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学生会使用经费及报销流程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各部门在购买物品前需要先由部长填写“申请单”，统一提交至主席团秘书长处。主席团成员签字确认可以购买后，由秘书长转达给各部门部长，并且备份两份部长方可下单购买。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下单后，截图购买记录，尽量问商家获取发票，发票抬头见附件1。将购买记录、发票存至一个world文档并且命名“xxx部门-xxx用途”上交给财务部。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257"/>
        <w:gridCol w:w="4422"/>
      </w:tblGrid>
      <w:tr>
        <w:trPr>
          <w:trHeight w:val="884" w:hRule="atLeast"/>
        </w:trPr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52"/>
                <w:szCs w:val="52"/>
              </w:rPr>
              <w:t>申请表</w:t>
            </w:r>
          </w:p>
        </w:tc>
      </w:tr>
      <w:tr>
        <w:trPr>
          <w:trHeight w:val="884" w:hRule="atLeast"/>
        </w:trPr>
        <w:tc>
          <w:tcPr>
            <w:tcW w:w="85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申请部门：                                 日 期：</w:t>
            </w:r>
          </w:p>
        </w:tc>
      </w:tr>
      <w:tr>
        <w:trPr>
          <w:trHeight w:val="884" w:hRule="atLeast"/>
        </w:trPr>
        <w:tc>
          <w:tcPr>
            <w:tcW w:w="2843" w:type="dxa"/>
            <w:vAlign w:val="center"/>
          </w:tcPr>
          <w:p>
            <w:pPr>
              <w:rPr>
                <w:rFonts w:hint="default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项目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</w:tr>
      <w:tr>
        <w:trPr>
          <w:trHeight w:val="3700" w:hRule="atLeast"/>
        </w:trPr>
        <w:tc>
          <w:tcPr>
            <w:tcW w:w="2843" w:type="dxa"/>
            <w:vAlign w:val="center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购买原因</w:t>
            </w:r>
          </w:p>
          <w:p>
            <w:pPr>
              <w:rPr>
                <w:rFonts w:hint="default" w:eastAsiaTheme="minorEastAsia"/>
                <w:b/>
                <w:bCs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陈述为何需要）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</w:tr>
      <w:tr>
        <w:trPr>
          <w:trHeight w:val="1243" w:hRule="atLeast"/>
        </w:trPr>
        <w:tc>
          <w:tcPr>
            <w:tcW w:w="2843" w:type="dxa"/>
            <w:vAlign w:val="center"/>
          </w:tcPr>
          <w:p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总金额</w:t>
            </w:r>
          </w:p>
        </w:tc>
        <w:tc>
          <w:tcPr>
            <w:tcW w:w="5679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小写：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大写：</w:t>
            </w:r>
          </w:p>
        </w:tc>
      </w:tr>
      <w:tr>
        <w:trPr>
          <w:trHeight w:val="1045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备注：</w:t>
            </w:r>
          </w:p>
        </w:tc>
      </w:tr>
      <w:tr>
        <w:trPr>
          <w:trHeight w:val="1739" w:hRule="atLeast"/>
        </w:trPr>
        <w:tc>
          <w:tcPr>
            <w:tcW w:w="4100" w:type="dxa"/>
            <w:gridSpan w:val="2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部长</w:t>
            </w:r>
            <w:r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4422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主席团意见</w:t>
            </w:r>
            <w:r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29E770"/>
    <w:multiLevelType w:val="singleLevel"/>
    <w:tmpl w:val="5D29E7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iMTJhMTdjZDM5ZTQwOTNhN2FlYzFiMDAwZjM5NDkifQ=="/>
  </w:docVars>
  <w:rsids>
    <w:rsidRoot w:val="73153F07"/>
    <w:rsid w:val="73153F07"/>
    <w:rsid w:val="BE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164</Characters>
  <Lines>0</Lines>
  <Paragraphs>0</Paragraphs>
  <TotalTime>421</TotalTime>
  <ScaleCrop>false</ScaleCrop>
  <LinksUpToDate>false</LinksUpToDate>
  <CharactersWithSpaces>164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2023-09-24T19:56:00Z</dcterms:created>
  <dc:creator>Grace</dc:creator>
  <cp:lastModifiedBy>孙蕊</cp:lastModifiedBy>
  <dcterms:modified xsi:type="dcterms:W3CDTF">2023-09-29T11:12:49Z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1033-6.1.0.8274</vt:lpwstr>
  </property>
  <property fmtid="{D5CDD505-2E9C-101B-9397-08002B2CF9AE}" pid="3" name="ICV">
    <vt:lpwstr>711DBC75BC576BD8B1401665116D1758_43</vt:lpwstr>
  </property>
</Properties>
</file>