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A493" w14:textId="77777777" w:rsidR="008C07DD" w:rsidRPr="0009198C" w:rsidRDefault="008C07DD" w:rsidP="008C07DD">
      <w:pPr>
        <w:jc w:val="center"/>
        <w:rPr>
          <w:rFonts w:ascii="Times New Roman" w:hAnsi="Times New Roman" w:cs="Times New Roman"/>
          <w:b/>
          <w:bCs/>
          <w:sz w:val="28"/>
          <w:szCs w:val="28"/>
        </w:rPr>
      </w:pPr>
      <w:r w:rsidRPr="0009198C">
        <w:rPr>
          <w:rFonts w:ascii="Times New Roman" w:hAnsi="Times New Roman" w:cs="Times New Roman"/>
          <w:b/>
          <w:bCs/>
          <w:sz w:val="28"/>
          <w:szCs w:val="28"/>
        </w:rPr>
        <w:t>NATIONAL RESEARCH UNIVERSITY</w:t>
      </w:r>
    </w:p>
    <w:p w14:paraId="0361825C" w14:textId="77777777" w:rsidR="008C07DD" w:rsidRPr="0009198C" w:rsidRDefault="008C07DD" w:rsidP="008C07DD">
      <w:pPr>
        <w:jc w:val="center"/>
        <w:rPr>
          <w:rFonts w:ascii="Times New Roman" w:hAnsi="Times New Roman" w:cs="Times New Roman"/>
          <w:b/>
          <w:bCs/>
          <w:sz w:val="28"/>
          <w:szCs w:val="28"/>
        </w:rPr>
      </w:pPr>
    </w:p>
    <w:p w14:paraId="4ED2A690" w14:textId="77777777" w:rsidR="008C07DD" w:rsidRPr="0009198C" w:rsidRDefault="008C07DD" w:rsidP="008C07DD">
      <w:pPr>
        <w:jc w:val="center"/>
        <w:rPr>
          <w:rFonts w:ascii="Times New Roman" w:hAnsi="Times New Roman" w:cs="Times New Roman"/>
          <w:b/>
          <w:bCs/>
          <w:sz w:val="28"/>
          <w:szCs w:val="28"/>
        </w:rPr>
      </w:pPr>
      <w:r w:rsidRPr="0009198C">
        <w:rPr>
          <w:rFonts w:ascii="Times New Roman" w:hAnsi="Times New Roman" w:cs="Times New Roman"/>
          <w:b/>
          <w:bCs/>
          <w:sz w:val="28"/>
          <w:szCs w:val="28"/>
        </w:rPr>
        <w:t>HIGHER SCHOOL OF ECONOMICS (HSE)</w:t>
      </w:r>
    </w:p>
    <w:p w14:paraId="024CC36C" w14:textId="77777777" w:rsidR="008C07DD" w:rsidRPr="0009198C" w:rsidRDefault="008C07DD" w:rsidP="008C07DD">
      <w:pPr>
        <w:pStyle w:val="BodyText"/>
        <w:rPr>
          <w:b/>
        </w:rPr>
      </w:pPr>
    </w:p>
    <w:p w14:paraId="55F1C94B" w14:textId="77777777" w:rsidR="008C07DD" w:rsidRPr="0009198C" w:rsidRDefault="008C07DD" w:rsidP="008C07DD">
      <w:pPr>
        <w:pStyle w:val="BodyText"/>
        <w:rPr>
          <w:b/>
        </w:rPr>
      </w:pPr>
    </w:p>
    <w:p w14:paraId="37C431E4" w14:textId="77777777" w:rsidR="008C07DD" w:rsidRPr="0009198C" w:rsidRDefault="008C07DD" w:rsidP="008C07DD">
      <w:pPr>
        <w:pStyle w:val="BodyText"/>
        <w:rPr>
          <w:b/>
        </w:rPr>
      </w:pPr>
    </w:p>
    <w:p w14:paraId="7CBADB08" w14:textId="77777777" w:rsidR="008C07DD" w:rsidRPr="0009198C" w:rsidRDefault="008C07DD" w:rsidP="008C07DD">
      <w:pPr>
        <w:pStyle w:val="BodyText"/>
        <w:spacing w:before="227"/>
        <w:rPr>
          <w:b/>
        </w:rPr>
      </w:pPr>
      <w:r w:rsidRPr="0009198C">
        <w:rPr>
          <w:noProof/>
        </w:rPr>
        <w:drawing>
          <wp:anchor distT="0" distB="0" distL="114300" distR="114300" simplePos="0" relativeHeight="251659264" behindDoc="1" locked="0" layoutInCell="1" allowOverlap="1" wp14:anchorId="0F39AB57" wp14:editId="326EDACF">
            <wp:simplePos x="0" y="0"/>
            <wp:positionH relativeFrom="margin">
              <wp:align>center</wp:align>
            </wp:positionH>
            <wp:positionV relativeFrom="paragraph">
              <wp:posOffset>111125</wp:posOffset>
            </wp:positionV>
            <wp:extent cx="1226820" cy="1257300"/>
            <wp:effectExtent l="0" t="0" r="0" b="0"/>
            <wp:wrapNone/>
            <wp:docPr id="149066089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6820" cy="1257300"/>
                    </a:xfrm>
                    <a:prstGeom prst="rect">
                      <a:avLst/>
                    </a:prstGeom>
                  </pic:spPr>
                </pic:pic>
              </a:graphicData>
            </a:graphic>
            <wp14:sizeRelH relativeFrom="page">
              <wp14:pctWidth>0</wp14:pctWidth>
            </wp14:sizeRelH>
            <wp14:sizeRelV relativeFrom="page">
              <wp14:pctHeight>0</wp14:pctHeight>
            </wp14:sizeRelV>
          </wp:anchor>
        </w:drawing>
      </w:r>
    </w:p>
    <w:p w14:paraId="2771AEA1" w14:textId="77777777" w:rsidR="008C07DD" w:rsidRPr="0009198C" w:rsidRDefault="008C07DD" w:rsidP="008C07DD">
      <w:pPr>
        <w:pStyle w:val="BodyText"/>
        <w:spacing w:before="227"/>
        <w:rPr>
          <w:b/>
        </w:rPr>
      </w:pPr>
    </w:p>
    <w:p w14:paraId="4F451F8B" w14:textId="77777777" w:rsidR="008C07DD" w:rsidRPr="0009198C" w:rsidRDefault="008C07DD" w:rsidP="008C07DD">
      <w:pPr>
        <w:pStyle w:val="BodyText"/>
        <w:spacing w:before="227"/>
        <w:rPr>
          <w:b/>
        </w:rPr>
      </w:pPr>
    </w:p>
    <w:p w14:paraId="29D7F528" w14:textId="77777777" w:rsidR="008C07DD" w:rsidRPr="0009198C" w:rsidRDefault="008C07DD" w:rsidP="008C07DD">
      <w:pPr>
        <w:pStyle w:val="BodyText"/>
        <w:spacing w:before="227"/>
        <w:rPr>
          <w:b/>
        </w:rPr>
      </w:pPr>
    </w:p>
    <w:p w14:paraId="5CE4DB51" w14:textId="77777777" w:rsidR="008C07DD" w:rsidRPr="0009198C" w:rsidRDefault="008C07DD" w:rsidP="008C07DD">
      <w:pPr>
        <w:pStyle w:val="BodyText"/>
        <w:spacing w:before="227"/>
        <w:rPr>
          <w:b/>
        </w:rPr>
      </w:pPr>
    </w:p>
    <w:p w14:paraId="52BE9FD2" w14:textId="77777777" w:rsidR="008C07DD" w:rsidRPr="0009198C" w:rsidRDefault="008C07DD" w:rsidP="008C07DD">
      <w:pPr>
        <w:pStyle w:val="BodyText"/>
        <w:spacing w:before="227"/>
        <w:rPr>
          <w:b/>
        </w:rPr>
      </w:pPr>
    </w:p>
    <w:p w14:paraId="76061C9E" w14:textId="77777777" w:rsidR="008C07DD" w:rsidRPr="0009198C" w:rsidRDefault="008C07DD" w:rsidP="008C07DD">
      <w:pPr>
        <w:pStyle w:val="BodyText"/>
        <w:spacing w:before="227"/>
        <w:rPr>
          <w:b/>
        </w:rPr>
      </w:pPr>
    </w:p>
    <w:p w14:paraId="6384D7BA" w14:textId="77777777" w:rsidR="008C07DD" w:rsidRPr="0009198C" w:rsidRDefault="008C07DD" w:rsidP="008C07DD">
      <w:pPr>
        <w:pStyle w:val="BodyText"/>
        <w:ind w:left="7" w:right="370"/>
        <w:jc w:val="center"/>
      </w:pPr>
      <w:r w:rsidRPr="0009198C">
        <w:rPr>
          <w:smallCaps/>
        </w:rPr>
        <w:t>Title</w:t>
      </w:r>
      <w:r w:rsidRPr="0009198C">
        <w:rPr>
          <w:smallCaps/>
          <w:spacing w:val="-6"/>
        </w:rPr>
        <w:t xml:space="preserve"> </w:t>
      </w:r>
      <w:r w:rsidRPr="0009198C">
        <w:rPr>
          <w:smallCaps/>
        </w:rPr>
        <w:t>of</w:t>
      </w:r>
      <w:r w:rsidRPr="0009198C">
        <w:rPr>
          <w:smallCaps/>
          <w:spacing w:val="-4"/>
        </w:rPr>
        <w:t xml:space="preserve"> </w:t>
      </w:r>
      <w:r w:rsidRPr="0009198C">
        <w:rPr>
          <w:smallCaps/>
        </w:rPr>
        <w:t>the</w:t>
      </w:r>
      <w:r w:rsidRPr="0009198C">
        <w:rPr>
          <w:smallCaps/>
          <w:spacing w:val="-5"/>
        </w:rPr>
        <w:t xml:space="preserve"> </w:t>
      </w:r>
      <w:r w:rsidRPr="0009198C">
        <w:rPr>
          <w:smallCaps/>
          <w:spacing w:val="-2"/>
        </w:rPr>
        <w:t>Report:</w:t>
      </w:r>
    </w:p>
    <w:p w14:paraId="7A54DDFF" w14:textId="77777777" w:rsidR="008C07DD" w:rsidRPr="0009198C" w:rsidRDefault="008C07DD" w:rsidP="008C07DD">
      <w:pPr>
        <w:pStyle w:val="BodyText"/>
        <w:spacing w:before="171"/>
        <w:rPr>
          <w:color w:val="002060"/>
          <w:sz w:val="16"/>
          <w:szCs w:val="16"/>
        </w:rPr>
      </w:pPr>
    </w:p>
    <w:p w14:paraId="24D58144" w14:textId="7D24B744" w:rsidR="008C07DD" w:rsidRPr="0009198C" w:rsidRDefault="008C07DD" w:rsidP="008C07DD">
      <w:pPr>
        <w:pStyle w:val="Title"/>
        <w:jc w:val="center"/>
        <w:rPr>
          <w:rFonts w:ascii="Times New Roman" w:hAnsi="Times New Roman" w:cs="Times New Roman"/>
          <w:color w:val="002060"/>
          <w:sz w:val="48"/>
          <w:szCs w:val="48"/>
        </w:rPr>
      </w:pPr>
      <w:r w:rsidRPr="0009198C">
        <w:rPr>
          <w:rFonts w:ascii="Times New Roman" w:hAnsi="Times New Roman" w:cs="Times New Roman"/>
          <w:color w:val="002060"/>
          <w:sz w:val="48"/>
          <w:szCs w:val="48"/>
        </w:rPr>
        <w:t xml:space="preserve">FLIPKART SALES DASHBOARD </w:t>
      </w:r>
    </w:p>
    <w:p w14:paraId="6494492D" w14:textId="77777777" w:rsidR="008C07DD" w:rsidRPr="0009198C" w:rsidRDefault="008C07DD" w:rsidP="008C07DD">
      <w:pPr>
        <w:pStyle w:val="Title"/>
        <w:jc w:val="center"/>
        <w:rPr>
          <w:rFonts w:ascii="Times New Roman" w:hAnsi="Times New Roman" w:cs="Times New Roman"/>
          <w:color w:val="002060"/>
          <w:sz w:val="28"/>
          <w:szCs w:val="28"/>
        </w:rPr>
      </w:pPr>
    </w:p>
    <w:p w14:paraId="47BD07F0" w14:textId="4211A854" w:rsidR="008C07DD" w:rsidRPr="0009198C" w:rsidRDefault="008C07DD" w:rsidP="008C07DD">
      <w:pPr>
        <w:spacing w:after="100"/>
        <w:jc w:val="center"/>
        <w:rPr>
          <w:rFonts w:ascii="Times New Roman" w:hAnsi="Times New Roman" w:cs="Times New Roman"/>
          <w:color w:val="2E75B6"/>
          <w:sz w:val="28"/>
          <w:szCs w:val="28"/>
        </w:rPr>
      </w:pPr>
      <w:r w:rsidRPr="0009198C">
        <w:rPr>
          <w:rFonts w:ascii="Times New Roman" w:hAnsi="Times New Roman" w:cs="Times New Roman"/>
          <w:color w:val="2E75B6"/>
          <w:sz w:val="28"/>
          <w:szCs w:val="28"/>
        </w:rPr>
        <w:t xml:space="preserve">Business Intelligence Assignment </w:t>
      </w:r>
      <w:r w:rsidR="0009198C" w:rsidRPr="0009198C">
        <w:rPr>
          <w:rFonts w:ascii="Times New Roman" w:hAnsi="Times New Roman" w:cs="Times New Roman"/>
          <w:color w:val="2E75B6"/>
          <w:sz w:val="28"/>
          <w:szCs w:val="28"/>
        </w:rPr>
        <w:t>2</w:t>
      </w:r>
    </w:p>
    <w:p w14:paraId="0C66339E" w14:textId="77777777" w:rsidR="008C07DD" w:rsidRPr="0009198C" w:rsidRDefault="008C07DD" w:rsidP="008C07DD">
      <w:pPr>
        <w:spacing w:after="400"/>
        <w:jc w:val="center"/>
        <w:rPr>
          <w:rFonts w:ascii="Times New Roman" w:hAnsi="Times New Roman" w:cs="Times New Roman"/>
        </w:rPr>
      </w:pPr>
      <w:r w:rsidRPr="0009198C">
        <w:rPr>
          <w:rFonts w:ascii="Times New Roman" w:hAnsi="Times New Roman" w:cs="Times New Roman"/>
          <w:i/>
          <w:iCs/>
          <w:color w:val="666666"/>
        </w:rPr>
        <w:t>Data Period: January 2018 - December 2018</w:t>
      </w:r>
    </w:p>
    <w:p w14:paraId="27C00400" w14:textId="77777777" w:rsidR="008C07DD" w:rsidRPr="0009198C" w:rsidRDefault="008C07DD" w:rsidP="008C07DD">
      <w:pPr>
        <w:spacing w:after="100"/>
        <w:jc w:val="center"/>
        <w:rPr>
          <w:rFonts w:ascii="Times New Roman" w:hAnsi="Times New Roman" w:cs="Times New Roman"/>
        </w:rPr>
      </w:pPr>
    </w:p>
    <w:p w14:paraId="3ABEE0A6" w14:textId="77777777" w:rsidR="008C07DD" w:rsidRPr="0009198C" w:rsidRDefault="008C07DD" w:rsidP="008C07DD">
      <w:pPr>
        <w:pStyle w:val="Title"/>
        <w:jc w:val="center"/>
        <w:rPr>
          <w:rFonts w:ascii="Times New Roman" w:hAnsi="Times New Roman" w:cs="Times New Roman"/>
          <w:color w:val="002060"/>
          <w:sz w:val="48"/>
          <w:szCs w:val="48"/>
        </w:rPr>
      </w:pPr>
    </w:p>
    <w:p w14:paraId="2DCCCA79" w14:textId="77777777" w:rsidR="008C07DD" w:rsidRPr="0009198C" w:rsidRDefault="008C07DD" w:rsidP="008C07DD">
      <w:pPr>
        <w:pStyle w:val="Title"/>
        <w:rPr>
          <w:rFonts w:ascii="Times New Roman" w:hAnsi="Times New Roman" w:cs="Times New Roman"/>
          <w:sz w:val="40"/>
          <w:szCs w:val="40"/>
        </w:rPr>
      </w:pPr>
    </w:p>
    <w:p w14:paraId="67A47A6E" w14:textId="77777777" w:rsidR="008C07DD" w:rsidRPr="0009198C" w:rsidRDefault="008C07DD" w:rsidP="008C07DD">
      <w:pPr>
        <w:pStyle w:val="BodyText"/>
        <w:rPr>
          <w:b/>
        </w:rPr>
      </w:pPr>
    </w:p>
    <w:p w14:paraId="2BF9CAA5" w14:textId="77777777" w:rsidR="008C07DD" w:rsidRPr="0009198C" w:rsidRDefault="008C07DD" w:rsidP="008C07DD">
      <w:pPr>
        <w:pStyle w:val="BodyText"/>
        <w:rPr>
          <w:b/>
        </w:rPr>
      </w:pPr>
    </w:p>
    <w:p w14:paraId="28DFD902" w14:textId="77777777" w:rsidR="008C07DD" w:rsidRPr="0009198C" w:rsidRDefault="008C07DD" w:rsidP="008C07DD">
      <w:pPr>
        <w:pStyle w:val="BodyText"/>
        <w:rPr>
          <w:b/>
        </w:rPr>
      </w:pPr>
    </w:p>
    <w:p w14:paraId="2E94FCFE" w14:textId="77777777" w:rsidR="008C07DD" w:rsidRPr="0009198C" w:rsidRDefault="008C07DD" w:rsidP="008C07DD">
      <w:pPr>
        <w:pStyle w:val="BodyText"/>
        <w:rPr>
          <w:b/>
        </w:rPr>
      </w:pPr>
    </w:p>
    <w:p w14:paraId="24BA58E4" w14:textId="77777777" w:rsidR="008C07DD" w:rsidRPr="0009198C" w:rsidRDefault="008C07DD" w:rsidP="008C07DD">
      <w:pPr>
        <w:pStyle w:val="BodyText"/>
        <w:rPr>
          <w:b/>
        </w:rPr>
      </w:pPr>
    </w:p>
    <w:p w14:paraId="1BF0FAA6" w14:textId="77777777" w:rsidR="008C07DD" w:rsidRPr="0009198C" w:rsidRDefault="008C07DD" w:rsidP="008C07DD">
      <w:pPr>
        <w:pStyle w:val="BodyText"/>
        <w:rPr>
          <w:b/>
        </w:rPr>
      </w:pPr>
    </w:p>
    <w:p w14:paraId="06CC614A" w14:textId="77777777" w:rsidR="008C07DD" w:rsidRPr="0009198C" w:rsidRDefault="008C07DD" w:rsidP="008C07DD">
      <w:pPr>
        <w:pStyle w:val="BodyText"/>
        <w:rPr>
          <w:b/>
        </w:rPr>
      </w:pPr>
    </w:p>
    <w:p w14:paraId="132C4D78" w14:textId="77777777" w:rsidR="008C07DD" w:rsidRPr="0009198C" w:rsidRDefault="008C07DD" w:rsidP="008C07DD">
      <w:pPr>
        <w:pStyle w:val="BodyText"/>
        <w:spacing w:before="121"/>
        <w:rPr>
          <w:b/>
        </w:rPr>
      </w:pPr>
    </w:p>
    <w:p w14:paraId="25A4AC58" w14:textId="77777777" w:rsidR="008C07DD" w:rsidRPr="0009198C" w:rsidRDefault="008C07DD" w:rsidP="008C07DD">
      <w:pPr>
        <w:spacing w:before="1"/>
        <w:rPr>
          <w:rFonts w:ascii="Times New Roman" w:hAnsi="Times New Roman" w:cs="Times New Roman"/>
          <w:b/>
          <w:sz w:val="24"/>
          <w:szCs w:val="24"/>
        </w:rPr>
      </w:pPr>
      <w:r w:rsidRPr="0009198C">
        <w:rPr>
          <w:rFonts w:ascii="Times New Roman" w:hAnsi="Times New Roman" w:cs="Times New Roman"/>
          <w:b/>
          <w:spacing w:val="-2"/>
          <w:sz w:val="24"/>
          <w:szCs w:val="24"/>
        </w:rPr>
        <w:t>Student:</w:t>
      </w:r>
    </w:p>
    <w:p w14:paraId="4AA4C9DA" w14:textId="77777777" w:rsidR="008C07DD" w:rsidRPr="0009198C" w:rsidRDefault="008C07DD" w:rsidP="008C07DD">
      <w:pPr>
        <w:tabs>
          <w:tab w:val="left" w:pos="719"/>
        </w:tabs>
        <w:spacing w:before="137"/>
        <w:rPr>
          <w:rFonts w:ascii="Times New Roman" w:hAnsi="Times New Roman" w:cs="Times New Roman"/>
          <w:spacing w:val="-2"/>
          <w:sz w:val="24"/>
          <w:szCs w:val="24"/>
        </w:rPr>
      </w:pPr>
      <w:r w:rsidRPr="0009198C">
        <w:rPr>
          <w:rFonts w:ascii="Times New Roman" w:hAnsi="Times New Roman" w:cs="Times New Roman"/>
          <w:sz w:val="24"/>
          <w:szCs w:val="24"/>
        </w:rPr>
        <w:t>Mohd</w:t>
      </w:r>
      <w:r w:rsidRPr="0009198C">
        <w:rPr>
          <w:rFonts w:ascii="Times New Roman" w:hAnsi="Times New Roman" w:cs="Times New Roman"/>
          <w:spacing w:val="-2"/>
          <w:sz w:val="24"/>
          <w:szCs w:val="24"/>
        </w:rPr>
        <w:t xml:space="preserve"> </w:t>
      </w:r>
      <w:r w:rsidRPr="0009198C">
        <w:rPr>
          <w:rFonts w:ascii="Times New Roman" w:hAnsi="Times New Roman" w:cs="Times New Roman"/>
          <w:sz w:val="24"/>
          <w:szCs w:val="24"/>
        </w:rPr>
        <w:t>Sufiyan</w:t>
      </w:r>
      <w:r w:rsidRPr="0009198C">
        <w:rPr>
          <w:rFonts w:ascii="Times New Roman" w:hAnsi="Times New Roman" w:cs="Times New Roman"/>
          <w:spacing w:val="-15"/>
          <w:sz w:val="24"/>
          <w:szCs w:val="24"/>
        </w:rPr>
        <w:t xml:space="preserve"> </w:t>
      </w:r>
      <w:r w:rsidRPr="0009198C">
        <w:rPr>
          <w:rFonts w:ascii="Times New Roman" w:hAnsi="Times New Roman" w:cs="Times New Roman"/>
          <w:spacing w:val="-2"/>
          <w:sz w:val="24"/>
          <w:szCs w:val="24"/>
        </w:rPr>
        <w:t>Ansari</w:t>
      </w:r>
    </w:p>
    <w:p w14:paraId="7686CF48" w14:textId="2CF6BC34" w:rsidR="008C07DD" w:rsidRPr="0009198C" w:rsidRDefault="008C07DD" w:rsidP="008C07DD">
      <w:pPr>
        <w:tabs>
          <w:tab w:val="left" w:pos="719"/>
        </w:tabs>
        <w:spacing w:before="137"/>
        <w:rPr>
          <w:rFonts w:ascii="Times New Roman" w:hAnsi="Times New Roman" w:cs="Times New Roman"/>
          <w:spacing w:val="-2"/>
          <w:sz w:val="24"/>
          <w:szCs w:val="24"/>
        </w:rPr>
      </w:pPr>
      <w:r w:rsidRPr="0009198C">
        <w:rPr>
          <w:rFonts w:ascii="Times New Roman" w:hAnsi="Times New Roman" w:cs="Times New Roman"/>
          <w:spacing w:val="-2"/>
          <w:sz w:val="24"/>
          <w:szCs w:val="24"/>
        </w:rPr>
        <w:t>Narasimha Naidu</w:t>
      </w:r>
    </w:p>
    <w:p w14:paraId="01C4B40E" w14:textId="4A388D05" w:rsidR="00AF6C30" w:rsidRPr="0009198C" w:rsidRDefault="00000000" w:rsidP="008C07DD">
      <w:pPr>
        <w:tabs>
          <w:tab w:val="left" w:pos="719"/>
        </w:tabs>
        <w:spacing w:before="137"/>
        <w:rPr>
          <w:rFonts w:ascii="Times New Roman" w:hAnsi="Times New Roman" w:cs="Times New Roman"/>
          <w:spacing w:val="-2"/>
          <w:sz w:val="24"/>
          <w:szCs w:val="24"/>
        </w:rPr>
      </w:pPr>
      <w:r w:rsidRPr="0009198C">
        <w:rPr>
          <w:rFonts w:ascii="Times New Roman" w:hAnsi="Times New Roman" w:cs="Times New Roman"/>
          <w:b/>
          <w:bCs/>
          <w:color w:val="1F4E79"/>
          <w:sz w:val="32"/>
          <w:szCs w:val="32"/>
        </w:rPr>
        <w:lastRenderedPageBreak/>
        <w:t>1. Business Requirements and Data Preparation</w:t>
      </w:r>
    </w:p>
    <w:p w14:paraId="723C343B"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1.1 Business Problem</w:t>
      </w:r>
    </w:p>
    <w:p w14:paraId="0AACAFA7" w14:textId="580EB65D" w:rsidR="00AF6C30" w:rsidRPr="0009198C" w:rsidRDefault="0009198C">
      <w:pPr>
        <w:spacing w:before="80" w:after="80"/>
        <w:rPr>
          <w:rFonts w:ascii="Times New Roman" w:hAnsi="Times New Roman" w:cs="Times New Roman"/>
        </w:rPr>
      </w:pPr>
      <w:r w:rsidRPr="0009198C">
        <w:rPr>
          <w:rFonts w:ascii="Times New Roman" w:hAnsi="Times New Roman" w:cs="Times New Roman"/>
        </w:rPr>
        <w:t>Flipkart is one of leading India</w:t>
      </w:r>
      <w:r w:rsidR="00943612">
        <w:rPr>
          <w:rFonts w:ascii="Times New Roman" w:hAnsi="Times New Roman" w:cs="Times New Roman"/>
        </w:rPr>
        <w:t>’s</w:t>
      </w:r>
      <w:r w:rsidRPr="0009198C">
        <w:rPr>
          <w:rFonts w:ascii="Times New Roman" w:hAnsi="Times New Roman" w:cs="Times New Roman"/>
        </w:rPr>
        <w:t xml:space="preserve"> e-commerce platform which gains popularity recently</w:t>
      </w:r>
      <w:r w:rsidR="00000000" w:rsidRPr="0009198C">
        <w:rPr>
          <w:rFonts w:ascii="Times New Roman" w:hAnsi="Times New Roman" w:cs="Times New Roman"/>
        </w:rPr>
        <w:t xml:space="preserve">, </w:t>
      </w:r>
      <w:r w:rsidRPr="0009198C">
        <w:rPr>
          <w:rFonts w:ascii="Times New Roman" w:hAnsi="Times New Roman" w:cs="Times New Roman"/>
        </w:rPr>
        <w:t xml:space="preserve">which </w:t>
      </w:r>
      <w:r w:rsidR="00000000" w:rsidRPr="0009198C">
        <w:rPr>
          <w:rFonts w:ascii="Times New Roman" w:hAnsi="Times New Roman" w:cs="Times New Roman"/>
        </w:rPr>
        <w:t>needs a comprehensive sales performance monitoring system to track revenue, profitability, and customer behaviour across different states, product categories, and payment methods during the financial year 2018. The management team lacks a consolidated view of key performance metrics, making it difficult to identify underperforming regions, top customers, and loss-making product categories in a timely manner.</w:t>
      </w:r>
    </w:p>
    <w:p w14:paraId="1DDB5996"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1.2 Business Goals</w:t>
      </w:r>
    </w:p>
    <w:p w14:paraId="030880A6"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Monitor overall sales revenue and profitability trends on a monthly and quarterly basis</w:t>
      </w:r>
    </w:p>
    <w:p w14:paraId="783C19C6"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Identify top-performing and underperforming states to optimise regional marketing strategies</w:t>
      </w:r>
    </w:p>
    <w:p w14:paraId="34B5A6FC"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Analyse customer purchasing patterns to improve customer retention and target high-value customers</w:t>
      </w:r>
    </w:p>
    <w:p w14:paraId="37D3EB3D"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Evaluate product category and sub-category performance to guide inventory and pricing decisions</w:t>
      </w:r>
    </w:p>
    <w:p w14:paraId="57F446E5"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Understand payment method preferences to streamline payment infrastructure</w:t>
      </w:r>
    </w:p>
    <w:p w14:paraId="5150A0D2"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1.3 Key Questions the Dashboard Answers</w:t>
      </w:r>
    </w:p>
    <w:p w14:paraId="1D368C21"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What is the total revenue, profit, and profit margin for FY 2018?</w:t>
      </w:r>
    </w:p>
    <w:p w14:paraId="50AAA0C9"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Which months show the highest and lowest profitability?</w:t>
      </w:r>
    </w:p>
    <w:p w14:paraId="3CE70DD8"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Which states generate the most and least revenue?</w:t>
      </w:r>
    </w:p>
    <w:p w14:paraId="070AF49C"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Who are the top customers by revenue and how much do they contribute?</w:t>
      </w:r>
    </w:p>
    <w:p w14:paraId="4A56AFAE"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Which product categories and sub-categories are most profitable?</w:t>
      </w:r>
    </w:p>
    <w:p w14:paraId="7A9E8A16"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What payment methods do customers prefer and what percentage of revenue comes from each?</w:t>
      </w:r>
    </w:p>
    <w:p w14:paraId="2F247311"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How does performance vary across quarters?</w:t>
      </w:r>
    </w:p>
    <w:p w14:paraId="245F1D6F"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1.4 Target Audience</w:t>
      </w:r>
    </w:p>
    <w:p w14:paraId="6FF8DF06" w14:textId="77777777" w:rsidR="00AF6C30" w:rsidRPr="0009198C" w:rsidRDefault="00000000">
      <w:pPr>
        <w:spacing w:before="80" w:after="80"/>
        <w:rPr>
          <w:rFonts w:ascii="Times New Roman" w:hAnsi="Times New Roman" w:cs="Times New Roman"/>
        </w:rPr>
      </w:pPr>
      <w:r w:rsidRPr="0009198C">
        <w:rPr>
          <w:rFonts w:ascii="Times New Roman" w:hAnsi="Times New Roman" w:cs="Times New Roman"/>
        </w:rPr>
        <w:t>This dashboard is designed for Flipkart's senior management team, specifically:</w:t>
      </w:r>
    </w:p>
    <w:p w14:paraId="3990CFC2"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Sales Directors — to monitor quarterly and monthly revenue targets</w:t>
      </w:r>
    </w:p>
    <w:p w14:paraId="037F1295"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Regional Managers — to compare state-level performance and allocate resources</w:t>
      </w:r>
    </w:p>
    <w:p w14:paraId="3CF88E15"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Category Managers — to evaluate product line profitability</w:t>
      </w:r>
    </w:p>
    <w:p w14:paraId="266F9F10"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Finance Team — to track profit margins and identify loss-making segments</w:t>
      </w:r>
    </w:p>
    <w:p w14:paraId="2335DDB7"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1.5 Data Description</w:t>
      </w:r>
    </w:p>
    <w:p w14:paraId="64877218" w14:textId="77777777" w:rsidR="00AF6C30" w:rsidRPr="0009198C" w:rsidRDefault="00000000">
      <w:pPr>
        <w:spacing w:before="80" w:after="80"/>
        <w:rPr>
          <w:rFonts w:ascii="Times New Roman" w:hAnsi="Times New Roman" w:cs="Times New Roman"/>
        </w:rPr>
      </w:pPr>
      <w:r w:rsidRPr="0009198C">
        <w:rPr>
          <w:rFonts w:ascii="Times New Roman" w:hAnsi="Times New Roman" w:cs="Times New Roman"/>
        </w:rPr>
        <w:t>The dataset consists of two related tables covering 1,500 orders from 336 unique customers across India in 2018:</w:t>
      </w:r>
    </w:p>
    <w:p w14:paraId="002D5DC8" w14:textId="77777777" w:rsidR="008C07DD" w:rsidRDefault="008C07DD">
      <w:pPr>
        <w:spacing w:before="80" w:after="80"/>
        <w:rPr>
          <w:rFonts w:ascii="Times New Roman" w:hAnsi="Times New Roman" w:cs="Times New Roman"/>
        </w:rPr>
      </w:pPr>
    </w:p>
    <w:p w14:paraId="5C59B890" w14:textId="77777777" w:rsidR="0009198C" w:rsidRDefault="0009198C">
      <w:pPr>
        <w:spacing w:before="80" w:after="80"/>
        <w:rPr>
          <w:rFonts w:ascii="Times New Roman" w:hAnsi="Times New Roman" w:cs="Times New Roman"/>
        </w:rPr>
      </w:pPr>
    </w:p>
    <w:p w14:paraId="1EE96186" w14:textId="77777777" w:rsidR="0009198C" w:rsidRDefault="0009198C">
      <w:pPr>
        <w:spacing w:before="80" w:after="80"/>
        <w:rPr>
          <w:rFonts w:ascii="Times New Roman" w:hAnsi="Times New Roman" w:cs="Times New Roman"/>
        </w:rPr>
      </w:pPr>
    </w:p>
    <w:p w14:paraId="498D6744" w14:textId="77777777" w:rsidR="0009198C" w:rsidRPr="0009198C" w:rsidRDefault="0009198C">
      <w:pPr>
        <w:spacing w:before="80" w:after="80"/>
        <w:rPr>
          <w:rFonts w:ascii="Times New Roman" w:hAnsi="Times New Roman" w:cs="Times New Roman"/>
        </w:rPr>
      </w:pPr>
    </w:p>
    <w:p w14:paraId="3B3100E6" w14:textId="77777777" w:rsidR="00AF6C30" w:rsidRPr="0009198C" w:rsidRDefault="00AF6C30">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1200"/>
        <w:gridCol w:w="1660"/>
      </w:tblGrid>
      <w:tr w:rsidR="00AF6C30" w:rsidRPr="0009198C" w14:paraId="6D7FEB03"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FC4CE5"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lastRenderedPageBreak/>
              <w:t>Table</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1EE920"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Columns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234BC"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Records</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0DEE68"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Description</w:t>
            </w:r>
          </w:p>
        </w:tc>
      </w:tr>
      <w:tr w:rsidR="00AF6C30" w:rsidRPr="0009198C" w14:paraId="012646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7CD32"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Details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7E1CA" w14:textId="67735FA0" w:rsidR="00AF6C30" w:rsidRPr="0009198C" w:rsidRDefault="00000000">
            <w:pPr>
              <w:rPr>
                <w:rFonts w:ascii="Times New Roman" w:hAnsi="Times New Roman" w:cs="Times New Roman"/>
              </w:rPr>
            </w:pPr>
            <w:r w:rsidRPr="0009198C">
              <w:rPr>
                <w:rFonts w:ascii="Times New Roman" w:hAnsi="Times New Roman" w:cs="Times New Roman"/>
                <w:sz w:val="20"/>
                <w:szCs w:val="20"/>
              </w:rPr>
              <w:t>Order ID, Amount, Profit, Quantity, Category, Sub-Category, Payment Mode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DC810"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1,500</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10B2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Transaction-level sales data</w:t>
            </w:r>
          </w:p>
        </w:tc>
      </w:tr>
      <w:tr w:rsidR="00AF6C30" w:rsidRPr="0009198C" w14:paraId="56BD71F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CAA0A"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Orders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423DD"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Order ID, Order Date, Customer Name, State, City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0BFA5"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500</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503BF"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Order and customer information</w:t>
            </w:r>
          </w:p>
        </w:tc>
      </w:tr>
    </w:tbl>
    <w:p w14:paraId="3CC986FE" w14:textId="77777777" w:rsidR="00AF6C30" w:rsidRPr="0009198C" w:rsidRDefault="00AF6C30">
      <w:pPr>
        <w:spacing w:before="120" w:after="120"/>
        <w:rPr>
          <w:rFonts w:ascii="Times New Roman" w:hAnsi="Times New Roman" w:cs="Times New Roman"/>
        </w:rPr>
      </w:pPr>
    </w:p>
    <w:p w14:paraId="1A4C8096"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1.6 Data Preparation and Cleaning</w:t>
      </w:r>
    </w:p>
    <w:p w14:paraId="03EDCAD2"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Imported both CSV files (Details.csv and Orders.csv) into Power BI Desktop</w:t>
      </w:r>
    </w:p>
    <w:p w14:paraId="60CF7C7F" w14:textId="53D6358E" w:rsidR="00AF6C30" w:rsidRPr="0009198C" w:rsidRDefault="00000000" w:rsidP="0009198C">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Established a one-to-many relationship between Orders</w:t>
      </w:r>
      <w:r w:rsidR="0009198C" w:rsidRPr="0009198C">
        <w:rPr>
          <w:rFonts w:ascii="Times New Roman" w:hAnsi="Times New Roman" w:cs="Times New Roman"/>
        </w:rPr>
        <w:t xml:space="preserve"> and Details files</w:t>
      </w:r>
    </w:p>
    <w:p w14:paraId="6942033A" w14:textId="3805273F" w:rsidR="00AF6C30" w:rsidRPr="0009198C" w:rsidRDefault="00000000" w:rsidP="0009198C">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Confirmed Order Date column was correctly formatted as Date type</w:t>
      </w:r>
    </w:p>
    <w:p w14:paraId="2482C294" w14:textId="77777777" w:rsidR="00AF6C30" w:rsidRPr="0009198C" w:rsidRDefault="00000000">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Validated that Amount and Profit columns contained numeric values only</w:t>
      </w:r>
    </w:p>
    <w:p w14:paraId="1BB20A26" w14:textId="048850FA" w:rsidR="00AF6C30" w:rsidRPr="0009198C" w:rsidRDefault="00000000" w:rsidP="0009198C">
      <w:pPr>
        <w:pStyle w:val="ListParagraph"/>
        <w:numPr>
          <w:ilvl w:val="0"/>
          <w:numId w:val="2"/>
        </w:numPr>
        <w:spacing w:before="60" w:after="60"/>
        <w:rPr>
          <w:rFonts w:ascii="Times New Roman" w:hAnsi="Times New Roman" w:cs="Times New Roman"/>
        </w:rPr>
      </w:pPr>
      <w:r w:rsidRPr="0009198C">
        <w:rPr>
          <w:rFonts w:ascii="Times New Roman" w:hAnsi="Times New Roman" w:cs="Times New Roman"/>
        </w:rPr>
        <w:t>Confirmed all 500 orders in Orders table matched records in Details table</w:t>
      </w:r>
    </w:p>
    <w:p w14:paraId="183C058F"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1.7 Summary Statistics</w:t>
      </w:r>
    </w:p>
    <w:p w14:paraId="51AE09CD" w14:textId="77777777" w:rsidR="00AF6C30" w:rsidRPr="0009198C" w:rsidRDefault="00AF6C30">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6C30" w:rsidRPr="0009198C" w14:paraId="44D0DEFE"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BAE8EC"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866B58"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Value</w:t>
            </w:r>
          </w:p>
        </w:tc>
      </w:tr>
      <w:tr w:rsidR="00AF6C30" w:rsidRPr="0009198C" w14:paraId="4AB375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78FD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4FAB9"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Rs. 4,37,771</w:t>
            </w:r>
          </w:p>
        </w:tc>
      </w:tr>
      <w:tr w:rsidR="00AF6C30" w:rsidRPr="0009198C" w14:paraId="0D4EA0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F735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Total Profit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943E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Rs. 36,963</w:t>
            </w:r>
          </w:p>
        </w:tc>
      </w:tr>
      <w:tr w:rsidR="00AF6C30" w:rsidRPr="0009198C" w14:paraId="2C0647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5AA7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Profit Margin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93F19"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8.4%</w:t>
            </w:r>
          </w:p>
        </w:tc>
      </w:tr>
      <w:tr w:rsidR="00AF6C30" w:rsidRPr="0009198C" w14:paraId="756931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0B8F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3A0B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1,500</w:t>
            </w:r>
          </w:p>
        </w:tc>
      </w:tr>
      <w:tr w:rsidR="00AF6C30" w:rsidRPr="0009198C" w14:paraId="14EB7C3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F848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Total Units Sold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B3A62"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5,615</w:t>
            </w:r>
          </w:p>
        </w:tc>
      </w:tr>
      <w:tr w:rsidR="00AF6C30" w:rsidRPr="0009198C" w14:paraId="5B0BE8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865A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Avg Revenue per Customer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0893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Rs. 1,303</w:t>
            </w:r>
          </w:p>
        </w:tc>
      </w:tr>
      <w:tr w:rsidR="00AF6C30" w:rsidRPr="0009198C" w14:paraId="760905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9DC14"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Top State by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CDCA2"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Maharashtra (Rs. 1,02,498)</w:t>
            </w:r>
          </w:p>
        </w:tc>
      </w:tr>
      <w:tr w:rsidR="00AF6C30" w:rsidRPr="0009198C" w14:paraId="4F5390C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5FF9C"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Top Category by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BF6B0"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Electronics (Rs. 1,66,267)</w:t>
            </w:r>
          </w:p>
        </w:tc>
      </w:tr>
      <w:tr w:rsidR="00AF6C30" w:rsidRPr="0009198C" w14:paraId="6BAE87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72AFE"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Most Used Payment Method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92B49"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COD (46%)</w:t>
            </w:r>
          </w:p>
        </w:tc>
      </w:tr>
      <w:tr w:rsidR="00AF6C30" w:rsidRPr="0009198C" w14:paraId="0E2D7C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60BD9"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Best Performing Month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14E1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January (Rs. 61,632)</w:t>
            </w:r>
          </w:p>
        </w:tc>
      </w:tr>
    </w:tbl>
    <w:p w14:paraId="5FC01F77" w14:textId="2DF51425" w:rsidR="0009198C" w:rsidRDefault="0009198C" w:rsidP="0009198C">
      <w:pPr>
        <w:rPr>
          <w:rFonts w:ascii="Times New Roman" w:hAnsi="Times New Roman" w:cs="Times New Roman"/>
        </w:rPr>
      </w:pPr>
    </w:p>
    <w:p w14:paraId="3C42FF5F" w14:textId="39B7EB06" w:rsidR="00AF6C30" w:rsidRPr="0009198C" w:rsidRDefault="00000000">
      <w:pPr>
        <w:pStyle w:val="Heading1"/>
        <w:rPr>
          <w:rFonts w:ascii="Times New Roman" w:hAnsi="Times New Roman" w:cs="Times New Roman"/>
        </w:rPr>
      </w:pPr>
      <w:r w:rsidRPr="0009198C">
        <w:rPr>
          <w:rFonts w:ascii="Times New Roman" w:hAnsi="Times New Roman" w:cs="Times New Roman"/>
        </w:rPr>
        <w:t>2. Dashboard Screenshot</w:t>
      </w:r>
    </w:p>
    <w:p w14:paraId="6A1545E5" w14:textId="50287024" w:rsidR="00AF6C30" w:rsidRDefault="00000000" w:rsidP="008C07DD">
      <w:pPr>
        <w:spacing w:before="80" w:after="80"/>
        <w:rPr>
          <w:rFonts w:ascii="Times New Roman" w:hAnsi="Times New Roman" w:cs="Times New Roman"/>
        </w:rPr>
      </w:pPr>
      <w:r w:rsidRPr="0009198C">
        <w:rPr>
          <w:rFonts w:ascii="Times New Roman" w:hAnsi="Times New Roman" w:cs="Times New Roman"/>
        </w:rPr>
        <w:t>The dashboard below provides a single-screen view of Flipkart's sales performance for FY 2018. It includes 5 KPI cards, 5 interactive charts, and 2 filters (Quarter and State).</w:t>
      </w:r>
    </w:p>
    <w:p w14:paraId="1B8DB0FF" w14:textId="77777777" w:rsidR="0009198C" w:rsidRDefault="0009198C" w:rsidP="008C07DD">
      <w:pPr>
        <w:spacing w:before="80" w:after="80"/>
        <w:rPr>
          <w:rFonts w:ascii="Times New Roman" w:hAnsi="Times New Roman" w:cs="Times New Roman"/>
        </w:rPr>
      </w:pPr>
    </w:p>
    <w:p w14:paraId="1ADFA0AA" w14:textId="77777777" w:rsidR="0009198C" w:rsidRDefault="0009198C" w:rsidP="008C07DD">
      <w:pPr>
        <w:spacing w:before="80" w:after="80"/>
        <w:rPr>
          <w:rFonts w:ascii="Times New Roman" w:hAnsi="Times New Roman" w:cs="Times New Roman"/>
        </w:rPr>
      </w:pPr>
    </w:p>
    <w:p w14:paraId="35F4E15B" w14:textId="77777777" w:rsidR="0009198C" w:rsidRPr="0009198C" w:rsidRDefault="0009198C" w:rsidP="008C07DD">
      <w:pPr>
        <w:spacing w:before="80" w:after="80"/>
        <w:rPr>
          <w:rFonts w:ascii="Times New Roman" w:hAnsi="Times New Roman" w:cs="Times New Roman"/>
        </w:rPr>
      </w:pPr>
    </w:p>
    <w:p w14:paraId="0191123E" w14:textId="77777777" w:rsidR="008C07DD" w:rsidRPr="0009198C" w:rsidRDefault="008C07DD" w:rsidP="008C07DD">
      <w:pPr>
        <w:spacing w:before="80" w:after="80"/>
        <w:rPr>
          <w:rFonts w:ascii="Times New Roman" w:hAnsi="Times New Roman" w:cs="Times New Roman"/>
        </w:rPr>
      </w:pPr>
    </w:p>
    <w:p w14:paraId="755DC132" w14:textId="077C5D80" w:rsidR="008C07DD" w:rsidRPr="0009198C" w:rsidRDefault="008C07DD" w:rsidP="008C07DD">
      <w:pPr>
        <w:spacing w:before="80" w:after="80"/>
        <w:rPr>
          <w:rFonts w:ascii="Times New Roman" w:hAnsi="Times New Roman" w:cs="Times New Roman"/>
          <w:i/>
          <w:iCs/>
          <w:color w:val="666666"/>
        </w:rPr>
      </w:pPr>
      <w:r w:rsidRPr="0009198C">
        <w:rPr>
          <w:rFonts w:ascii="Times New Roman" w:hAnsi="Times New Roman" w:cs="Times New Roman"/>
          <w:i/>
          <w:iCs/>
          <w:color w:val="666666"/>
        </w:rPr>
        <w:lastRenderedPageBreak/>
        <w:t>Figure 1: Flipkart Sales Dashboard — FY 2018 (Power BI Desktop)</w:t>
      </w:r>
    </w:p>
    <w:p w14:paraId="4621C2FE" w14:textId="13440224" w:rsidR="0012016E" w:rsidRPr="0009198C" w:rsidRDefault="0009198C" w:rsidP="008C07DD">
      <w:pPr>
        <w:spacing w:before="80" w:after="80"/>
        <w:rPr>
          <w:rFonts w:ascii="Times New Roman" w:hAnsi="Times New Roman" w:cs="Times New Roman"/>
          <w:i/>
          <w:iCs/>
          <w:color w:val="666666"/>
        </w:rPr>
      </w:pPr>
      <w:r w:rsidRPr="0009198C">
        <w:rPr>
          <w:rFonts w:ascii="Times New Roman" w:hAnsi="Times New Roman" w:cs="Times New Roman"/>
          <w:noProof/>
        </w:rPr>
        <w:drawing>
          <wp:inline distT="0" distB="0" distL="0" distR="0" wp14:anchorId="3312D9AC" wp14:editId="4EA3DD7D">
            <wp:extent cx="5943600" cy="3272155"/>
            <wp:effectExtent l="0" t="0" r="0" b="4445"/>
            <wp:docPr id="9089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3280" name=""/>
                    <pic:cNvPicPr/>
                  </pic:nvPicPr>
                  <pic:blipFill>
                    <a:blip r:embed="rId6"/>
                    <a:stretch>
                      <a:fillRect/>
                    </a:stretch>
                  </pic:blipFill>
                  <pic:spPr>
                    <a:xfrm>
                      <a:off x="0" y="0"/>
                      <a:ext cx="5943600" cy="3272155"/>
                    </a:xfrm>
                    <a:prstGeom prst="rect">
                      <a:avLst/>
                    </a:prstGeom>
                  </pic:spPr>
                </pic:pic>
              </a:graphicData>
            </a:graphic>
          </wp:inline>
        </w:drawing>
      </w:r>
    </w:p>
    <w:p w14:paraId="7471A972" w14:textId="77777777" w:rsidR="0012016E" w:rsidRPr="0009198C" w:rsidRDefault="0012016E" w:rsidP="008C07DD">
      <w:pPr>
        <w:spacing w:before="80" w:after="80"/>
        <w:rPr>
          <w:rFonts w:ascii="Times New Roman" w:hAnsi="Times New Roman" w:cs="Times New Roman"/>
          <w:i/>
          <w:iCs/>
          <w:color w:val="666666"/>
        </w:rPr>
      </w:pPr>
    </w:p>
    <w:p w14:paraId="1AE007E9" w14:textId="456CA7E4" w:rsidR="00AF6C30" w:rsidRPr="0009198C" w:rsidRDefault="00000000" w:rsidP="008C07DD">
      <w:pPr>
        <w:spacing w:before="80" w:after="80"/>
        <w:rPr>
          <w:rFonts w:ascii="Times New Roman" w:hAnsi="Times New Roman" w:cs="Times New Roman"/>
        </w:rPr>
      </w:pPr>
      <w:r w:rsidRPr="0009198C">
        <w:rPr>
          <w:rFonts w:ascii="Times New Roman" w:hAnsi="Times New Roman" w:cs="Times New Roman"/>
          <w:b/>
          <w:bCs/>
          <w:color w:val="1F4E79"/>
          <w:sz w:val="32"/>
          <w:szCs w:val="32"/>
        </w:rPr>
        <w:t>3. Publicly Accessible Link</w:t>
      </w:r>
    </w:p>
    <w:p w14:paraId="477D3DEE" w14:textId="497471EE" w:rsidR="00AF6C30" w:rsidRPr="0009198C" w:rsidRDefault="00000000" w:rsidP="008C07DD">
      <w:pPr>
        <w:spacing w:before="80" w:after="80"/>
        <w:rPr>
          <w:rFonts w:ascii="Times New Roman" w:hAnsi="Times New Roman" w:cs="Times New Roman"/>
        </w:rPr>
      </w:pPr>
      <w:r w:rsidRPr="0009198C">
        <w:rPr>
          <w:rFonts w:ascii="Times New Roman" w:hAnsi="Times New Roman" w:cs="Times New Roman"/>
        </w:rPr>
        <w:t>The dashboard has been uploaded on Yandex disk and is accessible via the following link:</w:t>
      </w:r>
    </w:p>
    <w:p w14:paraId="64A5CEBD" w14:textId="1EDB5DAD" w:rsidR="00422729" w:rsidRPr="0009198C" w:rsidRDefault="00422729">
      <w:pPr>
        <w:pStyle w:val="Heading1"/>
        <w:rPr>
          <w:rFonts w:ascii="Times New Roman" w:hAnsi="Times New Roman" w:cs="Times New Roman"/>
          <w:b w:val="0"/>
          <w:bCs w:val="0"/>
          <w:i/>
          <w:iCs/>
          <w:color w:val="2E75B6"/>
          <w:sz w:val="22"/>
          <w:szCs w:val="22"/>
          <w:u w:val="single"/>
        </w:rPr>
      </w:pPr>
      <w:hyperlink r:id="rId7" w:history="1">
        <w:r w:rsidRPr="0009198C">
          <w:rPr>
            <w:rStyle w:val="Hyperlink"/>
            <w:rFonts w:ascii="Times New Roman" w:hAnsi="Times New Roman" w:cs="Times New Roman"/>
            <w:b w:val="0"/>
            <w:bCs w:val="0"/>
            <w:i/>
            <w:iCs/>
            <w:sz w:val="22"/>
            <w:szCs w:val="22"/>
          </w:rPr>
          <w:t>https://disk.360.yandex.com/d/vpKY8Te0-eXKjw</w:t>
        </w:r>
      </w:hyperlink>
    </w:p>
    <w:p w14:paraId="68E41357" w14:textId="5AFC2DC7" w:rsidR="00AF6C30" w:rsidRPr="0009198C" w:rsidRDefault="00000000">
      <w:pPr>
        <w:pStyle w:val="Heading1"/>
        <w:rPr>
          <w:rFonts w:ascii="Times New Roman" w:hAnsi="Times New Roman" w:cs="Times New Roman"/>
        </w:rPr>
      </w:pPr>
      <w:r w:rsidRPr="0009198C">
        <w:rPr>
          <w:rFonts w:ascii="Times New Roman" w:hAnsi="Times New Roman" w:cs="Times New Roman"/>
        </w:rPr>
        <w:t xml:space="preserve">4. </w:t>
      </w:r>
      <w:r w:rsidR="0009198C" w:rsidRPr="0009198C">
        <w:rPr>
          <w:rFonts w:ascii="Times New Roman" w:hAnsi="Times New Roman" w:cs="Times New Roman"/>
        </w:rPr>
        <w:t>Dashboard and Performance Alerts</w:t>
      </w:r>
    </w:p>
    <w:p w14:paraId="10C6DC0E"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4.1 Dashboard Components</w:t>
      </w:r>
    </w:p>
    <w:p w14:paraId="37F4CAB2" w14:textId="77777777" w:rsidR="00AF6C30" w:rsidRPr="0009198C" w:rsidRDefault="00000000">
      <w:pPr>
        <w:spacing w:before="80" w:after="80"/>
        <w:rPr>
          <w:rFonts w:ascii="Times New Roman" w:hAnsi="Times New Roman" w:cs="Times New Roman"/>
        </w:rPr>
      </w:pPr>
      <w:r w:rsidRPr="0009198C">
        <w:rPr>
          <w:rFonts w:ascii="Times New Roman" w:hAnsi="Times New Roman" w:cs="Times New Roman"/>
        </w:rPr>
        <w:t>The dashboard consists of the following components arranged in a single-screen layout:</w:t>
      </w:r>
    </w:p>
    <w:p w14:paraId="4510DEB0" w14:textId="77777777" w:rsidR="00AF6C30" w:rsidRPr="0009198C" w:rsidRDefault="00AF6C30">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AF6C30" w:rsidRPr="0009198C" w14:paraId="54FFD1A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BDF7A"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F9277C"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6C838E"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Description</w:t>
            </w:r>
          </w:p>
        </w:tc>
      </w:tr>
      <w:tr w:rsidR="00AF6C30" w:rsidRPr="0009198C" w14:paraId="1E2EFD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BB3AF"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Total Revenue (Rs.)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9389C"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KPI Card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D923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total sales amount of Rs. 4,37,771 for FY 2018</w:t>
            </w:r>
          </w:p>
        </w:tc>
      </w:tr>
      <w:tr w:rsidR="00AF6C30" w:rsidRPr="0009198C" w14:paraId="1A75C0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AA52C"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Net Profit (Rs.)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F2F5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KPI Card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8432C"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Displays total profit of Rs. 36,963 earned in FY 2018</w:t>
            </w:r>
          </w:p>
        </w:tc>
      </w:tr>
      <w:tr w:rsidR="00AF6C30" w:rsidRPr="0009198C" w14:paraId="1E4F4C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FA64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Units Sold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B555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KPI Card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629D2"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total quantity of 5,615 units sold across all categories</w:t>
            </w:r>
          </w:p>
        </w:tc>
      </w:tr>
      <w:tr w:rsidR="00AF6C30" w:rsidRPr="0009198C" w14:paraId="03F64D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7A8D5"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Avg Order Value (Rs.)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4EB5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KPI Card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53B0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average revenue per customer of Rs. 1,303</w:t>
            </w:r>
          </w:p>
        </w:tc>
      </w:tr>
      <w:tr w:rsidR="00AF6C30" w:rsidRPr="0009198C" w14:paraId="6F3650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6EF35"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Profit Margin %</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393C0"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KPI Card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8223E"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Displays overall profit margin of 8.4%</w:t>
            </w:r>
          </w:p>
        </w:tc>
      </w:tr>
      <w:tr w:rsidR="00AF6C30" w:rsidRPr="0009198C" w14:paraId="295637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6D61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Total Revenue (Rs.) by State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FEF8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Horizontal Bar Chart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49FE0"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Ranks top 5 states by revenue; Maharashtra leads with Rs. 1.02L</w:t>
            </w:r>
          </w:p>
        </w:tc>
      </w:tr>
      <w:tr w:rsidR="00AF6C30" w:rsidRPr="0009198C" w14:paraId="24CE50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AF664"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Top Customers by Revenue (Rs.)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B402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Vertical Bar Chart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912AD"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top 5 customers; Harivansh highlighted as top customer in gold</w:t>
            </w:r>
          </w:p>
        </w:tc>
      </w:tr>
      <w:tr w:rsidR="00AF6C30" w:rsidRPr="0009198C" w14:paraId="61936C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062C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lastRenderedPageBreak/>
              <w:t>Monthly Profit Trend (Rs.) 2018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A1E0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Column Chart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F7D3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monthly profit trend; red bars indicate loss months (May, Jul, Sep, Dec)</w:t>
            </w:r>
          </w:p>
        </w:tc>
      </w:tr>
      <w:tr w:rsidR="00AF6C30" w:rsidRPr="0009198C" w14:paraId="29CBEE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58DC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Units Sold by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D280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Donut Chart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6078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category split: Clothing 63%, Electronics 21%, Furniture 17%</w:t>
            </w:r>
          </w:p>
        </w:tc>
      </w:tr>
      <w:tr w:rsidR="00AF6C30" w:rsidRPr="0009198C" w14:paraId="2195F2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A0A7D"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Orders by Payment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111B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Donut Chart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144B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Shows payment preferences: COD 46%, UPI 22%, Debit Card 13%</w:t>
            </w:r>
          </w:p>
        </w:tc>
      </w:tr>
      <w:tr w:rsidR="00AF6C30" w:rsidRPr="0009198C" w14:paraId="768960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45A44"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Profit by Sub-Category (Rs.)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7AE15"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Horizontal Bar Chart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E2B22"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Ranks sub-categories by profit; Printers highlighted as top performer</w:t>
            </w:r>
          </w:p>
        </w:tc>
      </w:tr>
    </w:tbl>
    <w:p w14:paraId="0F390B2F" w14:textId="77777777" w:rsidR="00AF6C30" w:rsidRPr="0009198C" w:rsidRDefault="00AF6C30">
      <w:pPr>
        <w:spacing w:before="120" w:after="120"/>
        <w:rPr>
          <w:rFonts w:ascii="Times New Roman" w:hAnsi="Times New Roman" w:cs="Times New Roman"/>
        </w:rPr>
      </w:pPr>
    </w:p>
    <w:p w14:paraId="1A6ECB0A"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4.2 Filters and Interactivity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AF6C30" w:rsidRPr="0009198C" w14:paraId="1C38383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70049E"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Filter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6DEDE7"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4C7BDB"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Function</w:t>
            </w:r>
          </w:p>
        </w:tc>
      </w:tr>
      <w:tr w:rsidR="00AF6C30" w:rsidRPr="0009198C" w14:paraId="17F58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207B3"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Quarter Filter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E36D2"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Button Slicer (Qtr 1-4)</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9D32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Filters all charts to show data for selected quarter only</w:t>
            </w:r>
          </w:p>
        </w:tc>
      </w:tr>
      <w:tr w:rsidR="00AF6C30" w:rsidRPr="0009198C" w14:paraId="1BBE5A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76019"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State Filter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E75C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Dropdown Slicer</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90CD6"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Filters all charts to show data for selected state only</w:t>
            </w:r>
          </w:p>
        </w:tc>
      </w:tr>
      <w:tr w:rsidR="00AF6C30" w:rsidRPr="0009198C" w14:paraId="2B73F0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CCFB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Cross-filtering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8A5E0"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Built-in Power BI</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03D7E"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Clicking any chart element filters all other charts automatically</w:t>
            </w:r>
          </w:p>
        </w:tc>
      </w:tr>
    </w:tbl>
    <w:p w14:paraId="19E4F7E3" w14:textId="77777777" w:rsidR="00AF6C30" w:rsidRPr="0009198C" w:rsidRDefault="00AF6C30">
      <w:pPr>
        <w:spacing w:before="120" w:after="120"/>
        <w:rPr>
          <w:rFonts w:ascii="Times New Roman" w:hAnsi="Times New Roman" w:cs="Times New Roman"/>
        </w:rPr>
      </w:pPr>
    </w:p>
    <w:p w14:paraId="00068D8B" w14:textId="77777777" w:rsidR="00AF6C30" w:rsidRPr="0009198C" w:rsidRDefault="00000000">
      <w:pPr>
        <w:pStyle w:val="Heading2"/>
        <w:rPr>
          <w:rFonts w:ascii="Times New Roman" w:hAnsi="Times New Roman" w:cs="Times New Roman"/>
        </w:rPr>
      </w:pPr>
      <w:r w:rsidRPr="0009198C">
        <w:rPr>
          <w:rFonts w:ascii="Times New Roman" w:hAnsi="Times New Roman" w:cs="Times New Roman"/>
        </w:rPr>
        <w:t>4.3 Alarm Triggers</w:t>
      </w:r>
    </w:p>
    <w:p w14:paraId="1670CB51" w14:textId="77777777" w:rsidR="00AF6C30" w:rsidRPr="0009198C" w:rsidRDefault="00000000">
      <w:pPr>
        <w:spacing w:before="80" w:after="80"/>
        <w:rPr>
          <w:rFonts w:ascii="Times New Roman" w:hAnsi="Times New Roman" w:cs="Times New Roman"/>
        </w:rPr>
      </w:pPr>
      <w:r w:rsidRPr="0009198C">
        <w:rPr>
          <w:rFonts w:ascii="Times New Roman" w:hAnsi="Times New Roman" w:cs="Times New Roman"/>
        </w:rPr>
        <w:t>The following metrics serve as alarm triggers for management action. These are not implemented technically but are described as decision rules:</w:t>
      </w:r>
    </w:p>
    <w:p w14:paraId="0034904A" w14:textId="77777777" w:rsidR="00AF6C30" w:rsidRPr="0009198C" w:rsidRDefault="00AF6C30">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F6C30" w:rsidRPr="0009198C" w14:paraId="5614908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9007F1"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Alarm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8DA4E0"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Trigger Condition</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FB12FE" w14:textId="77777777" w:rsidR="00AF6C30" w:rsidRPr="0009198C" w:rsidRDefault="00000000">
            <w:pPr>
              <w:rPr>
                <w:rFonts w:ascii="Times New Roman" w:hAnsi="Times New Roman" w:cs="Times New Roman"/>
              </w:rPr>
            </w:pPr>
            <w:r w:rsidRPr="0009198C">
              <w:rPr>
                <w:rFonts w:ascii="Times New Roman" w:hAnsi="Times New Roman" w:cs="Times New Roman"/>
                <w:b/>
                <w:bCs/>
                <w:color w:val="FFFFFF"/>
                <w:sz w:val="20"/>
                <w:szCs w:val="20"/>
              </w:rPr>
              <w:t>Recommended Action</w:t>
            </w:r>
          </w:p>
        </w:tc>
      </w:tr>
      <w:tr w:rsidR="00AF6C30" w:rsidRPr="0009198C" w14:paraId="3BFD9E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8BD3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Low Profit Margin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EE534"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Profit Margin % drops below 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BE503"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Review pricing strategy and identify loss-making SKUs immediately</w:t>
            </w:r>
          </w:p>
        </w:tc>
      </w:tr>
      <w:tr w:rsidR="00AF6C30" w:rsidRPr="0009198C" w14:paraId="4F6A9F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EAD58"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Monthly Loss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CB361"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Monthly Profit goes negative (below Rs. 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A62B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Investigate that month's orders for high discounts or returns</w:t>
            </w:r>
          </w:p>
        </w:tc>
      </w:tr>
      <w:tr w:rsidR="00AF6C30" w:rsidRPr="0009198C" w14:paraId="0C493C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A114B"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COD Dominance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63A1F"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COD payment exceeds 50% of orders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082DD"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Flag cash flow risk; push digital payment incentives</w:t>
            </w:r>
          </w:p>
        </w:tc>
      </w:tr>
      <w:tr w:rsidR="00AF6C30" w:rsidRPr="0009198C" w14:paraId="15DD79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A150F"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Customer Concentration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6DA95"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Top 1 customer contributes more than 10% of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C62F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Diversify customer base; reduce dependency on single customer</w:t>
            </w:r>
          </w:p>
        </w:tc>
      </w:tr>
      <w:tr w:rsidR="00AF6C30" w:rsidRPr="0009198C" w14:paraId="337561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E8A37"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State Underperformance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9638E"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Any top-5 state shows revenue decline of more than 20%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D16EE"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Deploy regional sales team for recovery campaign</w:t>
            </w:r>
          </w:p>
        </w:tc>
      </w:tr>
      <w:tr w:rsidR="00AF6C30" w:rsidRPr="0009198C" w14:paraId="5CC463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7EDA5"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Sub-Category Loss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499AD"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Any sub-category shows negative profit for 2+ months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8474F"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Review pricing, discontinue or renegotiate supplier terms</w:t>
            </w:r>
          </w:p>
        </w:tc>
      </w:tr>
      <w:tr w:rsidR="00AF6C30" w:rsidRPr="0009198C" w14:paraId="5B8700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4F7CC"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Inventory Alert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34EE3"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Any category shows units sold below 500 per quarter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62504" w14:textId="77777777" w:rsidR="00AF6C30" w:rsidRPr="0009198C" w:rsidRDefault="00000000">
            <w:pPr>
              <w:rPr>
                <w:rFonts w:ascii="Times New Roman" w:hAnsi="Times New Roman" w:cs="Times New Roman"/>
              </w:rPr>
            </w:pPr>
            <w:r w:rsidRPr="0009198C">
              <w:rPr>
                <w:rFonts w:ascii="Times New Roman" w:hAnsi="Times New Roman" w:cs="Times New Roman"/>
                <w:sz w:val="20"/>
                <w:szCs w:val="20"/>
              </w:rPr>
              <w:t>Review demand forecasting and adjust procurement</w:t>
            </w:r>
          </w:p>
        </w:tc>
      </w:tr>
    </w:tbl>
    <w:p w14:paraId="6526D26B" w14:textId="77777777" w:rsidR="00AF6C30" w:rsidRPr="0009198C" w:rsidRDefault="00AF6C30">
      <w:pPr>
        <w:spacing w:before="120" w:after="120"/>
        <w:rPr>
          <w:rFonts w:ascii="Times New Roman" w:hAnsi="Times New Roman" w:cs="Times New Roman"/>
        </w:rPr>
      </w:pPr>
    </w:p>
    <w:p w14:paraId="26139F50" w14:textId="2B0E8C6F" w:rsidR="00422729" w:rsidRPr="0009198C" w:rsidRDefault="00000000" w:rsidP="00422729">
      <w:pPr>
        <w:rPr>
          <w:rFonts w:ascii="Times New Roman" w:hAnsi="Times New Roman" w:cs="Times New Roman"/>
        </w:rPr>
      </w:pPr>
      <w:r w:rsidRPr="0009198C">
        <w:rPr>
          <w:rFonts w:ascii="Times New Roman" w:hAnsi="Times New Roman" w:cs="Times New Roman"/>
        </w:rPr>
        <w:br w:type="page"/>
      </w:r>
      <w:r w:rsidRPr="0009198C">
        <w:rPr>
          <w:rFonts w:ascii="Times New Roman" w:hAnsi="Times New Roman" w:cs="Times New Roman"/>
          <w:b/>
          <w:bCs/>
          <w:color w:val="1F4E79"/>
          <w:sz w:val="32"/>
          <w:szCs w:val="32"/>
        </w:rPr>
        <w:lastRenderedPageBreak/>
        <w:t>5. Peer Dashboard Review</w:t>
      </w:r>
    </w:p>
    <w:p w14:paraId="59D38692" w14:textId="6F92D130"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b/>
          <w:bCs/>
        </w:rPr>
        <w:t xml:space="preserve">Reviewer: </w:t>
      </w:r>
      <w:r w:rsidRPr="0009198C">
        <w:rPr>
          <w:rFonts w:ascii="Times New Roman" w:hAnsi="Times New Roman" w:cs="Times New Roman"/>
        </w:rPr>
        <w:t>Mohd Sufiyan Ansari and Narasimha Naidu</w:t>
      </w:r>
    </w:p>
    <w:p w14:paraId="22DE65F5" w14:textId="7777777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b/>
          <w:bCs/>
        </w:rPr>
        <w:t xml:space="preserve">Dashboard Being Reviewed: </w:t>
      </w:r>
      <w:r w:rsidRPr="0009198C">
        <w:rPr>
          <w:rFonts w:ascii="Times New Roman" w:hAnsi="Times New Roman" w:cs="Times New Roman"/>
        </w:rPr>
        <w:t>Monthly Sales Performance Dashboard</w:t>
      </w:r>
    </w:p>
    <w:p w14:paraId="48FA3674" w14:textId="3911093B"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b/>
          <w:bCs/>
        </w:rPr>
        <w:t xml:space="preserve">Dashboard Created By: </w:t>
      </w:r>
      <w:r w:rsidRPr="0009198C">
        <w:rPr>
          <w:rFonts w:ascii="Times New Roman" w:hAnsi="Times New Roman" w:cs="Times New Roman"/>
        </w:rPr>
        <w:t xml:space="preserve">Noor </w:t>
      </w:r>
      <w:r w:rsidR="007C738F">
        <w:rPr>
          <w:rFonts w:ascii="Times New Roman" w:hAnsi="Times New Roman" w:cs="Times New Roman"/>
        </w:rPr>
        <w:t>Mohammad and team</w:t>
      </w:r>
    </w:p>
    <w:p w14:paraId="5BA49FBE" w14:textId="77777777" w:rsidR="00422729" w:rsidRPr="0009198C" w:rsidRDefault="00422729" w:rsidP="00422729">
      <w:pPr>
        <w:spacing w:before="80" w:after="80"/>
        <w:rPr>
          <w:rFonts w:ascii="Times New Roman" w:hAnsi="Times New Roman" w:cs="Times New Roman"/>
        </w:rPr>
      </w:pPr>
    </w:p>
    <w:p w14:paraId="3CC3B125" w14:textId="1B66B68A"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noProof/>
        </w:rPr>
        <w:drawing>
          <wp:inline distT="0" distB="0" distL="0" distR="0" wp14:anchorId="4E7590FE" wp14:editId="63AEE6FC">
            <wp:extent cx="5943600" cy="3235960"/>
            <wp:effectExtent l="0" t="0" r="0" b="2540"/>
            <wp:docPr id="214422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2768" name=""/>
                    <pic:cNvPicPr/>
                  </pic:nvPicPr>
                  <pic:blipFill>
                    <a:blip r:embed="rId8"/>
                    <a:stretch>
                      <a:fillRect/>
                    </a:stretch>
                  </pic:blipFill>
                  <pic:spPr>
                    <a:xfrm>
                      <a:off x="0" y="0"/>
                      <a:ext cx="5943600" cy="3235960"/>
                    </a:xfrm>
                    <a:prstGeom prst="rect">
                      <a:avLst/>
                    </a:prstGeom>
                  </pic:spPr>
                </pic:pic>
              </a:graphicData>
            </a:graphic>
          </wp:inline>
        </w:drawing>
      </w:r>
    </w:p>
    <w:p w14:paraId="5CA217F4" w14:textId="77777777" w:rsidR="00422729" w:rsidRPr="0009198C" w:rsidRDefault="00422729" w:rsidP="00422729">
      <w:pPr>
        <w:spacing w:before="160"/>
        <w:rPr>
          <w:rFonts w:ascii="Times New Roman" w:hAnsi="Times New Roman" w:cs="Times New Roman"/>
        </w:rPr>
      </w:pPr>
    </w:p>
    <w:p w14:paraId="517DD032" w14:textId="77777777" w:rsidR="00422729" w:rsidRPr="0009198C" w:rsidRDefault="00422729" w:rsidP="00422729">
      <w:pPr>
        <w:pBdr>
          <w:bottom w:val="single" w:sz="6" w:space="0" w:color="1F4E79"/>
        </w:pBdr>
        <w:spacing w:after="240"/>
        <w:rPr>
          <w:rFonts w:ascii="Times New Roman" w:hAnsi="Times New Roman" w:cs="Times New Roman"/>
        </w:rPr>
      </w:pPr>
    </w:p>
    <w:p w14:paraId="62A8DEDC" w14:textId="77777777" w:rsidR="00422729" w:rsidRPr="0009198C" w:rsidRDefault="00422729" w:rsidP="00422729">
      <w:pPr>
        <w:spacing w:before="320" w:after="160"/>
        <w:rPr>
          <w:rFonts w:ascii="Times New Roman" w:hAnsi="Times New Roman" w:cs="Times New Roman"/>
        </w:rPr>
      </w:pPr>
      <w:r w:rsidRPr="0009198C">
        <w:rPr>
          <w:rFonts w:ascii="Times New Roman" w:hAnsi="Times New Roman" w:cs="Times New Roman"/>
          <w:b/>
          <w:bCs/>
          <w:color w:val="1F4E79"/>
          <w:sz w:val="32"/>
          <w:szCs w:val="32"/>
        </w:rPr>
        <w:t>Part 1: Summary and First Impressions</w:t>
      </w:r>
    </w:p>
    <w:p w14:paraId="037A8FD1" w14:textId="77777777" w:rsidR="00422729" w:rsidRPr="0009198C" w:rsidRDefault="00422729" w:rsidP="00422729">
      <w:pPr>
        <w:spacing w:before="240" w:after="120"/>
        <w:rPr>
          <w:rFonts w:ascii="Times New Roman" w:hAnsi="Times New Roman" w:cs="Times New Roman"/>
        </w:rPr>
      </w:pPr>
      <w:r w:rsidRPr="0009198C">
        <w:rPr>
          <w:rFonts w:ascii="Times New Roman" w:hAnsi="Times New Roman" w:cs="Times New Roman"/>
          <w:b/>
          <w:bCs/>
          <w:color w:val="2E75B6"/>
          <w:sz w:val="26"/>
          <w:szCs w:val="26"/>
        </w:rPr>
        <w:t>Dashboard Description</w:t>
      </w:r>
    </w:p>
    <w:p w14:paraId="0FEBFC00" w14:textId="7777777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This dashboard is designed to monitor Monthly Sales Performance, specifically focusing on sales revenue, profitability, discount rates, and product quantity sold across different product categories, sub-categories, and geographic regions. The dashboard tracks performance over time and provides a comparative view of sales trends across multiple months.</w:t>
      </w:r>
    </w:p>
    <w:p w14:paraId="118B7B80" w14:textId="77777777" w:rsidR="00422729" w:rsidRPr="0009198C" w:rsidRDefault="00422729" w:rsidP="00422729">
      <w:pPr>
        <w:spacing w:before="240" w:after="120"/>
        <w:rPr>
          <w:rFonts w:ascii="Times New Roman" w:hAnsi="Times New Roman" w:cs="Times New Roman"/>
        </w:rPr>
      </w:pPr>
      <w:r w:rsidRPr="0009198C">
        <w:rPr>
          <w:rFonts w:ascii="Times New Roman" w:hAnsi="Times New Roman" w:cs="Times New Roman"/>
          <w:b/>
          <w:bCs/>
          <w:color w:val="2E75B6"/>
          <w:sz w:val="26"/>
          <w:szCs w:val="26"/>
        </w:rPr>
        <w:t>Initial Impression</w:t>
      </w:r>
    </w:p>
    <w:p w14:paraId="2F0D976C" w14:textId="7777777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At first glance the dashboard has a professional appearance with a clear title, company logo, and a well-structured layout. The use of a consistent blue colour scheme gives it a corporate and polished look. The four KPI cards at the top immediately communicate the most important summary metrics, which is good practice. However, upon closer inspection, the dashboard feels somewhat information-dense, particularly the Monthly Sales by Product Sub-Category chart, which contains too many categories to read comfortably in a single view. Overall, the purpose of the dashboard is clear but navigating and extracting specific insights requires some effort from the user.</w:t>
      </w:r>
    </w:p>
    <w:p w14:paraId="3776CD5F" w14:textId="77777777" w:rsidR="00422729" w:rsidRPr="0009198C" w:rsidRDefault="00422729" w:rsidP="00422729">
      <w:pPr>
        <w:pBdr>
          <w:bottom w:val="single" w:sz="4" w:space="0" w:color="2E75B6"/>
        </w:pBdr>
        <w:spacing w:before="160" w:after="160"/>
        <w:rPr>
          <w:rFonts w:ascii="Times New Roman" w:hAnsi="Times New Roman" w:cs="Times New Roman"/>
        </w:rPr>
      </w:pPr>
    </w:p>
    <w:p w14:paraId="63B185C2" w14:textId="77777777" w:rsidR="00422729" w:rsidRPr="0009198C" w:rsidRDefault="00422729" w:rsidP="00422729">
      <w:pPr>
        <w:spacing w:before="320" w:after="160"/>
        <w:rPr>
          <w:rFonts w:ascii="Times New Roman" w:hAnsi="Times New Roman" w:cs="Times New Roman"/>
        </w:rPr>
      </w:pPr>
      <w:r w:rsidRPr="0009198C">
        <w:rPr>
          <w:rFonts w:ascii="Times New Roman" w:hAnsi="Times New Roman" w:cs="Times New Roman"/>
          <w:b/>
          <w:bCs/>
          <w:color w:val="1F4E79"/>
          <w:sz w:val="32"/>
          <w:szCs w:val="32"/>
        </w:rPr>
        <w:lastRenderedPageBreak/>
        <w:t>Part 2: Analysis of Strengths</w:t>
      </w:r>
    </w:p>
    <w:p w14:paraId="2C6551EC" w14:textId="77777777" w:rsidR="00422729" w:rsidRPr="0009198C" w:rsidRDefault="00422729" w:rsidP="00422729">
      <w:pPr>
        <w:spacing w:before="240" w:after="120"/>
        <w:rPr>
          <w:rFonts w:ascii="Times New Roman" w:hAnsi="Times New Roman" w:cs="Times New Roman"/>
        </w:rPr>
      </w:pPr>
      <w:r w:rsidRPr="0009198C">
        <w:rPr>
          <w:rFonts w:ascii="Times New Roman" w:hAnsi="Times New Roman" w:cs="Times New Roman"/>
          <w:b/>
          <w:bCs/>
          <w:color w:val="2E75B6"/>
          <w:sz w:val="26"/>
          <w:szCs w:val="26"/>
        </w:rPr>
        <w:t>Strength 1 — Clear and Informative KPI Cards</w:t>
      </w:r>
    </w:p>
    <w:p w14:paraId="46049A88" w14:textId="0584F64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The four KPI cards at the top of the dashboard (Total Sales: 250.58K, Total Profit: 27.02K, Average Discount: 15.4%, Total Quantity: 4K) are well-chosen and immediately give the manager a high-level snapshot of business health. </w:t>
      </w:r>
    </w:p>
    <w:p w14:paraId="39A93E68" w14:textId="77777777" w:rsidR="00422729" w:rsidRPr="0009198C" w:rsidRDefault="00422729" w:rsidP="00422729">
      <w:pPr>
        <w:spacing w:before="240" w:after="120"/>
        <w:rPr>
          <w:rFonts w:ascii="Times New Roman" w:hAnsi="Times New Roman" w:cs="Times New Roman"/>
        </w:rPr>
      </w:pPr>
      <w:r w:rsidRPr="0009198C">
        <w:rPr>
          <w:rFonts w:ascii="Times New Roman" w:hAnsi="Times New Roman" w:cs="Times New Roman"/>
          <w:b/>
          <w:bCs/>
          <w:color w:val="2E75B6"/>
          <w:sz w:val="26"/>
          <w:szCs w:val="26"/>
        </w:rPr>
        <w:t>Strength 2 — Effective Use of Multiple Chart Types</w:t>
      </w:r>
    </w:p>
    <w:p w14:paraId="2CCBDDF2" w14:textId="7308E38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The dashboard makes good use of varied visualisation types that are well-suited to their respective data. The donut chart for Sales Distribution by Category clearly shows the three-way split between Technology (36%), Office Supplies (33%), and Furniture (31%), making proportional comparisons intuitive. The horizontal bar chart for Total Profit by Region efficiently ranks the four regions (East, West, South, Central) without clutter. </w:t>
      </w:r>
    </w:p>
    <w:p w14:paraId="240E4F4D" w14:textId="77777777" w:rsidR="00422729" w:rsidRPr="0009198C" w:rsidRDefault="00422729" w:rsidP="00422729">
      <w:pPr>
        <w:spacing w:before="240" w:after="120"/>
        <w:rPr>
          <w:rFonts w:ascii="Times New Roman" w:hAnsi="Times New Roman" w:cs="Times New Roman"/>
        </w:rPr>
      </w:pPr>
      <w:r w:rsidRPr="0009198C">
        <w:rPr>
          <w:rFonts w:ascii="Times New Roman" w:hAnsi="Times New Roman" w:cs="Times New Roman"/>
          <w:b/>
          <w:bCs/>
          <w:color w:val="2E75B6"/>
          <w:sz w:val="26"/>
          <w:szCs w:val="26"/>
        </w:rPr>
        <w:t>Strength 3 — Useful Temporal Filter and Date Context</w:t>
      </w:r>
    </w:p>
    <w:p w14:paraId="54051443" w14:textId="58E8B8DD"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The dashboard includes a Year/Month filter with multiple selection capability in the top right corner, along with a visible last-updated date (March 2026) in the subtitle. This temporal context is critical for a management dashboard, as it tells the viewer exactly how fresh the data is and allows them to drill into specific time periods. </w:t>
      </w:r>
    </w:p>
    <w:p w14:paraId="61E73FA1" w14:textId="77777777" w:rsidR="00422729" w:rsidRPr="0009198C" w:rsidRDefault="00422729" w:rsidP="00422729">
      <w:pPr>
        <w:pBdr>
          <w:bottom w:val="single" w:sz="4" w:space="0" w:color="2E75B6"/>
        </w:pBdr>
        <w:spacing w:before="160" w:after="160"/>
        <w:rPr>
          <w:rFonts w:ascii="Times New Roman" w:hAnsi="Times New Roman" w:cs="Times New Roman"/>
        </w:rPr>
      </w:pPr>
    </w:p>
    <w:p w14:paraId="7F80F5E6" w14:textId="77777777" w:rsidR="00422729" w:rsidRPr="0009198C" w:rsidRDefault="00422729" w:rsidP="00422729">
      <w:pPr>
        <w:spacing w:before="320" w:after="160"/>
        <w:rPr>
          <w:rFonts w:ascii="Times New Roman" w:hAnsi="Times New Roman" w:cs="Times New Roman"/>
        </w:rPr>
      </w:pPr>
      <w:r w:rsidRPr="0009198C">
        <w:rPr>
          <w:rFonts w:ascii="Times New Roman" w:hAnsi="Times New Roman" w:cs="Times New Roman"/>
          <w:b/>
          <w:bCs/>
          <w:color w:val="1F4E79"/>
          <w:sz w:val="32"/>
          <w:szCs w:val="32"/>
        </w:rPr>
        <w:t>Part 3: Constructive Critique and Recommendations</w:t>
      </w:r>
    </w:p>
    <w:p w14:paraId="116686C6" w14:textId="77777777" w:rsidR="00422729" w:rsidRPr="0009198C" w:rsidRDefault="00422729" w:rsidP="00422729">
      <w:pPr>
        <w:spacing w:before="240" w:after="120"/>
        <w:rPr>
          <w:rFonts w:ascii="Times New Roman" w:hAnsi="Times New Roman" w:cs="Times New Roman"/>
        </w:rPr>
      </w:pPr>
      <w:r w:rsidRPr="0009198C">
        <w:rPr>
          <w:rFonts w:ascii="Times New Roman" w:hAnsi="Times New Roman" w:cs="Times New Roman"/>
          <w:b/>
          <w:bCs/>
          <w:color w:val="2E75B6"/>
          <w:sz w:val="26"/>
          <w:szCs w:val="26"/>
        </w:rPr>
        <w:t>A. Clarity and Usability</w:t>
      </w:r>
    </w:p>
    <w:p w14:paraId="254D041E" w14:textId="77777777" w:rsidR="00422729" w:rsidRPr="0009198C" w:rsidRDefault="00422729" w:rsidP="00422729">
      <w:pPr>
        <w:spacing w:before="180" w:after="80"/>
        <w:rPr>
          <w:rFonts w:ascii="Times New Roman" w:hAnsi="Times New Roman" w:cs="Times New Roman"/>
        </w:rPr>
      </w:pPr>
      <w:r w:rsidRPr="0009198C">
        <w:rPr>
          <w:rFonts w:ascii="Times New Roman" w:hAnsi="Times New Roman" w:cs="Times New Roman"/>
          <w:b/>
          <w:bCs/>
          <w:color w:val="2E75B6"/>
          <w:sz w:val="24"/>
          <w:szCs w:val="24"/>
        </w:rPr>
        <w:t>Issue 1 — Sub-Category Chart is Overcrowded</w:t>
      </w:r>
    </w:p>
    <w:p w14:paraId="16A3B07E" w14:textId="7777777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The Monthly Sales by Product Sub-Category bar chart attempts to display all sub-categories simultaneously, resulting in very narrow bars that are difficult to read and compare. </w:t>
      </w:r>
      <w:r w:rsidRPr="007C738F">
        <w:rPr>
          <w:rFonts w:ascii="Times New Roman" w:hAnsi="Times New Roman" w:cs="Times New Roman"/>
          <w:b/>
          <w:bCs/>
        </w:rPr>
        <w:t>With 17 sub-categories shown at once, the X-axis labels overlap and the chart becomes visually overwhelming.</w:t>
      </w:r>
      <w:r w:rsidRPr="0009198C">
        <w:rPr>
          <w:rFonts w:ascii="Times New Roman" w:hAnsi="Times New Roman" w:cs="Times New Roman"/>
        </w:rPr>
        <w:t xml:space="preserve"> This undermines the usability of what should be one of the most informative charts on the dashboard.</w:t>
      </w:r>
    </w:p>
    <w:p w14:paraId="20B69117" w14:textId="36BD8384"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Recommendation: Limit this chart to the Top </w:t>
      </w:r>
      <w:r w:rsidR="007C738F">
        <w:rPr>
          <w:rFonts w:ascii="Times New Roman" w:hAnsi="Times New Roman" w:cs="Times New Roman"/>
        </w:rPr>
        <w:t>5 to 8</w:t>
      </w:r>
      <w:r w:rsidRPr="0009198C">
        <w:rPr>
          <w:rFonts w:ascii="Times New Roman" w:hAnsi="Times New Roman" w:cs="Times New Roman"/>
        </w:rPr>
        <w:t xml:space="preserve"> sub-categories by revenue, or add a filter that lets the user select a specific category (Technology, Furniture, Office Supplies) to drill down into its sub-categories. </w:t>
      </w:r>
    </w:p>
    <w:p w14:paraId="16E8E57E" w14:textId="77777777" w:rsidR="00422729" w:rsidRPr="0009198C" w:rsidRDefault="00422729" w:rsidP="00422729">
      <w:pPr>
        <w:spacing w:before="180" w:after="80"/>
        <w:rPr>
          <w:rFonts w:ascii="Times New Roman" w:hAnsi="Times New Roman" w:cs="Times New Roman"/>
        </w:rPr>
      </w:pPr>
      <w:r w:rsidRPr="0009198C">
        <w:rPr>
          <w:rFonts w:ascii="Times New Roman" w:hAnsi="Times New Roman" w:cs="Times New Roman"/>
          <w:b/>
          <w:bCs/>
          <w:color w:val="2E75B6"/>
          <w:sz w:val="24"/>
          <w:szCs w:val="24"/>
        </w:rPr>
        <w:t>Issue 2 — Top 10 Customers Table Lacks Visual Hierarchy</w:t>
      </w:r>
    </w:p>
    <w:p w14:paraId="7FB8C6D8" w14:textId="77777777" w:rsidR="00422729" w:rsidRPr="007C738F" w:rsidRDefault="00422729" w:rsidP="00422729">
      <w:pPr>
        <w:spacing w:before="80" w:after="80"/>
        <w:rPr>
          <w:rFonts w:ascii="Times New Roman" w:hAnsi="Times New Roman" w:cs="Times New Roman"/>
          <w:b/>
          <w:bCs/>
        </w:rPr>
      </w:pPr>
      <w:r w:rsidRPr="0009198C">
        <w:rPr>
          <w:rFonts w:ascii="Times New Roman" w:hAnsi="Times New Roman" w:cs="Times New Roman"/>
        </w:rPr>
        <w:t xml:space="preserve">The Top 10 Customers by Sales table displays customer names and total sales as plain text without any visual encoding. While the data is accurate, it is difficult to quickly identify the top performer or spot the gap between customers. </w:t>
      </w:r>
      <w:r w:rsidRPr="007C738F">
        <w:rPr>
          <w:rFonts w:ascii="Times New Roman" w:hAnsi="Times New Roman" w:cs="Times New Roman"/>
          <w:b/>
          <w:bCs/>
        </w:rPr>
        <w:t>The table also appears to be cut off, showing only 7 customers despite being titled Top 10.</w:t>
      </w:r>
    </w:p>
    <w:p w14:paraId="2438C467" w14:textId="694F4A0E" w:rsidR="00422729" w:rsidRPr="0009198C" w:rsidRDefault="00422729" w:rsidP="000C59FA">
      <w:pPr>
        <w:spacing w:before="80" w:after="80"/>
        <w:rPr>
          <w:rFonts w:ascii="Times New Roman" w:hAnsi="Times New Roman" w:cs="Times New Roman"/>
        </w:rPr>
      </w:pPr>
      <w:r w:rsidRPr="0009198C">
        <w:rPr>
          <w:rFonts w:ascii="Times New Roman" w:hAnsi="Times New Roman" w:cs="Times New Roman"/>
        </w:rPr>
        <w:t xml:space="preserve">Recommendation: Replace the plain table with a horizontal bar chart showing customer names on the Y-axis and sales on the X-axis, sorted descending. Highlight the top customer with a distinct accent </w:t>
      </w:r>
      <w:proofErr w:type="spellStart"/>
      <w:r w:rsidRPr="0009198C">
        <w:rPr>
          <w:rFonts w:ascii="Times New Roman" w:hAnsi="Times New Roman" w:cs="Times New Roman"/>
        </w:rPr>
        <w:t>colour</w:t>
      </w:r>
      <w:proofErr w:type="spellEnd"/>
      <w:r w:rsidR="007C738F">
        <w:rPr>
          <w:rFonts w:ascii="Times New Roman" w:hAnsi="Times New Roman" w:cs="Times New Roman"/>
        </w:rPr>
        <w:t xml:space="preserve"> – that what I have done in my dashboard where I display top customer. </w:t>
      </w:r>
      <w:r w:rsidRPr="0009198C">
        <w:rPr>
          <w:rFonts w:ascii="Times New Roman" w:hAnsi="Times New Roman" w:cs="Times New Roman"/>
        </w:rPr>
        <w:t>This makes the ranking immediately visual and eliminates the need to read and compare numbers manually.</w:t>
      </w:r>
    </w:p>
    <w:p w14:paraId="30D35C4A" w14:textId="77777777" w:rsidR="00422729" w:rsidRPr="0009198C" w:rsidRDefault="00422729" w:rsidP="00422729">
      <w:pPr>
        <w:spacing w:before="180" w:after="80"/>
        <w:rPr>
          <w:rFonts w:ascii="Times New Roman" w:hAnsi="Times New Roman" w:cs="Times New Roman"/>
        </w:rPr>
      </w:pPr>
      <w:r w:rsidRPr="0009198C">
        <w:rPr>
          <w:rFonts w:ascii="Times New Roman" w:hAnsi="Times New Roman" w:cs="Times New Roman"/>
          <w:b/>
          <w:bCs/>
          <w:color w:val="2E75B6"/>
          <w:sz w:val="24"/>
          <w:szCs w:val="24"/>
        </w:rPr>
        <w:t>Issue 3 — No Profit Margin Metric</w:t>
      </w:r>
    </w:p>
    <w:p w14:paraId="3788578D" w14:textId="21D8F226"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lastRenderedPageBreak/>
        <w:t xml:space="preserve">While Total Sales (250.58K) and Total Profit (27.02K) are both shown as KPI cards, </w:t>
      </w:r>
      <w:r w:rsidRPr="00515D15">
        <w:rPr>
          <w:rFonts w:ascii="Times New Roman" w:hAnsi="Times New Roman" w:cs="Times New Roman"/>
          <w:b/>
          <w:bCs/>
        </w:rPr>
        <w:t>the Profit Margin percentage is not explicitly displayed.</w:t>
      </w:r>
      <w:r w:rsidRPr="0009198C">
        <w:rPr>
          <w:rFonts w:ascii="Times New Roman" w:hAnsi="Times New Roman" w:cs="Times New Roman"/>
        </w:rPr>
        <w:t xml:space="preserve"> A manager cannot immediately assess whether 27K profit on 250K revenue represents good or poor performance without calculating this themselves. </w:t>
      </w:r>
    </w:p>
    <w:p w14:paraId="04939FCE" w14:textId="7A92B1F5"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Recommendation: Add a Profit Margin % KPI card next to the existing four cards.</w:t>
      </w:r>
    </w:p>
    <w:p w14:paraId="2E6664AC" w14:textId="77777777" w:rsidR="00422729" w:rsidRPr="0009198C" w:rsidRDefault="00422729" w:rsidP="00422729">
      <w:pPr>
        <w:spacing w:before="180" w:after="80"/>
        <w:rPr>
          <w:rFonts w:ascii="Times New Roman" w:hAnsi="Times New Roman" w:cs="Times New Roman"/>
        </w:rPr>
      </w:pPr>
      <w:r w:rsidRPr="0009198C">
        <w:rPr>
          <w:rFonts w:ascii="Times New Roman" w:hAnsi="Times New Roman" w:cs="Times New Roman"/>
          <w:b/>
          <w:bCs/>
          <w:color w:val="2E75B6"/>
          <w:sz w:val="24"/>
          <w:szCs w:val="24"/>
        </w:rPr>
        <w:t>Issue 4 — Regional Analysis is Limited</w:t>
      </w:r>
    </w:p>
    <w:p w14:paraId="2930F539" w14:textId="68C1EF4D"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The Total Profit by Region chart shows only four regions with minimal detail. </w:t>
      </w:r>
      <w:r w:rsidRPr="00515D15">
        <w:rPr>
          <w:rFonts w:ascii="Times New Roman" w:hAnsi="Times New Roman" w:cs="Times New Roman"/>
          <w:b/>
          <w:bCs/>
        </w:rPr>
        <w:t>It does not show revenue by region, units sold, or which categories drive each region's performance.</w:t>
      </w:r>
      <w:r w:rsidRPr="0009198C">
        <w:rPr>
          <w:rFonts w:ascii="Times New Roman" w:hAnsi="Times New Roman" w:cs="Times New Roman"/>
        </w:rPr>
        <w:t xml:space="preserve"> A manager looking at this chart cannot determine why South and Central regions are significantly underperforming or what actions to take.</w:t>
      </w:r>
    </w:p>
    <w:p w14:paraId="563C6445" w14:textId="511293FE"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Recommendation: Add a region-based filter or drill-through feature so clicking on a region updates all other charts to show only that region's data.</w:t>
      </w:r>
    </w:p>
    <w:p w14:paraId="4EFF9BA7" w14:textId="77777777" w:rsidR="00422729" w:rsidRPr="0009198C" w:rsidRDefault="00422729" w:rsidP="00422729">
      <w:pPr>
        <w:spacing w:before="180" w:after="80"/>
        <w:rPr>
          <w:rFonts w:ascii="Times New Roman" w:hAnsi="Times New Roman" w:cs="Times New Roman"/>
        </w:rPr>
      </w:pPr>
      <w:r w:rsidRPr="0009198C">
        <w:rPr>
          <w:rFonts w:ascii="Times New Roman" w:hAnsi="Times New Roman" w:cs="Times New Roman"/>
          <w:b/>
          <w:bCs/>
          <w:color w:val="2E75B6"/>
          <w:sz w:val="24"/>
          <w:szCs w:val="24"/>
        </w:rPr>
        <w:t>Issue 5 — No Targets or Benchmarks Shown</w:t>
      </w:r>
    </w:p>
    <w:p w14:paraId="3F0343E3" w14:textId="77777777" w:rsidR="00422729" w:rsidRPr="0009198C" w:rsidRDefault="00422729" w:rsidP="00422729">
      <w:pPr>
        <w:spacing w:before="80" w:after="80"/>
        <w:rPr>
          <w:rFonts w:ascii="Times New Roman" w:hAnsi="Times New Roman" w:cs="Times New Roman"/>
        </w:rPr>
      </w:pPr>
      <w:r w:rsidRPr="00515D15">
        <w:rPr>
          <w:rFonts w:ascii="Times New Roman" w:hAnsi="Times New Roman" w:cs="Times New Roman"/>
          <w:b/>
          <w:bCs/>
        </w:rPr>
        <w:t xml:space="preserve">The dashboard presents actual performance numbers but provides no comparison against targets, budgets, or industry benchmarks. </w:t>
      </w:r>
      <w:r w:rsidRPr="0009198C">
        <w:rPr>
          <w:rFonts w:ascii="Times New Roman" w:hAnsi="Times New Roman" w:cs="Times New Roman"/>
        </w:rPr>
        <w:t>A manager looking at Total Sales of 250.58K cannot determine whether this is above or below the sales target for the period. Without this context, the dashboard describes what happened but does not help the manager assess whether it is good or bad.</w:t>
      </w:r>
    </w:p>
    <w:p w14:paraId="7B503CB8" w14:textId="77777777"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Recommendation: Add a target line to the Current vs Previous Month Sales chart showing the monthly sales target. For KPI cards, consider adding a small indicator arrow (up/down) showing whether the metric is above or below target, similar to a traffic light system. Even a simple label such as Target: 300K below the Total Sales card would add significant context.</w:t>
      </w:r>
    </w:p>
    <w:p w14:paraId="0998987E" w14:textId="27D319F3" w:rsidR="00422729" w:rsidRPr="0009198C" w:rsidRDefault="00422729" w:rsidP="00422729">
      <w:pPr>
        <w:spacing w:before="180" w:after="80"/>
        <w:rPr>
          <w:rFonts w:ascii="Times New Roman" w:hAnsi="Times New Roman" w:cs="Times New Roman"/>
        </w:rPr>
      </w:pPr>
      <w:r w:rsidRPr="0009198C">
        <w:rPr>
          <w:rFonts w:ascii="Times New Roman" w:hAnsi="Times New Roman" w:cs="Times New Roman"/>
          <w:b/>
          <w:bCs/>
          <w:color w:val="2E75B6"/>
          <w:sz w:val="24"/>
          <w:szCs w:val="24"/>
        </w:rPr>
        <w:t xml:space="preserve">Issue </w:t>
      </w:r>
      <w:r w:rsidR="00943612">
        <w:rPr>
          <w:rFonts w:ascii="Times New Roman" w:hAnsi="Times New Roman" w:cs="Times New Roman"/>
          <w:b/>
          <w:bCs/>
          <w:color w:val="2E75B6"/>
          <w:sz w:val="24"/>
          <w:szCs w:val="24"/>
        </w:rPr>
        <w:t>6</w:t>
      </w:r>
      <w:r w:rsidRPr="0009198C">
        <w:rPr>
          <w:rFonts w:ascii="Times New Roman" w:hAnsi="Times New Roman" w:cs="Times New Roman"/>
          <w:b/>
          <w:bCs/>
          <w:color w:val="2E75B6"/>
          <w:sz w:val="24"/>
          <w:szCs w:val="24"/>
        </w:rPr>
        <w:t xml:space="preserve"> — Monochromatic </w:t>
      </w:r>
      <w:proofErr w:type="spellStart"/>
      <w:r w:rsidRPr="0009198C">
        <w:rPr>
          <w:rFonts w:ascii="Times New Roman" w:hAnsi="Times New Roman" w:cs="Times New Roman"/>
          <w:b/>
          <w:bCs/>
          <w:color w:val="2E75B6"/>
          <w:sz w:val="24"/>
          <w:szCs w:val="24"/>
        </w:rPr>
        <w:t>Colour</w:t>
      </w:r>
      <w:proofErr w:type="spellEnd"/>
      <w:r w:rsidRPr="0009198C">
        <w:rPr>
          <w:rFonts w:ascii="Times New Roman" w:hAnsi="Times New Roman" w:cs="Times New Roman"/>
          <w:b/>
          <w:bCs/>
          <w:color w:val="2E75B6"/>
          <w:sz w:val="24"/>
          <w:szCs w:val="24"/>
        </w:rPr>
        <w:t xml:space="preserve"> Scheme Limits Insight</w:t>
      </w:r>
    </w:p>
    <w:p w14:paraId="3E1ED5A4" w14:textId="77777777" w:rsidR="00422729" w:rsidRPr="0009198C" w:rsidRDefault="00422729" w:rsidP="00422729">
      <w:pPr>
        <w:spacing w:before="80" w:after="80"/>
        <w:rPr>
          <w:rFonts w:ascii="Times New Roman" w:hAnsi="Times New Roman" w:cs="Times New Roman"/>
        </w:rPr>
      </w:pPr>
      <w:r w:rsidRPr="00515D15">
        <w:rPr>
          <w:rFonts w:ascii="Times New Roman" w:hAnsi="Times New Roman" w:cs="Times New Roman"/>
          <w:b/>
          <w:bCs/>
        </w:rPr>
        <w:t>The entire dashboard uses various shades of blue for almost every chart element</w:t>
      </w:r>
      <w:r w:rsidRPr="0009198C">
        <w:rPr>
          <w:rFonts w:ascii="Times New Roman" w:hAnsi="Times New Roman" w:cs="Times New Roman"/>
        </w:rPr>
        <w:t>. While this creates visual consistency, it makes it difficult to distinguish between different data series or highlight important information. For example, in the Sub-Category chart, all months use similar shades of blue, making the three series hard to differentiate at a glance.</w:t>
      </w:r>
    </w:p>
    <w:p w14:paraId="3FF6D370" w14:textId="1A30AEF5" w:rsidR="00422729" w:rsidRPr="0009198C" w:rsidRDefault="00422729" w:rsidP="00422729">
      <w:pPr>
        <w:spacing w:before="80" w:after="80"/>
        <w:rPr>
          <w:rFonts w:ascii="Times New Roman" w:hAnsi="Times New Roman" w:cs="Times New Roman"/>
        </w:rPr>
      </w:pPr>
      <w:r w:rsidRPr="0009198C">
        <w:rPr>
          <w:rFonts w:ascii="Times New Roman" w:hAnsi="Times New Roman" w:cs="Times New Roman"/>
        </w:rPr>
        <w:t xml:space="preserve">Recommendation: Introduce a small accent colour palette of 2-3 colours that carry semantic meaning. </w:t>
      </w:r>
    </w:p>
    <w:p w14:paraId="7B1A47E0" w14:textId="77777777" w:rsidR="00422729" w:rsidRPr="0009198C" w:rsidRDefault="00422729" w:rsidP="00422729">
      <w:pPr>
        <w:pBdr>
          <w:bottom w:val="single" w:sz="4" w:space="0" w:color="2E75B6"/>
        </w:pBdr>
        <w:spacing w:before="160" w:after="160"/>
        <w:rPr>
          <w:rFonts w:ascii="Times New Roman" w:hAnsi="Times New Roman" w:cs="Times New Roman"/>
        </w:rPr>
      </w:pPr>
    </w:p>
    <w:p w14:paraId="6A6CD946" w14:textId="689735F9" w:rsidR="00422729" w:rsidRPr="0009198C" w:rsidRDefault="00422729" w:rsidP="00943612">
      <w:pPr>
        <w:spacing w:before="320" w:after="160"/>
        <w:rPr>
          <w:rFonts w:ascii="Times New Roman" w:hAnsi="Times New Roman" w:cs="Times New Roman"/>
        </w:rPr>
      </w:pPr>
      <w:r w:rsidRPr="0009198C">
        <w:rPr>
          <w:rFonts w:ascii="Times New Roman" w:hAnsi="Times New Roman" w:cs="Times New Roman"/>
          <w:b/>
          <w:bCs/>
          <w:color w:val="1F4E79"/>
          <w:sz w:val="32"/>
          <w:szCs w:val="32"/>
        </w:rPr>
        <w:t>Overall Summary and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422729" w:rsidRPr="0009198C" w14:paraId="407F42E7"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D83EC6" w14:textId="77777777" w:rsidR="00422729" w:rsidRPr="0009198C" w:rsidRDefault="00422729" w:rsidP="00513638">
            <w:pPr>
              <w:rPr>
                <w:rFonts w:ascii="Times New Roman" w:hAnsi="Times New Roman" w:cs="Times New Roman"/>
              </w:rPr>
            </w:pPr>
            <w:r w:rsidRPr="0009198C">
              <w:rPr>
                <w:rFonts w:ascii="Times New Roman" w:hAnsi="Times New Roman" w:cs="Times New Roman"/>
                <w:b/>
                <w:bCs/>
                <w:color w:val="FFFFFF"/>
                <w:sz w:val="20"/>
                <w:szCs w:val="20"/>
              </w:rPr>
              <w:t>Criteria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ED24CC" w14:textId="77777777" w:rsidR="00422729" w:rsidRPr="0009198C" w:rsidRDefault="00422729" w:rsidP="00513638">
            <w:pPr>
              <w:rPr>
                <w:rFonts w:ascii="Times New Roman" w:hAnsi="Times New Roman" w:cs="Times New Roman"/>
              </w:rPr>
            </w:pPr>
            <w:r w:rsidRPr="0009198C">
              <w:rPr>
                <w:rFonts w:ascii="Times New Roman" w:hAnsi="Times New Roman" w:cs="Times New Roman"/>
                <w:b/>
                <w:bCs/>
                <w:color w:val="FFFFFF"/>
                <w:sz w:val="20"/>
                <w:szCs w:val="20"/>
              </w:rPr>
              <w:t>Score (1-5)</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A96B1F" w14:textId="77777777" w:rsidR="00422729" w:rsidRPr="0009198C" w:rsidRDefault="00422729" w:rsidP="00513638">
            <w:pPr>
              <w:rPr>
                <w:rFonts w:ascii="Times New Roman" w:hAnsi="Times New Roman" w:cs="Times New Roman"/>
              </w:rPr>
            </w:pPr>
            <w:r w:rsidRPr="0009198C">
              <w:rPr>
                <w:rFonts w:ascii="Times New Roman" w:hAnsi="Times New Roman" w:cs="Times New Roman"/>
                <w:b/>
                <w:bCs/>
                <w:color w:val="FFFFFF"/>
                <w:sz w:val="20"/>
                <w:szCs w:val="20"/>
              </w:rPr>
              <w:t>Brief Comment</w:t>
            </w:r>
          </w:p>
        </w:tc>
      </w:tr>
      <w:tr w:rsidR="00422729" w:rsidRPr="0009198C" w14:paraId="6160F4B8"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366C0F"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Clarity of Title and Purpose</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DC7AFA"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4/5</w:t>
            </w:r>
          </w:p>
        </w:tc>
        <w:tc>
          <w:tcPr>
            <w:tcW w:w="4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466A8A8"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Clear title and subtitle; purpose is immediately evident</w:t>
            </w:r>
          </w:p>
        </w:tc>
      </w:tr>
      <w:tr w:rsidR="00422729" w:rsidRPr="0009198C" w14:paraId="57A78FFA"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1FD1"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Relevance of KPIs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8120"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6731"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Good KPIs but missing Profit Margin % which is critical</w:t>
            </w:r>
          </w:p>
        </w:tc>
      </w:tr>
      <w:tr w:rsidR="00422729" w:rsidRPr="0009198C" w14:paraId="0682FF3B"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4B471B"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Quality of Visualisations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CF3B61E" w14:textId="3DD6ACB5" w:rsidR="00422729" w:rsidRPr="0009198C" w:rsidRDefault="00943612" w:rsidP="00513638">
            <w:pPr>
              <w:rPr>
                <w:rFonts w:ascii="Times New Roman" w:hAnsi="Times New Roman" w:cs="Times New Roman"/>
              </w:rPr>
            </w:pPr>
            <w:r>
              <w:rPr>
                <w:rFonts w:ascii="Times New Roman" w:hAnsi="Times New Roman" w:cs="Times New Roman"/>
                <w:sz w:val="20"/>
                <w:szCs w:val="20"/>
              </w:rPr>
              <w:t>2</w:t>
            </w:r>
            <w:r w:rsidR="00422729" w:rsidRPr="0009198C">
              <w:rPr>
                <w:rFonts w:ascii="Times New Roman" w:hAnsi="Times New Roman" w:cs="Times New Roman"/>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9E788A"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Good variety but sub-category chart is overcrowded</w:t>
            </w:r>
          </w:p>
        </w:tc>
      </w:tr>
      <w:tr w:rsidR="00422729" w:rsidRPr="0009198C" w14:paraId="364EF3BC"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3DA4"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Layout and Composition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7BA29"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4/5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7ADB"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Clean layout with logical top-to-bottom flow</w:t>
            </w:r>
          </w:p>
        </w:tc>
      </w:tr>
      <w:tr w:rsidR="00422729" w:rsidRPr="0009198C" w14:paraId="5778B25F"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E9346A"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Use of Filters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8C7410"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4D7470"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Year/Month filter works but more drill-down options needed</w:t>
            </w:r>
          </w:p>
        </w:tc>
      </w:tr>
      <w:tr w:rsidR="00422729" w:rsidRPr="0009198C" w14:paraId="672C65A7"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BD81"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Colour Palette and Design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D349"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4DB1" w14:textId="63F6EACE"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Consistent but too monochromati</w:t>
            </w:r>
            <w:r w:rsidR="00943612">
              <w:rPr>
                <w:rFonts w:ascii="Times New Roman" w:hAnsi="Times New Roman" w:cs="Times New Roman"/>
                <w:sz w:val="20"/>
                <w:szCs w:val="20"/>
              </w:rPr>
              <w:t>c</w:t>
            </w:r>
          </w:p>
        </w:tc>
      </w:tr>
      <w:tr w:rsidR="00422729" w:rsidRPr="0009198C" w14:paraId="1CD30FB7"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449627"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lastRenderedPageBreak/>
              <w:t>Actionability of Insights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4131E1"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236B2A"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Good starting point but lacks targets and benchmarks</w:t>
            </w:r>
          </w:p>
        </w:tc>
      </w:tr>
      <w:tr w:rsidR="00422729" w:rsidRPr="0009198C" w14:paraId="7A431C4D"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90B5"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Overall Impression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568F"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6784"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Professional and pleasant but not yet fully decision-ready</w:t>
            </w:r>
          </w:p>
        </w:tc>
      </w:tr>
      <w:tr w:rsidR="00422729" w:rsidRPr="0009198C" w14:paraId="3C6EDC93" w14:textId="77777777" w:rsidTr="005136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A19EA5"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OVERALL SCORE</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5016B5"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26/40 (65%)</w:t>
            </w:r>
          </w:p>
        </w:tc>
        <w:tc>
          <w:tcPr>
            <w:tcW w:w="4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83CD7B" w14:textId="77777777" w:rsidR="00422729" w:rsidRPr="0009198C" w:rsidRDefault="00422729" w:rsidP="00513638">
            <w:pPr>
              <w:rPr>
                <w:rFonts w:ascii="Times New Roman" w:hAnsi="Times New Roman" w:cs="Times New Roman"/>
              </w:rPr>
            </w:pPr>
            <w:r w:rsidRPr="0009198C">
              <w:rPr>
                <w:rFonts w:ascii="Times New Roman" w:hAnsi="Times New Roman" w:cs="Times New Roman"/>
                <w:sz w:val="20"/>
                <w:szCs w:val="20"/>
              </w:rPr>
              <w:t>Good foundation with clear improvement opportunities</w:t>
            </w:r>
          </w:p>
        </w:tc>
      </w:tr>
    </w:tbl>
    <w:p w14:paraId="433F7CDB" w14:textId="405221F9" w:rsidR="00AF6C30" w:rsidRPr="0009198C" w:rsidRDefault="00AF6C30" w:rsidP="00422729">
      <w:pPr>
        <w:pStyle w:val="Heading2"/>
        <w:rPr>
          <w:rFonts w:ascii="Times New Roman" w:hAnsi="Times New Roman" w:cs="Times New Roman"/>
        </w:rPr>
      </w:pPr>
    </w:p>
    <w:sectPr w:rsidR="00AF6C30" w:rsidRPr="000919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1C58"/>
    <w:multiLevelType w:val="hybridMultilevel"/>
    <w:tmpl w:val="A2646BBE"/>
    <w:lvl w:ilvl="0" w:tplc="D90423EC">
      <w:start w:val="1"/>
      <w:numFmt w:val="bullet"/>
      <w:lvlText w:val="●"/>
      <w:lvlJc w:val="left"/>
      <w:pPr>
        <w:ind w:left="720" w:hanging="360"/>
      </w:pPr>
    </w:lvl>
    <w:lvl w:ilvl="1" w:tplc="6630ACE2">
      <w:start w:val="1"/>
      <w:numFmt w:val="bullet"/>
      <w:lvlText w:val="○"/>
      <w:lvlJc w:val="left"/>
      <w:pPr>
        <w:ind w:left="1440" w:hanging="360"/>
      </w:pPr>
    </w:lvl>
    <w:lvl w:ilvl="2" w:tplc="E90C30A8">
      <w:start w:val="1"/>
      <w:numFmt w:val="bullet"/>
      <w:lvlText w:val="■"/>
      <w:lvlJc w:val="left"/>
      <w:pPr>
        <w:ind w:left="2160" w:hanging="360"/>
      </w:pPr>
    </w:lvl>
    <w:lvl w:ilvl="3" w:tplc="0D446AB4">
      <w:start w:val="1"/>
      <w:numFmt w:val="bullet"/>
      <w:lvlText w:val="●"/>
      <w:lvlJc w:val="left"/>
      <w:pPr>
        <w:ind w:left="2880" w:hanging="360"/>
      </w:pPr>
    </w:lvl>
    <w:lvl w:ilvl="4" w:tplc="EE9C92B4">
      <w:start w:val="1"/>
      <w:numFmt w:val="bullet"/>
      <w:lvlText w:val="○"/>
      <w:lvlJc w:val="left"/>
      <w:pPr>
        <w:ind w:left="3600" w:hanging="360"/>
      </w:pPr>
    </w:lvl>
    <w:lvl w:ilvl="5" w:tplc="7DAA4FD4">
      <w:start w:val="1"/>
      <w:numFmt w:val="bullet"/>
      <w:lvlText w:val="■"/>
      <w:lvlJc w:val="left"/>
      <w:pPr>
        <w:ind w:left="4320" w:hanging="360"/>
      </w:pPr>
    </w:lvl>
    <w:lvl w:ilvl="6" w:tplc="EEA49A74">
      <w:start w:val="1"/>
      <w:numFmt w:val="bullet"/>
      <w:lvlText w:val="●"/>
      <w:lvlJc w:val="left"/>
      <w:pPr>
        <w:ind w:left="5040" w:hanging="360"/>
      </w:pPr>
    </w:lvl>
    <w:lvl w:ilvl="7" w:tplc="C99053A8">
      <w:start w:val="1"/>
      <w:numFmt w:val="bullet"/>
      <w:lvlText w:val="●"/>
      <w:lvlJc w:val="left"/>
      <w:pPr>
        <w:ind w:left="5760" w:hanging="360"/>
      </w:pPr>
    </w:lvl>
    <w:lvl w:ilvl="8" w:tplc="AC560BEC">
      <w:start w:val="1"/>
      <w:numFmt w:val="bullet"/>
      <w:lvlText w:val="●"/>
      <w:lvlJc w:val="left"/>
      <w:pPr>
        <w:ind w:left="6480" w:hanging="360"/>
      </w:pPr>
    </w:lvl>
  </w:abstractNum>
  <w:abstractNum w:abstractNumId="1" w15:restartNumberingAfterBreak="0">
    <w:nsid w:val="7F00774F"/>
    <w:multiLevelType w:val="hybridMultilevel"/>
    <w:tmpl w:val="E16478DE"/>
    <w:lvl w:ilvl="0" w:tplc="3DA07AE8">
      <w:start w:val="1"/>
      <w:numFmt w:val="bullet"/>
      <w:lvlText w:val="•"/>
      <w:lvlJc w:val="left"/>
      <w:pPr>
        <w:ind w:left="720" w:hanging="360"/>
      </w:pPr>
    </w:lvl>
    <w:lvl w:ilvl="1" w:tplc="79DC922E">
      <w:numFmt w:val="decimal"/>
      <w:lvlText w:val=""/>
      <w:lvlJc w:val="left"/>
    </w:lvl>
    <w:lvl w:ilvl="2" w:tplc="65864DEC">
      <w:numFmt w:val="decimal"/>
      <w:lvlText w:val=""/>
      <w:lvlJc w:val="left"/>
    </w:lvl>
    <w:lvl w:ilvl="3" w:tplc="CDB89B32">
      <w:numFmt w:val="decimal"/>
      <w:lvlText w:val=""/>
      <w:lvlJc w:val="left"/>
    </w:lvl>
    <w:lvl w:ilvl="4" w:tplc="73923982">
      <w:numFmt w:val="decimal"/>
      <w:lvlText w:val=""/>
      <w:lvlJc w:val="left"/>
    </w:lvl>
    <w:lvl w:ilvl="5" w:tplc="83141EE6">
      <w:numFmt w:val="decimal"/>
      <w:lvlText w:val=""/>
      <w:lvlJc w:val="left"/>
    </w:lvl>
    <w:lvl w:ilvl="6" w:tplc="D45C5946">
      <w:numFmt w:val="decimal"/>
      <w:lvlText w:val=""/>
      <w:lvlJc w:val="left"/>
    </w:lvl>
    <w:lvl w:ilvl="7" w:tplc="2E2CA032">
      <w:numFmt w:val="decimal"/>
      <w:lvlText w:val=""/>
      <w:lvlJc w:val="left"/>
    </w:lvl>
    <w:lvl w:ilvl="8" w:tplc="3E84CE32">
      <w:numFmt w:val="decimal"/>
      <w:lvlText w:val=""/>
      <w:lvlJc w:val="left"/>
    </w:lvl>
  </w:abstractNum>
  <w:num w:numId="1" w16cid:durableId="126896334">
    <w:abstractNumId w:val="0"/>
    <w:lvlOverride w:ilvl="0">
      <w:startOverride w:val="1"/>
    </w:lvlOverride>
  </w:num>
  <w:num w:numId="2" w16cid:durableId="6102793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C30"/>
    <w:rsid w:val="0009198C"/>
    <w:rsid w:val="000C59FA"/>
    <w:rsid w:val="000D74BB"/>
    <w:rsid w:val="0012016E"/>
    <w:rsid w:val="00422729"/>
    <w:rsid w:val="00453FE3"/>
    <w:rsid w:val="00515D15"/>
    <w:rsid w:val="005A459F"/>
    <w:rsid w:val="007A389D"/>
    <w:rsid w:val="007C738F"/>
    <w:rsid w:val="008C07DD"/>
    <w:rsid w:val="00943612"/>
    <w:rsid w:val="00AF6C30"/>
    <w:rsid w:val="00D8144B"/>
    <w:rsid w:val="00E24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0D9B"/>
  <w15:docId w15:val="{7EF7473D-BF5A-41AF-8A1D-1076DE65B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7DD"/>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8C07DD"/>
    <w:rPr>
      <w:sz w:val="56"/>
      <w:szCs w:val="56"/>
    </w:rPr>
  </w:style>
  <w:style w:type="paragraph" w:styleId="BodyText">
    <w:name w:val="Body Text"/>
    <w:basedOn w:val="Normal"/>
    <w:link w:val="BodyTextChar"/>
    <w:uiPriority w:val="1"/>
    <w:qFormat/>
    <w:rsid w:val="008C07DD"/>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C07DD"/>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C07DD"/>
    <w:rPr>
      <w:color w:val="605E5C"/>
      <w:shd w:val="clear" w:color="auto" w:fill="E1DFDD"/>
    </w:rPr>
  </w:style>
  <w:style w:type="character" w:styleId="FollowedHyperlink">
    <w:name w:val="FollowedHyperlink"/>
    <w:basedOn w:val="DefaultParagraphFont"/>
    <w:uiPriority w:val="99"/>
    <w:semiHidden/>
    <w:unhideWhenUsed/>
    <w:rsid w:val="004227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isk.360.yandex.com/d/vpKY8Te0-eXKj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BOSS</cp:lastModifiedBy>
  <cp:revision>2</cp:revision>
  <dcterms:created xsi:type="dcterms:W3CDTF">2026-03-22T19:08:00Z</dcterms:created>
  <dcterms:modified xsi:type="dcterms:W3CDTF">2026-03-22T19:08:00Z</dcterms:modified>
</cp:coreProperties>
</file>