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Siatka"/>
        <w:tblW w:w="9017" w:type="dxa"/>
        <w:tblLook w:val="04A0" w:firstRow="1" w:lastRow="0" w:firstColumn="1" w:lastColumn="0" w:noHBand="0" w:noVBand="1"/>
      </w:tblPr>
      <w:tblGrid>
        <w:gridCol w:w="2122"/>
        <w:gridCol w:w="2396"/>
        <w:gridCol w:w="2322"/>
        <w:gridCol w:w="2177"/>
      </w:tblGrid>
      <w:tr w:rsidR="0030489F" w:rsidRPr="00205E13" w:rsidTr="00DB66B8">
        <w:trPr>
          <w:trHeight w:val="405"/>
        </w:trPr>
        <w:tc>
          <w:tcPr>
            <w:tcW w:w="9017" w:type="dxa"/>
            <w:gridSpan w:val="4"/>
            <w:vAlign w:val="center"/>
          </w:tcPr>
          <w:p w:rsidR="0030489F" w:rsidRPr="00D00954" w:rsidRDefault="00544036" w:rsidP="00376C61">
            <w:pPr>
              <w:jc w:val="center"/>
              <w:rPr>
                <w:rFonts w:cs="Segoe UI"/>
                <w:szCs w:val="24"/>
              </w:rPr>
            </w:pPr>
            <w:bookmarkStart w:id="0" w:name="_Hlk516466786"/>
            <w:bookmarkEnd w:id="0"/>
            <w:r>
              <w:rPr>
                <w:rFonts w:cs="Segoe UI"/>
                <w:szCs w:val="24"/>
              </w:rPr>
              <w:t>Niezawodność i diagnostyka układów cyfrowych 2</w:t>
            </w:r>
          </w:p>
        </w:tc>
      </w:tr>
      <w:tr w:rsidR="00D00954" w:rsidRPr="00205E13" w:rsidTr="00DB66B8">
        <w:trPr>
          <w:trHeight w:val="668"/>
        </w:trPr>
        <w:tc>
          <w:tcPr>
            <w:tcW w:w="9017" w:type="dxa"/>
            <w:gridSpan w:val="4"/>
            <w:vAlign w:val="center"/>
          </w:tcPr>
          <w:p w:rsidR="00D00954" w:rsidRPr="003F2DF0" w:rsidRDefault="00544036" w:rsidP="00376C61">
            <w:pPr>
              <w:jc w:val="center"/>
              <w:rPr>
                <w:rFonts w:cs="Segoe UI"/>
                <w:b/>
                <w:szCs w:val="24"/>
              </w:rPr>
            </w:pPr>
            <w:r>
              <w:rPr>
                <w:rFonts w:cs="Segoe UI"/>
                <w:b/>
                <w:szCs w:val="24"/>
              </w:rPr>
              <w:t>Scrambling</w:t>
            </w:r>
          </w:p>
        </w:tc>
      </w:tr>
      <w:tr w:rsidR="00544036" w:rsidRPr="00205E13" w:rsidTr="00DB66B8">
        <w:trPr>
          <w:trHeight w:val="532"/>
        </w:trPr>
        <w:tc>
          <w:tcPr>
            <w:tcW w:w="2122" w:type="dxa"/>
            <w:vAlign w:val="center"/>
          </w:tcPr>
          <w:p w:rsidR="00544036" w:rsidRPr="00205E13" w:rsidRDefault="00544036" w:rsidP="00544036">
            <w:pPr>
              <w:jc w:val="center"/>
              <w:rPr>
                <w:rFonts w:cs="Segoe UI"/>
                <w:szCs w:val="24"/>
              </w:rPr>
            </w:pPr>
            <w:r w:rsidRPr="00205E13">
              <w:rPr>
                <w:rFonts w:cs="Segoe UI"/>
                <w:szCs w:val="24"/>
              </w:rPr>
              <w:t>Termin zajęć</w:t>
            </w:r>
          </w:p>
        </w:tc>
        <w:tc>
          <w:tcPr>
            <w:tcW w:w="2396" w:type="dxa"/>
            <w:vAlign w:val="center"/>
          </w:tcPr>
          <w:p w:rsidR="00544036" w:rsidRPr="00205E13" w:rsidRDefault="00544036" w:rsidP="00544036">
            <w:pPr>
              <w:jc w:val="center"/>
              <w:rPr>
                <w:rFonts w:cs="Segoe UI"/>
                <w:szCs w:val="24"/>
              </w:rPr>
            </w:pPr>
            <w:r>
              <w:rPr>
                <w:rFonts w:cs="Segoe UI"/>
                <w:szCs w:val="24"/>
              </w:rPr>
              <w:t>Poniedziałek TP</w:t>
            </w:r>
            <w:r w:rsidRPr="00205E13">
              <w:rPr>
                <w:rFonts w:cs="Segoe UI"/>
                <w:szCs w:val="24"/>
              </w:rPr>
              <w:t xml:space="preserve">, </w:t>
            </w:r>
            <w:r w:rsidR="00DB66B8">
              <w:rPr>
                <w:rFonts w:cs="Segoe UI"/>
                <w:szCs w:val="24"/>
              </w:rPr>
              <w:br/>
            </w:r>
            <w:r>
              <w:rPr>
                <w:rFonts w:cs="Segoe UI"/>
                <w:szCs w:val="24"/>
              </w:rPr>
              <w:t>9</w:t>
            </w:r>
            <w:r w:rsidRPr="00205E13">
              <w:rPr>
                <w:rFonts w:cs="Segoe UI"/>
                <w:szCs w:val="24"/>
              </w:rPr>
              <w:t>:</w:t>
            </w:r>
            <w:r>
              <w:rPr>
                <w:rFonts w:cs="Segoe UI"/>
                <w:szCs w:val="24"/>
              </w:rPr>
              <w:t>15</w:t>
            </w:r>
            <w:r w:rsidRPr="00205E13">
              <w:rPr>
                <w:rFonts w:cs="Segoe UI"/>
                <w:szCs w:val="24"/>
              </w:rPr>
              <w:t xml:space="preserve"> – </w:t>
            </w:r>
            <w:r>
              <w:rPr>
                <w:rFonts w:cs="Segoe UI"/>
                <w:szCs w:val="24"/>
              </w:rPr>
              <w:t>11</w:t>
            </w:r>
            <w:r w:rsidRPr="00205E13">
              <w:rPr>
                <w:rFonts w:cs="Segoe UI"/>
                <w:szCs w:val="24"/>
              </w:rPr>
              <w:t>:00</w:t>
            </w:r>
          </w:p>
        </w:tc>
        <w:tc>
          <w:tcPr>
            <w:tcW w:w="2322" w:type="dxa"/>
            <w:vAlign w:val="center"/>
          </w:tcPr>
          <w:p w:rsidR="00544036" w:rsidRPr="00205E13" w:rsidRDefault="00544036" w:rsidP="00544036">
            <w:pPr>
              <w:jc w:val="center"/>
              <w:rPr>
                <w:rFonts w:cs="Segoe UI"/>
                <w:szCs w:val="24"/>
              </w:rPr>
            </w:pPr>
            <w:r>
              <w:rPr>
                <w:rFonts w:cs="Segoe UI"/>
                <w:szCs w:val="24"/>
              </w:rPr>
              <w:t>Wersja</w:t>
            </w:r>
          </w:p>
        </w:tc>
        <w:tc>
          <w:tcPr>
            <w:tcW w:w="2177" w:type="dxa"/>
            <w:vAlign w:val="center"/>
          </w:tcPr>
          <w:p w:rsidR="00544036" w:rsidRPr="00205E13" w:rsidRDefault="00544036" w:rsidP="00544036">
            <w:pPr>
              <w:jc w:val="center"/>
              <w:rPr>
                <w:rFonts w:cs="Segoe UI"/>
                <w:szCs w:val="24"/>
              </w:rPr>
            </w:pPr>
            <w:r>
              <w:rPr>
                <w:rFonts w:cs="Segoe UI"/>
                <w:szCs w:val="24"/>
              </w:rPr>
              <w:t>1</w:t>
            </w:r>
          </w:p>
        </w:tc>
      </w:tr>
      <w:tr w:rsidR="00D00954" w:rsidRPr="00205E13" w:rsidTr="00DB66B8">
        <w:trPr>
          <w:trHeight w:val="543"/>
        </w:trPr>
        <w:tc>
          <w:tcPr>
            <w:tcW w:w="4518" w:type="dxa"/>
            <w:gridSpan w:val="2"/>
            <w:vAlign w:val="center"/>
          </w:tcPr>
          <w:p w:rsidR="00D00954" w:rsidRPr="00205E13" w:rsidRDefault="00D00954" w:rsidP="00376C61">
            <w:pPr>
              <w:jc w:val="center"/>
              <w:rPr>
                <w:rFonts w:cs="Segoe UI"/>
                <w:szCs w:val="24"/>
              </w:rPr>
            </w:pPr>
            <w:r w:rsidRPr="00205E13">
              <w:rPr>
                <w:rFonts w:cs="Segoe UI"/>
                <w:szCs w:val="24"/>
              </w:rPr>
              <w:t>Skład grupy</w:t>
            </w:r>
          </w:p>
        </w:tc>
        <w:tc>
          <w:tcPr>
            <w:tcW w:w="4499" w:type="dxa"/>
            <w:gridSpan w:val="2"/>
            <w:vAlign w:val="center"/>
          </w:tcPr>
          <w:p w:rsidR="00D00954" w:rsidRPr="00205E13" w:rsidRDefault="00D00954" w:rsidP="00376C61">
            <w:pPr>
              <w:jc w:val="center"/>
              <w:rPr>
                <w:rFonts w:cs="Segoe UI"/>
                <w:szCs w:val="24"/>
              </w:rPr>
            </w:pPr>
            <w:r w:rsidRPr="00205E13">
              <w:rPr>
                <w:rFonts w:cs="Segoe UI"/>
                <w:szCs w:val="24"/>
              </w:rPr>
              <w:t>Prowadzący</w:t>
            </w:r>
          </w:p>
        </w:tc>
      </w:tr>
      <w:tr w:rsidR="00D00954" w:rsidRPr="00205E13" w:rsidTr="00DB66B8">
        <w:trPr>
          <w:trHeight w:val="1074"/>
        </w:trPr>
        <w:tc>
          <w:tcPr>
            <w:tcW w:w="4518" w:type="dxa"/>
            <w:gridSpan w:val="2"/>
            <w:vAlign w:val="center"/>
          </w:tcPr>
          <w:p w:rsidR="00D00954" w:rsidRPr="0030489F" w:rsidRDefault="00D00954" w:rsidP="00376C61">
            <w:pPr>
              <w:jc w:val="center"/>
              <w:rPr>
                <w:rFonts w:cs="Segoe UI"/>
                <w:szCs w:val="24"/>
                <w:u w:val="single"/>
              </w:rPr>
            </w:pPr>
            <w:r w:rsidRPr="00544036">
              <w:rPr>
                <w:rFonts w:cs="Segoe UI"/>
                <w:szCs w:val="24"/>
              </w:rPr>
              <w:t>Grzegorz Cyganiuk, 234928</w:t>
            </w:r>
            <w:r w:rsidRPr="00B064EA">
              <w:rPr>
                <w:rFonts w:cs="Segoe UI"/>
                <w:szCs w:val="24"/>
              </w:rPr>
              <w:br/>
              <w:t>Michał Madarasz, 238903</w:t>
            </w:r>
            <w:r>
              <w:rPr>
                <w:rFonts w:cs="Segoe UI"/>
                <w:szCs w:val="24"/>
                <w:u w:val="single"/>
              </w:rPr>
              <w:t xml:space="preserve"> </w:t>
            </w:r>
            <w:r w:rsidR="00544036">
              <w:rPr>
                <w:rFonts w:cs="Segoe UI"/>
                <w:szCs w:val="24"/>
                <w:u w:val="single"/>
              </w:rPr>
              <w:br/>
            </w:r>
            <w:r w:rsidR="00544036">
              <w:rPr>
                <w:rFonts w:cs="Segoe UI"/>
                <w:szCs w:val="24"/>
              </w:rPr>
              <w:t xml:space="preserve">Mateusz </w:t>
            </w:r>
            <w:proofErr w:type="spellStart"/>
            <w:r w:rsidR="00544036">
              <w:rPr>
                <w:rFonts w:cs="Segoe UI"/>
                <w:szCs w:val="24"/>
              </w:rPr>
              <w:t>Stafiniak</w:t>
            </w:r>
            <w:proofErr w:type="spellEnd"/>
            <w:r w:rsidR="00544036" w:rsidRPr="00B064EA">
              <w:rPr>
                <w:rFonts w:cs="Segoe UI"/>
                <w:szCs w:val="24"/>
              </w:rPr>
              <w:t>,</w:t>
            </w:r>
            <w:r w:rsidR="00544036">
              <w:rPr>
                <w:rFonts w:cs="Segoe UI"/>
                <w:szCs w:val="24"/>
              </w:rPr>
              <w:t xml:space="preserve"> 234937</w:t>
            </w:r>
          </w:p>
        </w:tc>
        <w:tc>
          <w:tcPr>
            <w:tcW w:w="4499" w:type="dxa"/>
            <w:gridSpan w:val="2"/>
            <w:vAlign w:val="center"/>
          </w:tcPr>
          <w:p w:rsidR="00D00954" w:rsidRPr="00205E13" w:rsidRDefault="00D00954" w:rsidP="00376C61">
            <w:pPr>
              <w:jc w:val="center"/>
              <w:rPr>
                <w:rFonts w:cs="Segoe UI"/>
                <w:szCs w:val="24"/>
              </w:rPr>
            </w:pPr>
            <w:r>
              <w:rPr>
                <w:rFonts w:cs="Segoe UI"/>
                <w:szCs w:val="24"/>
              </w:rPr>
              <w:t xml:space="preserve">mgr inż. </w:t>
            </w:r>
            <w:r w:rsidR="00544036">
              <w:rPr>
                <w:rFonts w:cs="Segoe UI"/>
                <w:szCs w:val="24"/>
              </w:rPr>
              <w:t xml:space="preserve">Piotr </w:t>
            </w:r>
            <w:proofErr w:type="spellStart"/>
            <w:r w:rsidR="00544036">
              <w:rPr>
                <w:rFonts w:cs="Segoe UI"/>
                <w:szCs w:val="24"/>
              </w:rPr>
              <w:t>Semberecki</w:t>
            </w:r>
            <w:proofErr w:type="spellEnd"/>
          </w:p>
        </w:tc>
      </w:tr>
    </w:tbl>
    <w:p w:rsidR="0030489F" w:rsidRDefault="00544036" w:rsidP="0030489F">
      <w:pPr>
        <w:pStyle w:val="Nagwek1"/>
      </w:pPr>
      <w:proofErr w:type="spellStart"/>
      <w:r>
        <w:t>Scrambler</w:t>
      </w:r>
      <w:proofErr w:type="spellEnd"/>
    </w:p>
    <w:p w:rsidR="00544036" w:rsidRDefault="00544036" w:rsidP="00544036">
      <w:pPr>
        <w:ind w:firstLine="567"/>
        <w:jc w:val="both"/>
      </w:pPr>
      <w:proofErr w:type="spellStart"/>
      <w:r w:rsidRPr="00544036">
        <w:t>Scrambler</w:t>
      </w:r>
      <w:proofErr w:type="spellEnd"/>
      <w:r w:rsidRPr="00544036">
        <w:t xml:space="preserve"> jest to urządzenie, które za zadanie ma randomizację sekwencji bitowych, aby wyrównać średnią ilość zer i jedynek oraz w jak najmniejszym stopniu doprowadzać do sytuacji takiej, że tworzą się długie ciągi zer lub jedynek. Takie zjawisko doprowadziłoby do desynchronizacji urządzeń. Wyróżniamy dwa typy </w:t>
      </w:r>
      <w:proofErr w:type="spellStart"/>
      <w:r w:rsidRPr="00544036">
        <w:t>scramblera</w:t>
      </w:r>
      <w:proofErr w:type="spellEnd"/>
      <w:r w:rsidRPr="00544036">
        <w:t xml:space="preserve">: addytywny oraz multiplikatywny. Pierwszy z nich opisany, jako </w:t>
      </w:r>
      <w:proofErr w:type="spellStart"/>
      <w:r w:rsidRPr="00544036">
        <w:t>scrambler</w:t>
      </w:r>
      <w:proofErr w:type="spellEnd"/>
      <w:r w:rsidRPr="00544036">
        <w:t xml:space="preserve"> synchroniczny wykorzystuje tzw. rejestr przesuwny ze sprzężeniem zwrotnym (LFSR). Aby ten konkretny rodzaj </w:t>
      </w:r>
      <w:proofErr w:type="spellStart"/>
      <w:r w:rsidRPr="00544036">
        <w:t>scramblera</w:t>
      </w:r>
      <w:proofErr w:type="spellEnd"/>
      <w:r w:rsidRPr="00544036">
        <w:t xml:space="preserve"> nie tracił synchronizacji, stosuje się, co jakiś czas kolejne punkty synchronizujące gdzie występuje tzw. SYNC-WORD, czyli stały punkt synchronizacji. </w:t>
      </w:r>
    </w:p>
    <w:p w:rsidR="00544036" w:rsidRPr="00544036" w:rsidRDefault="00544036" w:rsidP="00544036">
      <w:pPr>
        <w:ind w:firstLine="567"/>
        <w:jc w:val="both"/>
      </w:pPr>
      <w:r w:rsidRPr="005E0ACB">
        <w:rPr>
          <w:rFonts w:ascii="Times New Roman" w:hAnsi="Times New Roman" w:cs="Times New Roman"/>
          <w:noProof/>
          <w:lang w:eastAsia="pl-PL"/>
        </w:rPr>
        <w:drawing>
          <wp:anchor distT="0" distB="0" distL="114300" distR="114300" simplePos="0" relativeHeight="251659264" behindDoc="0" locked="0" layoutInCell="1" allowOverlap="1" wp14:anchorId="5D38703B" wp14:editId="59367D5F">
            <wp:simplePos x="0" y="0"/>
            <wp:positionH relativeFrom="column">
              <wp:posOffset>593725</wp:posOffset>
            </wp:positionH>
            <wp:positionV relativeFrom="paragraph">
              <wp:posOffset>593090</wp:posOffset>
            </wp:positionV>
            <wp:extent cx="4825365" cy="205740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er_randomizer_additive.png"/>
                    <pic:cNvPicPr/>
                  </pic:nvPicPr>
                  <pic:blipFill>
                    <a:blip r:embed="rId8">
                      <a:extLst>
                        <a:ext uri="{28A0092B-C50C-407E-A947-70E740481C1C}">
                          <a14:useLocalDpi xmlns:a14="http://schemas.microsoft.com/office/drawing/2010/main" val="0"/>
                        </a:ext>
                      </a:extLst>
                    </a:blip>
                    <a:stretch>
                      <a:fillRect/>
                    </a:stretch>
                  </pic:blipFill>
                  <pic:spPr>
                    <a:xfrm>
                      <a:off x="0" y="0"/>
                      <a:ext cx="4825365" cy="2057400"/>
                    </a:xfrm>
                    <a:prstGeom prst="rect">
                      <a:avLst/>
                    </a:prstGeom>
                  </pic:spPr>
                </pic:pic>
              </a:graphicData>
            </a:graphic>
            <wp14:sizeRelH relativeFrom="margin">
              <wp14:pctWidth>0</wp14:pctWidth>
            </wp14:sizeRelH>
            <wp14:sizeRelV relativeFrom="margin">
              <wp14:pctHeight>0</wp14:pctHeight>
            </wp14:sizeRelV>
          </wp:anchor>
        </w:drawing>
      </w:r>
      <w:r w:rsidRPr="00544036">
        <w:t xml:space="preserve">Poniżej znajduje się obrazek addytywnego </w:t>
      </w:r>
      <w:proofErr w:type="spellStart"/>
      <w:r w:rsidRPr="00544036">
        <w:t>scramblera</w:t>
      </w:r>
      <w:proofErr w:type="spellEnd"/>
      <w:r w:rsidRPr="00544036">
        <w:t xml:space="preserve"> o wielomianie </w:t>
      </w:r>
      <w:r w:rsidR="00DB66B8">
        <w:br/>
      </w:r>
      <w:r w:rsidRPr="00544036">
        <w:t>1 + x-14 + x-15, wykorzystanego w DVB.</w:t>
      </w:r>
    </w:p>
    <w:p w:rsidR="00544036" w:rsidRPr="00544036" w:rsidRDefault="00544036" w:rsidP="00544036">
      <w:pPr>
        <w:pStyle w:val="Bezodstpw"/>
      </w:pPr>
    </w:p>
    <w:p w:rsidR="00544036" w:rsidRDefault="00544036" w:rsidP="00544036">
      <w:pPr>
        <w:ind w:firstLine="567"/>
        <w:jc w:val="both"/>
      </w:pPr>
      <w:r w:rsidRPr="00544036">
        <w:t xml:space="preserve">Drugi rodzaj </w:t>
      </w:r>
      <w:proofErr w:type="spellStart"/>
      <w:r w:rsidRPr="00544036">
        <w:t>scramblera</w:t>
      </w:r>
      <w:proofErr w:type="spellEnd"/>
      <w:r w:rsidRPr="00544036">
        <w:t xml:space="preserve"> (multiplikatywny) to </w:t>
      </w:r>
      <w:proofErr w:type="spellStart"/>
      <w:r w:rsidRPr="00544036">
        <w:t>scrambler</w:t>
      </w:r>
      <w:proofErr w:type="spellEnd"/>
      <w:r w:rsidRPr="00544036">
        <w:t xml:space="preserve"> samo-synchronizujący. W przeciwieństwie do </w:t>
      </w:r>
      <w:proofErr w:type="spellStart"/>
      <w:r w:rsidRPr="00544036">
        <w:t>scramblera</w:t>
      </w:r>
      <w:proofErr w:type="spellEnd"/>
      <w:r w:rsidRPr="00544036">
        <w:t xml:space="preserve"> addytywnego, ten rodzaj nie posiada ramki synchronizującej, wspomnianego wcześniej SYNC-WORD. </w:t>
      </w:r>
    </w:p>
    <w:p w:rsidR="00DB66B8" w:rsidRDefault="00DB66B8" w:rsidP="00544036">
      <w:pPr>
        <w:ind w:firstLine="567"/>
        <w:jc w:val="both"/>
      </w:pPr>
    </w:p>
    <w:p w:rsidR="00544036" w:rsidRDefault="00544036" w:rsidP="00544036">
      <w:pPr>
        <w:ind w:firstLine="567"/>
        <w:jc w:val="both"/>
      </w:pPr>
      <w:r w:rsidRPr="00544036">
        <w:t xml:space="preserve">Poniżej został przedstawiony obrazek </w:t>
      </w:r>
      <w:proofErr w:type="spellStart"/>
      <w:r w:rsidRPr="00544036">
        <w:t>scramblera</w:t>
      </w:r>
      <w:proofErr w:type="spellEnd"/>
      <w:r w:rsidRPr="00544036">
        <w:t xml:space="preserve"> multiplikatywnego </w:t>
      </w:r>
      <w:r>
        <w:br/>
      </w:r>
      <w:r w:rsidRPr="00544036">
        <w:t>o wielomianie 1 + x-18 + x-23.</w:t>
      </w:r>
    </w:p>
    <w:p w:rsidR="00544036" w:rsidRPr="00544036" w:rsidRDefault="00544036" w:rsidP="00544036">
      <w:pPr>
        <w:ind w:firstLine="567"/>
        <w:jc w:val="both"/>
      </w:pPr>
      <w:r w:rsidRPr="005E0ACB">
        <w:rPr>
          <w:rFonts w:ascii="Times New Roman" w:hAnsi="Times New Roman" w:cs="Times New Roman"/>
          <w:noProof/>
          <w:lang w:eastAsia="pl-PL"/>
        </w:rPr>
        <w:lastRenderedPageBreak/>
        <w:drawing>
          <wp:anchor distT="0" distB="0" distL="114300" distR="114300" simplePos="0" relativeHeight="251661312" behindDoc="0" locked="0" layoutInCell="1" allowOverlap="1" wp14:anchorId="1A7C5EDF" wp14:editId="30504D8E">
            <wp:simplePos x="0" y="0"/>
            <wp:positionH relativeFrom="column">
              <wp:posOffset>365125</wp:posOffset>
            </wp:positionH>
            <wp:positionV relativeFrom="paragraph">
              <wp:posOffset>98425</wp:posOffset>
            </wp:positionV>
            <wp:extent cx="5206365" cy="1729740"/>
            <wp:effectExtent l="0" t="0" r="0" b="381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mbler_randomizer_multiplicative_descrambler.png"/>
                    <pic:cNvPicPr/>
                  </pic:nvPicPr>
                  <pic:blipFill>
                    <a:blip r:embed="rId9">
                      <a:extLst>
                        <a:ext uri="{28A0092B-C50C-407E-A947-70E740481C1C}">
                          <a14:useLocalDpi xmlns:a14="http://schemas.microsoft.com/office/drawing/2010/main" val="0"/>
                        </a:ext>
                      </a:extLst>
                    </a:blip>
                    <a:stretch>
                      <a:fillRect/>
                    </a:stretch>
                  </pic:blipFill>
                  <pic:spPr>
                    <a:xfrm>
                      <a:off x="0" y="0"/>
                      <a:ext cx="5206365" cy="1729740"/>
                    </a:xfrm>
                    <a:prstGeom prst="rect">
                      <a:avLst/>
                    </a:prstGeom>
                  </pic:spPr>
                </pic:pic>
              </a:graphicData>
            </a:graphic>
            <wp14:sizeRelH relativeFrom="margin">
              <wp14:pctWidth>0</wp14:pctWidth>
            </wp14:sizeRelH>
            <wp14:sizeRelV relativeFrom="margin">
              <wp14:pctHeight>0</wp14:pctHeight>
            </wp14:sizeRelV>
          </wp:anchor>
        </w:drawing>
      </w:r>
    </w:p>
    <w:p w:rsidR="0030489F" w:rsidRDefault="00544036" w:rsidP="0030489F">
      <w:pPr>
        <w:pStyle w:val="Nagwek1"/>
        <w:rPr>
          <w:sz w:val="28"/>
        </w:rPr>
      </w:pPr>
      <w:r w:rsidRPr="00544036">
        <w:rPr>
          <w:sz w:val="28"/>
        </w:rPr>
        <w:t xml:space="preserve">Zastosowanie </w:t>
      </w:r>
      <w:proofErr w:type="spellStart"/>
      <w:r w:rsidRPr="00544036">
        <w:rPr>
          <w:sz w:val="28"/>
        </w:rPr>
        <w:t>scrablera</w:t>
      </w:r>
      <w:proofErr w:type="spellEnd"/>
    </w:p>
    <w:p w:rsidR="00544036" w:rsidRDefault="00544036" w:rsidP="00544036">
      <w:pPr>
        <w:ind w:firstLine="708"/>
        <w:jc w:val="both"/>
      </w:pPr>
      <w:proofErr w:type="spellStart"/>
      <w:r w:rsidRPr="00544036">
        <w:t>Scrambler</w:t>
      </w:r>
      <w:proofErr w:type="spellEnd"/>
      <w:r w:rsidRPr="00544036">
        <w:t xml:space="preserve"> szybko znalazł zastosowanie nie tylko w eliminacji niechcianych, długich ciągów bitów, ale także jest używany w szyfrowaniu np. w telewizji prepaid </w:t>
      </w:r>
      <w:proofErr w:type="spellStart"/>
      <w:r w:rsidRPr="00544036">
        <w:t>view</w:t>
      </w:r>
      <w:proofErr w:type="spellEnd"/>
      <w:r w:rsidRPr="00544036">
        <w:t>, czy w telewizji cyfrowej. Jednym z algorytmów szyfrujących jest CSA (</w:t>
      </w:r>
      <w:proofErr w:type="spellStart"/>
      <w:r w:rsidRPr="00544036">
        <w:t>Common</w:t>
      </w:r>
      <w:proofErr w:type="spellEnd"/>
      <w:r w:rsidRPr="00544036">
        <w:t xml:space="preserve"> Scrambling </w:t>
      </w:r>
      <w:proofErr w:type="spellStart"/>
      <w:r w:rsidRPr="00544036">
        <w:t>Algorithm</w:t>
      </w:r>
      <w:proofErr w:type="spellEnd"/>
      <w:r w:rsidRPr="00544036">
        <w:t>), służący do szyfrowania przekazu telewizji cyfrowej DVB. Bez takiego algorytmu każdy użytkownik mógłby odbierać sygnał telewizyjny płatnej telewizji i za niego nie płacić, dzięki temu algorytmowi nie jest to możliwe.</w:t>
      </w:r>
    </w:p>
    <w:p w:rsidR="00D8468F" w:rsidRDefault="00D8468F" w:rsidP="00D8468F">
      <w:pPr>
        <w:pStyle w:val="Nagwek1"/>
      </w:pPr>
      <w:proofErr w:type="spellStart"/>
      <w:r>
        <w:t>Descrambler</w:t>
      </w:r>
      <w:proofErr w:type="spellEnd"/>
    </w:p>
    <w:p w:rsidR="00D8468F" w:rsidRPr="00D8468F" w:rsidRDefault="00D8468F" w:rsidP="00D8468F">
      <w:pPr>
        <w:ind w:firstLine="708"/>
        <w:jc w:val="both"/>
      </w:pPr>
      <w:r w:rsidRPr="00D8468F">
        <w:rPr>
          <w:noProof/>
        </w:rPr>
        <w:drawing>
          <wp:anchor distT="0" distB="0" distL="114300" distR="114300" simplePos="0" relativeHeight="251663360" behindDoc="1" locked="0" layoutInCell="1" allowOverlap="1" wp14:anchorId="19445BEE" wp14:editId="6E877840">
            <wp:simplePos x="0" y="0"/>
            <wp:positionH relativeFrom="column">
              <wp:posOffset>3403600</wp:posOffset>
            </wp:positionH>
            <wp:positionV relativeFrom="paragraph">
              <wp:posOffset>1373561</wp:posOffset>
            </wp:positionV>
            <wp:extent cx="2166059" cy="1645920"/>
            <wp:effectExtent l="0" t="0" r="5715"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lydescrambler.png"/>
                    <pic:cNvPicPr/>
                  </pic:nvPicPr>
                  <pic:blipFill rotWithShape="1">
                    <a:blip r:embed="rId10" cstate="print">
                      <a:extLst>
                        <a:ext uri="{28A0092B-C50C-407E-A947-70E740481C1C}">
                          <a14:useLocalDpi xmlns:a14="http://schemas.microsoft.com/office/drawing/2010/main" val="0"/>
                        </a:ext>
                      </a:extLst>
                    </a:blip>
                    <a:srcRect l="63625" t="66784" r="16269" b="6055"/>
                    <a:stretch/>
                  </pic:blipFill>
                  <pic:spPr bwMode="auto">
                    <a:xfrm>
                      <a:off x="0" y="0"/>
                      <a:ext cx="2166059"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68F">
        <w:rPr>
          <w:noProof/>
        </w:rPr>
        <w:drawing>
          <wp:anchor distT="0" distB="0" distL="114300" distR="114300" simplePos="0" relativeHeight="251665408" behindDoc="0" locked="0" layoutInCell="1" allowOverlap="1" wp14:anchorId="47C40AC7" wp14:editId="46DE413F">
            <wp:simplePos x="0" y="0"/>
            <wp:positionH relativeFrom="column">
              <wp:posOffset>1393825</wp:posOffset>
            </wp:positionH>
            <wp:positionV relativeFrom="paragraph">
              <wp:posOffset>1376045</wp:posOffset>
            </wp:positionV>
            <wp:extent cx="1193800" cy="1645920"/>
            <wp:effectExtent l="0" t="0" r="635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lydescrambler.png"/>
                    <pic:cNvPicPr/>
                  </pic:nvPicPr>
                  <pic:blipFill rotWithShape="1">
                    <a:blip r:embed="rId11" cstate="print">
                      <a:extLst>
                        <a:ext uri="{28A0092B-C50C-407E-A947-70E740481C1C}">
                          <a14:useLocalDpi xmlns:a14="http://schemas.microsoft.com/office/drawing/2010/main" val="0"/>
                        </a:ext>
                      </a:extLst>
                    </a:blip>
                    <a:srcRect l="24405" t="13169" r="63360" b="56849"/>
                    <a:stretch/>
                  </pic:blipFill>
                  <pic:spPr bwMode="auto">
                    <a:xfrm>
                      <a:off x="0" y="0"/>
                      <a:ext cx="1193800" cy="164592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D8468F">
        <w:t>Descrambler</w:t>
      </w:r>
      <w:proofErr w:type="spellEnd"/>
      <w:r w:rsidRPr="00D8468F">
        <w:t xml:space="preserve"> jest urządzeniem odwrotnym do </w:t>
      </w:r>
      <w:proofErr w:type="spellStart"/>
      <w:r w:rsidRPr="00D8468F">
        <w:t>scramblera</w:t>
      </w:r>
      <w:proofErr w:type="spellEnd"/>
      <w:r w:rsidRPr="00D8468F">
        <w:t xml:space="preserve">. Posiada ten sam klucz i odkodowuje sygnały bitowe do naszego urządzenia końcowego.  Poniżej przedstawiony został obrazek, kiedy </w:t>
      </w:r>
      <w:proofErr w:type="spellStart"/>
      <w:r w:rsidRPr="00D8468F">
        <w:t>scrambler</w:t>
      </w:r>
      <w:proofErr w:type="spellEnd"/>
      <w:r w:rsidRPr="00D8468F">
        <w:t xml:space="preserve"> ma całkiem inny wielomian niż </w:t>
      </w:r>
      <w:proofErr w:type="spellStart"/>
      <w:r w:rsidRPr="00D8468F">
        <w:t>descrambler</w:t>
      </w:r>
      <w:proofErr w:type="spellEnd"/>
      <w:r w:rsidRPr="00D8468F">
        <w:t xml:space="preserve">, sytuacja taka może się zdarzyć, gdy ktoś próbuje nielegalnie oglądać kodowane sygnały i sprawdza wszystkie możliwości klucza </w:t>
      </w:r>
      <w:proofErr w:type="spellStart"/>
      <w:r w:rsidRPr="00D8468F">
        <w:t>descramblera</w:t>
      </w:r>
      <w:proofErr w:type="spellEnd"/>
      <w:r w:rsidRPr="00D8468F">
        <w:t xml:space="preserve">. </w:t>
      </w:r>
    </w:p>
    <w:p w:rsidR="00D8468F" w:rsidRDefault="00D8468F" w:rsidP="00544036">
      <w:pPr>
        <w:ind w:firstLine="708"/>
        <w:jc w:val="both"/>
      </w:pPr>
    </w:p>
    <w:p w:rsidR="00DB66B8" w:rsidRDefault="00DB66B8" w:rsidP="00544036">
      <w:pPr>
        <w:ind w:firstLine="708"/>
        <w:jc w:val="both"/>
      </w:pPr>
    </w:p>
    <w:p w:rsidR="000945A9" w:rsidRPr="000945A9" w:rsidRDefault="000945A9" w:rsidP="000945A9">
      <w:pPr>
        <w:pStyle w:val="Nagwek1"/>
        <w:rPr>
          <w:sz w:val="28"/>
        </w:rPr>
      </w:pPr>
      <w:r w:rsidRPr="000945A9">
        <w:rPr>
          <w:sz w:val="28"/>
        </w:rPr>
        <w:t xml:space="preserve">Wady </w:t>
      </w:r>
      <w:proofErr w:type="spellStart"/>
      <w:r w:rsidRPr="000945A9">
        <w:rPr>
          <w:sz w:val="28"/>
        </w:rPr>
        <w:t>scramblerów</w:t>
      </w:r>
      <w:proofErr w:type="spellEnd"/>
    </w:p>
    <w:p w:rsidR="000945A9" w:rsidRPr="000945A9" w:rsidRDefault="000945A9" w:rsidP="000945A9">
      <w:r>
        <w:t>- o</w:t>
      </w:r>
      <w:r w:rsidRPr="000945A9">
        <w:t xml:space="preserve">ba typy </w:t>
      </w:r>
      <w:proofErr w:type="spellStart"/>
      <w:r w:rsidRPr="000945A9">
        <w:t>scramblera</w:t>
      </w:r>
      <w:proofErr w:type="spellEnd"/>
      <w:r w:rsidRPr="000945A9">
        <w:t xml:space="preserve"> mogą wygenerować błędną sekwencje bitów, co doprowadzi do utraty synchronizacji</w:t>
      </w:r>
      <w:r>
        <w:t>,</w:t>
      </w:r>
      <w:r>
        <w:br/>
        <w:t xml:space="preserve">- </w:t>
      </w:r>
      <w:proofErr w:type="spellStart"/>
      <w:r>
        <w:t>s</w:t>
      </w:r>
      <w:r w:rsidRPr="000945A9">
        <w:t>cramblery</w:t>
      </w:r>
      <w:proofErr w:type="spellEnd"/>
      <w:r w:rsidRPr="000945A9">
        <w:t xml:space="preserve"> multiplikatywne są skłonne do błędów podczas </w:t>
      </w:r>
      <w:proofErr w:type="spellStart"/>
      <w:r w:rsidRPr="000945A9">
        <w:t>descramblingu</w:t>
      </w:r>
      <w:proofErr w:type="spellEnd"/>
      <w:r>
        <w:t>,</w:t>
      </w:r>
      <w:r>
        <w:br/>
        <w:t xml:space="preserve">- </w:t>
      </w:r>
      <w:proofErr w:type="spellStart"/>
      <w:r>
        <w:t>s</w:t>
      </w:r>
      <w:r w:rsidRPr="000945A9">
        <w:t>cramblery</w:t>
      </w:r>
      <w:proofErr w:type="spellEnd"/>
      <w:r w:rsidRPr="000945A9">
        <w:t xml:space="preserve"> addytywne muszą być resetowane przy użyciu ramki ze synchronizacją </w:t>
      </w:r>
      <w:r w:rsidRPr="000945A9">
        <w:lastRenderedPageBreak/>
        <w:t xml:space="preserve">(powyżej opisany SYNC). Gdy to nie zadziała wtedy pojawi się poważny błąd przy przesuwaniu bitów, który uniemożliwi </w:t>
      </w:r>
      <w:proofErr w:type="spellStart"/>
      <w:r w:rsidRPr="000945A9">
        <w:t>descramblerowi</w:t>
      </w:r>
      <w:proofErr w:type="spellEnd"/>
      <w:r w:rsidRPr="000945A9">
        <w:t xml:space="preserve"> rozszyfrowanie sygnału.</w:t>
      </w:r>
    </w:p>
    <w:p w:rsidR="00DB66B8" w:rsidRDefault="00DB66B8" w:rsidP="00DB66B8">
      <w:pPr>
        <w:pStyle w:val="Nagwek1"/>
      </w:pPr>
      <w:r>
        <w:t>Wyniki badań</w:t>
      </w:r>
      <w:r w:rsidR="009C59D0">
        <w:br/>
      </w:r>
    </w:p>
    <w:p w:rsidR="009C59D0" w:rsidRDefault="009C59D0" w:rsidP="009C59D0">
      <w:pPr>
        <w:pStyle w:val="Legenda"/>
        <w:keepNext/>
        <w:jc w:val="center"/>
      </w:pPr>
      <w:r>
        <w:t xml:space="preserve">Histogram </w:t>
      </w:r>
      <w:r w:rsidR="00463D29">
        <w:rPr>
          <w:noProof/>
        </w:rPr>
        <w:fldChar w:fldCharType="begin"/>
      </w:r>
      <w:r w:rsidR="00463D29">
        <w:rPr>
          <w:noProof/>
        </w:rPr>
        <w:instrText xml:space="preserve"> SEQ Histogram \* ARABIC </w:instrText>
      </w:r>
      <w:r w:rsidR="00463D29">
        <w:rPr>
          <w:noProof/>
        </w:rPr>
        <w:fldChar w:fldCharType="separate"/>
      </w:r>
      <w:r>
        <w:rPr>
          <w:noProof/>
        </w:rPr>
        <w:t>1</w:t>
      </w:r>
      <w:r w:rsidR="00463D29">
        <w:rPr>
          <w:noProof/>
        </w:rPr>
        <w:fldChar w:fldCharType="end"/>
      </w:r>
      <w:r>
        <w:t xml:space="preserve">. </w:t>
      </w:r>
      <w:r w:rsidRPr="00B85C6E">
        <w:t xml:space="preserve">Wystąpienia ciągów "0" w </w:t>
      </w:r>
      <w:proofErr w:type="spellStart"/>
      <w:r w:rsidRPr="00B85C6E">
        <w:t>scramblerach</w:t>
      </w:r>
      <w:proofErr w:type="spellEnd"/>
      <w:r w:rsidRPr="00B85C6E">
        <w:t xml:space="preserve"> X7 na X43, X7, X43</w:t>
      </w:r>
    </w:p>
    <w:p w:rsidR="009C59D0" w:rsidRDefault="00001B94" w:rsidP="009C59D0">
      <w:pPr>
        <w:pStyle w:val="Bezodstpw"/>
        <w:keepNext/>
        <w:ind w:firstLine="0"/>
        <w:jc w:val="center"/>
      </w:pPr>
      <w:r>
        <w:rPr>
          <w:noProof/>
        </w:rPr>
        <w:drawing>
          <wp:inline distT="0" distB="0" distL="0" distR="0">
            <wp:extent cx="4134028" cy="29184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662" cy="2923850"/>
                    </a:xfrm>
                    <a:prstGeom prst="rect">
                      <a:avLst/>
                    </a:prstGeom>
                    <a:noFill/>
                    <a:ln>
                      <a:noFill/>
                    </a:ln>
                  </pic:spPr>
                </pic:pic>
              </a:graphicData>
            </a:graphic>
          </wp:inline>
        </w:drawing>
      </w:r>
    </w:p>
    <w:p w:rsidR="009C59D0" w:rsidRDefault="009C59D0" w:rsidP="009C59D0">
      <w:pPr>
        <w:pStyle w:val="Bezodstpw"/>
        <w:keepNext/>
        <w:ind w:firstLine="0"/>
        <w:jc w:val="center"/>
      </w:pPr>
    </w:p>
    <w:p w:rsidR="009C59D0" w:rsidRDefault="009C59D0" w:rsidP="009C59D0">
      <w:pPr>
        <w:pStyle w:val="Bezodstpw"/>
        <w:keepNext/>
        <w:ind w:firstLine="0"/>
        <w:jc w:val="center"/>
      </w:pPr>
    </w:p>
    <w:p w:rsidR="009C59D0" w:rsidRDefault="009C59D0" w:rsidP="009C59D0">
      <w:pPr>
        <w:pStyle w:val="Bezodstpw"/>
        <w:keepNext/>
        <w:ind w:firstLine="0"/>
        <w:jc w:val="center"/>
      </w:pPr>
    </w:p>
    <w:p w:rsidR="009C59D0" w:rsidRDefault="009C59D0" w:rsidP="009C59D0">
      <w:pPr>
        <w:pStyle w:val="Legenda"/>
        <w:keepNext/>
        <w:jc w:val="center"/>
      </w:pPr>
      <w:r>
        <w:br/>
        <w:t xml:space="preserve">Histogram 2. </w:t>
      </w:r>
      <w:r w:rsidRPr="00217063">
        <w:t>Wystąpienia ciągów "</w:t>
      </w:r>
      <w:r>
        <w:t>1</w:t>
      </w:r>
      <w:r w:rsidRPr="00217063">
        <w:t xml:space="preserve">" w </w:t>
      </w:r>
      <w:proofErr w:type="spellStart"/>
      <w:r w:rsidRPr="00217063">
        <w:t>scramblerach</w:t>
      </w:r>
      <w:proofErr w:type="spellEnd"/>
      <w:r w:rsidRPr="00217063">
        <w:t xml:space="preserve"> X7 na X43, X7, X43</w:t>
      </w:r>
      <w:r w:rsidR="00001B94">
        <w:rPr>
          <w:noProof/>
        </w:rPr>
        <w:drawing>
          <wp:inline distT="0" distB="0" distL="0" distR="0">
            <wp:extent cx="4134029" cy="29184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605" cy="2920279"/>
                    </a:xfrm>
                    <a:prstGeom prst="rect">
                      <a:avLst/>
                    </a:prstGeom>
                    <a:noFill/>
                    <a:ln>
                      <a:noFill/>
                    </a:ln>
                  </pic:spPr>
                </pic:pic>
              </a:graphicData>
            </a:graphic>
          </wp:inline>
        </w:drawing>
      </w:r>
    </w:p>
    <w:p w:rsidR="009C59D0" w:rsidRPr="009C59D0" w:rsidRDefault="009C59D0" w:rsidP="009C59D0"/>
    <w:p w:rsidR="009C59D0" w:rsidRDefault="009C59D0" w:rsidP="009C59D0">
      <w:pPr>
        <w:pStyle w:val="Legenda"/>
        <w:keepNext/>
        <w:jc w:val="center"/>
      </w:pPr>
      <w:r>
        <w:lastRenderedPageBreak/>
        <w:br/>
        <w:t xml:space="preserve">Histogram 3. </w:t>
      </w:r>
      <w:r w:rsidRPr="00C27C37">
        <w:t xml:space="preserve">Wystąpienia ciągów "0" w </w:t>
      </w:r>
      <w:proofErr w:type="spellStart"/>
      <w:r w:rsidRPr="00C27C37">
        <w:t>scramblerach</w:t>
      </w:r>
      <w:proofErr w:type="spellEnd"/>
      <w:r w:rsidRPr="00C27C37">
        <w:t xml:space="preserve"> X</w:t>
      </w:r>
      <w:r>
        <w:t>1</w:t>
      </w:r>
      <w:r w:rsidRPr="00C27C37">
        <w:t>7</w:t>
      </w:r>
      <w:r>
        <w:t>,</w:t>
      </w:r>
      <w:r w:rsidRPr="00C27C37">
        <w:t xml:space="preserve"> X</w:t>
      </w:r>
      <w:r>
        <w:t>25</w:t>
      </w:r>
    </w:p>
    <w:p w:rsidR="009C59D0" w:rsidRDefault="00001B94" w:rsidP="009C59D0">
      <w:pPr>
        <w:pStyle w:val="Legenda"/>
        <w:keepNext/>
        <w:jc w:val="center"/>
        <w:rPr>
          <w:noProof/>
        </w:rPr>
      </w:pPr>
      <w:r>
        <w:rPr>
          <w:noProof/>
        </w:rPr>
        <w:drawing>
          <wp:inline distT="0" distB="0" distL="0" distR="0">
            <wp:extent cx="3947160" cy="278653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8112" cy="2794270"/>
                    </a:xfrm>
                    <a:prstGeom prst="rect">
                      <a:avLst/>
                    </a:prstGeom>
                    <a:noFill/>
                    <a:ln>
                      <a:noFill/>
                    </a:ln>
                  </pic:spPr>
                </pic:pic>
              </a:graphicData>
            </a:graphic>
          </wp:inline>
        </w:drawing>
      </w:r>
      <w:r>
        <w:rPr>
          <w:noProof/>
        </w:rPr>
        <w:br/>
      </w:r>
      <w:r>
        <w:rPr>
          <w:noProof/>
        </w:rPr>
        <w:br/>
      </w:r>
    </w:p>
    <w:p w:rsidR="009C59D0" w:rsidRDefault="009C59D0" w:rsidP="009C59D0">
      <w:pPr>
        <w:pStyle w:val="Legenda"/>
        <w:keepNext/>
        <w:jc w:val="center"/>
        <w:rPr>
          <w:noProof/>
        </w:rPr>
      </w:pPr>
    </w:p>
    <w:p w:rsidR="009C59D0" w:rsidRDefault="00001B94" w:rsidP="009C59D0">
      <w:pPr>
        <w:pStyle w:val="Legenda"/>
        <w:keepNext/>
        <w:jc w:val="center"/>
        <w:rPr>
          <w:noProof/>
        </w:rPr>
      </w:pPr>
      <w:r>
        <w:rPr>
          <w:noProof/>
        </w:rPr>
        <w:br/>
      </w:r>
      <w:r w:rsidR="009C59D0">
        <w:rPr>
          <w:noProof/>
        </w:rPr>
        <w:br/>
      </w:r>
      <w:r w:rsidR="009C59D0">
        <w:t xml:space="preserve">Histogram 4. </w:t>
      </w:r>
      <w:r w:rsidR="009C59D0" w:rsidRPr="00C27C37">
        <w:t>Wystąpienia ciągów "</w:t>
      </w:r>
      <w:r w:rsidR="009C59D0">
        <w:t>1</w:t>
      </w:r>
      <w:r w:rsidR="009C59D0" w:rsidRPr="00C27C37">
        <w:t xml:space="preserve">" w </w:t>
      </w:r>
      <w:proofErr w:type="spellStart"/>
      <w:r w:rsidR="009C59D0" w:rsidRPr="00C27C37">
        <w:t>scramblerach</w:t>
      </w:r>
      <w:proofErr w:type="spellEnd"/>
      <w:r w:rsidR="009C59D0" w:rsidRPr="00C27C37">
        <w:t xml:space="preserve"> X</w:t>
      </w:r>
      <w:r w:rsidR="009C59D0">
        <w:t>1</w:t>
      </w:r>
      <w:r w:rsidR="009C59D0" w:rsidRPr="00C27C37">
        <w:t>7</w:t>
      </w:r>
      <w:r w:rsidR="009C59D0">
        <w:t>,</w:t>
      </w:r>
      <w:r w:rsidR="009C59D0" w:rsidRPr="00C27C37">
        <w:t xml:space="preserve"> X</w:t>
      </w:r>
      <w:r w:rsidR="009C59D0">
        <w:t>25</w:t>
      </w:r>
      <w:r w:rsidR="009C59D0">
        <w:rPr>
          <w:noProof/>
        </w:rPr>
        <w:br/>
      </w:r>
      <w:r>
        <w:rPr>
          <w:noProof/>
        </w:rPr>
        <w:drawing>
          <wp:inline distT="0" distB="0" distL="0" distR="0">
            <wp:extent cx="4076700" cy="287798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147" cy="2891717"/>
                    </a:xfrm>
                    <a:prstGeom prst="rect">
                      <a:avLst/>
                    </a:prstGeom>
                    <a:noFill/>
                    <a:ln>
                      <a:noFill/>
                    </a:ln>
                  </pic:spPr>
                </pic:pic>
              </a:graphicData>
            </a:graphic>
          </wp:inline>
        </w:drawing>
      </w:r>
      <w:r w:rsidR="009C59D0">
        <w:rPr>
          <w:noProof/>
        </w:rPr>
        <w:br/>
      </w:r>
      <w:r w:rsidR="009C59D0">
        <w:rPr>
          <w:noProof/>
        </w:rPr>
        <w:lastRenderedPageBreak/>
        <w:br/>
      </w:r>
    </w:p>
    <w:p w:rsidR="009C59D0" w:rsidRDefault="009C59D0" w:rsidP="009C59D0">
      <w:pPr>
        <w:pStyle w:val="Legenda"/>
        <w:keepNext/>
        <w:jc w:val="center"/>
      </w:pPr>
      <w:r>
        <w:t xml:space="preserve">Histogram 5. </w:t>
      </w:r>
      <w:r w:rsidRPr="00C27C37">
        <w:t xml:space="preserve">Wystąpienia ciągów "0" w </w:t>
      </w:r>
      <w:proofErr w:type="spellStart"/>
      <w:r w:rsidRPr="00C27C37">
        <w:t>scramblerach</w:t>
      </w:r>
      <w:proofErr w:type="spellEnd"/>
      <w:r w:rsidRPr="00C27C37">
        <w:t xml:space="preserve"> </w:t>
      </w:r>
      <w:r>
        <w:t>DVB i V.34</w:t>
      </w:r>
    </w:p>
    <w:p w:rsidR="009C59D0" w:rsidRDefault="00001B94" w:rsidP="009C59D0">
      <w:pPr>
        <w:pStyle w:val="Legenda"/>
        <w:keepNext/>
        <w:jc w:val="center"/>
      </w:pPr>
      <w:r>
        <w:rPr>
          <w:noProof/>
        </w:rPr>
        <w:drawing>
          <wp:inline distT="0" distB="0" distL="0" distR="0">
            <wp:extent cx="3864184" cy="2727960"/>
            <wp:effectExtent l="0" t="0" r="317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464" cy="2736629"/>
                    </a:xfrm>
                    <a:prstGeom prst="rect">
                      <a:avLst/>
                    </a:prstGeom>
                    <a:noFill/>
                    <a:ln>
                      <a:noFill/>
                    </a:ln>
                  </pic:spPr>
                </pic:pic>
              </a:graphicData>
            </a:graphic>
          </wp:inline>
        </w:drawing>
      </w:r>
    </w:p>
    <w:p w:rsidR="009C59D0" w:rsidRDefault="009C59D0" w:rsidP="009C59D0">
      <w:pPr>
        <w:pStyle w:val="Legenda"/>
        <w:keepNext/>
        <w:jc w:val="center"/>
      </w:pPr>
    </w:p>
    <w:p w:rsidR="009C59D0" w:rsidRDefault="009C59D0" w:rsidP="009C59D0">
      <w:pPr>
        <w:pStyle w:val="Legenda"/>
        <w:keepNext/>
        <w:jc w:val="center"/>
      </w:pPr>
    </w:p>
    <w:p w:rsidR="009C59D0" w:rsidRDefault="009C59D0" w:rsidP="009C59D0">
      <w:pPr>
        <w:pStyle w:val="Legenda"/>
        <w:keepNext/>
        <w:jc w:val="center"/>
      </w:pPr>
    </w:p>
    <w:p w:rsidR="009C59D0" w:rsidRDefault="009C59D0" w:rsidP="009C59D0">
      <w:pPr>
        <w:pStyle w:val="Legenda"/>
        <w:keepNext/>
        <w:jc w:val="center"/>
      </w:pPr>
      <w:r>
        <w:t xml:space="preserve">Histogram 5. </w:t>
      </w:r>
      <w:r w:rsidRPr="00C27C37">
        <w:t>Wystąpienia ciągów "</w:t>
      </w:r>
      <w:r>
        <w:t>1</w:t>
      </w:r>
      <w:r w:rsidRPr="00C27C37">
        <w:t xml:space="preserve">" w </w:t>
      </w:r>
      <w:proofErr w:type="spellStart"/>
      <w:r w:rsidRPr="00C27C37">
        <w:t>scramblerach</w:t>
      </w:r>
      <w:proofErr w:type="spellEnd"/>
      <w:r w:rsidRPr="00C27C37">
        <w:t xml:space="preserve"> </w:t>
      </w:r>
      <w:r>
        <w:t>DVB i V.34</w:t>
      </w:r>
    </w:p>
    <w:p w:rsidR="00DB66B8" w:rsidRPr="00DB66B8" w:rsidRDefault="00001B94" w:rsidP="009C59D0">
      <w:pPr>
        <w:pStyle w:val="Legenda"/>
        <w:keepNext/>
        <w:jc w:val="center"/>
      </w:pPr>
      <w:r>
        <w:rPr>
          <w:noProof/>
        </w:rPr>
        <w:drawing>
          <wp:inline distT="0" distB="0" distL="0" distR="0">
            <wp:extent cx="3982916" cy="2811780"/>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1796" cy="2825108"/>
                    </a:xfrm>
                    <a:prstGeom prst="rect">
                      <a:avLst/>
                    </a:prstGeom>
                    <a:noFill/>
                    <a:ln>
                      <a:noFill/>
                    </a:ln>
                  </pic:spPr>
                </pic:pic>
              </a:graphicData>
            </a:graphic>
          </wp:inline>
        </w:drawing>
      </w:r>
    </w:p>
    <w:p w:rsidR="000945A9" w:rsidRDefault="000945A9" w:rsidP="00544036">
      <w:pPr>
        <w:ind w:firstLine="708"/>
        <w:jc w:val="both"/>
      </w:pPr>
    </w:p>
    <w:p w:rsidR="009C59D0" w:rsidRDefault="009C59D0" w:rsidP="00544036">
      <w:pPr>
        <w:ind w:firstLine="708"/>
        <w:jc w:val="both"/>
      </w:pPr>
    </w:p>
    <w:p w:rsidR="009C59D0" w:rsidRDefault="009C59D0" w:rsidP="00544036">
      <w:pPr>
        <w:ind w:firstLine="708"/>
        <w:jc w:val="both"/>
      </w:pPr>
    </w:p>
    <w:p w:rsidR="009C59D0" w:rsidRDefault="009C59D0" w:rsidP="00544036">
      <w:pPr>
        <w:ind w:firstLine="708"/>
        <w:jc w:val="both"/>
      </w:pPr>
    </w:p>
    <w:p w:rsidR="009C59D0" w:rsidRDefault="009C59D0" w:rsidP="00544036">
      <w:pPr>
        <w:ind w:firstLine="708"/>
        <w:jc w:val="both"/>
      </w:pPr>
    </w:p>
    <w:p w:rsidR="00F45478" w:rsidRDefault="00F45478" w:rsidP="00F45478">
      <w:pPr>
        <w:pStyle w:val="Legenda"/>
        <w:keepNext/>
        <w:jc w:val="center"/>
      </w:pPr>
      <w:r>
        <w:lastRenderedPageBreak/>
        <w:t xml:space="preserve">Tabela </w:t>
      </w:r>
      <w:r w:rsidR="00463D29">
        <w:rPr>
          <w:noProof/>
        </w:rPr>
        <w:fldChar w:fldCharType="begin"/>
      </w:r>
      <w:r w:rsidR="00463D29">
        <w:rPr>
          <w:noProof/>
        </w:rPr>
        <w:instrText xml:space="preserve"> SEQ Tabela \* ARABIC </w:instrText>
      </w:r>
      <w:r w:rsidR="00463D29">
        <w:rPr>
          <w:noProof/>
        </w:rPr>
        <w:fldChar w:fldCharType="separate"/>
      </w:r>
      <w:r>
        <w:rPr>
          <w:noProof/>
        </w:rPr>
        <w:t>1</w:t>
      </w:r>
      <w:r w:rsidR="00463D29">
        <w:rPr>
          <w:noProof/>
        </w:rPr>
        <w:fldChar w:fldCharType="end"/>
      </w:r>
      <w:r>
        <w:t>. Średnia długość ciągów "0" i "1" dla [1, 0, 1, 0, 1]</w:t>
      </w:r>
    </w:p>
    <w:tbl>
      <w:tblPr>
        <w:tblStyle w:val="Tabela-Siatka"/>
        <w:tblW w:w="9209" w:type="dxa"/>
        <w:tblLook w:val="04A0" w:firstRow="1" w:lastRow="0" w:firstColumn="1" w:lastColumn="0" w:noHBand="0" w:noVBand="1"/>
      </w:tblPr>
      <w:tblGrid>
        <w:gridCol w:w="2405"/>
        <w:gridCol w:w="3402"/>
        <w:gridCol w:w="3402"/>
      </w:tblGrid>
      <w:tr w:rsidR="00F45478" w:rsidTr="00B80B09">
        <w:trPr>
          <w:trHeight w:val="406"/>
        </w:trPr>
        <w:tc>
          <w:tcPr>
            <w:tcW w:w="2405" w:type="dxa"/>
            <w:vAlign w:val="center"/>
          </w:tcPr>
          <w:p w:rsidR="00F45478" w:rsidRPr="00F45478" w:rsidRDefault="00F45478" w:rsidP="00B80B09">
            <w:pPr>
              <w:jc w:val="center"/>
              <w:rPr>
                <w:b/>
              </w:rPr>
            </w:pPr>
            <w:proofErr w:type="spellStart"/>
            <w:r w:rsidRPr="00F45478">
              <w:rPr>
                <w:b/>
              </w:rPr>
              <w:t>Scrambler</w:t>
            </w:r>
            <w:proofErr w:type="spellEnd"/>
          </w:p>
        </w:tc>
        <w:tc>
          <w:tcPr>
            <w:tcW w:w="3402" w:type="dxa"/>
            <w:vAlign w:val="center"/>
          </w:tcPr>
          <w:p w:rsidR="00F45478" w:rsidRPr="00F45478" w:rsidRDefault="00F45478" w:rsidP="00B80B09">
            <w:pPr>
              <w:jc w:val="center"/>
              <w:rPr>
                <w:b/>
              </w:rPr>
            </w:pPr>
            <w:r w:rsidRPr="00F45478">
              <w:rPr>
                <w:b/>
              </w:rPr>
              <w:t>Średnia długość ciągów „0”</w:t>
            </w:r>
          </w:p>
        </w:tc>
        <w:tc>
          <w:tcPr>
            <w:tcW w:w="3402" w:type="dxa"/>
            <w:vAlign w:val="center"/>
          </w:tcPr>
          <w:p w:rsidR="00F45478" w:rsidRPr="00F45478" w:rsidRDefault="00F45478" w:rsidP="00B80B09">
            <w:pPr>
              <w:jc w:val="center"/>
              <w:rPr>
                <w:b/>
              </w:rPr>
            </w:pPr>
            <w:r w:rsidRPr="00F45478">
              <w:rPr>
                <w:b/>
              </w:rPr>
              <w:t>Średnia długość ciągów „1”</w:t>
            </w:r>
          </w:p>
        </w:tc>
      </w:tr>
      <w:tr w:rsidR="00F45478" w:rsidTr="00F45478">
        <w:tc>
          <w:tcPr>
            <w:tcW w:w="2405" w:type="dxa"/>
          </w:tcPr>
          <w:p w:rsidR="00F45478" w:rsidRDefault="00F45478" w:rsidP="00F45478">
            <w:pPr>
              <w:jc w:val="center"/>
            </w:pPr>
            <w:r>
              <w:t>DVB</w:t>
            </w:r>
          </w:p>
        </w:tc>
        <w:tc>
          <w:tcPr>
            <w:tcW w:w="3402" w:type="dxa"/>
          </w:tcPr>
          <w:p w:rsidR="00F45478" w:rsidRDefault="00F45478" w:rsidP="00F45478">
            <w:pPr>
              <w:jc w:val="center"/>
            </w:pPr>
            <w:r>
              <w:t>2.30</w:t>
            </w:r>
          </w:p>
        </w:tc>
        <w:tc>
          <w:tcPr>
            <w:tcW w:w="3402" w:type="dxa"/>
          </w:tcPr>
          <w:p w:rsidR="00F45478" w:rsidRDefault="00F45478" w:rsidP="00F45478">
            <w:pPr>
              <w:jc w:val="center"/>
            </w:pPr>
            <w:r>
              <w:t>1.0</w:t>
            </w:r>
            <w:r w:rsidR="00B80B09">
              <w:t>0</w:t>
            </w:r>
          </w:p>
        </w:tc>
      </w:tr>
      <w:tr w:rsidR="00F45478" w:rsidTr="00F45478">
        <w:tc>
          <w:tcPr>
            <w:tcW w:w="2405" w:type="dxa"/>
          </w:tcPr>
          <w:p w:rsidR="00F45478" w:rsidRDefault="00F45478" w:rsidP="00F45478">
            <w:pPr>
              <w:jc w:val="center"/>
            </w:pPr>
            <w:r>
              <w:t>V.34</w:t>
            </w:r>
          </w:p>
        </w:tc>
        <w:tc>
          <w:tcPr>
            <w:tcW w:w="3402" w:type="dxa"/>
          </w:tcPr>
          <w:p w:rsidR="00F45478" w:rsidRDefault="00F45478" w:rsidP="00F45478">
            <w:pPr>
              <w:jc w:val="center"/>
            </w:pPr>
            <w:r>
              <w:t>1.9</w:t>
            </w:r>
            <w:r w:rsidR="00B80B09">
              <w:t>0</w:t>
            </w:r>
          </w:p>
        </w:tc>
        <w:tc>
          <w:tcPr>
            <w:tcW w:w="3402" w:type="dxa"/>
          </w:tcPr>
          <w:p w:rsidR="00F45478" w:rsidRDefault="00B80B09" w:rsidP="00F45478">
            <w:pPr>
              <w:jc w:val="center"/>
            </w:pPr>
            <w:r>
              <w:t>2.00</w:t>
            </w:r>
          </w:p>
        </w:tc>
      </w:tr>
      <w:tr w:rsidR="00F45478" w:rsidTr="00F45478">
        <w:tc>
          <w:tcPr>
            <w:tcW w:w="2405" w:type="dxa"/>
          </w:tcPr>
          <w:p w:rsidR="00F45478" w:rsidRDefault="00F45478" w:rsidP="00F45478">
            <w:pPr>
              <w:jc w:val="center"/>
            </w:pPr>
            <w:r>
              <w:t>x</w:t>
            </w:r>
            <w:r w:rsidRPr="00F45478">
              <w:rPr>
                <w:vertAlign w:val="superscript"/>
              </w:rPr>
              <w:t>7</w:t>
            </w:r>
            <w:r>
              <w:t>+x</w:t>
            </w:r>
            <w:r w:rsidRPr="00F45478">
              <w:rPr>
                <w:vertAlign w:val="superscript"/>
              </w:rPr>
              <w:t>6</w:t>
            </w:r>
            <w:r>
              <w:t>+1</w:t>
            </w:r>
          </w:p>
        </w:tc>
        <w:tc>
          <w:tcPr>
            <w:tcW w:w="3402" w:type="dxa"/>
          </w:tcPr>
          <w:p w:rsidR="00F45478" w:rsidRDefault="00F45478" w:rsidP="00F45478">
            <w:pPr>
              <w:jc w:val="center"/>
            </w:pPr>
            <w:r>
              <w:t>2.35</w:t>
            </w:r>
          </w:p>
        </w:tc>
        <w:tc>
          <w:tcPr>
            <w:tcW w:w="3402" w:type="dxa"/>
          </w:tcPr>
          <w:p w:rsidR="00F45478" w:rsidRDefault="00F45478" w:rsidP="00F45478">
            <w:pPr>
              <w:jc w:val="center"/>
            </w:pPr>
            <w:r>
              <w:t>1.00</w:t>
            </w:r>
          </w:p>
        </w:tc>
      </w:tr>
      <w:tr w:rsidR="00F45478" w:rsidTr="00F45478">
        <w:tc>
          <w:tcPr>
            <w:tcW w:w="2405" w:type="dxa"/>
          </w:tcPr>
          <w:p w:rsidR="00F45478" w:rsidRDefault="00F45478" w:rsidP="00F45478">
            <w:pPr>
              <w:jc w:val="center"/>
            </w:pPr>
            <w:r>
              <w:t>x</w:t>
            </w:r>
            <w:r w:rsidRPr="00F45478">
              <w:rPr>
                <w:vertAlign w:val="superscript"/>
              </w:rPr>
              <w:t>43</w:t>
            </w:r>
            <w:r>
              <w:t>+1</w:t>
            </w:r>
          </w:p>
        </w:tc>
        <w:tc>
          <w:tcPr>
            <w:tcW w:w="3402" w:type="dxa"/>
          </w:tcPr>
          <w:p w:rsidR="00F45478" w:rsidRDefault="00F45478" w:rsidP="00F45478">
            <w:pPr>
              <w:jc w:val="center"/>
            </w:pPr>
            <w:r>
              <w:t>2.0</w:t>
            </w:r>
            <w:r w:rsidR="00B80B09">
              <w:t>0</w:t>
            </w:r>
          </w:p>
        </w:tc>
        <w:tc>
          <w:tcPr>
            <w:tcW w:w="3402" w:type="dxa"/>
          </w:tcPr>
          <w:p w:rsidR="00F45478" w:rsidRDefault="00F45478" w:rsidP="00F45478">
            <w:pPr>
              <w:jc w:val="center"/>
            </w:pPr>
            <w:r>
              <w:t>2.0</w:t>
            </w:r>
            <w:r w:rsidR="00B80B09">
              <w:t>0</w:t>
            </w:r>
          </w:p>
        </w:tc>
      </w:tr>
      <w:tr w:rsidR="00F45478" w:rsidTr="00F45478">
        <w:tc>
          <w:tcPr>
            <w:tcW w:w="2405" w:type="dxa"/>
          </w:tcPr>
          <w:p w:rsidR="00F45478" w:rsidRDefault="00F45478" w:rsidP="00F45478">
            <w:pPr>
              <w:jc w:val="center"/>
            </w:pPr>
            <w:r>
              <w:t>x</w:t>
            </w:r>
            <w:r w:rsidRPr="00F45478">
              <w:rPr>
                <w:vertAlign w:val="superscript"/>
              </w:rPr>
              <w:t>7</w:t>
            </w:r>
            <w:r>
              <w:t>+x</w:t>
            </w:r>
            <w:r w:rsidRPr="00F45478">
              <w:rPr>
                <w:vertAlign w:val="superscript"/>
              </w:rPr>
              <w:t>6</w:t>
            </w:r>
            <w:r>
              <w:t>+1 na x</w:t>
            </w:r>
            <w:r w:rsidRPr="00F45478">
              <w:rPr>
                <w:vertAlign w:val="superscript"/>
              </w:rPr>
              <w:t>43</w:t>
            </w:r>
            <w:r>
              <w:t>+1</w:t>
            </w:r>
          </w:p>
        </w:tc>
        <w:tc>
          <w:tcPr>
            <w:tcW w:w="3402" w:type="dxa"/>
          </w:tcPr>
          <w:p w:rsidR="00F45478" w:rsidRDefault="00F45478" w:rsidP="00F45478">
            <w:pPr>
              <w:jc w:val="center"/>
            </w:pPr>
            <w:r>
              <w:t>2.00</w:t>
            </w:r>
          </w:p>
        </w:tc>
        <w:tc>
          <w:tcPr>
            <w:tcW w:w="3402" w:type="dxa"/>
          </w:tcPr>
          <w:p w:rsidR="00F45478" w:rsidRDefault="00F45478" w:rsidP="00F45478">
            <w:pPr>
              <w:jc w:val="center"/>
            </w:pPr>
            <w:r>
              <w:t>2.00</w:t>
            </w:r>
          </w:p>
        </w:tc>
      </w:tr>
      <w:tr w:rsidR="00F45478" w:rsidTr="00F45478">
        <w:tc>
          <w:tcPr>
            <w:tcW w:w="2405" w:type="dxa"/>
          </w:tcPr>
          <w:p w:rsidR="00F45478" w:rsidRDefault="00F45478" w:rsidP="00F45478">
            <w:pPr>
              <w:jc w:val="center"/>
            </w:pPr>
            <w:r>
              <w:t>x</w:t>
            </w:r>
            <w:r>
              <w:rPr>
                <w:vertAlign w:val="superscript"/>
              </w:rPr>
              <w:t>17</w:t>
            </w:r>
            <w:r>
              <w:t>+x</w:t>
            </w:r>
            <w:r w:rsidRPr="00F45478">
              <w:rPr>
                <w:vertAlign w:val="superscript"/>
              </w:rPr>
              <w:t>10</w:t>
            </w:r>
            <w:r>
              <w:t>+1</w:t>
            </w:r>
          </w:p>
        </w:tc>
        <w:tc>
          <w:tcPr>
            <w:tcW w:w="3402" w:type="dxa"/>
          </w:tcPr>
          <w:p w:rsidR="00F45478" w:rsidRDefault="00F45478" w:rsidP="00F45478">
            <w:pPr>
              <w:jc w:val="center"/>
            </w:pPr>
            <w:r>
              <w:t>2.00</w:t>
            </w:r>
          </w:p>
        </w:tc>
        <w:tc>
          <w:tcPr>
            <w:tcW w:w="3402" w:type="dxa"/>
          </w:tcPr>
          <w:p w:rsidR="00F45478" w:rsidRDefault="00F45478" w:rsidP="00F45478">
            <w:pPr>
              <w:jc w:val="center"/>
            </w:pPr>
            <w:r>
              <w:t>1.00</w:t>
            </w:r>
          </w:p>
        </w:tc>
      </w:tr>
      <w:tr w:rsidR="00F45478" w:rsidTr="00F45478">
        <w:tc>
          <w:tcPr>
            <w:tcW w:w="2405" w:type="dxa"/>
          </w:tcPr>
          <w:p w:rsidR="00F45478" w:rsidRDefault="00F45478" w:rsidP="00F45478">
            <w:pPr>
              <w:jc w:val="center"/>
            </w:pPr>
            <w:r>
              <w:t>x</w:t>
            </w:r>
            <w:r w:rsidRPr="00F45478">
              <w:rPr>
                <w:vertAlign w:val="superscript"/>
              </w:rPr>
              <w:t>25</w:t>
            </w:r>
            <w:r>
              <w:t>+1</w:t>
            </w:r>
          </w:p>
        </w:tc>
        <w:tc>
          <w:tcPr>
            <w:tcW w:w="3402" w:type="dxa"/>
          </w:tcPr>
          <w:p w:rsidR="00F45478" w:rsidRDefault="00F45478" w:rsidP="00F45478">
            <w:pPr>
              <w:jc w:val="center"/>
            </w:pPr>
            <w:r>
              <w:t>2.00</w:t>
            </w:r>
          </w:p>
        </w:tc>
        <w:tc>
          <w:tcPr>
            <w:tcW w:w="3402" w:type="dxa"/>
          </w:tcPr>
          <w:p w:rsidR="00F45478" w:rsidRDefault="00F45478" w:rsidP="00F45478">
            <w:pPr>
              <w:jc w:val="center"/>
            </w:pPr>
            <w:r>
              <w:t>2.00</w:t>
            </w:r>
          </w:p>
        </w:tc>
      </w:tr>
    </w:tbl>
    <w:p w:rsidR="009C59D0" w:rsidRDefault="009C59D0" w:rsidP="00F45478">
      <w:pPr>
        <w:ind w:firstLine="708"/>
        <w:jc w:val="center"/>
      </w:pPr>
    </w:p>
    <w:p w:rsidR="00E36A0E" w:rsidRDefault="00E36A0E" w:rsidP="00F45478">
      <w:pPr>
        <w:ind w:firstLine="708"/>
        <w:jc w:val="center"/>
      </w:pPr>
    </w:p>
    <w:p w:rsidR="00B80B09" w:rsidRDefault="00B80B09" w:rsidP="00B80B09">
      <w:pPr>
        <w:pStyle w:val="Legenda"/>
        <w:keepNext/>
        <w:jc w:val="center"/>
      </w:pPr>
      <w:r>
        <w:t>Tabela 2. Średnia długość ciągów "0" i "1" dla [0, 0, 0, 0, 0]</w:t>
      </w:r>
    </w:p>
    <w:tbl>
      <w:tblPr>
        <w:tblStyle w:val="Tabela-Siatka"/>
        <w:tblW w:w="9209" w:type="dxa"/>
        <w:tblLook w:val="04A0" w:firstRow="1" w:lastRow="0" w:firstColumn="1" w:lastColumn="0" w:noHBand="0" w:noVBand="1"/>
      </w:tblPr>
      <w:tblGrid>
        <w:gridCol w:w="2405"/>
        <w:gridCol w:w="3402"/>
        <w:gridCol w:w="3402"/>
      </w:tblGrid>
      <w:tr w:rsidR="00B80B09" w:rsidTr="00A62621">
        <w:trPr>
          <w:trHeight w:val="406"/>
        </w:trPr>
        <w:tc>
          <w:tcPr>
            <w:tcW w:w="2405" w:type="dxa"/>
            <w:vAlign w:val="center"/>
          </w:tcPr>
          <w:p w:rsidR="00B80B09" w:rsidRPr="00F45478" w:rsidRDefault="00B80B09" w:rsidP="00A62621">
            <w:pPr>
              <w:jc w:val="center"/>
              <w:rPr>
                <w:b/>
              </w:rPr>
            </w:pPr>
            <w:proofErr w:type="spellStart"/>
            <w:r w:rsidRPr="00F45478">
              <w:rPr>
                <w:b/>
              </w:rPr>
              <w:t>Scrambler</w:t>
            </w:r>
            <w:proofErr w:type="spellEnd"/>
          </w:p>
        </w:tc>
        <w:tc>
          <w:tcPr>
            <w:tcW w:w="3402" w:type="dxa"/>
            <w:vAlign w:val="center"/>
          </w:tcPr>
          <w:p w:rsidR="00B80B09" w:rsidRPr="00F45478" w:rsidRDefault="00B80B09" w:rsidP="00A62621">
            <w:pPr>
              <w:jc w:val="center"/>
              <w:rPr>
                <w:b/>
              </w:rPr>
            </w:pPr>
            <w:r w:rsidRPr="00F45478">
              <w:rPr>
                <w:b/>
              </w:rPr>
              <w:t>Średnia długość ciągów „0”</w:t>
            </w:r>
          </w:p>
        </w:tc>
        <w:tc>
          <w:tcPr>
            <w:tcW w:w="3402" w:type="dxa"/>
            <w:vAlign w:val="center"/>
          </w:tcPr>
          <w:p w:rsidR="00B80B09" w:rsidRPr="00F45478" w:rsidRDefault="00B80B09" w:rsidP="00A62621">
            <w:pPr>
              <w:jc w:val="center"/>
              <w:rPr>
                <w:b/>
              </w:rPr>
            </w:pPr>
            <w:r w:rsidRPr="00F45478">
              <w:rPr>
                <w:b/>
              </w:rPr>
              <w:t>Średnia długość ciągów „1”</w:t>
            </w:r>
          </w:p>
        </w:tc>
      </w:tr>
      <w:tr w:rsidR="00B80B09" w:rsidTr="00A62621">
        <w:tc>
          <w:tcPr>
            <w:tcW w:w="2405" w:type="dxa"/>
          </w:tcPr>
          <w:p w:rsidR="00B80B09" w:rsidRDefault="00B80B09" w:rsidP="00A62621">
            <w:pPr>
              <w:jc w:val="center"/>
            </w:pPr>
            <w:r>
              <w:t>DVB</w:t>
            </w:r>
          </w:p>
        </w:tc>
        <w:tc>
          <w:tcPr>
            <w:tcW w:w="3402" w:type="dxa"/>
          </w:tcPr>
          <w:p w:rsidR="00B80B09" w:rsidRDefault="00B80B09" w:rsidP="00A62621">
            <w:pPr>
              <w:jc w:val="center"/>
            </w:pPr>
            <w:r>
              <w:t>1.50</w:t>
            </w:r>
          </w:p>
        </w:tc>
        <w:tc>
          <w:tcPr>
            <w:tcW w:w="3402" w:type="dxa"/>
          </w:tcPr>
          <w:p w:rsidR="00B80B09" w:rsidRDefault="00B80B09" w:rsidP="00A62621">
            <w:pPr>
              <w:jc w:val="center"/>
            </w:pPr>
            <w:r>
              <w:t>0.00</w:t>
            </w:r>
          </w:p>
        </w:tc>
      </w:tr>
      <w:tr w:rsidR="00B80B09" w:rsidTr="00A62621">
        <w:tc>
          <w:tcPr>
            <w:tcW w:w="2405" w:type="dxa"/>
          </w:tcPr>
          <w:p w:rsidR="00B80B09" w:rsidRDefault="00B80B09" w:rsidP="00A62621">
            <w:pPr>
              <w:jc w:val="center"/>
            </w:pPr>
            <w:r>
              <w:t>V.34</w:t>
            </w:r>
          </w:p>
        </w:tc>
        <w:tc>
          <w:tcPr>
            <w:tcW w:w="3402" w:type="dxa"/>
          </w:tcPr>
          <w:p w:rsidR="00B80B09" w:rsidRDefault="00B80B09" w:rsidP="00A62621">
            <w:pPr>
              <w:jc w:val="center"/>
            </w:pPr>
            <w:r>
              <w:t>1.00</w:t>
            </w:r>
          </w:p>
        </w:tc>
        <w:tc>
          <w:tcPr>
            <w:tcW w:w="3402" w:type="dxa"/>
          </w:tcPr>
          <w:p w:rsidR="00B80B09" w:rsidRDefault="00B80B09" w:rsidP="00A62621">
            <w:pPr>
              <w:jc w:val="center"/>
            </w:pPr>
            <w:r>
              <w:t>2.00</w:t>
            </w:r>
          </w:p>
        </w:tc>
      </w:tr>
      <w:tr w:rsidR="00B80B09" w:rsidTr="00A62621">
        <w:tc>
          <w:tcPr>
            <w:tcW w:w="2405" w:type="dxa"/>
          </w:tcPr>
          <w:p w:rsidR="00B80B09" w:rsidRDefault="00B80B09" w:rsidP="00A62621">
            <w:pPr>
              <w:jc w:val="center"/>
            </w:pPr>
            <w:r>
              <w:t>x</w:t>
            </w:r>
            <w:r w:rsidRPr="00F45478">
              <w:rPr>
                <w:vertAlign w:val="superscript"/>
              </w:rPr>
              <w:t>7</w:t>
            </w:r>
            <w:r>
              <w:t>+x</w:t>
            </w:r>
            <w:r w:rsidRPr="00F45478">
              <w:rPr>
                <w:vertAlign w:val="superscript"/>
              </w:rPr>
              <w:t>6</w:t>
            </w:r>
            <w:r>
              <w:t>+1</w:t>
            </w:r>
          </w:p>
        </w:tc>
        <w:tc>
          <w:tcPr>
            <w:tcW w:w="3402" w:type="dxa"/>
          </w:tcPr>
          <w:p w:rsidR="00B80B09" w:rsidRDefault="00B80B09" w:rsidP="00A62621">
            <w:pPr>
              <w:jc w:val="center"/>
            </w:pPr>
            <w:r>
              <w:t>1.50</w:t>
            </w:r>
          </w:p>
        </w:tc>
        <w:tc>
          <w:tcPr>
            <w:tcW w:w="3402" w:type="dxa"/>
          </w:tcPr>
          <w:p w:rsidR="00B80B09" w:rsidRDefault="00B80B09" w:rsidP="00A62621">
            <w:pPr>
              <w:jc w:val="center"/>
            </w:pPr>
            <w:r>
              <w:t>0.00</w:t>
            </w:r>
          </w:p>
        </w:tc>
      </w:tr>
      <w:tr w:rsidR="00B80B09" w:rsidTr="00A62621">
        <w:tc>
          <w:tcPr>
            <w:tcW w:w="2405" w:type="dxa"/>
          </w:tcPr>
          <w:p w:rsidR="00B80B09" w:rsidRDefault="00B80B09" w:rsidP="00A62621">
            <w:pPr>
              <w:jc w:val="center"/>
            </w:pPr>
            <w:r>
              <w:t>x</w:t>
            </w:r>
            <w:r w:rsidRPr="00F45478">
              <w:rPr>
                <w:vertAlign w:val="superscript"/>
              </w:rPr>
              <w:t>43</w:t>
            </w:r>
            <w:r>
              <w:t>+1</w:t>
            </w:r>
          </w:p>
        </w:tc>
        <w:tc>
          <w:tcPr>
            <w:tcW w:w="3402" w:type="dxa"/>
          </w:tcPr>
          <w:p w:rsidR="00B80B09" w:rsidRDefault="00B80B09" w:rsidP="00A62621">
            <w:pPr>
              <w:jc w:val="center"/>
            </w:pPr>
            <w:r>
              <w:t>1.00</w:t>
            </w:r>
          </w:p>
        </w:tc>
        <w:tc>
          <w:tcPr>
            <w:tcW w:w="3402" w:type="dxa"/>
          </w:tcPr>
          <w:p w:rsidR="00B80B09" w:rsidRDefault="00B80B09" w:rsidP="00A62621">
            <w:pPr>
              <w:jc w:val="center"/>
            </w:pPr>
            <w:r>
              <w:t>2.00</w:t>
            </w:r>
          </w:p>
        </w:tc>
      </w:tr>
      <w:tr w:rsidR="00B80B09" w:rsidTr="00A62621">
        <w:tc>
          <w:tcPr>
            <w:tcW w:w="2405" w:type="dxa"/>
          </w:tcPr>
          <w:p w:rsidR="00B80B09" w:rsidRDefault="00B80B09" w:rsidP="00A62621">
            <w:pPr>
              <w:jc w:val="center"/>
            </w:pPr>
            <w:r>
              <w:t>x</w:t>
            </w:r>
            <w:r w:rsidRPr="00F45478">
              <w:rPr>
                <w:vertAlign w:val="superscript"/>
              </w:rPr>
              <w:t>7</w:t>
            </w:r>
            <w:r>
              <w:t>+x</w:t>
            </w:r>
            <w:r w:rsidRPr="00F45478">
              <w:rPr>
                <w:vertAlign w:val="superscript"/>
              </w:rPr>
              <w:t>6</w:t>
            </w:r>
            <w:r>
              <w:t>+1 na x</w:t>
            </w:r>
            <w:r w:rsidRPr="00F45478">
              <w:rPr>
                <w:vertAlign w:val="superscript"/>
              </w:rPr>
              <w:t>43</w:t>
            </w:r>
            <w:r>
              <w:t>+1</w:t>
            </w:r>
          </w:p>
        </w:tc>
        <w:tc>
          <w:tcPr>
            <w:tcW w:w="3402" w:type="dxa"/>
          </w:tcPr>
          <w:p w:rsidR="00B80B09" w:rsidRDefault="00B80B09" w:rsidP="00A62621">
            <w:pPr>
              <w:jc w:val="center"/>
            </w:pPr>
            <w:r>
              <w:t>2.50</w:t>
            </w:r>
          </w:p>
        </w:tc>
        <w:tc>
          <w:tcPr>
            <w:tcW w:w="3402" w:type="dxa"/>
          </w:tcPr>
          <w:p w:rsidR="00B80B09" w:rsidRDefault="00B80B09" w:rsidP="00A62621">
            <w:pPr>
              <w:jc w:val="center"/>
            </w:pPr>
            <w:r>
              <w:t>2.00</w:t>
            </w:r>
          </w:p>
        </w:tc>
      </w:tr>
      <w:tr w:rsidR="00B80B09" w:rsidTr="00A62621">
        <w:tc>
          <w:tcPr>
            <w:tcW w:w="2405" w:type="dxa"/>
          </w:tcPr>
          <w:p w:rsidR="00B80B09" w:rsidRDefault="00B80B09" w:rsidP="00A62621">
            <w:pPr>
              <w:jc w:val="center"/>
            </w:pPr>
            <w:r>
              <w:t>x</w:t>
            </w:r>
            <w:r>
              <w:rPr>
                <w:vertAlign w:val="superscript"/>
              </w:rPr>
              <w:t>17</w:t>
            </w:r>
            <w:r>
              <w:t>+x</w:t>
            </w:r>
            <w:r w:rsidRPr="00F45478">
              <w:rPr>
                <w:vertAlign w:val="superscript"/>
              </w:rPr>
              <w:t>10</w:t>
            </w:r>
            <w:r>
              <w:t>+1</w:t>
            </w:r>
          </w:p>
        </w:tc>
        <w:tc>
          <w:tcPr>
            <w:tcW w:w="3402" w:type="dxa"/>
          </w:tcPr>
          <w:p w:rsidR="00B80B09" w:rsidRDefault="00B80B09" w:rsidP="00A62621">
            <w:pPr>
              <w:jc w:val="center"/>
            </w:pPr>
            <w:r>
              <w:t>2.00</w:t>
            </w:r>
          </w:p>
        </w:tc>
        <w:tc>
          <w:tcPr>
            <w:tcW w:w="3402" w:type="dxa"/>
          </w:tcPr>
          <w:p w:rsidR="00B80B09" w:rsidRDefault="00B80B09" w:rsidP="00A62621">
            <w:pPr>
              <w:jc w:val="center"/>
            </w:pPr>
            <w:r>
              <w:t>0.00</w:t>
            </w:r>
          </w:p>
        </w:tc>
      </w:tr>
      <w:tr w:rsidR="00B80B09" w:rsidTr="00A62621">
        <w:tc>
          <w:tcPr>
            <w:tcW w:w="2405" w:type="dxa"/>
          </w:tcPr>
          <w:p w:rsidR="00B80B09" w:rsidRDefault="00B80B09" w:rsidP="00A62621">
            <w:pPr>
              <w:jc w:val="center"/>
            </w:pPr>
            <w:r>
              <w:t>x</w:t>
            </w:r>
            <w:r w:rsidRPr="00F45478">
              <w:rPr>
                <w:vertAlign w:val="superscript"/>
              </w:rPr>
              <w:t>25</w:t>
            </w:r>
            <w:r>
              <w:t>+1</w:t>
            </w:r>
          </w:p>
        </w:tc>
        <w:tc>
          <w:tcPr>
            <w:tcW w:w="3402" w:type="dxa"/>
          </w:tcPr>
          <w:p w:rsidR="00B80B09" w:rsidRDefault="00B80B09" w:rsidP="00A62621">
            <w:pPr>
              <w:jc w:val="center"/>
            </w:pPr>
            <w:r>
              <w:t>2.00</w:t>
            </w:r>
          </w:p>
        </w:tc>
        <w:tc>
          <w:tcPr>
            <w:tcW w:w="3402" w:type="dxa"/>
          </w:tcPr>
          <w:p w:rsidR="00B80B09" w:rsidRDefault="00B80B09" w:rsidP="00A62621">
            <w:pPr>
              <w:jc w:val="center"/>
            </w:pPr>
            <w:r>
              <w:t>2.00</w:t>
            </w:r>
          </w:p>
        </w:tc>
      </w:tr>
    </w:tbl>
    <w:p w:rsidR="00B80B09" w:rsidRDefault="00B80B09" w:rsidP="00F45478">
      <w:pPr>
        <w:ind w:firstLine="708"/>
        <w:jc w:val="center"/>
      </w:pPr>
    </w:p>
    <w:p w:rsidR="00E36A0E" w:rsidRDefault="00E36A0E" w:rsidP="00F45478">
      <w:pPr>
        <w:ind w:firstLine="708"/>
        <w:jc w:val="center"/>
      </w:pPr>
    </w:p>
    <w:p w:rsidR="00B80B09" w:rsidRDefault="00B80B09" w:rsidP="00B80B09">
      <w:pPr>
        <w:pStyle w:val="Legenda"/>
        <w:keepNext/>
        <w:jc w:val="center"/>
      </w:pPr>
      <w:r>
        <w:t>Tabela 3. Średnia długość ciągów "0" i "1" dla [1, 1, 1, 0, 0, …, 0]</w:t>
      </w:r>
    </w:p>
    <w:tbl>
      <w:tblPr>
        <w:tblStyle w:val="Tabela-Siatka"/>
        <w:tblW w:w="9209" w:type="dxa"/>
        <w:tblLook w:val="04A0" w:firstRow="1" w:lastRow="0" w:firstColumn="1" w:lastColumn="0" w:noHBand="0" w:noVBand="1"/>
      </w:tblPr>
      <w:tblGrid>
        <w:gridCol w:w="2405"/>
        <w:gridCol w:w="3402"/>
        <w:gridCol w:w="3402"/>
      </w:tblGrid>
      <w:tr w:rsidR="00B80B09" w:rsidTr="00A62621">
        <w:trPr>
          <w:trHeight w:val="406"/>
        </w:trPr>
        <w:tc>
          <w:tcPr>
            <w:tcW w:w="2405" w:type="dxa"/>
            <w:vAlign w:val="center"/>
          </w:tcPr>
          <w:p w:rsidR="00B80B09" w:rsidRPr="00F45478" w:rsidRDefault="00B80B09" w:rsidP="00A62621">
            <w:pPr>
              <w:jc w:val="center"/>
              <w:rPr>
                <w:b/>
              </w:rPr>
            </w:pPr>
            <w:proofErr w:type="spellStart"/>
            <w:r w:rsidRPr="00F45478">
              <w:rPr>
                <w:b/>
              </w:rPr>
              <w:t>Scrambler</w:t>
            </w:r>
            <w:proofErr w:type="spellEnd"/>
          </w:p>
        </w:tc>
        <w:tc>
          <w:tcPr>
            <w:tcW w:w="3402" w:type="dxa"/>
            <w:vAlign w:val="center"/>
          </w:tcPr>
          <w:p w:rsidR="00B80B09" w:rsidRPr="00F45478" w:rsidRDefault="00B80B09" w:rsidP="00A62621">
            <w:pPr>
              <w:jc w:val="center"/>
              <w:rPr>
                <w:b/>
              </w:rPr>
            </w:pPr>
            <w:r w:rsidRPr="00F45478">
              <w:rPr>
                <w:b/>
              </w:rPr>
              <w:t>Średnia długość ciągów „0”</w:t>
            </w:r>
          </w:p>
        </w:tc>
        <w:tc>
          <w:tcPr>
            <w:tcW w:w="3402" w:type="dxa"/>
            <w:vAlign w:val="center"/>
          </w:tcPr>
          <w:p w:rsidR="00B80B09" w:rsidRPr="00F45478" w:rsidRDefault="00B80B09" w:rsidP="00A62621">
            <w:pPr>
              <w:jc w:val="center"/>
              <w:rPr>
                <w:b/>
              </w:rPr>
            </w:pPr>
            <w:r w:rsidRPr="00F45478">
              <w:rPr>
                <w:b/>
              </w:rPr>
              <w:t>Średnia długość ciągów „1”</w:t>
            </w:r>
          </w:p>
        </w:tc>
      </w:tr>
      <w:tr w:rsidR="00B80B09" w:rsidTr="00A62621">
        <w:tc>
          <w:tcPr>
            <w:tcW w:w="2405" w:type="dxa"/>
          </w:tcPr>
          <w:p w:rsidR="00B80B09" w:rsidRDefault="00B80B09" w:rsidP="00A62621">
            <w:pPr>
              <w:jc w:val="center"/>
            </w:pPr>
            <w:r>
              <w:t>DVB</w:t>
            </w:r>
          </w:p>
        </w:tc>
        <w:tc>
          <w:tcPr>
            <w:tcW w:w="3402" w:type="dxa"/>
          </w:tcPr>
          <w:p w:rsidR="00B80B09" w:rsidRDefault="00B80B09" w:rsidP="00A62621">
            <w:pPr>
              <w:jc w:val="center"/>
            </w:pPr>
            <w:r>
              <w:t>1.50</w:t>
            </w:r>
          </w:p>
        </w:tc>
        <w:tc>
          <w:tcPr>
            <w:tcW w:w="3402" w:type="dxa"/>
          </w:tcPr>
          <w:p w:rsidR="00B80B09" w:rsidRDefault="00B80B09" w:rsidP="00A62621">
            <w:pPr>
              <w:jc w:val="center"/>
            </w:pPr>
            <w:r>
              <w:t>3.00</w:t>
            </w:r>
          </w:p>
        </w:tc>
      </w:tr>
      <w:tr w:rsidR="00B80B09" w:rsidTr="00A62621">
        <w:tc>
          <w:tcPr>
            <w:tcW w:w="2405" w:type="dxa"/>
          </w:tcPr>
          <w:p w:rsidR="00B80B09" w:rsidRDefault="00B80B09" w:rsidP="00A62621">
            <w:pPr>
              <w:jc w:val="center"/>
            </w:pPr>
            <w:r>
              <w:t>V.34</w:t>
            </w:r>
          </w:p>
        </w:tc>
        <w:tc>
          <w:tcPr>
            <w:tcW w:w="3402" w:type="dxa"/>
          </w:tcPr>
          <w:p w:rsidR="00B80B09" w:rsidRDefault="00B80B09" w:rsidP="00A62621">
            <w:pPr>
              <w:jc w:val="center"/>
            </w:pPr>
            <w:r>
              <w:t>2.00</w:t>
            </w:r>
          </w:p>
        </w:tc>
        <w:tc>
          <w:tcPr>
            <w:tcW w:w="3402" w:type="dxa"/>
          </w:tcPr>
          <w:p w:rsidR="00B80B09" w:rsidRDefault="00B80B09" w:rsidP="00A62621">
            <w:pPr>
              <w:jc w:val="center"/>
            </w:pPr>
            <w:r>
              <w:t>2.00</w:t>
            </w:r>
          </w:p>
        </w:tc>
      </w:tr>
      <w:tr w:rsidR="00B80B09" w:rsidTr="00A62621">
        <w:tc>
          <w:tcPr>
            <w:tcW w:w="2405" w:type="dxa"/>
          </w:tcPr>
          <w:p w:rsidR="00B80B09" w:rsidRDefault="00B80B09" w:rsidP="00A62621">
            <w:pPr>
              <w:jc w:val="center"/>
            </w:pPr>
            <w:r>
              <w:t>x</w:t>
            </w:r>
            <w:r w:rsidRPr="00F45478">
              <w:rPr>
                <w:vertAlign w:val="superscript"/>
              </w:rPr>
              <w:t>7</w:t>
            </w:r>
            <w:r>
              <w:t>+x</w:t>
            </w:r>
            <w:r w:rsidRPr="00F45478">
              <w:rPr>
                <w:vertAlign w:val="superscript"/>
              </w:rPr>
              <w:t>6</w:t>
            </w:r>
            <w:r>
              <w:t>+1</w:t>
            </w:r>
          </w:p>
        </w:tc>
        <w:tc>
          <w:tcPr>
            <w:tcW w:w="3402" w:type="dxa"/>
          </w:tcPr>
          <w:p w:rsidR="00B80B09" w:rsidRDefault="00B80B09" w:rsidP="00A62621">
            <w:pPr>
              <w:jc w:val="center"/>
            </w:pPr>
            <w:r>
              <w:t>1.50</w:t>
            </w:r>
          </w:p>
        </w:tc>
        <w:tc>
          <w:tcPr>
            <w:tcW w:w="3402" w:type="dxa"/>
          </w:tcPr>
          <w:p w:rsidR="00B80B09" w:rsidRDefault="00B80B09" w:rsidP="00A62621">
            <w:pPr>
              <w:jc w:val="center"/>
            </w:pPr>
            <w:r>
              <w:t>3.00</w:t>
            </w:r>
          </w:p>
        </w:tc>
      </w:tr>
      <w:tr w:rsidR="00B80B09" w:rsidTr="00A62621">
        <w:tc>
          <w:tcPr>
            <w:tcW w:w="2405" w:type="dxa"/>
          </w:tcPr>
          <w:p w:rsidR="00B80B09" w:rsidRDefault="00B80B09" w:rsidP="00A62621">
            <w:pPr>
              <w:jc w:val="center"/>
            </w:pPr>
            <w:r>
              <w:t>x</w:t>
            </w:r>
            <w:r w:rsidRPr="00F45478">
              <w:rPr>
                <w:vertAlign w:val="superscript"/>
              </w:rPr>
              <w:t>43</w:t>
            </w:r>
            <w:r>
              <w:t>+1</w:t>
            </w:r>
          </w:p>
        </w:tc>
        <w:tc>
          <w:tcPr>
            <w:tcW w:w="3402" w:type="dxa"/>
          </w:tcPr>
          <w:p w:rsidR="00B80B09" w:rsidRDefault="00B80B09" w:rsidP="00A62621">
            <w:pPr>
              <w:jc w:val="center"/>
            </w:pPr>
            <w:r>
              <w:t>2.00</w:t>
            </w:r>
          </w:p>
        </w:tc>
        <w:tc>
          <w:tcPr>
            <w:tcW w:w="3402" w:type="dxa"/>
          </w:tcPr>
          <w:p w:rsidR="00B80B09" w:rsidRDefault="00B80B09" w:rsidP="00A62621">
            <w:pPr>
              <w:jc w:val="center"/>
            </w:pPr>
            <w:r>
              <w:t>1.00</w:t>
            </w:r>
          </w:p>
        </w:tc>
      </w:tr>
      <w:tr w:rsidR="00B80B09" w:rsidTr="00A62621">
        <w:tc>
          <w:tcPr>
            <w:tcW w:w="2405" w:type="dxa"/>
          </w:tcPr>
          <w:p w:rsidR="00B80B09" w:rsidRDefault="00B80B09" w:rsidP="00A62621">
            <w:pPr>
              <w:jc w:val="center"/>
            </w:pPr>
            <w:r>
              <w:t>x</w:t>
            </w:r>
            <w:r w:rsidRPr="00F45478">
              <w:rPr>
                <w:vertAlign w:val="superscript"/>
              </w:rPr>
              <w:t>7</w:t>
            </w:r>
            <w:r>
              <w:t>+x</w:t>
            </w:r>
            <w:r w:rsidRPr="00F45478">
              <w:rPr>
                <w:vertAlign w:val="superscript"/>
              </w:rPr>
              <w:t>6</w:t>
            </w:r>
            <w:r>
              <w:t>+1 na x</w:t>
            </w:r>
            <w:r w:rsidRPr="00F45478">
              <w:rPr>
                <w:vertAlign w:val="superscript"/>
              </w:rPr>
              <w:t>43</w:t>
            </w:r>
            <w:r>
              <w:t>+1</w:t>
            </w:r>
          </w:p>
        </w:tc>
        <w:tc>
          <w:tcPr>
            <w:tcW w:w="3402" w:type="dxa"/>
          </w:tcPr>
          <w:p w:rsidR="00B80B09" w:rsidRDefault="00B80B09" w:rsidP="00A62621">
            <w:pPr>
              <w:jc w:val="center"/>
            </w:pPr>
            <w:r>
              <w:t>2.00</w:t>
            </w:r>
          </w:p>
        </w:tc>
        <w:tc>
          <w:tcPr>
            <w:tcW w:w="3402" w:type="dxa"/>
          </w:tcPr>
          <w:p w:rsidR="00B80B09" w:rsidRDefault="00B80B09" w:rsidP="00A62621">
            <w:pPr>
              <w:jc w:val="center"/>
            </w:pPr>
            <w:r>
              <w:t>2.10</w:t>
            </w:r>
          </w:p>
        </w:tc>
      </w:tr>
      <w:tr w:rsidR="00B80B09" w:rsidTr="00A62621">
        <w:tc>
          <w:tcPr>
            <w:tcW w:w="2405" w:type="dxa"/>
          </w:tcPr>
          <w:p w:rsidR="00B80B09" w:rsidRDefault="00B80B09" w:rsidP="00A62621">
            <w:pPr>
              <w:jc w:val="center"/>
            </w:pPr>
            <w:r>
              <w:t>x</w:t>
            </w:r>
            <w:r>
              <w:rPr>
                <w:vertAlign w:val="superscript"/>
              </w:rPr>
              <w:t>17</w:t>
            </w:r>
            <w:r>
              <w:t>+x</w:t>
            </w:r>
            <w:r w:rsidRPr="00F45478">
              <w:rPr>
                <w:vertAlign w:val="superscript"/>
              </w:rPr>
              <w:t>10</w:t>
            </w:r>
            <w:r>
              <w:t>+1</w:t>
            </w:r>
          </w:p>
        </w:tc>
        <w:tc>
          <w:tcPr>
            <w:tcW w:w="3402" w:type="dxa"/>
          </w:tcPr>
          <w:p w:rsidR="00B80B09" w:rsidRDefault="00B80B09" w:rsidP="00A62621">
            <w:pPr>
              <w:jc w:val="center"/>
            </w:pPr>
            <w:r>
              <w:t>2.10</w:t>
            </w:r>
          </w:p>
        </w:tc>
        <w:tc>
          <w:tcPr>
            <w:tcW w:w="3402" w:type="dxa"/>
          </w:tcPr>
          <w:p w:rsidR="00B80B09" w:rsidRDefault="00B80B09" w:rsidP="00A62621">
            <w:pPr>
              <w:jc w:val="center"/>
            </w:pPr>
            <w:r>
              <w:t>3.00</w:t>
            </w:r>
          </w:p>
        </w:tc>
      </w:tr>
      <w:tr w:rsidR="00B80B09" w:rsidTr="00A62621">
        <w:tc>
          <w:tcPr>
            <w:tcW w:w="2405" w:type="dxa"/>
          </w:tcPr>
          <w:p w:rsidR="00B80B09" w:rsidRDefault="00B80B09" w:rsidP="00A62621">
            <w:pPr>
              <w:jc w:val="center"/>
            </w:pPr>
            <w:r>
              <w:t>x</w:t>
            </w:r>
            <w:r w:rsidRPr="00F45478">
              <w:rPr>
                <w:vertAlign w:val="superscript"/>
              </w:rPr>
              <w:t>25</w:t>
            </w:r>
            <w:r>
              <w:t>+1</w:t>
            </w:r>
          </w:p>
        </w:tc>
        <w:tc>
          <w:tcPr>
            <w:tcW w:w="3402" w:type="dxa"/>
          </w:tcPr>
          <w:p w:rsidR="00B80B09" w:rsidRDefault="00B80B09" w:rsidP="00A62621">
            <w:pPr>
              <w:jc w:val="center"/>
            </w:pPr>
            <w:r>
              <w:t>1.90</w:t>
            </w:r>
          </w:p>
        </w:tc>
        <w:tc>
          <w:tcPr>
            <w:tcW w:w="3402" w:type="dxa"/>
          </w:tcPr>
          <w:p w:rsidR="00B80B09" w:rsidRDefault="00B80B09" w:rsidP="00A62621">
            <w:pPr>
              <w:jc w:val="center"/>
            </w:pPr>
            <w:r>
              <w:t>1.90</w:t>
            </w:r>
          </w:p>
        </w:tc>
      </w:tr>
    </w:tbl>
    <w:p w:rsidR="00B80B09" w:rsidRDefault="00B80B09" w:rsidP="00F45478">
      <w:pPr>
        <w:ind w:firstLine="708"/>
        <w:jc w:val="center"/>
      </w:pPr>
    </w:p>
    <w:p w:rsidR="00B80B09" w:rsidRPr="00B80B09" w:rsidRDefault="00B80B09" w:rsidP="00B80B09">
      <w:pPr>
        <w:ind w:firstLine="708"/>
        <w:jc w:val="both"/>
      </w:pPr>
      <w:r w:rsidRPr="00B80B09">
        <w:t xml:space="preserve">Podsumowując wyniki zebrane podczas analizy własności </w:t>
      </w:r>
      <w:proofErr w:type="spellStart"/>
      <w:r w:rsidRPr="00B80B09">
        <w:t>scramblerów</w:t>
      </w:r>
      <w:proofErr w:type="spellEnd"/>
      <w:r w:rsidRPr="00B80B09">
        <w:t xml:space="preserve"> oraz podczas pisania kodu programu, jesteśmy w stanie ustalić, zaproponować dwa najlepsze </w:t>
      </w:r>
      <w:proofErr w:type="spellStart"/>
      <w:r w:rsidRPr="00B80B09">
        <w:t>scramblery</w:t>
      </w:r>
      <w:proofErr w:type="spellEnd"/>
      <w:r w:rsidRPr="00B80B09">
        <w:t xml:space="preserve">. Zaproponowane </w:t>
      </w:r>
      <w:proofErr w:type="spellStart"/>
      <w:r w:rsidRPr="00B80B09">
        <w:t>scramblery</w:t>
      </w:r>
      <w:proofErr w:type="spellEnd"/>
      <w:r w:rsidRPr="00B80B09">
        <w:t xml:space="preserve"> różnią się jedynie docelowym przeznaczeniem.</w:t>
      </w:r>
    </w:p>
    <w:p w:rsidR="00E36A0E" w:rsidRDefault="00E36A0E" w:rsidP="00B80B09">
      <w:pPr>
        <w:jc w:val="both"/>
        <w:rPr>
          <w:i/>
        </w:rPr>
      </w:pPr>
    </w:p>
    <w:p w:rsidR="00E36A0E" w:rsidRDefault="00E36A0E" w:rsidP="00B80B09">
      <w:pPr>
        <w:jc w:val="both"/>
        <w:rPr>
          <w:i/>
        </w:rPr>
      </w:pPr>
    </w:p>
    <w:p w:rsidR="00B80B09" w:rsidRPr="00B80B09" w:rsidRDefault="00B80B09" w:rsidP="00B80B09">
      <w:pPr>
        <w:jc w:val="both"/>
      </w:pPr>
      <w:proofErr w:type="spellStart"/>
      <w:r w:rsidRPr="00B80B09">
        <w:rPr>
          <w:i/>
        </w:rPr>
        <w:lastRenderedPageBreak/>
        <w:t>Scrambler</w:t>
      </w:r>
      <w:proofErr w:type="spellEnd"/>
      <w:r w:rsidRPr="00B80B09">
        <w:rPr>
          <w:i/>
        </w:rPr>
        <w:t xml:space="preserve"> x^7+x^6+1</w:t>
      </w:r>
      <w:r w:rsidRPr="00B80B09">
        <w:t xml:space="preserve"> - </w:t>
      </w:r>
      <w:proofErr w:type="spellStart"/>
      <w:r w:rsidRPr="00B80B09">
        <w:t>scrambler</w:t>
      </w:r>
      <w:proofErr w:type="spellEnd"/>
      <w:r w:rsidRPr="00B80B09">
        <w:t xml:space="preserve"> ten ma właściwości silnie randomizujące, co pozwala na usunięcie składowej stałej z widma sygnału przesyłanego torami transmisyjnymi; niestety jest również łatwy do złamania z powodu regularnej synchronizacji - jest </w:t>
      </w:r>
      <w:proofErr w:type="spellStart"/>
      <w:r w:rsidRPr="00B80B09">
        <w:t>scramblerem</w:t>
      </w:r>
      <w:proofErr w:type="spellEnd"/>
      <w:r w:rsidRPr="00B80B09">
        <w:t xml:space="preserve"> synchronicznym;</w:t>
      </w:r>
    </w:p>
    <w:p w:rsidR="00B80B09" w:rsidRDefault="00B80B09" w:rsidP="00B80B09">
      <w:pPr>
        <w:rPr>
          <w:i/>
        </w:rPr>
      </w:pPr>
    </w:p>
    <w:p w:rsidR="00B80B09" w:rsidRPr="00B80B09" w:rsidRDefault="00B80B09" w:rsidP="00B80B09">
      <w:pPr>
        <w:jc w:val="both"/>
      </w:pPr>
      <w:proofErr w:type="spellStart"/>
      <w:r w:rsidRPr="00B80B09">
        <w:rPr>
          <w:i/>
        </w:rPr>
        <w:t>Scrambler</w:t>
      </w:r>
      <w:proofErr w:type="spellEnd"/>
      <w:r w:rsidRPr="00B80B09">
        <w:rPr>
          <w:i/>
        </w:rPr>
        <w:t xml:space="preserve"> x^43+1</w:t>
      </w:r>
      <w:r w:rsidRPr="00B80B09">
        <w:t xml:space="preserve"> – </w:t>
      </w:r>
      <w:proofErr w:type="spellStart"/>
      <w:r w:rsidRPr="00B80B09">
        <w:t>scrambler</w:t>
      </w:r>
      <w:proofErr w:type="spellEnd"/>
      <w:r w:rsidRPr="00B80B09">
        <w:t xml:space="preserve"> posiada właściwości silnie szyfrujące, przez co ciężej jest niepowołanej osobie odtworzyć </w:t>
      </w:r>
      <w:proofErr w:type="spellStart"/>
      <w:r w:rsidRPr="00B80B09">
        <w:t>zescramblowany</w:t>
      </w:r>
      <w:proofErr w:type="spellEnd"/>
      <w:r w:rsidRPr="00B80B09">
        <w:t xml:space="preserve"> sygnał przesłany torem transmisyjnym; tak samo jak poprzedni </w:t>
      </w:r>
      <w:proofErr w:type="spellStart"/>
      <w:r w:rsidRPr="00B80B09">
        <w:t>scrambler</w:t>
      </w:r>
      <w:proofErr w:type="spellEnd"/>
      <w:r w:rsidRPr="00B80B09">
        <w:t xml:space="preserve">, ten </w:t>
      </w:r>
      <w:proofErr w:type="spellStart"/>
      <w:r w:rsidRPr="00B80B09">
        <w:t>scrambler</w:t>
      </w:r>
      <w:proofErr w:type="spellEnd"/>
      <w:r w:rsidRPr="00B80B09">
        <w:t xml:space="preserve"> ma też wady – ma słabe właściwości randomizujące przez co przesyłanie sygnału zajmuje więcej czasu;</w:t>
      </w:r>
    </w:p>
    <w:p w:rsidR="00B80B09" w:rsidRDefault="00B80B09" w:rsidP="00F45478">
      <w:pPr>
        <w:ind w:firstLine="708"/>
        <w:jc w:val="center"/>
      </w:pPr>
    </w:p>
    <w:p w:rsidR="00D8468F" w:rsidRDefault="00D8468F" w:rsidP="00D8468F">
      <w:pPr>
        <w:pStyle w:val="Nagwek1"/>
      </w:pPr>
      <w:r>
        <w:t>Podsumowanie</w:t>
      </w:r>
    </w:p>
    <w:p w:rsidR="00D8468F" w:rsidRPr="00D8468F" w:rsidRDefault="00D8468F" w:rsidP="00D8468F">
      <w:pPr>
        <w:ind w:firstLine="708"/>
        <w:jc w:val="both"/>
      </w:pPr>
      <w:proofErr w:type="spellStart"/>
      <w:r w:rsidRPr="00D8468F">
        <w:t>Scrambler</w:t>
      </w:r>
      <w:proofErr w:type="spellEnd"/>
      <w:r w:rsidRPr="00D8468F">
        <w:t xml:space="preserve"> jest to urządzenie, bez którego nie działałoby wiele rzeczy codziennego użytku, jak na przykład telewizja. Dzięki jego randomizacji bitów nie dopuszczamy do rozsynchronizowania urządzeń. Oczywiście ciągi bitów, czasem są zbyt długie, lecz nasze urządzenie jest</w:t>
      </w:r>
      <w:r>
        <w:t xml:space="preserve"> </w:t>
      </w:r>
      <w:r w:rsidRPr="00D8468F">
        <w:t>synchronizowane dzięki fladze SYN</w:t>
      </w:r>
      <w:r w:rsidR="00F56011">
        <w:t>C</w:t>
      </w:r>
      <w:r w:rsidRPr="00D8468F">
        <w:t xml:space="preserve"> lub </w:t>
      </w:r>
      <w:proofErr w:type="spellStart"/>
      <w:r w:rsidRPr="00D8468F">
        <w:t>scrambler</w:t>
      </w:r>
      <w:proofErr w:type="spellEnd"/>
      <w:r w:rsidRPr="00D8468F">
        <w:t xml:space="preserve"> jest samo-synchronizujący się.  Oprócz powyżej wymienionej funkcji </w:t>
      </w:r>
      <w:proofErr w:type="spellStart"/>
      <w:r w:rsidRPr="00D8468F">
        <w:t>scrambler</w:t>
      </w:r>
      <w:proofErr w:type="spellEnd"/>
      <w:r w:rsidRPr="00D8468F">
        <w:t xml:space="preserve"> wykorzystuje się do zakodowania informacji, jak na przykład płatna telewizja cyfrowa lub coraz popularniejsze rozwiązania prepaid </w:t>
      </w:r>
      <w:proofErr w:type="spellStart"/>
      <w:r w:rsidRPr="00D8468F">
        <w:t>view</w:t>
      </w:r>
      <w:proofErr w:type="spellEnd"/>
      <w:r w:rsidRPr="00D8468F">
        <w:t>.</w:t>
      </w:r>
    </w:p>
    <w:p w:rsidR="00D8468F" w:rsidRPr="00544036" w:rsidRDefault="00D8468F" w:rsidP="008673B8">
      <w:pPr>
        <w:ind w:firstLine="708"/>
      </w:pPr>
      <w:proofErr w:type="spellStart"/>
      <w:r w:rsidRPr="00D8468F">
        <w:t>Descrambler</w:t>
      </w:r>
      <w:proofErr w:type="spellEnd"/>
      <w:r w:rsidRPr="00D8468F">
        <w:t xml:space="preserve"> natomiast jest prostym urządzeniem, który za zadanie ma rozkodować sygnał. Urządzenie ma ten sam wielomian, co </w:t>
      </w:r>
      <w:proofErr w:type="spellStart"/>
      <w:r w:rsidRPr="00D8468F">
        <w:t>scrambler</w:t>
      </w:r>
      <w:proofErr w:type="spellEnd"/>
      <w:r w:rsidRPr="00D8468F">
        <w:t>, a gdy ktoś zmieni wielomian lub też będzie próbował odczytać zakodowane wiadomości, najprawdopodobniej otrzyma taki sygnał, który będzie niezrozumiały. Dla obrazu będzie to zbiór losowych pikseli, podobnie jak dla filmu, natomiast dla dźwięku nie usłyszymy nic oprócz szumu.</w:t>
      </w:r>
      <w:r w:rsidR="00FF212E">
        <w:t xml:space="preserve"> </w:t>
      </w:r>
      <w:bookmarkStart w:id="1" w:name="_GoBack"/>
      <w:bookmarkEnd w:id="1"/>
    </w:p>
    <w:sectPr w:rsidR="00D8468F" w:rsidRPr="00544036" w:rsidSect="009C59D0">
      <w:type w:val="continuous"/>
      <w:pgSz w:w="11906" w:h="16838"/>
      <w:pgMar w:top="1134"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D29" w:rsidRDefault="00463D29" w:rsidP="00544036">
      <w:pPr>
        <w:spacing w:after="0" w:line="240" w:lineRule="auto"/>
      </w:pPr>
      <w:r>
        <w:separator/>
      </w:r>
    </w:p>
  </w:endnote>
  <w:endnote w:type="continuationSeparator" w:id="0">
    <w:p w:rsidR="00463D29" w:rsidRDefault="00463D29" w:rsidP="0054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Light">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D29" w:rsidRDefault="00463D29" w:rsidP="00544036">
      <w:pPr>
        <w:spacing w:after="0" w:line="240" w:lineRule="auto"/>
      </w:pPr>
      <w:r>
        <w:separator/>
      </w:r>
    </w:p>
  </w:footnote>
  <w:footnote w:type="continuationSeparator" w:id="0">
    <w:p w:rsidR="00463D29" w:rsidRDefault="00463D29" w:rsidP="00544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864DD"/>
    <w:multiLevelType w:val="hybridMultilevel"/>
    <w:tmpl w:val="8B106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0335880"/>
    <w:multiLevelType w:val="hybridMultilevel"/>
    <w:tmpl w:val="B9487CB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CFC5FA5"/>
    <w:multiLevelType w:val="hybridMultilevel"/>
    <w:tmpl w:val="B9487CB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F2833AC"/>
    <w:multiLevelType w:val="hybridMultilevel"/>
    <w:tmpl w:val="25080AE2"/>
    <w:lvl w:ilvl="0" w:tplc="08090001">
      <w:start w:val="1"/>
      <w:numFmt w:val="bullet"/>
      <w:lvlText w:val=""/>
      <w:lvlJc w:val="left"/>
      <w:pPr>
        <w:ind w:left="1140" w:hanging="360"/>
      </w:pPr>
      <w:rPr>
        <w:rFonts w:ascii="Symbol" w:hAnsi="Symbol" w:hint="default"/>
      </w:rPr>
    </w:lvl>
    <w:lvl w:ilvl="1" w:tplc="08090003">
      <w:start w:val="1"/>
      <w:numFmt w:val="bullet"/>
      <w:lvlText w:val="o"/>
      <w:lvlJc w:val="left"/>
      <w:pPr>
        <w:ind w:left="1860" w:hanging="360"/>
      </w:pPr>
      <w:rPr>
        <w:rFonts w:ascii="Courier New" w:hAnsi="Courier New" w:cs="Courier New" w:hint="default"/>
      </w:rPr>
    </w:lvl>
    <w:lvl w:ilvl="2" w:tplc="08090005">
      <w:start w:val="1"/>
      <w:numFmt w:val="bullet"/>
      <w:lvlText w:val=""/>
      <w:lvlJc w:val="left"/>
      <w:pPr>
        <w:ind w:left="2580" w:hanging="360"/>
      </w:pPr>
      <w:rPr>
        <w:rFonts w:ascii="Wingdings" w:hAnsi="Wingdings" w:hint="default"/>
      </w:rPr>
    </w:lvl>
    <w:lvl w:ilvl="3" w:tplc="08090001">
      <w:start w:val="1"/>
      <w:numFmt w:val="bullet"/>
      <w:lvlText w:val=""/>
      <w:lvlJc w:val="left"/>
      <w:pPr>
        <w:ind w:left="3300" w:hanging="360"/>
      </w:pPr>
      <w:rPr>
        <w:rFonts w:ascii="Symbol" w:hAnsi="Symbol" w:hint="default"/>
      </w:rPr>
    </w:lvl>
    <w:lvl w:ilvl="4" w:tplc="08090003">
      <w:start w:val="1"/>
      <w:numFmt w:val="bullet"/>
      <w:lvlText w:val="o"/>
      <w:lvlJc w:val="left"/>
      <w:pPr>
        <w:ind w:left="4020" w:hanging="360"/>
      </w:pPr>
      <w:rPr>
        <w:rFonts w:ascii="Courier New" w:hAnsi="Courier New" w:cs="Courier New" w:hint="default"/>
      </w:rPr>
    </w:lvl>
    <w:lvl w:ilvl="5" w:tplc="08090005">
      <w:start w:val="1"/>
      <w:numFmt w:val="bullet"/>
      <w:lvlText w:val=""/>
      <w:lvlJc w:val="left"/>
      <w:pPr>
        <w:ind w:left="4740" w:hanging="360"/>
      </w:pPr>
      <w:rPr>
        <w:rFonts w:ascii="Wingdings" w:hAnsi="Wingdings" w:hint="default"/>
      </w:rPr>
    </w:lvl>
    <w:lvl w:ilvl="6" w:tplc="08090001">
      <w:start w:val="1"/>
      <w:numFmt w:val="bullet"/>
      <w:lvlText w:val=""/>
      <w:lvlJc w:val="left"/>
      <w:pPr>
        <w:ind w:left="5460" w:hanging="360"/>
      </w:pPr>
      <w:rPr>
        <w:rFonts w:ascii="Symbol" w:hAnsi="Symbol" w:hint="default"/>
      </w:rPr>
    </w:lvl>
    <w:lvl w:ilvl="7" w:tplc="08090003">
      <w:start w:val="1"/>
      <w:numFmt w:val="bullet"/>
      <w:lvlText w:val="o"/>
      <w:lvlJc w:val="left"/>
      <w:pPr>
        <w:ind w:left="6180" w:hanging="360"/>
      </w:pPr>
      <w:rPr>
        <w:rFonts w:ascii="Courier New" w:hAnsi="Courier New" w:cs="Courier New" w:hint="default"/>
      </w:rPr>
    </w:lvl>
    <w:lvl w:ilvl="8" w:tplc="08090005">
      <w:start w:val="1"/>
      <w:numFmt w:val="bullet"/>
      <w:lvlText w:val=""/>
      <w:lvlJc w:val="left"/>
      <w:pPr>
        <w:ind w:left="6900" w:hanging="360"/>
      </w:pPr>
      <w:rPr>
        <w:rFonts w:ascii="Wingdings" w:hAnsi="Wingdings" w:hint="default"/>
      </w:rPr>
    </w:lvl>
  </w:abstractNum>
  <w:abstractNum w:abstractNumId="4" w15:restartNumberingAfterBreak="0">
    <w:nsid w:val="6936775F"/>
    <w:multiLevelType w:val="hybridMultilevel"/>
    <w:tmpl w:val="B0AC29A0"/>
    <w:lvl w:ilvl="0" w:tplc="736EB6B2">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B4508A4"/>
    <w:multiLevelType w:val="hybridMultilevel"/>
    <w:tmpl w:val="331ABA4A"/>
    <w:lvl w:ilvl="0" w:tplc="736EB6B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89F"/>
    <w:rsid w:val="00001B94"/>
    <w:rsid w:val="00030198"/>
    <w:rsid w:val="0008636C"/>
    <w:rsid w:val="000945A9"/>
    <w:rsid w:val="000E6BAB"/>
    <w:rsid w:val="001032C6"/>
    <w:rsid w:val="001071FE"/>
    <w:rsid w:val="00124B65"/>
    <w:rsid w:val="00145CE4"/>
    <w:rsid w:val="0016405A"/>
    <w:rsid w:val="00205D09"/>
    <w:rsid w:val="002D5B22"/>
    <w:rsid w:val="0030489F"/>
    <w:rsid w:val="00326F0B"/>
    <w:rsid w:val="00376C61"/>
    <w:rsid w:val="003F3837"/>
    <w:rsid w:val="00417634"/>
    <w:rsid w:val="00463D29"/>
    <w:rsid w:val="004F29FF"/>
    <w:rsid w:val="00544036"/>
    <w:rsid w:val="00642D32"/>
    <w:rsid w:val="00664DE2"/>
    <w:rsid w:val="00685769"/>
    <w:rsid w:val="006C70A2"/>
    <w:rsid w:val="006E3946"/>
    <w:rsid w:val="006F773F"/>
    <w:rsid w:val="00711048"/>
    <w:rsid w:val="00745CA4"/>
    <w:rsid w:val="0077133B"/>
    <w:rsid w:val="007A4179"/>
    <w:rsid w:val="00821D96"/>
    <w:rsid w:val="008335C9"/>
    <w:rsid w:val="008673B8"/>
    <w:rsid w:val="00876D80"/>
    <w:rsid w:val="00915446"/>
    <w:rsid w:val="009349D1"/>
    <w:rsid w:val="009C59D0"/>
    <w:rsid w:val="00A435E4"/>
    <w:rsid w:val="00A5174F"/>
    <w:rsid w:val="00A96A18"/>
    <w:rsid w:val="00AD7025"/>
    <w:rsid w:val="00AF0B67"/>
    <w:rsid w:val="00B064EA"/>
    <w:rsid w:val="00B46F21"/>
    <w:rsid w:val="00B65A3F"/>
    <w:rsid w:val="00B80B09"/>
    <w:rsid w:val="00B87550"/>
    <w:rsid w:val="00BE79A6"/>
    <w:rsid w:val="00C117EF"/>
    <w:rsid w:val="00C25E50"/>
    <w:rsid w:val="00C45BB8"/>
    <w:rsid w:val="00C51FEA"/>
    <w:rsid w:val="00C71A1B"/>
    <w:rsid w:val="00C7610F"/>
    <w:rsid w:val="00CA5079"/>
    <w:rsid w:val="00CD03E7"/>
    <w:rsid w:val="00D00954"/>
    <w:rsid w:val="00D746D4"/>
    <w:rsid w:val="00D8468F"/>
    <w:rsid w:val="00DB66B8"/>
    <w:rsid w:val="00E36A0E"/>
    <w:rsid w:val="00E50FA1"/>
    <w:rsid w:val="00E633A9"/>
    <w:rsid w:val="00E77E68"/>
    <w:rsid w:val="00F205A5"/>
    <w:rsid w:val="00F2641D"/>
    <w:rsid w:val="00F45478"/>
    <w:rsid w:val="00F56011"/>
    <w:rsid w:val="00FF21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BF8E"/>
  <w15:chartTrackingRefBased/>
  <w15:docId w15:val="{CABE75C3-8C5E-46BC-B1ED-257411F5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30489F"/>
    <w:rPr>
      <w:rFonts w:ascii="Segoe UI" w:hAnsi="Segoe UI"/>
      <w:sz w:val="24"/>
    </w:rPr>
  </w:style>
  <w:style w:type="paragraph" w:styleId="Nagwek1">
    <w:name w:val="heading 1"/>
    <w:basedOn w:val="Normalny"/>
    <w:next w:val="Bezodstpw"/>
    <w:link w:val="Nagwek1Znak"/>
    <w:uiPriority w:val="9"/>
    <w:qFormat/>
    <w:rsid w:val="0030489F"/>
    <w:pPr>
      <w:keepNext/>
      <w:keepLines/>
      <w:spacing w:before="240" w:after="0"/>
      <w:outlineLvl w:val="0"/>
    </w:pPr>
    <w:rPr>
      <w:rFonts w:ascii="Segoe UI Light" w:eastAsiaTheme="majorEastAsia" w:hAnsi="Segoe UI Light" w:cstheme="majorBidi"/>
      <w:sz w:val="32"/>
      <w:szCs w:val="32"/>
    </w:rPr>
  </w:style>
  <w:style w:type="paragraph" w:styleId="Nagwek2">
    <w:name w:val="heading 2"/>
    <w:basedOn w:val="Normalny"/>
    <w:next w:val="Bezodstpw"/>
    <w:link w:val="Nagwek2Znak"/>
    <w:uiPriority w:val="9"/>
    <w:unhideWhenUsed/>
    <w:qFormat/>
    <w:rsid w:val="0030489F"/>
    <w:pPr>
      <w:keepNext/>
      <w:keepLines/>
      <w:spacing w:before="40" w:after="0"/>
      <w:outlineLvl w:val="1"/>
    </w:pPr>
    <w:rPr>
      <w:rFonts w:ascii="Segoe UI Light" w:eastAsiaTheme="majorEastAsia" w:hAnsi="Segoe UI Light" w:cstheme="majorBidi"/>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0489F"/>
    <w:rPr>
      <w:rFonts w:ascii="Segoe UI Light" w:eastAsiaTheme="majorEastAsia" w:hAnsi="Segoe UI Light" w:cstheme="majorBidi"/>
      <w:sz w:val="32"/>
      <w:szCs w:val="32"/>
    </w:rPr>
  </w:style>
  <w:style w:type="character" w:customStyle="1" w:styleId="Nagwek2Znak">
    <w:name w:val="Nagłówek 2 Znak"/>
    <w:basedOn w:val="Domylnaczcionkaakapitu"/>
    <w:link w:val="Nagwek2"/>
    <w:uiPriority w:val="9"/>
    <w:rsid w:val="0030489F"/>
    <w:rPr>
      <w:rFonts w:ascii="Segoe UI Light" w:eastAsiaTheme="majorEastAsia" w:hAnsi="Segoe UI Light" w:cstheme="majorBidi"/>
      <w:sz w:val="26"/>
      <w:szCs w:val="26"/>
    </w:rPr>
  </w:style>
  <w:style w:type="paragraph" w:styleId="Bezodstpw">
    <w:name w:val="No Spacing"/>
    <w:uiPriority w:val="1"/>
    <w:qFormat/>
    <w:rsid w:val="0030489F"/>
    <w:pPr>
      <w:spacing w:after="0" w:line="240" w:lineRule="auto"/>
      <w:ind w:firstLine="709"/>
      <w:jc w:val="both"/>
    </w:pPr>
    <w:rPr>
      <w:rFonts w:ascii="Segoe UI" w:hAnsi="Segoe UI"/>
      <w:sz w:val="24"/>
    </w:rPr>
  </w:style>
  <w:style w:type="table" w:styleId="Tabela-Siatka">
    <w:name w:val="Table Grid"/>
    <w:basedOn w:val="Standardowy"/>
    <w:uiPriority w:val="39"/>
    <w:rsid w:val="00304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30489F"/>
    <w:pPr>
      <w:spacing w:after="200" w:line="240" w:lineRule="auto"/>
    </w:pPr>
    <w:rPr>
      <w:i/>
      <w:iCs/>
      <w:color w:val="44546A" w:themeColor="text2"/>
      <w:sz w:val="18"/>
      <w:szCs w:val="18"/>
    </w:rPr>
  </w:style>
  <w:style w:type="character" w:styleId="Tekstzastpczy">
    <w:name w:val="Placeholder Text"/>
    <w:basedOn w:val="Domylnaczcionkaakapitu"/>
    <w:uiPriority w:val="99"/>
    <w:semiHidden/>
    <w:rsid w:val="0030489F"/>
    <w:rPr>
      <w:color w:val="808080"/>
    </w:rPr>
  </w:style>
  <w:style w:type="paragraph" w:styleId="Tekstprzypisudolnego">
    <w:name w:val="footnote text"/>
    <w:basedOn w:val="Normalny"/>
    <w:link w:val="TekstprzypisudolnegoZnak"/>
    <w:uiPriority w:val="99"/>
    <w:semiHidden/>
    <w:unhideWhenUsed/>
    <w:rsid w:val="00544036"/>
    <w:pPr>
      <w:spacing w:after="0" w:line="240" w:lineRule="auto"/>
    </w:pPr>
    <w:rPr>
      <w:rFonts w:asciiTheme="minorHAnsi" w:hAnsiTheme="minorHAnsi"/>
      <w:sz w:val="20"/>
      <w:szCs w:val="20"/>
    </w:rPr>
  </w:style>
  <w:style w:type="character" w:customStyle="1" w:styleId="TekstprzypisudolnegoZnak">
    <w:name w:val="Tekst przypisu dolnego Znak"/>
    <w:basedOn w:val="Domylnaczcionkaakapitu"/>
    <w:link w:val="Tekstprzypisudolnego"/>
    <w:uiPriority w:val="99"/>
    <w:semiHidden/>
    <w:rsid w:val="00544036"/>
    <w:rPr>
      <w:sz w:val="20"/>
      <w:szCs w:val="20"/>
    </w:rPr>
  </w:style>
  <w:style w:type="character" w:styleId="Odwoanieprzypisudolnego">
    <w:name w:val="footnote reference"/>
    <w:basedOn w:val="Domylnaczcionkaakapitu"/>
    <w:uiPriority w:val="99"/>
    <w:semiHidden/>
    <w:unhideWhenUsed/>
    <w:rsid w:val="00544036"/>
    <w:rPr>
      <w:vertAlign w:val="superscript"/>
    </w:rPr>
  </w:style>
  <w:style w:type="paragraph" w:styleId="Akapitzlist">
    <w:name w:val="List Paragraph"/>
    <w:basedOn w:val="Normalny"/>
    <w:uiPriority w:val="34"/>
    <w:qFormat/>
    <w:rsid w:val="000945A9"/>
    <w:pPr>
      <w:ind w:left="720"/>
      <w:contextualSpacing/>
    </w:pPr>
    <w:rPr>
      <w:rFonts w:asciiTheme="minorHAnsi" w:hAnsiTheme="minorHAnsi"/>
      <w:sz w:val="22"/>
    </w:rPr>
  </w:style>
  <w:style w:type="paragraph" w:styleId="Nagwek">
    <w:name w:val="header"/>
    <w:basedOn w:val="Normalny"/>
    <w:link w:val="NagwekZnak"/>
    <w:uiPriority w:val="99"/>
    <w:unhideWhenUsed/>
    <w:rsid w:val="009C59D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C59D0"/>
    <w:rPr>
      <w:rFonts w:ascii="Segoe UI" w:hAnsi="Segoe UI"/>
      <w:sz w:val="24"/>
    </w:rPr>
  </w:style>
  <w:style w:type="paragraph" w:styleId="Stopka">
    <w:name w:val="footer"/>
    <w:basedOn w:val="Normalny"/>
    <w:link w:val="StopkaZnak"/>
    <w:uiPriority w:val="99"/>
    <w:unhideWhenUsed/>
    <w:rsid w:val="009C59D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C59D0"/>
    <w:rPr>
      <w:rFonts w:ascii="Segoe UI" w:hAnsi="Segoe U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1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22A92-B808-47FD-BA29-8F50AE30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7</Pages>
  <Words>817</Words>
  <Characters>4906</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234928</dc:creator>
  <cp:keywords/>
  <dc:description/>
  <cp:lastModifiedBy>Student 234928</cp:lastModifiedBy>
  <cp:revision>19</cp:revision>
  <dcterms:created xsi:type="dcterms:W3CDTF">2017-11-04T12:04:00Z</dcterms:created>
  <dcterms:modified xsi:type="dcterms:W3CDTF">2018-06-11T06:15:00Z</dcterms:modified>
</cp:coreProperties>
</file>