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1E51A32D" w:rsidR="00B916D0" w:rsidRDefault="00DF006F" w:rsidP="009C3C12">
      <w:pPr>
        <w:ind w:firstLine="708"/>
      </w:pPr>
      <w:r>
        <w:t>Když jsem sledoval některé diskuze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r w:rsidR="00F849C1" w:rsidRPr="00F849C1">
        <w:t>Déjà</w:t>
      </w:r>
      <w:r w:rsidR="00D63DDF">
        <w:t> </w:t>
      </w:r>
      <w:r w:rsidR="00F849C1" w:rsidRPr="00F849C1">
        <w:t>vu</w:t>
      </w:r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>. Nebo že jsem začal provozovat Che</w:t>
      </w:r>
      <w:r w:rsidR="0095541A">
        <w:t>r</w:t>
      </w:r>
      <w:r w:rsidR="00533882">
        <w:t>ry picking.</w:t>
      </w:r>
      <w:r w:rsidR="00C3053D">
        <w:t xml:space="preserve"> </w:t>
      </w:r>
      <w:r w:rsidR="00D01E04">
        <w:t xml:space="preserve">Tak jsem se 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-  Ležící,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685677DE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 xml:space="preserve">podobné události, fakta. Citáty, které byly řečeny o jednom, by se daly použít také na toho druhého. </w:t>
      </w:r>
      <w:r w:rsidR="004A504C">
        <w:t xml:space="preserve">Zkrátka </w:t>
      </w:r>
      <w:r w:rsidR="00F849C1" w:rsidRPr="00F849C1">
        <w:t>Déjà</w:t>
      </w:r>
      <w:r w:rsidR="00DF1311">
        <w:t> </w:t>
      </w:r>
      <w:r w:rsidR="00F849C1" w:rsidRPr="00F849C1">
        <w:t>vu</w:t>
      </w:r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5723D9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217017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6ED507E6" w:rsidR="003F2C5D" w:rsidRDefault="006A7136" w:rsidP="00217017">
            <w:pPr>
              <w:jc w:val="center"/>
            </w:pPr>
            <w:r>
              <w:t>Bornau,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 železniční trati Praha-Vídeň</w:t>
            </w:r>
          </w:p>
        </w:tc>
      </w:tr>
      <w:tr w:rsidR="003F2C5D" w14:paraId="28EB4C33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Národnost</w:t>
            </w:r>
          </w:p>
        </w:tc>
        <w:tc>
          <w:tcPr>
            <w:tcW w:w="3021" w:type="dxa"/>
            <w:vAlign w:val="center"/>
          </w:tcPr>
          <w:p w14:paraId="49F27FB1" w14:textId="099B01B4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ve 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4DFD0AED" w:rsidR="003F2C5D" w:rsidRDefault="00A83941" w:rsidP="00724674">
            <w:pPr>
              <w:jc w:val="center"/>
            </w:pPr>
            <w:r>
              <w:t>Problematická. Otec Moravák, o 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08511D7B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 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07DCA54B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r w:rsidR="004E1564">
              <w:t xml:space="preserve">dramatik </w:t>
            </w:r>
            <w:r w:rsidR="00712BA1">
              <w:t xml:space="preserve">, překladatel </w:t>
            </w:r>
            <w:r w:rsidR="004E1564">
              <w:t>a spisovatel</w:t>
            </w:r>
            <w:r w:rsidR="0084684A">
              <w:t>. Ze všeho nejvíce se cítil být spisovatelem</w:t>
            </w:r>
          </w:p>
        </w:tc>
      </w:tr>
      <w:tr w:rsidR="007F77A7" w14:paraId="4F12DB7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70F5358D" w:rsidR="007F77A7" w:rsidRDefault="00A63C8A" w:rsidP="00724674">
            <w:pPr>
              <w:jc w:val="center"/>
            </w:pPr>
            <w:r>
              <w:t>Jára Cimrman – Od Žertu k 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7F77A7" w14:paraId="1541260D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   (rok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>Velké množství citátů, šíří se hlavně mezi intelektuály</w:t>
            </w:r>
          </w:p>
        </w:tc>
      </w:tr>
      <w:tr w:rsidR="00AD4F23" w14:paraId="5EA3D7BA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225C3A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>došlo k pádu komunizmu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1629DAC6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 xml:space="preserve">[6]  </w:t>
      </w:r>
      <w:r w:rsidR="00064367">
        <w:t xml:space="preserve">Na </w:t>
      </w:r>
      <w:r w:rsidR="007B25C9">
        <w:t>besed</w:t>
      </w:r>
      <w:r w:rsidR="001D49C4">
        <w:t>ě</w:t>
      </w:r>
      <w:r w:rsidR="007B25C9">
        <w:t xml:space="preserve"> o hře </w:t>
      </w:r>
      <w:r w:rsidR="00474FE0">
        <w:t>Lijavec</w:t>
      </w:r>
      <w:r w:rsidR="00383B03">
        <w:t xml:space="preserve"> od Járy Cimrmana</w:t>
      </w:r>
      <w:r w:rsidR="00DB57DF">
        <w:t xml:space="preserve"> </w:t>
      </w:r>
      <w:r w:rsidR="007B25C9">
        <w:t xml:space="preserve">se děje to samé. </w:t>
      </w:r>
    </w:p>
    <w:p w14:paraId="4AAAB4A9" w14:textId="1028D284" w:rsidR="00AD405D" w:rsidRDefault="00AD405D" w:rsidP="00CD5BF2">
      <w:pPr>
        <w:ind w:firstLine="708"/>
      </w:pPr>
      <w:r>
        <w:t xml:space="preserve">Při stížnostech příznivců Milana Kundery na </w:t>
      </w:r>
      <w:r w:rsidR="00A62F08">
        <w:t>zběsilou pražskou kavárnu, která připravila jejich oblíbence o Nobelovu cenu, mě 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1E3E5695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</w:t>
      </w:r>
      <w:r w:rsidR="00990842">
        <w:t>i</w:t>
      </w:r>
      <w:r w:rsidR="004F1671">
        <w:t xml:space="preserve">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p w14:paraId="469DEFFD" w14:textId="77777777" w:rsidR="00383B03" w:rsidRDefault="00383B03" w:rsidP="005C583A">
      <w:pPr>
        <w:rPr>
          <w:b/>
          <w:bCs/>
        </w:rPr>
      </w:pPr>
    </w:p>
    <w:p w14:paraId="2C5CDCD1" w14:textId="30945D04" w:rsidR="00383B03" w:rsidRDefault="00383B03" w:rsidP="00383B03">
      <w:pPr>
        <w:pStyle w:val="Nadpis2"/>
      </w:pPr>
      <w:r>
        <w:t>Řekli o Kunderovi</w:t>
      </w:r>
    </w:p>
    <w:p w14:paraId="024BF7C9" w14:textId="62174850" w:rsidR="006F52CC" w:rsidRPr="009E1319" w:rsidRDefault="00D01473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6F52CC" w:rsidRPr="009E1319">
        <w:rPr>
          <w:i/>
          <w:iCs/>
        </w:rPr>
        <w:t>Stuar</w:t>
      </w:r>
      <w:r w:rsidR="005F0878" w:rsidRPr="009E1319">
        <w:rPr>
          <w:i/>
          <w:iCs/>
        </w:rPr>
        <w:t>t MacBride</w:t>
      </w:r>
      <w:r w:rsidR="00161824" w:rsidRPr="009E1319">
        <w:rPr>
          <w:i/>
          <w:iCs/>
        </w:rPr>
        <w:t xml:space="preserve"> plasticky popsal své dvě návštěvy </w:t>
      </w:r>
      <w:r w:rsidR="009E004B" w:rsidRPr="009E1319">
        <w:rPr>
          <w:i/>
          <w:iCs/>
        </w:rPr>
        <w:t xml:space="preserve">Kunderova bytu </w:t>
      </w:r>
      <w:r w:rsidR="00161824" w:rsidRPr="009E1319">
        <w:rPr>
          <w:i/>
          <w:iCs/>
        </w:rPr>
        <w:t xml:space="preserve">v 5. patře </w:t>
      </w:r>
      <w:r w:rsidR="009E004B" w:rsidRPr="009E1319">
        <w:rPr>
          <w:i/>
          <w:iCs/>
        </w:rPr>
        <w:t>nedaleko Montparnassu.</w:t>
      </w:r>
      <w:r w:rsidR="00566E18" w:rsidRPr="009E1319">
        <w:rPr>
          <w:i/>
          <w:iCs/>
        </w:rPr>
        <w:t xml:space="preserve"> Byl tam jednou večer a jednou ráno s pytlíkem croissantů a po svém návratu do Ameriky ještě dostal od Kundery usměrňující pohled z</w:t>
      </w:r>
      <w:r w:rsidR="00C57C50" w:rsidRPr="009E1319">
        <w:rPr>
          <w:i/>
          <w:iCs/>
        </w:rPr>
        <w:t> </w:t>
      </w:r>
      <w:r w:rsidR="00566E18" w:rsidRPr="009E1319">
        <w:rPr>
          <w:i/>
          <w:iCs/>
        </w:rPr>
        <w:t>Oxfordu</w:t>
      </w:r>
      <w:r w:rsidR="00C57C50" w:rsidRPr="009E1319">
        <w:rPr>
          <w:i/>
          <w:iCs/>
        </w:rPr>
        <w:t xml:space="preserve">, kde se Kundera to léto učil anglicky. Při </w:t>
      </w:r>
      <w:r w:rsidR="000A2969" w:rsidRPr="009E1319">
        <w:rPr>
          <w:i/>
          <w:iCs/>
        </w:rPr>
        <w:t>první návštěvě bubnoval na okno déšť</w:t>
      </w:r>
      <w:r w:rsidR="00913DBE" w:rsidRPr="009E1319">
        <w:rPr>
          <w:i/>
          <w:iCs/>
        </w:rPr>
        <w:t xml:space="preserve"> </w:t>
      </w:r>
      <w:r w:rsidR="00540D6B" w:rsidRPr="009E1319">
        <w:rPr>
          <w:i/>
          <w:iCs/>
        </w:rPr>
        <w:t>a</w:t>
      </w:r>
      <w:r w:rsidR="00913DBE" w:rsidRPr="009E1319">
        <w:rPr>
          <w:i/>
          <w:iCs/>
        </w:rPr>
        <w:t> 52</w:t>
      </w:r>
      <w:r w:rsidR="00D56D8C" w:rsidRPr="009E1319">
        <w:rPr>
          <w:i/>
          <w:iCs/>
        </w:rPr>
        <w:t xml:space="preserve">-ti </w:t>
      </w:r>
      <w:r w:rsidR="00913DBE" w:rsidRPr="009E1319">
        <w:rPr>
          <w:i/>
          <w:iCs/>
        </w:rPr>
        <w:t>letý Kundera v hrubém vlněném svetru</w:t>
      </w:r>
      <w:r w:rsidR="00637208" w:rsidRPr="009E1319">
        <w:rPr>
          <w:i/>
          <w:iCs/>
        </w:rPr>
        <w:t xml:space="preserve"> připadal MacBridov</w:t>
      </w:r>
      <w:r w:rsidR="00540D6B" w:rsidRPr="009E1319">
        <w:rPr>
          <w:i/>
          <w:iCs/>
        </w:rPr>
        <w:t>i</w:t>
      </w:r>
      <w:r w:rsidR="00637208" w:rsidRPr="009E1319">
        <w:rPr>
          <w:i/>
          <w:iCs/>
        </w:rPr>
        <w:t xml:space="preserve"> jako norský myslivec s jemnými prsty. Seděl </w:t>
      </w:r>
      <w:r w:rsidR="00540D6B" w:rsidRPr="009E1319">
        <w:rPr>
          <w:i/>
          <w:iCs/>
        </w:rPr>
        <w:t>v látkovém křesle tvaru fazole</w:t>
      </w:r>
      <w:r w:rsidR="00D56D8C" w:rsidRPr="009E1319">
        <w:rPr>
          <w:i/>
          <w:iCs/>
        </w:rPr>
        <w:t xml:space="preserve"> a mluvil tichým hlasem</w:t>
      </w:r>
      <w:r w:rsidR="004A17AE" w:rsidRPr="009E1319">
        <w:rPr>
          <w:i/>
          <w:iCs/>
        </w:rPr>
        <w:t xml:space="preserve"> česky a francouzsky a občas se hlasitě zasmál.</w:t>
      </w:r>
      <w:r w:rsidR="00AD535B" w:rsidRPr="009E1319">
        <w:rPr>
          <w:i/>
          <w:iCs/>
        </w:rPr>
        <w:t xml:space="preserve"> Věra Hrabánková-Kunderová překládala do angličtiny, co její manžel řekl česky</w:t>
      </w:r>
      <w:r w:rsidR="00D15A73" w:rsidRPr="009E1319">
        <w:rPr>
          <w:i/>
          <w:iCs/>
        </w:rPr>
        <w:t xml:space="preserve"> a MacBride se občas pokusil o </w:t>
      </w:r>
      <w:r w:rsidR="008C135D" w:rsidRPr="009E1319">
        <w:rPr>
          <w:i/>
          <w:iCs/>
        </w:rPr>
        <w:t>přímou</w:t>
      </w:r>
      <w:r w:rsidR="00D15A73" w:rsidRPr="009E1319">
        <w:rPr>
          <w:i/>
          <w:iCs/>
        </w:rPr>
        <w:t xml:space="preserve"> komunikaci s Kunderou ve</w:t>
      </w:r>
      <w:r w:rsidR="00BC09F2" w:rsidRPr="009E1319">
        <w:rPr>
          <w:i/>
          <w:iCs/>
        </w:rPr>
        <w:t xml:space="preserve"> své lámané </w:t>
      </w:r>
      <w:r w:rsidR="00401619" w:rsidRPr="009E1319">
        <w:rPr>
          <w:i/>
          <w:iCs/>
        </w:rPr>
        <w:t>francouzštině</w:t>
      </w:r>
      <w:r w:rsidR="00BC09F2" w:rsidRPr="009E1319">
        <w:rPr>
          <w:i/>
          <w:iCs/>
        </w:rPr>
        <w:t>, takže trojice spolu</w:t>
      </w:r>
      <w:r w:rsidR="00A8292E" w:rsidRPr="009E1319">
        <w:rPr>
          <w:i/>
          <w:iCs/>
        </w:rPr>
        <w:t xml:space="preserve"> držela</w:t>
      </w:r>
      <w:r w:rsidRPr="009E1319">
        <w:rPr>
          <w:i/>
          <w:iCs/>
        </w:rPr>
        <w:t xml:space="preserve"> mírně</w:t>
      </w:r>
      <w:r w:rsidR="008C135D" w:rsidRPr="009E1319">
        <w:rPr>
          <w:i/>
          <w:iCs/>
        </w:rPr>
        <w:t xml:space="preserve"> babylónskou hodinku.</w:t>
      </w:r>
      <w:r w:rsidR="006A5072" w:rsidRPr="009E1319">
        <w:rPr>
          <w:i/>
          <w:iCs/>
        </w:rPr>
        <w:t xml:space="preserve"> V je tím pádem spousta faktografických </w:t>
      </w:r>
      <w:r w:rsidR="002353DE" w:rsidRPr="009E1319">
        <w:rPr>
          <w:i/>
          <w:iCs/>
        </w:rPr>
        <w:t>nepřesností. „</w:t>
      </w:r>
    </w:p>
    <w:p w14:paraId="0F59C63D" w14:textId="5EE457B8" w:rsidR="00D01473" w:rsidRPr="009E1319" w:rsidRDefault="00D01473" w:rsidP="001E1CAC">
      <w:pPr>
        <w:rPr>
          <w:b/>
          <w:bCs/>
        </w:rPr>
      </w:pPr>
      <w:r w:rsidRPr="009E1319">
        <w:rPr>
          <w:b/>
          <w:bCs/>
        </w:rPr>
        <w:t xml:space="preserve">Scénka jako vystřižená </w:t>
      </w:r>
      <w:r w:rsidR="006A5072" w:rsidRPr="009E1319">
        <w:rPr>
          <w:b/>
          <w:bCs/>
        </w:rPr>
        <w:t>z</w:t>
      </w:r>
      <w:r w:rsidR="00B128EB" w:rsidRPr="009E1319">
        <w:rPr>
          <w:b/>
          <w:bCs/>
        </w:rPr>
        <w:t> </w:t>
      </w:r>
      <w:r w:rsidR="006A5072" w:rsidRPr="009E1319">
        <w:rPr>
          <w:b/>
          <w:bCs/>
        </w:rPr>
        <w:t>divadla</w:t>
      </w:r>
      <w:r w:rsidR="00B128EB" w:rsidRPr="009E1319">
        <w:rPr>
          <w:b/>
          <w:bCs/>
        </w:rPr>
        <w:t xml:space="preserve"> Járy Cimrmana.</w:t>
      </w:r>
    </w:p>
    <w:p w14:paraId="53E27C5C" w14:textId="65BB9F73" w:rsidR="000977AC" w:rsidRDefault="001E16D7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812BFB" w:rsidRPr="009E1319">
        <w:rPr>
          <w:i/>
          <w:iCs/>
        </w:rPr>
        <w:t xml:space="preserve">Na konci 40. let </w:t>
      </w:r>
      <w:r w:rsidR="00735CCA" w:rsidRPr="009E1319">
        <w:rPr>
          <w:i/>
          <w:iCs/>
        </w:rPr>
        <w:t>strávil</w:t>
      </w:r>
      <w:r w:rsidR="00812BFB" w:rsidRPr="009E1319">
        <w:rPr>
          <w:i/>
          <w:iCs/>
        </w:rPr>
        <w:t xml:space="preserve"> rok na cestách jako jazzový pianista.</w:t>
      </w:r>
      <w:r w:rsidR="00FE07E4" w:rsidRPr="009E1319">
        <w:rPr>
          <w:i/>
          <w:iCs/>
        </w:rPr>
        <w:t xml:space="preserve"> Prý byl tehdy z politických důvodů vyloučen jak z partaje, tak z</w:t>
      </w:r>
      <w:r w:rsidR="00B82364" w:rsidRPr="009E1319">
        <w:rPr>
          <w:i/>
          <w:iCs/>
        </w:rPr>
        <w:t> </w:t>
      </w:r>
      <w:r w:rsidR="00FE07E4" w:rsidRPr="009E1319">
        <w:rPr>
          <w:i/>
          <w:iCs/>
        </w:rPr>
        <w:t>univerzity</w:t>
      </w:r>
      <w:r w:rsidR="00B82364" w:rsidRPr="009E1319">
        <w:rPr>
          <w:i/>
          <w:iCs/>
        </w:rPr>
        <w:t xml:space="preserve"> a </w:t>
      </w:r>
      <w:r w:rsidR="00735CCA" w:rsidRPr="009E1319">
        <w:rPr>
          <w:i/>
          <w:iCs/>
        </w:rPr>
        <w:t>strávil</w:t>
      </w:r>
      <w:r w:rsidR="00B82364" w:rsidRPr="009E1319">
        <w:rPr>
          <w:i/>
          <w:iCs/>
        </w:rPr>
        <w:t xml:space="preserve"> několik let tím, že pracoval v řadě divných zaměstnání. Byl cestářem, hrál jazz, </w:t>
      </w:r>
      <w:r w:rsidR="00887DA6" w:rsidRPr="009E1319">
        <w:rPr>
          <w:i/>
          <w:iCs/>
        </w:rPr>
        <w:t>velice</w:t>
      </w:r>
      <w:r w:rsidR="00B82364" w:rsidRPr="009E1319">
        <w:rPr>
          <w:i/>
          <w:iCs/>
        </w:rPr>
        <w:t xml:space="preserve"> špatný jazz</w:t>
      </w:r>
      <w:r w:rsidR="00887DA6" w:rsidRPr="009E1319">
        <w:rPr>
          <w:i/>
          <w:iCs/>
        </w:rPr>
        <w:t xml:space="preserve"> se skupinkami kamarádů v provinčních tančírnách.</w:t>
      </w:r>
      <w:r w:rsidRPr="009E1319">
        <w:rPr>
          <w:i/>
          <w:iCs/>
        </w:rPr>
        <w:t>“</w:t>
      </w:r>
      <w:r w:rsidR="00E25B74" w:rsidRPr="009E1319">
        <w:rPr>
          <w:i/>
          <w:iCs/>
        </w:rPr>
        <w:t xml:space="preserve"> </w:t>
      </w:r>
    </w:p>
    <w:p w14:paraId="44025355" w14:textId="77777777" w:rsidR="009B08AE" w:rsidRPr="009E1319" w:rsidRDefault="009B08AE" w:rsidP="009B08AE">
      <w:pPr>
        <w:rPr>
          <w:i/>
          <w:iCs/>
        </w:rPr>
      </w:pPr>
      <w:r w:rsidRPr="009E1319">
        <w:rPr>
          <w:i/>
          <w:iCs/>
        </w:rPr>
        <w:t>„Jeho marketingová story má jediný háček. Je úplně vylhaná!</w:t>
      </w:r>
    </w:p>
    <w:p w14:paraId="7FDFA92D" w14:textId="511F63EC" w:rsidR="00E25B74" w:rsidRPr="009E1319" w:rsidRDefault="00E25B74" w:rsidP="001E1CAC">
      <w:pPr>
        <w:rPr>
          <w:b/>
          <w:bCs/>
        </w:rPr>
      </w:pPr>
      <w:r w:rsidRPr="009E1319">
        <w:rPr>
          <w:b/>
          <w:bCs/>
        </w:rPr>
        <w:t>Připomíná osudy Járy Cimrmana</w:t>
      </w:r>
    </w:p>
    <w:p w14:paraId="627E8FBB" w14:textId="77777777" w:rsidR="00383B03" w:rsidRPr="00FF0C08" w:rsidRDefault="00383B03" w:rsidP="005C583A">
      <w:pPr>
        <w:rPr>
          <w:b/>
          <w:bCs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5C2BF315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  <w:r w:rsidR="009B08AE">
              <w:t xml:space="preserve">: </w:t>
            </w:r>
            <w:r w:rsidR="00C116BC">
              <w:t>Přednášející: profesor Čepelka</w:t>
            </w:r>
            <w:r w:rsidR="00A276D7">
              <w:t xml:space="preserve">, doktor Svěrák, docent Vajgl, </w:t>
            </w:r>
            <w:r w:rsidR="00C47F71">
              <w:t>docent Hraběta, stojící profesor Brukner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34CD7E69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>
              <w:rPr>
                <w:rFonts w:ascii="Roboto" w:hAnsi="Roboto"/>
                <w:color w:val="0F0F0F"/>
                <w:sz w:val="21"/>
                <w:szCs w:val="21"/>
                <w:shd w:val="clear" w:color="auto" w:fill="FFFFFF"/>
              </w:rPr>
              <w:t>Přednášející: docentka Jirků, profesor Brierre, doktor Kubíček a docent Šmídmajer.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2B40BD37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 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  <w:r w:rsidR="005221EE">
        <w:t xml:space="preserve"> Po přednášce bude následovat </w:t>
      </w:r>
      <w:r w:rsidR="005B2779">
        <w:t xml:space="preserve">hra Milana Kundery, kterou sehrají přednášející osobně. </w:t>
      </w:r>
      <w:r w:rsidR="0051795C">
        <w:t>Tím bu</w:t>
      </w:r>
      <w:r w:rsidR="00DA5975">
        <w:t xml:space="preserve">de zajištěna </w:t>
      </w:r>
      <w:r w:rsidR="00DA5975" w:rsidRPr="00AB76AD">
        <w:rPr>
          <w:b/>
          <w:bCs/>
        </w:rPr>
        <w:t xml:space="preserve">tradice </w:t>
      </w:r>
      <w:r w:rsidR="00C03008" w:rsidRPr="00AB76AD">
        <w:rPr>
          <w:b/>
          <w:bCs/>
        </w:rPr>
        <w:t>provozování divadla netalentovanými ne</w:t>
      </w:r>
      <w:r w:rsidR="00AB76AD" w:rsidRPr="00AB76AD">
        <w:rPr>
          <w:b/>
          <w:bCs/>
        </w:rPr>
        <w:t>herci.</w:t>
      </w:r>
    </w:p>
    <w:p w14:paraId="33D6023D" w14:textId="373DD8A6" w:rsidR="00DA7E7E" w:rsidRDefault="00C7535B" w:rsidP="004A6897">
      <w:pPr>
        <w:ind w:firstLine="708"/>
      </w:pPr>
      <w:r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6F6CB6AE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</w:t>
      </w:r>
      <w:r w:rsidR="00421A8F">
        <w:t xml:space="preserve"> mu</w:t>
      </w:r>
      <w:r w:rsidR="00535001">
        <w:t xml:space="preserve">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 xml:space="preserve">vynálezcova Pomalost při vynalézání. Slávu a uznání mu tak často před nosem vyfoukli jiní. </w:t>
      </w:r>
      <w:r w:rsidR="00283957">
        <w:t>Osobně podezřívám násled</w:t>
      </w:r>
      <w:r w:rsidR="00133E6D">
        <w:t xml:space="preserve">níka </w:t>
      </w:r>
      <w:r w:rsidR="000220D8">
        <w:t xml:space="preserve">Ferdinanda d´Este, že jmenování osobně zabránil. Neměl přece Cimrmana rád. </w:t>
      </w:r>
      <w:r w:rsidR="009E0EE1">
        <w:t>Ostatně Cimrman jeho také ne.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7B59F9CE" w14:textId="1879C77F" w:rsidR="00B50374" w:rsidRPr="00B50374" w:rsidRDefault="00B50374" w:rsidP="005D324B">
      <w:pPr>
        <w:ind w:firstLine="708"/>
      </w:pPr>
      <w:r>
        <w:t>Přes některá shodná</w:t>
      </w:r>
      <w:r w:rsidR="007C1F5A">
        <w:t xml:space="preserve"> nebo podobná data ze života obou osobností </w:t>
      </w:r>
      <w:r w:rsidR="00AB76AD">
        <w:t xml:space="preserve">je třeba říci, že Milan Kundera </w:t>
      </w:r>
      <w:r w:rsidR="00640FB8">
        <w:t xml:space="preserve">zdaleka nedosáhl šíře a </w:t>
      </w:r>
      <w:r w:rsidR="00FE1C20">
        <w:t xml:space="preserve">úrovně Járy Cimrmana. Například není nic známo </w:t>
      </w:r>
      <w:r w:rsidR="0043203F">
        <w:t>Kunderově vynalézání, dobývání severního pólu</w:t>
      </w:r>
      <w:r w:rsidR="00D33637">
        <w:t xml:space="preserve"> a lyžování. </w:t>
      </w:r>
      <w:r w:rsidR="007C353A">
        <w:t>Také v anketě Největší Čech</w:t>
      </w:r>
      <w:r w:rsidR="005D324B">
        <w:t xml:space="preserve"> Cimrman výrazně Kunderu předstihl.</w:t>
      </w:r>
    </w:p>
    <w:p w14:paraId="46957507" w14:textId="3137193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 xml:space="preserve">se mi 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Diskuze</w:t>
      </w:r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>Můj Milan Kundera / Diskuze</w:t>
      </w:r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>[7] 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 w:rsidRPr="00B50374">
        <w:t xml:space="preserve">[10] </w:t>
      </w:r>
      <w:r w:rsidR="007D0624">
        <w:t xml:space="preserve">Cimrman J. ,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 w:rsidRPr="00B50374">
        <w:t xml:space="preserve">[11] </w:t>
      </w:r>
      <w:r w:rsidR="009F62D5">
        <w:t>Pondělíček, I.</w:t>
      </w:r>
      <w:r w:rsidR="00361603">
        <w:t xml:space="preserve"> : Outsiderova zpověď, Pragma,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 xml:space="preserve">[12] </w:t>
      </w:r>
      <w:r>
        <w:t xml:space="preserve">Novák,J.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20D8"/>
    <w:rsid w:val="00024459"/>
    <w:rsid w:val="0003463A"/>
    <w:rsid w:val="00064367"/>
    <w:rsid w:val="00092C1F"/>
    <w:rsid w:val="00095833"/>
    <w:rsid w:val="000977AC"/>
    <w:rsid w:val="000A2969"/>
    <w:rsid w:val="000B0162"/>
    <w:rsid w:val="000D5475"/>
    <w:rsid w:val="00122A00"/>
    <w:rsid w:val="00133E6D"/>
    <w:rsid w:val="00140D22"/>
    <w:rsid w:val="00150A23"/>
    <w:rsid w:val="00151107"/>
    <w:rsid w:val="00151734"/>
    <w:rsid w:val="00161824"/>
    <w:rsid w:val="0017180E"/>
    <w:rsid w:val="001747C3"/>
    <w:rsid w:val="001929EB"/>
    <w:rsid w:val="00192D20"/>
    <w:rsid w:val="001B09F6"/>
    <w:rsid w:val="001C51A3"/>
    <w:rsid w:val="001D0512"/>
    <w:rsid w:val="001D49C4"/>
    <w:rsid w:val="001D519D"/>
    <w:rsid w:val="001E16D7"/>
    <w:rsid w:val="001E1CAC"/>
    <w:rsid w:val="001E767F"/>
    <w:rsid w:val="00217017"/>
    <w:rsid w:val="00217084"/>
    <w:rsid w:val="00225032"/>
    <w:rsid w:val="00225C3A"/>
    <w:rsid w:val="002353DE"/>
    <w:rsid w:val="0024242F"/>
    <w:rsid w:val="00263690"/>
    <w:rsid w:val="00283957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83B03"/>
    <w:rsid w:val="00390EB5"/>
    <w:rsid w:val="00395045"/>
    <w:rsid w:val="003B5F4A"/>
    <w:rsid w:val="003E65F8"/>
    <w:rsid w:val="003F2C5D"/>
    <w:rsid w:val="0040066F"/>
    <w:rsid w:val="00401619"/>
    <w:rsid w:val="004131EA"/>
    <w:rsid w:val="004179D2"/>
    <w:rsid w:val="00420174"/>
    <w:rsid w:val="00421A8F"/>
    <w:rsid w:val="0043203F"/>
    <w:rsid w:val="0043374D"/>
    <w:rsid w:val="004526FE"/>
    <w:rsid w:val="00474FE0"/>
    <w:rsid w:val="004A0F82"/>
    <w:rsid w:val="004A14CC"/>
    <w:rsid w:val="004A17AE"/>
    <w:rsid w:val="004A504C"/>
    <w:rsid w:val="004A6897"/>
    <w:rsid w:val="004B0952"/>
    <w:rsid w:val="004C0272"/>
    <w:rsid w:val="004C0926"/>
    <w:rsid w:val="004D3D05"/>
    <w:rsid w:val="004D7E1B"/>
    <w:rsid w:val="004E1564"/>
    <w:rsid w:val="004E21EF"/>
    <w:rsid w:val="004F1671"/>
    <w:rsid w:val="004F494C"/>
    <w:rsid w:val="004F72B4"/>
    <w:rsid w:val="005138FC"/>
    <w:rsid w:val="0051795C"/>
    <w:rsid w:val="005221EE"/>
    <w:rsid w:val="00533882"/>
    <w:rsid w:val="00534D8C"/>
    <w:rsid w:val="00535001"/>
    <w:rsid w:val="00540D6B"/>
    <w:rsid w:val="00552820"/>
    <w:rsid w:val="005668B0"/>
    <w:rsid w:val="00566E18"/>
    <w:rsid w:val="00567CB6"/>
    <w:rsid w:val="005723D9"/>
    <w:rsid w:val="00586B22"/>
    <w:rsid w:val="00592EFF"/>
    <w:rsid w:val="005B2779"/>
    <w:rsid w:val="005C583A"/>
    <w:rsid w:val="005D1663"/>
    <w:rsid w:val="005D27B7"/>
    <w:rsid w:val="005D324B"/>
    <w:rsid w:val="005F0878"/>
    <w:rsid w:val="006032A2"/>
    <w:rsid w:val="00603E33"/>
    <w:rsid w:val="00616898"/>
    <w:rsid w:val="00616BC5"/>
    <w:rsid w:val="00633FE2"/>
    <w:rsid w:val="00637208"/>
    <w:rsid w:val="00637642"/>
    <w:rsid w:val="00640B21"/>
    <w:rsid w:val="00640FB8"/>
    <w:rsid w:val="0064784A"/>
    <w:rsid w:val="00647A9F"/>
    <w:rsid w:val="00650404"/>
    <w:rsid w:val="00655403"/>
    <w:rsid w:val="00666639"/>
    <w:rsid w:val="006A42E7"/>
    <w:rsid w:val="006A5026"/>
    <w:rsid w:val="006A5072"/>
    <w:rsid w:val="006A7136"/>
    <w:rsid w:val="006C0C00"/>
    <w:rsid w:val="006C4714"/>
    <w:rsid w:val="006C6EF6"/>
    <w:rsid w:val="006D2CF9"/>
    <w:rsid w:val="006E21E3"/>
    <w:rsid w:val="006F4687"/>
    <w:rsid w:val="006F52CC"/>
    <w:rsid w:val="00706D13"/>
    <w:rsid w:val="00712BA1"/>
    <w:rsid w:val="00713BEB"/>
    <w:rsid w:val="00723146"/>
    <w:rsid w:val="007244D6"/>
    <w:rsid w:val="00724674"/>
    <w:rsid w:val="00735CCA"/>
    <w:rsid w:val="00751053"/>
    <w:rsid w:val="007678EB"/>
    <w:rsid w:val="007B25C9"/>
    <w:rsid w:val="007B54AA"/>
    <w:rsid w:val="007C1F5A"/>
    <w:rsid w:val="007C353A"/>
    <w:rsid w:val="007D0624"/>
    <w:rsid w:val="007F77A7"/>
    <w:rsid w:val="00812BFB"/>
    <w:rsid w:val="008256D9"/>
    <w:rsid w:val="008413B6"/>
    <w:rsid w:val="00844F40"/>
    <w:rsid w:val="0084684A"/>
    <w:rsid w:val="00865B79"/>
    <w:rsid w:val="00887DA6"/>
    <w:rsid w:val="00887FBC"/>
    <w:rsid w:val="00891FFE"/>
    <w:rsid w:val="00895FCB"/>
    <w:rsid w:val="008C0608"/>
    <w:rsid w:val="008C135D"/>
    <w:rsid w:val="008E68D6"/>
    <w:rsid w:val="0090207D"/>
    <w:rsid w:val="00907D1A"/>
    <w:rsid w:val="00913DBE"/>
    <w:rsid w:val="00952942"/>
    <w:rsid w:val="0095541A"/>
    <w:rsid w:val="0097035C"/>
    <w:rsid w:val="009831DC"/>
    <w:rsid w:val="00984D61"/>
    <w:rsid w:val="00990842"/>
    <w:rsid w:val="00992F2D"/>
    <w:rsid w:val="009A324B"/>
    <w:rsid w:val="009B08AE"/>
    <w:rsid w:val="009C3C12"/>
    <w:rsid w:val="009D7263"/>
    <w:rsid w:val="009E004B"/>
    <w:rsid w:val="009E0EE1"/>
    <w:rsid w:val="009E1319"/>
    <w:rsid w:val="009F5A56"/>
    <w:rsid w:val="009F62D5"/>
    <w:rsid w:val="009F714D"/>
    <w:rsid w:val="00A1140D"/>
    <w:rsid w:val="00A15234"/>
    <w:rsid w:val="00A276D7"/>
    <w:rsid w:val="00A337C9"/>
    <w:rsid w:val="00A36949"/>
    <w:rsid w:val="00A62F08"/>
    <w:rsid w:val="00A63C8A"/>
    <w:rsid w:val="00A8292E"/>
    <w:rsid w:val="00A83941"/>
    <w:rsid w:val="00A86141"/>
    <w:rsid w:val="00A911F5"/>
    <w:rsid w:val="00AA08C7"/>
    <w:rsid w:val="00AB360C"/>
    <w:rsid w:val="00AB76AD"/>
    <w:rsid w:val="00AC5DA4"/>
    <w:rsid w:val="00AD405D"/>
    <w:rsid w:val="00AD4F23"/>
    <w:rsid w:val="00AD535B"/>
    <w:rsid w:val="00AF3DFE"/>
    <w:rsid w:val="00B01980"/>
    <w:rsid w:val="00B128EB"/>
    <w:rsid w:val="00B43AA0"/>
    <w:rsid w:val="00B50374"/>
    <w:rsid w:val="00B51E60"/>
    <w:rsid w:val="00B52B25"/>
    <w:rsid w:val="00B53EDF"/>
    <w:rsid w:val="00B82364"/>
    <w:rsid w:val="00B877B0"/>
    <w:rsid w:val="00B87BFA"/>
    <w:rsid w:val="00B916D0"/>
    <w:rsid w:val="00B9583A"/>
    <w:rsid w:val="00BA44A2"/>
    <w:rsid w:val="00BB7C3B"/>
    <w:rsid w:val="00BC09F2"/>
    <w:rsid w:val="00BC20D4"/>
    <w:rsid w:val="00BF562B"/>
    <w:rsid w:val="00BF5679"/>
    <w:rsid w:val="00C03008"/>
    <w:rsid w:val="00C116BC"/>
    <w:rsid w:val="00C11E93"/>
    <w:rsid w:val="00C3053D"/>
    <w:rsid w:val="00C47F71"/>
    <w:rsid w:val="00C5534F"/>
    <w:rsid w:val="00C55756"/>
    <w:rsid w:val="00C57C50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473"/>
    <w:rsid w:val="00D01E04"/>
    <w:rsid w:val="00D108B6"/>
    <w:rsid w:val="00D15A73"/>
    <w:rsid w:val="00D2799D"/>
    <w:rsid w:val="00D33637"/>
    <w:rsid w:val="00D42DC5"/>
    <w:rsid w:val="00D430A8"/>
    <w:rsid w:val="00D535ED"/>
    <w:rsid w:val="00D56D8C"/>
    <w:rsid w:val="00D5734F"/>
    <w:rsid w:val="00D63DDF"/>
    <w:rsid w:val="00D762D0"/>
    <w:rsid w:val="00DA5975"/>
    <w:rsid w:val="00DA7E7E"/>
    <w:rsid w:val="00DB1EC8"/>
    <w:rsid w:val="00DB57DF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25B74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1DAC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E07E4"/>
    <w:rsid w:val="00FE1C20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1394</Words>
  <Characters>8738</Characters>
  <Application>Microsoft Office Word</Application>
  <DocSecurity>0</DocSecurity>
  <Lines>264</Lines>
  <Paragraphs>123</Paragraphs>
  <ScaleCrop>false</ScaleCrop>
  <Company/>
  <LinksUpToDate>false</LinksUpToDate>
  <CharactersWithSpaces>10009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306</cp:revision>
  <cp:lastPrinted>2024-03-22T17:41:00Z</cp:lastPrinted>
  <dcterms:created xsi:type="dcterms:W3CDTF">2024-03-12T19:53:00Z</dcterms:created>
  <dcterms:modified xsi:type="dcterms:W3CDTF">2024-03-22T21:45:00Z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