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8F2B55">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EE6E25" w:rsidRPr="00C00B48" w:rsidRDefault="00EE6E25" w:rsidP="008F2B55">
      <w:pPr>
        <w:spacing w:line="360" w:lineRule="auto"/>
        <w:jc w:val="both"/>
        <w:rPr>
          <w:rFonts w:ascii="Arial" w:hAnsi="Arial" w:cs="Arial"/>
          <w:sz w:val="24"/>
          <w:szCs w:val="24"/>
        </w:rPr>
        <w:sectPr w:rsidR="00EE6E25" w:rsidRPr="00C00B48"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8F2B55">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EE6E25" w:rsidRPr="00C00B48" w:rsidRDefault="00EE6E25" w:rsidP="008F2B55">
      <w:pPr>
        <w:spacing w:line="360" w:lineRule="auto"/>
        <w:jc w:val="both"/>
        <w:rPr>
          <w:rFonts w:ascii="Arial" w:hAnsi="Arial" w:cs="Arial"/>
          <w:sz w:val="24"/>
          <w:szCs w:val="24"/>
        </w:rPr>
        <w:sectPr w:rsidR="00EE6E25" w:rsidRPr="00C00B48" w:rsidSect="00EE6E25">
          <w:footerReference w:type="default" r:id="rId10"/>
          <w:pgSz w:w="11906" w:h="16838"/>
          <w:pgMar w:top="1418" w:right="1418" w:bottom="1418" w:left="1985" w:header="708" w:footer="708" w:gutter="0"/>
          <w:cols w:space="708"/>
          <w:titlePg/>
          <w:docGrid w:linePitch="360"/>
        </w:sectPr>
      </w:pPr>
    </w:p>
    <w:p w:rsidR="00EE6E25" w:rsidRPr="00C00B48" w:rsidRDefault="00EE6E25" w:rsidP="00D43C0C">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8F2B55">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r w:rsidRPr="00C00B48">
        <w:rPr>
          <w:rFonts w:ascii="Arial" w:hAnsi="Arial" w:cs="Arial"/>
          <w:sz w:val="20"/>
          <w:szCs w:val="20"/>
        </w:rPr>
        <w:t>:</w:t>
      </w:r>
    </w:p>
    <w:p w:rsidR="00EE6E25" w:rsidRPr="00C00B48" w:rsidRDefault="00EE6E25" w:rsidP="008F2B55">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D43C0C">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8F2B55">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8F2B55">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EndPr/>
      <w:sdtContent>
        <w:p w:rsidR="00512990" w:rsidRPr="00C00B48" w:rsidRDefault="00512990" w:rsidP="00423BF7">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803E2C" w:rsidRPr="00C00B48" w:rsidRDefault="008F2B55" w:rsidP="00A902E0">
          <w:pPr>
            <w:pStyle w:val="Spistreci1"/>
            <w:tabs>
              <w:tab w:val="right" w:leader="dot" w:pos="8493"/>
            </w:tabs>
            <w:spacing w:after="120"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351829" w:history="1">
            <w:r w:rsidR="00803E2C" w:rsidRPr="00C00B48">
              <w:rPr>
                <w:rStyle w:val="Hipercze"/>
                <w:rFonts w:ascii="Arial" w:hAnsi="Arial" w:cs="Arial"/>
                <w:noProof/>
                <w:sz w:val="20"/>
                <w:szCs w:val="20"/>
              </w:rPr>
              <w:t>WYKAZ WAŻNIEJSZYCH SKRÓTÓW I OZNACZEŃ</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_Toc523351829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7</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0" w:history="1">
            <w:r w:rsidR="00803E2C" w:rsidRPr="00C00B48">
              <w:rPr>
                <w:rStyle w:val="Hipercze"/>
                <w:rFonts w:ascii="Arial" w:hAnsi="Arial" w:cs="Arial"/>
                <w:noProof/>
                <w:sz w:val="20"/>
                <w:szCs w:val="20"/>
              </w:rPr>
              <w:t>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WSTĘP I CEL PRACY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8</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1" w:history="1">
            <w:r w:rsidR="00803E2C" w:rsidRPr="00C00B48">
              <w:rPr>
                <w:rStyle w:val="Hipercze"/>
                <w:rFonts w:ascii="Arial" w:hAnsi="Arial" w:cs="Arial"/>
                <w:noProof/>
                <w:sz w:val="20"/>
                <w:szCs w:val="20"/>
              </w:rPr>
              <w:t>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BEZPIECZEŃSTWO SYSTEMÓW STEROWANIA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2" w:history="1">
            <w:r w:rsidR="00803E2C" w:rsidRPr="00C00B48">
              <w:rPr>
                <w:rStyle w:val="Hipercze"/>
                <w:rFonts w:ascii="Arial" w:hAnsi="Arial" w:cs="Arial"/>
                <w:i/>
                <w:noProof/>
                <w:sz w:val="20"/>
                <w:szCs w:val="20"/>
              </w:rPr>
              <w:t>2.1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Podstawowe pojęcia bezpieczeństwa systemów sterowania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3" w:history="1">
            <w:r w:rsidR="00803E2C" w:rsidRPr="00C00B48">
              <w:rPr>
                <w:rStyle w:val="Hipercze"/>
                <w:rFonts w:ascii="Arial" w:hAnsi="Arial" w:cs="Arial"/>
                <w:i/>
                <w:noProof/>
                <w:sz w:val="20"/>
                <w:szCs w:val="20"/>
              </w:rPr>
              <w:t>2.2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Safety case – definicja i struktura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4" w:history="1">
            <w:r w:rsidR="00803E2C" w:rsidRPr="00C00B48">
              <w:rPr>
                <w:rStyle w:val="Hipercze"/>
                <w:rFonts w:ascii="Arial" w:hAnsi="Arial" w:cs="Arial"/>
                <w:i/>
                <w:noProof/>
                <w:sz w:val="20"/>
                <w:szCs w:val="20"/>
              </w:rPr>
              <w:t>2.3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Wnioskowanie o bezpieczeństwie w cyklu życia systemu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5" w:history="1">
            <w:r w:rsidR="00803E2C" w:rsidRPr="00C00B48">
              <w:rPr>
                <w:rStyle w:val="Hipercze"/>
                <w:rFonts w:ascii="Arial" w:hAnsi="Arial" w:cs="Arial"/>
                <w:i/>
                <w:noProof/>
                <w:sz w:val="20"/>
                <w:szCs w:val="20"/>
              </w:rPr>
              <w:t>2.4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Stosowanie dowodów w safety case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9</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36" w:history="1">
            <w:r w:rsidR="00803E2C" w:rsidRPr="00C00B48">
              <w:rPr>
                <w:rStyle w:val="Hipercze"/>
                <w:rFonts w:ascii="Arial" w:hAnsi="Arial" w:cs="Arial"/>
                <w:noProof/>
                <w:sz w:val="20"/>
                <w:szCs w:val="20"/>
              </w:rPr>
              <w:t>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noProof/>
                <w:sz w:val="20"/>
                <w:szCs w:val="20"/>
              </w:rPr>
              <w:t>SYSTEM ABS W SAMOCHODACH OSOBOWYCH</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7" w:history="1">
            <w:r w:rsidR="00803E2C" w:rsidRPr="00C00B48">
              <w:rPr>
                <w:rStyle w:val="Hipercze"/>
                <w:rFonts w:ascii="Arial" w:hAnsi="Arial" w:cs="Arial"/>
                <w:i/>
                <w:noProof/>
                <w:sz w:val="20"/>
                <w:szCs w:val="20"/>
              </w:rPr>
              <w:t>3.1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Charakterystyka systemu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38" w:history="1">
            <w:r w:rsidR="00803E2C" w:rsidRPr="00C00B48">
              <w:rPr>
                <w:rStyle w:val="Hipercze"/>
                <w:rFonts w:ascii="Arial" w:hAnsi="Arial" w:cs="Arial"/>
                <w:i/>
                <w:noProof/>
                <w:sz w:val="20"/>
                <w:szCs w:val="20"/>
              </w:rPr>
              <w:t>3.2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Budowa i działanie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351839" w:history="1">
            <w:r w:rsidR="00803E2C" w:rsidRPr="00C00B48">
              <w:rPr>
                <w:rStyle w:val="Hipercze"/>
                <w:rFonts w:ascii="Arial" w:hAnsi="Arial" w:cs="Arial"/>
                <w:i/>
                <w:noProof/>
                <w:sz w:val="20"/>
                <w:szCs w:val="20"/>
              </w:rPr>
              <w:t>3.2.1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Obwód elektroniczny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_Toc523351839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351840" w:history="1">
            <w:r w:rsidR="00803E2C" w:rsidRPr="00C00B48">
              <w:rPr>
                <w:rStyle w:val="Hipercze"/>
                <w:rFonts w:ascii="Arial" w:hAnsi="Arial" w:cs="Arial"/>
                <w:i/>
                <w:noProof/>
                <w:sz w:val="20"/>
                <w:szCs w:val="20"/>
              </w:rPr>
              <w:t>3.2.2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Obwód hydrauliczny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1" w:history="1">
            <w:r w:rsidR="00803E2C" w:rsidRPr="00C00B48">
              <w:rPr>
                <w:rStyle w:val="Hipercze"/>
                <w:rFonts w:ascii="Arial" w:hAnsi="Arial" w:cs="Arial"/>
                <w:i/>
                <w:noProof/>
                <w:sz w:val="20"/>
                <w:szCs w:val="20"/>
              </w:rPr>
              <w:t>3.3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Wymagania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2" w:history="1">
            <w:r w:rsidR="00803E2C" w:rsidRPr="00C00B48">
              <w:rPr>
                <w:rStyle w:val="Hipercze"/>
                <w:rFonts w:ascii="Arial" w:hAnsi="Arial" w:cs="Arial"/>
                <w:i/>
                <w:noProof/>
                <w:sz w:val="20"/>
                <w:szCs w:val="20"/>
              </w:rPr>
              <w:t>3.4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Analiza bezpieczeństwa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3" w:history="1">
            <w:r w:rsidR="00803E2C" w:rsidRPr="00C00B48">
              <w:rPr>
                <w:rStyle w:val="Hipercze"/>
                <w:rFonts w:ascii="Arial" w:hAnsi="Arial" w:cs="Arial"/>
                <w:i/>
                <w:noProof/>
                <w:sz w:val="20"/>
                <w:szCs w:val="20"/>
              </w:rPr>
              <w:t>3.5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Proces wytwórczy ABS</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10</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44" w:history="1">
            <w:r w:rsidR="00803E2C" w:rsidRPr="00C00B48">
              <w:rPr>
                <w:rStyle w:val="Hipercze"/>
                <w:rFonts w:ascii="Arial" w:hAnsi="Arial" w:cs="Arial"/>
                <w:caps/>
                <w:noProof/>
                <w:sz w:val="20"/>
                <w:szCs w:val="20"/>
              </w:rPr>
              <w:t>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ZARZĄDZANIE DOWODAMI W SAFETY CASE DLA ABS</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5" w:history="1">
            <w:r w:rsidR="00803E2C" w:rsidRPr="00C00B48">
              <w:rPr>
                <w:rStyle w:val="Hipercze"/>
                <w:rFonts w:ascii="Arial" w:hAnsi="Arial" w:cs="Arial"/>
                <w:i/>
                <w:noProof/>
                <w:sz w:val="20"/>
                <w:szCs w:val="20"/>
              </w:rPr>
              <w:t>4.1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Opis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6" w:history="1">
            <w:r w:rsidR="00803E2C" w:rsidRPr="00C00B48">
              <w:rPr>
                <w:rStyle w:val="Hipercze"/>
                <w:rFonts w:ascii="Arial" w:hAnsi="Arial" w:cs="Arial"/>
                <w:i/>
                <w:noProof/>
                <w:sz w:val="20"/>
                <w:szCs w:val="20"/>
              </w:rPr>
              <w:t>4.2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Klasyfikacja dowodów</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7" w:history="1">
            <w:r w:rsidR="00803E2C" w:rsidRPr="00C00B48">
              <w:rPr>
                <w:rStyle w:val="Hipercze"/>
                <w:rFonts w:ascii="Arial" w:hAnsi="Arial" w:cs="Arial"/>
                <w:i/>
                <w:noProof/>
                <w:sz w:val="20"/>
                <w:szCs w:val="20"/>
              </w:rPr>
              <w:t>4.3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Zbiór dowodów dla ABS w cyklu życia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8" w:history="1">
            <w:r w:rsidR="00803E2C" w:rsidRPr="00C00B48">
              <w:rPr>
                <w:rStyle w:val="Hipercze"/>
                <w:rFonts w:ascii="Arial" w:hAnsi="Arial" w:cs="Arial"/>
                <w:i/>
                <w:noProof/>
                <w:sz w:val="20"/>
                <w:szCs w:val="20"/>
              </w:rPr>
              <w:t>4.4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Etapy zarzadzania dowodami w rozwoju safety case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49" w:history="1">
            <w:r w:rsidR="00803E2C" w:rsidRPr="00C00B48">
              <w:rPr>
                <w:rStyle w:val="Hipercze"/>
                <w:rFonts w:ascii="Arial" w:hAnsi="Arial" w:cs="Arial"/>
                <w:i/>
                <w:noProof/>
                <w:sz w:val="20"/>
                <w:szCs w:val="20"/>
              </w:rPr>
              <w:t>4.5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Zarządzanie zmianami</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_Toc523351849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11</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50" w:history="1">
            <w:r w:rsidR="00803E2C" w:rsidRPr="00C00B48">
              <w:rPr>
                <w:rStyle w:val="Hipercze"/>
                <w:rFonts w:ascii="Arial" w:hAnsi="Arial" w:cs="Arial"/>
                <w:caps/>
                <w:noProof/>
                <w:sz w:val="20"/>
                <w:szCs w:val="20"/>
              </w:rPr>
              <w:t>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Analiza procesu</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_Toc523351850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1" w:history="1">
            <w:r w:rsidR="00803E2C" w:rsidRPr="00C00B48">
              <w:rPr>
                <w:rStyle w:val="Hipercze"/>
                <w:rFonts w:ascii="Arial" w:hAnsi="Arial" w:cs="Arial"/>
                <w:i/>
                <w:noProof/>
                <w:sz w:val="20"/>
                <w:szCs w:val="20"/>
              </w:rPr>
              <w:t>5.1</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Skuteczność i kompletność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_Toc523351851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2" w:history="1">
            <w:r w:rsidR="00803E2C" w:rsidRPr="00C00B48">
              <w:rPr>
                <w:rStyle w:val="Hipercze"/>
                <w:rFonts w:ascii="Arial" w:hAnsi="Arial" w:cs="Arial"/>
                <w:i/>
                <w:noProof/>
                <w:sz w:val="20"/>
                <w:szCs w:val="20"/>
              </w:rPr>
              <w:t>5.2</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Korzyści – wsparcie w zarządzaniu zakresem zmian</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_Toc523351852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3" w:history="1">
            <w:r w:rsidR="00803E2C" w:rsidRPr="00C00B48">
              <w:rPr>
                <w:rStyle w:val="Hipercze"/>
                <w:rFonts w:ascii="Arial" w:hAnsi="Arial" w:cs="Arial"/>
                <w:i/>
                <w:noProof/>
                <w:sz w:val="20"/>
                <w:szCs w:val="20"/>
              </w:rPr>
              <w:t>5.3</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Napotkane problemy i propozycje doskonalenia podejścia</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_Toc523351853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4" w:history="1">
            <w:r w:rsidR="00803E2C" w:rsidRPr="00C00B48">
              <w:rPr>
                <w:rStyle w:val="Hipercze"/>
                <w:rFonts w:ascii="Arial" w:hAnsi="Arial" w:cs="Arial"/>
                <w:i/>
                <w:noProof/>
                <w:sz w:val="20"/>
                <w:szCs w:val="20"/>
              </w:rPr>
              <w:t>5.4</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Skalowalność</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_Toc523351854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351855" w:history="1">
            <w:r w:rsidR="00803E2C" w:rsidRPr="00C00B48">
              <w:rPr>
                <w:rStyle w:val="Hipercze"/>
                <w:rFonts w:ascii="Arial" w:hAnsi="Arial" w:cs="Arial"/>
                <w:i/>
                <w:noProof/>
                <w:sz w:val="20"/>
                <w:szCs w:val="20"/>
              </w:rPr>
              <w:t>5.5</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i/>
                <w:noProof/>
                <w:sz w:val="20"/>
                <w:szCs w:val="20"/>
              </w:rPr>
              <w:t>‘Ile zajęło to czasu – efektywność procesu – automatyczne / ręczne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_Toc523351855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12</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351856" w:history="1">
            <w:r w:rsidR="00803E2C" w:rsidRPr="00C00B48">
              <w:rPr>
                <w:rStyle w:val="Hipercze"/>
                <w:rFonts w:ascii="Arial" w:hAnsi="Arial" w:cs="Arial"/>
                <w:caps/>
                <w:noProof/>
                <w:sz w:val="20"/>
                <w:szCs w:val="20"/>
              </w:rPr>
              <w:t>6.</w:t>
            </w:r>
            <w:r w:rsidR="00803E2C" w:rsidRPr="00C00B48">
              <w:rPr>
                <w:rFonts w:ascii="Arial" w:eastAsiaTheme="minorEastAsia" w:hAnsi="Arial" w:cs="Arial"/>
                <w:noProof/>
                <w:sz w:val="20"/>
                <w:szCs w:val="20"/>
                <w:lang w:eastAsia="pl-PL"/>
              </w:rPr>
              <w:tab/>
            </w:r>
            <w:r w:rsidR="00803E2C" w:rsidRPr="00C00B48">
              <w:rPr>
                <w:rStyle w:val="Hipercze"/>
                <w:rFonts w:ascii="Arial" w:hAnsi="Arial" w:cs="Arial"/>
                <w:caps/>
                <w:noProof/>
                <w:sz w:val="20"/>
                <w:szCs w:val="20"/>
              </w:rPr>
              <w:t>Podsumowanie</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_Toc523351856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13</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351857" w:history="1">
            <w:r w:rsidR="00803E2C" w:rsidRPr="00C00B48">
              <w:rPr>
                <w:rStyle w:val="Hipercze"/>
                <w:rFonts w:ascii="Arial" w:hAnsi="Arial" w:cs="Arial"/>
                <w:caps/>
                <w:noProof/>
                <w:sz w:val="20"/>
                <w:szCs w:val="20"/>
              </w:rPr>
              <w:t>WYKAZ LITERATURY</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_Toc523351857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14</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351858" w:history="1">
            <w:r w:rsidR="00803E2C" w:rsidRPr="00C00B48">
              <w:rPr>
                <w:rStyle w:val="Hipercze"/>
                <w:rFonts w:ascii="Arial" w:hAnsi="Arial" w:cs="Arial"/>
                <w:noProof/>
                <w:sz w:val="20"/>
                <w:szCs w:val="20"/>
              </w:rPr>
              <w:t>WYKAZ RYSUNKÓW</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_Toc523351858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15</w:t>
            </w:r>
            <w:r w:rsidR="00803E2C" w:rsidRPr="00C00B48">
              <w:rPr>
                <w:rFonts w:ascii="Arial" w:hAnsi="Arial" w:cs="Arial"/>
                <w:noProof/>
                <w:webHidden/>
                <w:sz w:val="20"/>
                <w:szCs w:val="20"/>
              </w:rPr>
              <w:fldChar w:fldCharType="end"/>
            </w:r>
          </w:hyperlink>
        </w:p>
        <w:p w:rsidR="00803E2C" w:rsidRPr="00C00B48" w:rsidRDefault="00717D59" w:rsidP="00803E2C">
          <w:pPr>
            <w:pStyle w:val="Spistreci1"/>
            <w:tabs>
              <w:tab w:val="right" w:leader="dot" w:pos="8493"/>
            </w:tabs>
            <w:spacing w:line="240" w:lineRule="auto"/>
            <w:jc w:val="both"/>
            <w:rPr>
              <w:rFonts w:ascii="Arial" w:eastAsiaTheme="minorEastAsia" w:hAnsi="Arial" w:cs="Arial"/>
              <w:noProof/>
              <w:lang w:eastAsia="pl-PL"/>
            </w:rPr>
          </w:pPr>
          <w:hyperlink w:anchor="_Toc523351859" w:history="1">
            <w:r w:rsidR="00803E2C" w:rsidRPr="00C00B48">
              <w:rPr>
                <w:rStyle w:val="Hipercze"/>
                <w:rFonts w:ascii="Arial" w:hAnsi="Arial" w:cs="Arial"/>
                <w:noProof/>
                <w:sz w:val="20"/>
                <w:szCs w:val="20"/>
              </w:rPr>
              <w:t>WYKAZ TABEL</w:t>
            </w:r>
            <w:r w:rsidR="00803E2C" w:rsidRPr="00C00B48">
              <w:rPr>
                <w:rFonts w:ascii="Arial" w:hAnsi="Arial" w:cs="Arial"/>
                <w:noProof/>
                <w:webHidden/>
                <w:sz w:val="20"/>
                <w:szCs w:val="20"/>
              </w:rPr>
              <w:tab/>
            </w:r>
            <w:r w:rsidR="00803E2C" w:rsidRPr="00C00B48">
              <w:rPr>
                <w:rFonts w:ascii="Arial" w:hAnsi="Arial" w:cs="Arial"/>
                <w:noProof/>
                <w:webHidden/>
                <w:sz w:val="20"/>
                <w:szCs w:val="20"/>
              </w:rPr>
              <w:fldChar w:fldCharType="begin"/>
            </w:r>
            <w:r w:rsidR="00803E2C" w:rsidRPr="00C00B48">
              <w:rPr>
                <w:rFonts w:ascii="Arial" w:hAnsi="Arial" w:cs="Arial"/>
                <w:noProof/>
                <w:webHidden/>
                <w:sz w:val="20"/>
                <w:szCs w:val="20"/>
              </w:rPr>
              <w:instrText xml:space="preserve"> PAGEREF _Toc523351859 \h </w:instrText>
            </w:r>
            <w:r w:rsidR="00803E2C" w:rsidRPr="00C00B48">
              <w:rPr>
                <w:rFonts w:ascii="Arial" w:hAnsi="Arial" w:cs="Arial"/>
                <w:noProof/>
                <w:webHidden/>
                <w:sz w:val="20"/>
                <w:szCs w:val="20"/>
              </w:rPr>
            </w:r>
            <w:r w:rsidR="00803E2C" w:rsidRPr="00C00B48">
              <w:rPr>
                <w:rFonts w:ascii="Arial" w:hAnsi="Arial" w:cs="Arial"/>
                <w:noProof/>
                <w:webHidden/>
                <w:sz w:val="20"/>
                <w:szCs w:val="20"/>
              </w:rPr>
              <w:fldChar w:fldCharType="separate"/>
            </w:r>
            <w:r w:rsidR="00803E2C" w:rsidRPr="00C00B48">
              <w:rPr>
                <w:rFonts w:ascii="Arial" w:hAnsi="Arial" w:cs="Arial"/>
                <w:noProof/>
                <w:webHidden/>
                <w:sz w:val="20"/>
                <w:szCs w:val="20"/>
              </w:rPr>
              <w:t>16</w:t>
            </w:r>
            <w:r w:rsidR="00803E2C" w:rsidRPr="00C00B48">
              <w:rPr>
                <w:rFonts w:ascii="Arial" w:hAnsi="Arial" w:cs="Arial"/>
                <w:noProof/>
                <w:webHidden/>
                <w:sz w:val="20"/>
                <w:szCs w:val="20"/>
              </w:rPr>
              <w:fldChar w:fldCharType="end"/>
            </w:r>
          </w:hyperlink>
        </w:p>
        <w:p w:rsidR="008F2B55" w:rsidRPr="00C00B48" w:rsidRDefault="008F2B55" w:rsidP="008F2B55">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8F2B55">
      <w:pPr>
        <w:spacing w:line="360" w:lineRule="auto"/>
        <w:jc w:val="both"/>
        <w:rPr>
          <w:rFonts w:ascii="Arial" w:hAnsi="Arial" w:cs="Arial"/>
          <w:b/>
          <w:sz w:val="24"/>
          <w:szCs w:val="24"/>
        </w:rPr>
      </w:pPr>
    </w:p>
    <w:p w:rsidR="00EE6E25" w:rsidRPr="00C00B48" w:rsidRDefault="00EE6E25" w:rsidP="008F2B55">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D43C0C">
      <w:pPr>
        <w:pStyle w:val="Nagwek1"/>
        <w:numPr>
          <w:ilvl w:val="0"/>
          <w:numId w:val="0"/>
        </w:numPr>
        <w:spacing w:before="240" w:after="120" w:line="360" w:lineRule="auto"/>
        <w:ind w:left="431" w:hanging="431"/>
        <w:jc w:val="both"/>
        <w:rPr>
          <w:rFonts w:cs="Arial"/>
          <w:sz w:val="24"/>
          <w:szCs w:val="24"/>
        </w:rPr>
      </w:pPr>
      <w:bookmarkStart w:id="0" w:name="_Toc523351829"/>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C00B48" w:rsidRDefault="00EB76ED" w:rsidP="00EB76ED">
      <w:pPr>
        <w:spacing w:after="0" w:line="360" w:lineRule="auto"/>
        <w:jc w:val="both"/>
        <w:rPr>
          <w:rFonts w:ascii="Arial" w:hAnsi="Arial" w:cs="Arial"/>
          <w:sz w:val="20"/>
          <w:szCs w:val="20"/>
        </w:rPr>
      </w:pPr>
      <w:r w:rsidRPr="00C00B48">
        <w:rPr>
          <w:rFonts w:ascii="Arial" w:hAnsi="Arial" w:cs="Arial"/>
          <w:sz w:val="20"/>
          <w:szCs w:val="20"/>
        </w:rPr>
        <w:t>AC – Assurance Case</w:t>
      </w:r>
    </w:p>
    <w:p w:rsidR="00EB76ED" w:rsidRDefault="00EB76ED" w:rsidP="00EB76ED">
      <w:pPr>
        <w:spacing w:after="0" w:line="360" w:lineRule="auto"/>
        <w:jc w:val="both"/>
        <w:rPr>
          <w:rFonts w:ascii="Arial" w:hAnsi="Arial" w:cs="Arial"/>
          <w:sz w:val="20"/>
          <w:szCs w:val="20"/>
        </w:rPr>
      </w:pPr>
      <w:r w:rsidRPr="00C00B48">
        <w:rPr>
          <w:rFonts w:ascii="Arial" w:hAnsi="Arial" w:cs="Arial"/>
          <w:sz w:val="20"/>
          <w:szCs w:val="20"/>
        </w:rPr>
        <w:t xml:space="preserve">SC – </w:t>
      </w:r>
      <w:proofErr w:type="spellStart"/>
      <w:r w:rsidRPr="00C00B48">
        <w:rPr>
          <w:rFonts w:ascii="Arial" w:hAnsi="Arial" w:cs="Arial"/>
          <w:sz w:val="20"/>
          <w:szCs w:val="20"/>
        </w:rPr>
        <w:t>Safety</w:t>
      </w:r>
      <w:proofErr w:type="spellEnd"/>
      <w:r w:rsidRPr="00C00B48">
        <w:rPr>
          <w:rFonts w:ascii="Arial" w:hAnsi="Arial" w:cs="Arial"/>
          <w:sz w:val="20"/>
          <w:szCs w:val="20"/>
        </w:rPr>
        <w:t xml:space="preserve"> Case</w:t>
      </w:r>
    </w:p>
    <w:p w:rsidR="00EE5520" w:rsidRDefault="00EE5520" w:rsidP="00EB76ED">
      <w:pPr>
        <w:spacing w:after="0" w:line="360" w:lineRule="auto"/>
        <w:jc w:val="both"/>
        <w:rPr>
          <w:rFonts w:ascii="Arial" w:hAnsi="Arial" w:cs="Arial"/>
          <w:sz w:val="20"/>
          <w:szCs w:val="20"/>
        </w:rPr>
      </w:pPr>
      <w:r>
        <w:rPr>
          <w:rFonts w:ascii="Arial" w:hAnsi="Arial" w:cs="Arial"/>
          <w:sz w:val="20"/>
          <w:szCs w:val="20"/>
        </w:rPr>
        <w:t xml:space="preserve">SPICE - </w:t>
      </w:r>
      <w:r w:rsidRPr="00552FD5">
        <w:rPr>
          <w:rFonts w:ascii="Arial" w:hAnsi="Arial" w:cs="Arial"/>
          <w:sz w:val="20"/>
          <w:szCs w:val="20"/>
        </w:rPr>
        <w:t xml:space="preserve">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Pr>
          <w:rFonts w:ascii="Arial" w:hAnsi="Arial" w:cs="Arial"/>
          <w:sz w:val="20"/>
          <w:szCs w:val="20"/>
        </w:rPr>
        <w:t xml:space="preserve"> </w:t>
      </w:r>
    </w:p>
    <w:p w:rsidR="003331E2" w:rsidRPr="00C00B48" w:rsidRDefault="003331E2" w:rsidP="003331E2">
      <w:pPr>
        <w:spacing w:after="0" w:line="360" w:lineRule="auto"/>
        <w:jc w:val="center"/>
        <w:rPr>
          <w:rFonts w:ascii="Arial" w:hAnsi="Arial" w:cs="Arial"/>
          <w:sz w:val="20"/>
          <w:szCs w:val="20"/>
        </w:rPr>
      </w:pPr>
      <w:r w:rsidRPr="00EE5520">
        <w:rPr>
          <w:rFonts w:ascii="Arial" w:hAnsi="Arial" w:cs="Arial"/>
          <w:sz w:val="20"/>
          <w:szCs w:val="20"/>
        </w:rPr>
        <w:t xml:space="preserve">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p>
    <w:p w:rsidR="00EE6E25" w:rsidRPr="00C00B48" w:rsidRDefault="00EE6E25" w:rsidP="008F2B55">
      <w:pPr>
        <w:spacing w:line="360" w:lineRule="auto"/>
        <w:jc w:val="both"/>
        <w:rPr>
          <w:rFonts w:ascii="Arial" w:hAnsi="Arial" w:cs="Arial"/>
          <w:sz w:val="24"/>
          <w:szCs w:val="24"/>
        </w:rPr>
      </w:pPr>
    </w:p>
    <w:p w:rsidR="00EE6E25" w:rsidRPr="00C00B48" w:rsidRDefault="00EE6E25"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7E7E18">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351830"/>
      <w:r w:rsidRPr="00C00B48">
        <w:rPr>
          <w:rFonts w:cs="Arial"/>
          <w:sz w:val="24"/>
          <w:szCs w:val="24"/>
        </w:rPr>
        <w:lastRenderedPageBreak/>
        <w:t>WSTĘP I CEL PRACY</w:t>
      </w:r>
      <w:bookmarkEnd w:id="1"/>
      <w:bookmarkEnd w:id="2"/>
    </w:p>
    <w:p w:rsidR="00756720" w:rsidRPr="00C00B48" w:rsidRDefault="00756720" w:rsidP="00D43C0C">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351831"/>
      <w:r w:rsidRPr="00C00B48">
        <w:rPr>
          <w:rFonts w:cs="Arial"/>
          <w:sz w:val="24"/>
          <w:szCs w:val="24"/>
        </w:rPr>
        <w:lastRenderedPageBreak/>
        <w:t>BEZPIECZEŃSTWO SYSTEMÓW STEROWANIA</w:t>
      </w:r>
      <w:bookmarkEnd w:id="3"/>
      <w:bookmarkEnd w:id="4"/>
    </w:p>
    <w:p w:rsidR="008F2B55" w:rsidRPr="00C00B48" w:rsidRDefault="008F2B55" w:rsidP="00194BBB">
      <w:pPr>
        <w:pStyle w:val="Nagwek2"/>
        <w:numPr>
          <w:ilvl w:val="1"/>
          <w:numId w:val="2"/>
        </w:numPr>
        <w:spacing w:before="240" w:after="120" w:line="360" w:lineRule="auto"/>
        <w:ind w:left="357" w:hanging="357"/>
        <w:jc w:val="both"/>
        <w:rPr>
          <w:rFonts w:cs="Arial"/>
          <w:i/>
          <w:sz w:val="20"/>
          <w:szCs w:val="20"/>
        </w:rPr>
      </w:pPr>
      <w:bookmarkStart w:id="5" w:name="_Toc523351832"/>
      <w:r w:rsidRPr="00C00B48">
        <w:rPr>
          <w:rFonts w:cs="Arial"/>
          <w:i/>
          <w:sz w:val="20"/>
          <w:szCs w:val="20"/>
        </w:rPr>
        <w:t>Podstawowe pojęcia bezpieczeństwa systemów sterowania</w:t>
      </w:r>
      <w:bookmarkEnd w:id="5"/>
    </w:p>
    <w:p w:rsidR="00194BBB" w:rsidRPr="00C00B48" w:rsidRDefault="00194BBB" w:rsidP="00125816">
      <w:pPr>
        <w:spacing w:line="360" w:lineRule="auto"/>
        <w:ind w:firstLine="357"/>
        <w:jc w:val="both"/>
        <w:rPr>
          <w:rFonts w:ascii="Arial" w:hAnsi="Arial" w:cs="Arial"/>
          <w:sz w:val="20"/>
          <w:szCs w:val="20"/>
        </w:rPr>
      </w:pPr>
      <w:r w:rsidRPr="00C00B48">
        <w:rPr>
          <w:rFonts w:ascii="Arial" w:hAnsi="Arial" w:cs="Arial"/>
          <w:sz w:val="20"/>
          <w:szCs w:val="20"/>
        </w:rPr>
        <w:t>Bezpieczeństwo to ograniczenie do akceptowalnego poziomu ryzyka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End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6C0384" w:rsidRPr="00C00B48">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 xml:space="preserve"> . </w:t>
      </w:r>
      <w:r w:rsidRPr="00C00B48">
        <w:rPr>
          <w:rFonts w:ascii="Arial" w:hAnsi="Arial" w:cs="Arial"/>
          <w:sz w:val="20"/>
          <w:szCs w:val="20"/>
        </w:rPr>
        <w:t xml:space="preserve"> </w:t>
      </w:r>
    </w:p>
    <w:p w:rsidR="008F2B55" w:rsidRPr="00C00B48" w:rsidRDefault="008F2B55" w:rsidP="00F30060">
      <w:pPr>
        <w:pStyle w:val="Nagwek2"/>
        <w:numPr>
          <w:ilvl w:val="1"/>
          <w:numId w:val="2"/>
        </w:numPr>
        <w:spacing w:before="240" w:after="120" w:line="360" w:lineRule="auto"/>
        <w:ind w:left="357" w:hanging="357"/>
        <w:jc w:val="both"/>
        <w:rPr>
          <w:rFonts w:cs="Arial"/>
          <w:i/>
          <w:sz w:val="20"/>
          <w:szCs w:val="20"/>
        </w:rPr>
      </w:pPr>
      <w:bookmarkStart w:id="6" w:name="_Toc523351833"/>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proofErr w:type="spellEnd"/>
      <w:r w:rsidRPr="00C00B48">
        <w:rPr>
          <w:rFonts w:cs="Arial"/>
          <w:i/>
          <w:sz w:val="20"/>
          <w:szCs w:val="20"/>
        </w:rPr>
        <w:t xml:space="preserve"> – definicja i struktura</w:t>
      </w:r>
      <w:bookmarkEnd w:id="6"/>
    </w:p>
    <w:p w:rsidR="00F30060" w:rsidRPr="00C00B48" w:rsidRDefault="00F30060" w:rsidP="00125816">
      <w:pPr>
        <w:spacing w:line="360" w:lineRule="auto"/>
        <w:ind w:firstLine="357"/>
        <w:jc w:val="both"/>
        <w:rPr>
          <w:rFonts w:ascii="Arial" w:hAnsi="Arial" w:cs="Arial"/>
          <w:sz w:val="20"/>
          <w:szCs w:val="20"/>
        </w:rPr>
      </w:pPr>
      <w:r w:rsidRPr="00C00B48">
        <w:rPr>
          <w:rFonts w:ascii="Arial" w:hAnsi="Arial" w:cs="Arial"/>
          <w:sz w:val="20"/>
          <w:szCs w:val="20"/>
        </w:rPr>
        <w:t xml:space="preserve">Najważniejszym zadaniem, które ma spełniać </w:t>
      </w:r>
      <w:proofErr w:type="spellStart"/>
      <w:r w:rsidRPr="00C00B48">
        <w:rPr>
          <w:rFonts w:ascii="Arial" w:hAnsi="Arial" w:cs="Arial"/>
          <w:sz w:val="20"/>
          <w:szCs w:val="20"/>
        </w:rPr>
        <w:t>Safety</w:t>
      </w:r>
      <w:proofErr w:type="spellEnd"/>
      <w:r w:rsidRPr="00C00B48">
        <w:rPr>
          <w:rFonts w:ascii="Arial" w:hAnsi="Arial" w:cs="Arial"/>
          <w:sz w:val="20"/>
          <w:szCs w:val="20"/>
        </w:rPr>
        <w:t xml:space="preserve"> Case jest dostarczenie graficznej prezentacji logicznego wnioskowania podpartego dowodami, że system jest bezpieczny w określonym kontekście użycia </w:t>
      </w:r>
      <w:sdt>
        <w:sdtPr>
          <w:rPr>
            <w:rFonts w:ascii="Arial" w:hAnsi="Arial" w:cs="Arial"/>
            <w:sz w:val="20"/>
            <w:szCs w:val="20"/>
          </w:rPr>
          <w:id w:val="1751084894"/>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AMŁ \l 1045 </w:instrText>
          </w:r>
          <w:r w:rsidRPr="00C00B48">
            <w:rPr>
              <w:rFonts w:ascii="Arial" w:hAnsi="Arial" w:cs="Arial"/>
              <w:sz w:val="20"/>
              <w:szCs w:val="20"/>
            </w:rPr>
            <w:fldChar w:fldCharType="separate"/>
          </w:r>
          <w:r w:rsidR="006C0384" w:rsidRPr="00C00B48">
            <w:rPr>
              <w:rFonts w:ascii="Arial" w:hAnsi="Arial" w:cs="Arial"/>
              <w:noProof/>
              <w:sz w:val="20"/>
              <w:szCs w:val="20"/>
            </w:rPr>
            <w:t>[2]</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125816" w:rsidRPr="00C00B48" w:rsidRDefault="008F2B55" w:rsidP="00125816">
      <w:pPr>
        <w:pStyle w:val="Nagwek2"/>
        <w:numPr>
          <w:ilvl w:val="1"/>
          <w:numId w:val="2"/>
        </w:numPr>
        <w:spacing w:line="360" w:lineRule="auto"/>
        <w:jc w:val="both"/>
        <w:rPr>
          <w:rFonts w:cs="Arial"/>
          <w:i/>
          <w:sz w:val="20"/>
          <w:szCs w:val="20"/>
        </w:rPr>
      </w:pPr>
      <w:bookmarkStart w:id="7" w:name="_Toc523351834"/>
      <w:r w:rsidRPr="00C00B48">
        <w:rPr>
          <w:rFonts w:cs="Arial"/>
          <w:i/>
          <w:sz w:val="20"/>
          <w:szCs w:val="20"/>
        </w:rPr>
        <w:t>Wnioskowanie o bezpieczeństwie w cyklu życia systemu</w:t>
      </w:r>
      <w:bookmarkEnd w:id="7"/>
    </w:p>
    <w:p w:rsidR="008F2B55" w:rsidRPr="00C00B48" w:rsidRDefault="008F2B55" w:rsidP="00021EAD">
      <w:pPr>
        <w:pStyle w:val="Nagwek2"/>
        <w:numPr>
          <w:ilvl w:val="1"/>
          <w:numId w:val="2"/>
        </w:numPr>
        <w:spacing w:line="360" w:lineRule="auto"/>
        <w:jc w:val="both"/>
        <w:rPr>
          <w:rFonts w:cs="Arial"/>
          <w:i/>
          <w:sz w:val="20"/>
          <w:szCs w:val="20"/>
        </w:rPr>
      </w:pPr>
      <w:bookmarkStart w:id="8" w:name="_Toc523351835"/>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8"/>
      <w:proofErr w:type="spellEnd"/>
      <w:r w:rsidRPr="00C00B48">
        <w:rPr>
          <w:rFonts w:cs="Arial"/>
          <w:i/>
          <w:sz w:val="20"/>
          <w:szCs w:val="20"/>
        </w:rPr>
        <w:t xml:space="preserve">  </w:t>
      </w:r>
    </w:p>
    <w:p w:rsidR="00756720" w:rsidRPr="00C00B48" w:rsidRDefault="00756720" w:rsidP="00D43C0C">
      <w:pPr>
        <w:pStyle w:val="Nagwek1"/>
        <w:numPr>
          <w:ilvl w:val="0"/>
          <w:numId w:val="2"/>
        </w:numPr>
        <w:spacing w:before="240" w:after="120" w:line="360" w:lineRule="auto"/>
        <w:ind w:left="357" w:hanging="357"/>
        <w:jc w:val="both"/>
        <w:rPr>
          <w:rFonts w:cs="Arial"/>
          <w:sz w:val="24"/>
          <w:szCs w:val="24"/>
        </w:rPr>
      </w:pPr>
      <w:bookmarkStart w:id="9" w:name="_Toc523343540"/>
      <w:bookmarkStart w:id="10" w:name="_Toc523351836"/>
      <w:r w:rsidRPr="00C00B48">
        <w:rPr>
          <w:rFonts w:cs="Arial"/>
          <w:sz w:val="24"/>
          <w:szCs w:val="24"/>
        </w:rPr>
        <w:lastRenderedPageBreak/>
        <w:t>SYSTEM ABS W SAMOCHODACH OSOBOWYCH</w:t>
      </w:r>
      <w:bookmarkEnd w:id="9"/>
      <w:bookmarkEnd w:id="10"/>
    </w:p>
    <w:p w:rsidR="00021EAD" w:rsidRPr="00C00B48" w:rsidRDefault="003815E5" w:rsidP="00125816">
      <w:pPr>
        <w:pStyle w:val="Nagwek2"/>
        <w:numPr>
          <w:ilvl w:val="1"/>
          <w:numId w:val="2"/>
        </w:numPr>
        <w:spacing w:before="240" w:after="120" w:line="360" w:lineRule="auto"/>
        <w:ind w:left="357" w:hanging="357"/>
        <w:jc w:val="both"/>
        <w:rPr>
          <w:rFonts w:cs="Arial"/>
          <w:i/>
          <w:sz w:val="20"/>
          <w:szCs w:val="20"/>
        </w:rPr>
      </w:pPr>
      <w:bookmarkStart w:id="11" w:name="_Toc523351837"/>
      <w:r w:rsidRPr="00C00B48">
        <w:rPr>
          <w:rFonts w:cs="Arial"/>
          <w:i/>
          <w:sz w:val="20"/>
          <w:szCs w:val="20"/>
        </w:rPr>
        <w:t>Charakterystyka systemu</w:t>
      </w:r>
      <w:bookmarkEnd w:id="11"/>
    </w:p>
    <w:p w:rsidR="000C3C26" w:rsidRPr="00C00B48" w:rsidRDefault="00125816" w:rsidP="00907250">
      <w:pPr>
        <w:spacing w:after="0" w:line="360" w:lineRule="auto"/>
        <w:ind w:firstLine="357"/>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6C0384" w:rsidRPr="00C00B48">
            <w:rPr>
              <w:rFonts w:ascii="Arial" w:hAnsi="Arial" w:cs="Arial"/>
              <w:noProof/>
              <w:sz w:val="20"/>
              <w:szCs w:val="20"/>
            </w:rPr>
            <w:t>[3]</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o zróżnicowanej przyczepności podłoża </w:t>
      </w:r>
      <w:sdt>
        <w:sdtPr>
          <w:rPr>
            <w:rFonts w:ascii="Arial" w:hAnsi="Arial" w:cs="Arial"/>
            <w:sz w:val="20"/>
            <w:szCs w:val="20"/>
          </w:rPr>
          <w:id w:val="-1734696518"/>
          <w:citation/>
        </w:sdtPr>
        <w:sdtEnd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6C0384" w:rsidRPr="00C00B48">
            <w:rPr>
              <w:rFonts w:ascii="Arial" w:hAnsi="Arial" w:cs="Arial"/>
              <w:noProof/>
              <w:sz w:val="20"/>
              <w:szCs w:val="20"/>
            </w:rPr>
            <w:t>[4]</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3E09BB">
      <w:pPr>
        <w:pStyle w:val="Akapitzlist"/>
        <w:numPr>
          <w:ilvl w:val="0"/>
          <w:numId w:val="6"/>
        </w:numPr>
        <w:spacing w:after="0" w:line="360" w:lineRule="auto"/>
        <w:ind w:left="426"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3E09BB">
      <w:pPr>
        <w:pStyle w:val="Akapitzlist"/>
        <w:numPr>
          <w:ilvl w:val="0"/>
          <w:numId w:val="6"/>
        </w:numPr>
        <w:spacing w:after="0" w:line="360" w:lineRule="auto"/>
        <w:ind w:left="426"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6C0384" w:rsidRPr="00C00B48">
            <w:rPr>
              <w:rFonts w:ascii="Arial" w:hAnsi="Arial" w:cs="Arial"/>
              <w:noProof/>
              <w:sz w:val="20"/>
              <w:szCs w:val="20"/>
            </w:rPr>
            <w:t xml:space="preserve"> [5]</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731F9C">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731F9C">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4C2E11">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End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6C0384" w:rsidRPr="00C00B48">
            <w:rPr>
              <w:rFonts w:ascii="Arial" w:hAnsi="Arial" w:cs="Arial"/>
              <w:noProof/>
              <w:sz w:val="20"/>
              <w:szCs w:val="20"/>
            </w:rPr>
            <w:t>[6]</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4C2E11">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6C0384" w:rsidRPr="00C00B48">
            <w:rPr>
              <w:rFonts w:ascii="Arial" w:hAnsi="Arial" w:cs="Arial"/>
              <w:noProof/>
              <w:sz w:val="20"/>
              <w:szCs w:val="20"/>
            </w:rPr>
            <w:t>[7]</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4C2E11">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End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6C0384" w:rsidRPr="00C00B48">
            <w:rPr>
              <w:rFonts w:ascii="Arial" w:hAnsi="Arial" w:cs="Arial"/>
              <w:noProof/>
              <w:sz w:val="20"/>
              <w:szCs w:val="20"/>
            </w:rPr>
            <w:t>[8]</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EA59FB">
      <w:pPr>
        <w:spacing w:before="240" w:after="0" w:line="360" w:lineRule="auto"/>
        <w:jc w:val="center"/>
        <w:rPr>
          <w:rFonts w:ascii="Arial" w:hAnsi="Arial" w:cs="Arial"/>
          <w:sz w:val="20"/>
          <w:szCs w:val="20"/>
        </w:rPr>
      </w:pPr>
      <w:r w:rsidRPr="00C00B48">
        <w:rPr>
          <w:rFonts w:ascii="Arial" w:hAnsi="Arial" w:cs="Arial"/>
          <w:noProof/>
          <w:lang w:eastAsia="pl-PL"/>
        </w:rPr>
        <w:drawing>
          <wp:inline distT="0" distB="0" distL="0" distR="0" wp14:anchorId="395A59A0" wp14:editId="5A2D134F">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C94208">
      <w:pPr>
        <w:pStyle w:val="Legenda"/>
        <w:spacing w:line="360" w:lineRule="auto"/>
        <w:jc w:val="center"/>
        <w:rPr>
          <w:rFonts w:ascii="Arial" w:hAnsi="Arial" w:cs="Arial"/>
          <w:b w:val="0"/>
          <w:color w:val="auto"/>
        </w:rPr>
      </w:pPr>
      <w:bookmarkStart w:id="12" w:name="_Toc523533628"/>
      <w:r w:rsidRPr="00C00B48">
        <w:rPr>
          <w:rFonts w:ascii="Arial" w:hAnsi="Arial" w:cs="Arial"/>
          <w:b w:val="0"/>
          <w:color w:val="auto"/>
        </w:rPr>
        <w:t xml:space="preserve">Rys. </w:t>
      </w:r>
      <w:r w:rsidR="00FD189F">
        <w:rPr>
          <w:rFonts w:ascii="Arial" w:hAnsi="Arial" w:cs="Arial"/>
          <w:b w:val="0"/>
          <w:color w:val="auto"/>
        </w:rPr>
        <w:fldChar w:fldCharType="begin"/>
      </w:r>
      <w:r w:rsidR="00FD189F">
        <w:rPr>
          <w:rFonts w:ascii="Arial" w:hAnsi="Arial" w:cs="Arial"/>
          <w:b w:val="0"/>
          <w:color w:val="auto"/>
        </w:rPr>
        <w:instrText xml:space="preserve"> STYLEREF 1 \s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00FD189F">
        <w:rPr>
          <w:rFonts w:ascii="Arial" w:hAnsi="Arial" w:cs="Arial"/>
          <w:b w:val="0"/>
          <w:color w:val="auto"/>
        </w:rPr>
        <w:t>.</w:t>
      </w:r>
      <w:r w:rsidR="00FD189F">
        <w:rPr>
          <w:rFonts w:ascii="Arial" w:hAnsi="Arial" w:cs="Arial"/>
          <w:b w:val="0"/>
          <w:color w:val="auto"/>
        </w:rPr>
        <w:fldChar w:fldCharType="begin"/>
      </w:r>
      <w:r w:rsidR="00FD189F">
        <w:rPr>
          <w:rFonts w:ascii="Arial" w:hAnsi="Arial" w:cs="Arial"/>
          <w:b w:val="0"/>
          <w:color w:val="auto"/>
        </w:rPr>
        <w:instrText xml:space="preserve"> SEQ Rys. \* ARABIC \s 1 </w:instrText>
      </w:r>
      <w:r w:rsidR="00FD189F">
        <w:rPr>
          <w:rFonts w:ascii="Arial" w:hAnsi="Arial" w:cs="Arial"/>
          <w:b w:val="0"/>
          <w:color w:val="auto"/>
        </w:rPr>
        <w:fldChar w:fldCharType="separate"/>
      </w:r>
      <w:r w:rsidR="00FD189F">
        <w:rPr>
          <w:rFonts w:ascii="Arial" w:hAnsi="Arial" w:cs="Arial"/>
          <w:b w:val="0"/>
          <w:noProof/>
          <w:color w:val="auto"/>
        </w:rPr>
        <w:t>1</w:t>
      </w:r>
      <w:r w:rsidR="00FD189F">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2"/>
    </w:p>
    <w:p w:rsidR="00453835" w:rsidRDefault="00453835" w:rsidP="00453835">
      <w:pPr>
        <w:spacing w:after="0" w:line="360" w:lineRule="auto"/>
        <w:jc w:val="both"/>
        <w:rPr>
          <w:rFonts w:ascii="Arial" w:hAnsi="Arial" w:cs="Arial"/>
        </w:rPr>
      </w:pPr>
      <w:r w:rsidRPr="00453835">
        <w:rPr>
          <w:rFonts w:ascii="Arial" w:hAnsi="Arial"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t>
      </w:r>
      <w:r w:rsidRPr="00453835">
        <w:rPr>
          <w:rFonts w:ascii="Arial" w:hAnsi="Arial" w:cs="Arial"/>
        </w:rPr>
        <w:lastRenderedPageBreak/>
        <w:t xml:space="preserve">wykonane w sposób zdecydowany i odpowiednio wcześniej, istnieje duża szansa na unikniecie kolizji w ruchu drogowym </w:t>
      </w:r>
      <w:sdt>
        <w:sdtPr>
          <w:rPr>
            <w:rFonts w:ascii="Arial" w:hAnsi="Arial" w:cs="Arial"/>
          </w:rPr>
          <w:id w:val="368509969"/>
          <w:citation/>
        </w:sdtPr>
        <w:sdtEndPr/>
        <w:sdtContent>
          <w:r w:rsidRPr="00453835">
            <w:rPr>
              <w:rFonts w:ascii="Arial" w:hAnsi="Arial" w:cs="Arial"/>
            </w:rPr>
            <w:fldChar w:fldCharType="begin"/>
          </w:r>
          <w:r w:rsidRPr="00453835">
            <w:rPr>
              <w:rFonts w:ascii="Arial" w:hAnsi="Arial" w:cs="Arial"/>
            </w:rPr>
            <w:instrText xml:space="preserve"> CITATION Ham17 \l 1045 </w:instrText>
          </w:r>
          <w:r w:rsidRPr="00453835">
            <w:rPr>
              <w:rFonts w:ascii="Arial" w:hAnsi="Arial" w:cs="Arial"/>
            </w:rPr>
            <w:fldChar w:fldCharType="separate"/>
          </w:r>
          <w:r w:rsidRPr="00453835">
            <w:rPr>
              <w:rFonts w:ascii="Arial" w:hAnsi="Arial" w:cs="Arial"/>
              <w:noProof/>
            </w:rPr>
            <w:t>[9]</w:t>
          </w:r>
          <w:r w:rsidRPr="00453835">
            <w:rPr>
              <w:rFonts w:ascii="Arial" w:hAnsi="Arial" w:cs="Arial"/>
            </w:rPr>
            <w:fldChar w:fldCharType="end"/>
          </w:r>
        </w:sdtContent>
      </w:sdt>
      <w:r w:rsidRPr="00453835">
        <w:rPr>
          <w:rFonts w:ascii="Arial" w:hAnsi="Arial" w:cs="Arial"/>
        </w:rPr>
        <w:t xml:space="preserve">. </w:t>
      </w:r>
    </w:p>
    <w:p w:rsidR="00453835" w:rsidRPr="00453835" w:rsidRDefault="00453835" w:rsidP="00453835">
      <w:pPr>
        <w:spacing w:after="0" w:line="360" w:lineRule="auto"/>
        <w:jc w:val="both"/>
        <w:rPr>
          <w:rFonts w:ascii="Arial" w:hAnsi="Arial" w:cs="Arial"/>
          <w:sz w:val="20"/>
          <w:szCs w:val="20"/>
        </w:rPr>
      </w:pPr>
      <w:r w:rsidRPr="00453835">
        <w:rPr>
          <w:rFonts w:ascii="Arial" w:hAnsi="Arial" w:cs="Arial"/>
          <w:sz w:val="20"/>
          <w:szCs w:val="20"/>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Pr="00453835">
            <w:rPr>
              <w:rFonts w:ascii="Arial" w:hAnsi="Arial" w:cs="Arial"/>
              <w:noProof/>
              <w:sz w:val="20"/>
              <w:szCs w:val="20"/>
            </w:rPr>
            <w:t>[10]</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E90778">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Pr="00453835">
            <w:rPr>
              <w:rFonts w:ascii="Arial" w:hAnsi="Arial" w:cs="Arial"/>
              <w:noProof/>
              <w:sz w:val="20"/>
              <w:szCs w:val="20"/>
            </w:rPr>
            <w:t>[11]</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End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Pr="00453835">
            <w:rPr>
              <w:rFonts w:ascii="Arial" w:hAnsi="Arial" w:cs="Arial"/>
              <w:noProof/>
              <w:sz w:val="20"/>
              <w:szCs w:val="20"/>
            </w:rPr>
            <w:t>[12]</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t>
      </w:r>
      <w:r w:rsidRPr="00453835">
        <w:rPr>
          <w:rFonts w:ascii="Arial" w:hAnsi="Arial" w:cs="Arial"/>
          <w:sz w:val="20"/>
          <w:szCs w:val="20"/>
        </w:rPr>
        <w:lastRenderedPageBreak/>
        <w:t>wciskają pedał hamulca do momentu wystąpienia pierwszych sygnału poprawnego działania systemu ABS (charakterystyczne stukanie). Tymczasem może to oznaczać jedynie osiągnięcie granicy przyczepności kół na tylnej osi, podczas gdy dobrze obciążone przednie koła, maja jeszcze duże rezerwy przyczepności do podłoża.</w:t>
      </w:r>
    </w:p>
    <w:p w:rsidR="00E90778" w:rsidRPr="00E90778" w:rsidRDefault="00E90778" w:rsidP="00E90778">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E90778">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to iż nie są to wysokie koszty. Konsekwencje uderzenia w przeszkodę wynikające z nieskutecznego manewru hamowania awaryjnego są zdecydowanie wyższe, ponieważ do ceny naprawy pojazdu o ile w ogóle  będzie możliwe, należy doliczyć wysokie ryzyko utraty zdrowia lub życia podczas wypadku drogowego </w:t>
      </w:r>
      <w:sdt>
        <w:sdtPr>
          <w:rPr>
            <w:rFonts w:ascii="Arial" w:hAnsi="Arial" w:cs="Arial"/>
            <w:sz w:val="20"/>
            <w:szCs w:val="20"/>
          </w:rPr>
          <w:id w:val="807586888"/>
          <w:citation/>
        </w:sdtPr>
        <w:sdtEnd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Pr="00E90778">
            <w:rPr>
              <w:rFonts w:ascii="Arial" w:hAnsi="Arial" w:cs="Arial"/>
              <w:noProof/>
              <w:sz w:val="20"/>
              <w:szCs w:val="20"/>
            </w:rPr>
            <w:t>[13]</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B8380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t>
      </w:r>
      <w:r w:rsidRPr="00E90778">
        <w:rPr>
          <w:rFonts w:ascii="Arial" w:hAnsi="Arial" w:cs="Arial"/>
          <w:sz w:val="20"/>
          <w:szCs w:val="20"/>
        </w:rPr>
        <w:lastRenderedPageBreak/>
        <w:t xml:space="preserve">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End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Pr="00E90778">
            <w:rPr>
              <w:rFonts w:ascii="Arial" w:hAnsi="Arial" w:cs="Arial"/>
              <w:noProof/>
              <w:sz w:val="20"/>
              <w:szCs w:val="20"/>
            </w:rPr>
            <w:t>[14]</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Skuteczność awaryjnego hamowania często decyduje czy kierowca uniknie bezpośredniego uderzenia w przeszkodę, 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Kolejną sytuacją w której ABS raczej utrudni hamowanie jest poruszania się pojazdu po kopanym piachu np. na plaży. Zablokowane koła zadziałaby jak pług wytwarzając „bandę piachu” która pomogłaby zatrzymać poruszający się pojazd. Działający układ ABS uniemożliwi zablokowanie kół przez co droga hamowania znacznie się wydłuży. </w:t>
      </w:r>
    </w:p>
    <w:p w:rsid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sprawia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End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Pr="00B83806">
            <w:rPr>
              <w:rFonts w:ascii="Arial" w:hAnsi="Arial" w:cs="Arial"/>
              <w:noProof/>
              <w:sz w:val="20"/>
              <w:szCs w:val="20"/>
            </w:rPr>
            <w:t>[15]</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B8380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w:t>
      </w:r>
      <w:r>
        <w:rPr>
          <w:rFonts w:ascii="Arial" w:hAnsi="Arial" w:cs="Arial"/>
          <w:sz w:val="20"/>
          <w:szCs w:val="20"/>
        </w:rPr>
        <w:lastRenderedPageBreak/>
        <w:t xml:space="preserve">długość drogi hamowania ze 100 km/h na suchej nawierzchni </w:t>
      </w:r>
      <w:r w:rsidR="00706F1F">
        <w:rPr>
          <w:rFonts w:ascii="Arial" w:hAnsi="Arial" w:cs="Arial"/>
          <w:sz w:val="20"/>
          <w:szCs w:val="20"/>
        </w:rPr>
        <w:t xml:space="preserve">samochodu wyposażonego w ABS a także bez tego systemu gdy za kierownicą siedzi „typowy” kierowca oraz kierowca testowy </w:t>
      </w:r>
      <w:sdt>
        <w:sdtPr>
          <w:rPr>
            <w:rFonts w:cs="Arial"/>
          </w:rPr>
          <w:id w:val="-519084945"/>
          <w:citation/>
        </w:sdtPr>
        <w:sdtEnd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706F1F" w:rsidRPr="00024E39">
            <w:rPr>
              <w:rFonts w:cs="Arial"/>
              <w:noProof/>
            </w:rPr>
            <w:t>[16]</w:t>
          </w:r>
          <w:r w:rsidR="00706F1F">
            <w:rPr>
              <w:rFonts w:cs="Arial"/>
            </w:rPr>
            <w:fldChar w:fldCharType="end"/>
          </w:r>
        </w:sdtContent>
      </w:sdt>
      <w:r w:rsidR="00706F1F">
        <w:rPr>
          <w:rFonts w:ascii="Arial" w:hAnsi="Arial" w:cs="Arial"/>
          <w:sz w:val="20"/>
          <w:szCs w:val="20"/>
        </w:rPr>
        <w:t>.</w:t>
      </w:r>
    </w:p>
    <w:p w:rsidR="00B83806" w:rsidRPr="00B83806" w:rsidRDefault="00706F1F" w:rsidP="008C659B">
      <w:pPr>
        <w:spacing w:before="240" w:after="0" w:line="360" w:lineRule="auto"/>
        <w:jc w:val="center"/>
        <w:rPr>
          <w:rFonts w:ascii="Arial" w:hAnsi="Arial" w:cs="Arial"/>
          <w:sz w:val="20"/>
          <w:szCs w:val="20"/>
        </w:rPr>
      </w:pPr>
      <w:r w:rsidRPr="001C392F">
        <w:rPr>
          <w:rFonts w:cs="Arial"/>
          <w:noProof/>
          <w:lang w:eastAsia="pl-PL"/>
        </w:rPr>
        <w:drawing>
          <wp:inline distT="0" distB="0" distL="0" distR="0" wp14:anchorId="775EB9B4" wp14:editId="080713C6">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8B3740">
      <w:pPr>
        <w:pStyle w:val="Legenda"/>
        <w:spacing w:line="360" w:lineRule="auto"/>
        <w:jc w:val="center"/>
        <w:rPr>
          <w:rFonts w:ascii="Arial" w:hAnsi="Arial" w:cs="Arial"/>
          <w:b w:val="0"/>
          <w:color w:val="auto"/>
          <w:sz w:val="20"/>
          <w:szCs w:val="20"/>
        </w:rPr>
      </w:pPr>
      <w:bookmarkStart w:id="13" w:name="_Toc523533629"/>
      <w:r w:rsidRPr="00706F1F">
        <w:rPr>
          <w:rFonts w:ascii="Arial" w:hAnsi="Arial" w:cs="Arial"/>
          <w:b w:val="0"/>
          <w:color w:val="auto"/>
        </w:rPr>
        <w:t xml:space="preserve">Rys. </w:t>
      </w:r>
      <w:r w:rsidR="00FD189F">
        <w:rPr>
          <w:rFonts w:ascii="Arial" w:hAnsi="Arial" w:cs="Arial"/>
          <w:b w:val="0"/>
          <w:color w:val="auto"/>
        </w:rPr>
        <w:fldChar w:fldCharType="begin"/>
      </w:r>
      <w:r w:rsidR="00FD189F">
        <w:rPr>
          <w:rFonts w:ascii="Arial" w:hAnsi="Arial" w:cs="Arial"/>
          <w:b w:val="0"/>
          <w:color w:val="auto"/>
        </w:rPr>
        <w:instrText xml:space="preserve"> STYLEREF 1 \s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00FD189F">
        <w:rPr>
          <w:rFonts w:ascii="Arial" w:hAnsi="Arial" w:cs="Arial"/>
          <w:b w:val="0"/>
          <w:color w:val="auto"/>
        </w:rPr>
        <w:t>.</w:t>
      </w:r>
      <w:r w:rsidR="00FD189F">
        <w:rPr>
          <w:rFonts w:ascii="Arial" w:hAnsi="Arial" w:cs="Arial"/>
          <w:b w:val="0"/>
          <w:color w:val="auto"/>
        </w:rPr>
        <w:fldChar w:fldCharType="begin"/>
      </w:r>
      <w:r w:rsidR="00FD189F">
        <w:rPr>
          <w:rFonts w:ascii="Arial" w:hAnsi="Arial" w:cs="Arial"/>
          <w:b w:val="0"/>
          <w:color w:val="auto"/>
        </w:rPr>
        <w:instrText xml:space="preserve"> SEQ Rys. \* ARABIC \s 1 </w:instrText>
      </w:r>
      <w:r w:rsidR="00FD189F">
        <w:rPr>
          <w:rFonts w:ascii="Arial" w:hAnsi="Arial" w:cs="Arial"/>
          <w:b w:val="0"/>
          <w:color w:val="auto"/>
        </w:rPr>
        <w:fldChar w:fldCharType="separate"/>
      </w:r>
      <w:r w:rsidR="00FD189F">
        <w:rPr>
          <w:rFonts w:ascii="Arial" w:hAnsi="Arial" w:cs="Arial"/>
          <w:b w:val="0"/>
          <w:noProof/>
          <w:color w:val="auto"/>
        </w:rPr>
        <w:t>2</w:t>
      </w:r>
      <w:r w:rsidR="00FD189F">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3"/>
    </w:p>
    <w:p w:rsidR="004568E0" w:rsidRPr="004568E0" w:rsidRDefault="004568E0" w:rsidP="004568E0">
      <w:pPr>
        <w:spacing w:after="0" w:line="360" w:lineRule="auto"/>
        <w:jc w:val="both"/>
        <w:rPr>
          <w:rFonts w:ascii="Arial" w:hAnsi="Arial" w:cs="Arial"/>
          <w:sz w:val="20"/>
          <w:szCs w:val="20"/>
        </w:rPr>
      </w:pPr>
      <w:r w:rsidRPr="004568E0">
        <w:rPr>
          <w:rFonts w:ascii="Arial" w:hAnsi="Arial" w:cs="Arial"/>
          <w:sz w:val="20"/>
          <w:szCs w:val="20"/>
        </w:rPr>
        <w:t xml:space="preserve">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km/h..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4568E0">
      <w:pPr>
        <w:spacing w:line="360" w:lineRule="auto"/>
        <w:jc w:val="both"/>
        <w:rPr>
          <w:rFonts w:ascii="Arial" w:hAnsi="Arial" w:cs="Arial"/>
          <w:sz w:val="20"/>
          <w:szCs w:val="20"/>
        </w:rPr>
      </w:pPr>
      <w:r w:rsidRPr="004568E0">
        <w:rPr>
          <w:rFonts w:ascii="Arial" w:hAnsi="Arial" w:cs="Arial"/>
          <w:sz w:val="20"/>
          <w:szCs w:val="20"/>
        </w:rPr>
        <w:t>Przewaga w skuteczności hamowania z ABS rośnie jeszcze bardziej w sytuacji gdy kierowca musi zatrzymać pojazd na mokrej nawierzchni</w:t>
      </w:r>
      <w:r w:rsidR="004523BB">
        <w:rPr>
          <w:rFonts w:ascii="Arial" w:hAnsi="Arial" w:cs="Arial"/>
          <w:sz w:val="20"/>
          <w:szCs w:val="20"/>
        </w:rPr>
        <w:t xml:space="preserve"> </w:t>
      </w:r>
      <w:sdt>
        <w:sdtPr>
          <w:rPr>
            <w:rFonts w:cs="Arial"/>
          </w:rPr>
          <w:id w:val="436719144"/>
          <w:citation/>
        </w:sdtPr>
        <w:sdtEnd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4523BB" w:rsidRPr="00024E39">
            <w:rPr>
              <w:rFonts w:cs="Arial"/>
              <w:noProof/>
            </w:rPr>
            <w:t>[17]</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D54A8F">
      <w:pPr>
        <w:spacing w:before="240" w:after="0" w:line="360" w:lineRule="auto"/>
        <w:jc w:val="center"/>
        <w:rPr>
          <w:rFonts w:ascii="Arial" w:hAnsi="Arial" w:cs="Arial"/>
          <w:sz w:val="20"/>
          <w:szCs w:val="20"/>
        </w:rPr>
      </w:pPr>
      <w:r w:rsidRPr="001C392F">
        <w:rPr>
          <w:rFonts w:cs="Arial"/>
          <w:noProof/>
          <w:lang w:eastAsia="pl-PL"/>
        </w:rPr>
        <w:drawing>
          <wp:inline distT="0" distB="0" distL="0" distR="0" wp14:anchorId="0EDF5315" wp14:editId="288307E6">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8B3740">
      <w:pPr>
        <w:pStyle w:val="Legenda"/>
        <w:spacing w:line="360" w:lineRule="auto"/>
        <w:jc w:val="center"/>
        <w:rPr>
          <w:rFonts w:ascii="Arial" w:hAnsi="Arial" w:cs="Arial"/>
          <w:b w:val="0"/>
          <w:color w:val="auto"/>
        </w:rPr>
      </w:pPr>
      <w:bookmarkStart w:id="14" w:name="_Toc523533630"/>
      <w:r w:rsidRPr="008B3740">
        <w:rPr>
          <w:rFonts w:ascii="Arial" w:hAnsi="Arial" w:cs="Arial"/>
          <w:b w:val="0"/>
          <w:color w:val="auto"/>
        </w:rPr>
        <w:t xml:space="preserve">Rys. </w:t>
      </w:r>
      <w:r w:rsidR="00FD189F">
        <w:rPr>
          <w:rFonts w:ascii="Arial" w:hAnsi="Arial" w:cs="Arial"/>
          <w:b w:val="0"/>
          <w:color w:val="auto"/>
        </w:rPr>
        <w:fldChar w:fldCharType="begin"/>
      </w:r>
      <w:r w:rsidR="00FD189F">
        <w:rPr>
          <w:rFonts w:ascii="Arial" w:hAnsi="Arial" w:cs="Arial"/>
          <w:b w:val="0"/>
          <w:color w:val="auto"/>
        </w:rPr>
        <w:instrText xml:space="preserve"> STYLEREF 1 \s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00FD189F">
        <w:rPr>
          <w:rFonts w:ascii="Arial" w:hAnsi="Arial" w:cs="Arial"/>
          <w:b w:val="0"/>
          <w:color w:val="auto"/>
        </w:rPr>
        <w:t>.</w:t>
      </w:r>
      <w:r w:rsidR="00FD189F">
        <w:rPr>
          <w:rFonts w:ascii="Arial" w:hAnsi="Arial" w:cs="Arial"/>
          <w:b w:val="0"/>
          <w:color w:val="auto"/>
        </w:rPr>
        <w:fldChar w:fldCharType="begin"/>
      </w:r>
      <w:r w:rsidR="00FD189F">
        <w:rPr>
          <w:rFonts w:ascii="Arial" w:hAnsi="Arial" w:cs="Arial"/>
          <w:b w:val="0"/>
          <w:color w:val="auto"/>
        </w:rPr>
        <w:instrText xml:space="preserve"> SEQ Rys. \* ARABIC \s 1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4"/>
    </w:p>
    <w:p w:rsidR="000C3C26" w:rsidRPr="00C00B48" w:rsidRDefault="009B2328" w:rsidP="001148AC">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chwili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w:t>
      </w:r>
      <w:r w:rsidRPr="00D54A8F">
        <w:rPr>
          <w:rFonts w:ascii="Arial" w:hAnsi="Arial" w:cs="Arial"/>
          <w:sz w:val="20"/>
          <w:szCs w:val="20"/>
        </w:rPr>
        <w:lastRenderedPageBreak/>
        <w:t xml:space="preserve">odbywa się w stresie i jest całkowitym zaskoczeniem dla kierującego pojazdem. Typowy 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End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Pr="00D54A8F">
            <w:rPr>
              <w:rFonts w:ascii="Arial" w:hAnsi="Arial" w:cs="Arial"/>
              <w:noProof/>
              <w:sz w:val="20"/>
              <w:szCs w:val="20"/>
            </w:rPr>
            <w:t>[18]</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1148AC">
      <w:pPr>
        <w:pStyle w:val="Nagwek2"/>
        <w:numPr>
          <w:ilvl w:val="1"/>
          <w:numId w:val="2"/>
        </w:numPr>
        <w:spacing w:before="240" w:after="120" w:line="360" w:lineRule="auto"/>
        <w:ind w:left="357" w:hanging="357"/>
        <w:jc w:val="both"/>
        <w:rPr>
          <w:rFonts w:cs="Arial"/>
          <w:i/>
          <w:sz w:val="20"/>
          <w:szCs w:val="20"/>
        </w:rPr>
      </w:pPr>
      <w:bookmarkStart w:id="15" w:name="_Toc523351838"/>
      <w:r w:rsidRPr="00C00B48">
        <w:rPr>
          <w:rFonts w:cs="Arial"/>
          <w:i/>
          <w:sz w:val="20"/>
          <w:szCs w:val="20"/>
        </w:rPr>
        <w:t>Budowa i działanie</w:t>
      </w:r>
      <w:bookmarkEnd w:id="15"/>
    </w:p>
    <w:p w:rsidR="001148AC" w:rsidRPr="001148AC" w:rsidRDefault="001148AC" w:rsidP="00907250">
      <w:pPr>
        <w:spacing w:after="0" w:line="360" w:lineRule="auto"/>
        <w:ind w:firstLine="357"/>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zupełnie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który w 1936 został zgłoszony do patentu jako „urządzenie zapobiegające blokowaniu kół pojazdu mechanicznego w trakcie hamowania”. 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spowodowało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Pr="001148AC">
            <w:rPr>
              <w:rFonts w:ascii="Arial" w:hAnsi="Arial" w:cs="Arial"/>
              <w:noProof/>
              <w:sz w:val="20"/>
              <w:szCs w:val="20"/>
            </w:rPr>
            <w:t>[19]</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Pr="001148AC">
            <w:rPr>
              <w:rFonts w:ascii="Arial" w:hAnsi="Arial" w:cs="Arial"/>
              <w:noProof/>
              <w:sz w:val="20"/>
              <w:szCs w:val="20"/>
            </w:rPr>
            <w:t>[20]</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później kiedy to system „ABS 2”, zadebiutował jako wyposażenie dodatkowe w S-klasie Mercedesa z 1978r. oraz BMW serii 7. Pierwsze sukcesy nie zahamowały rozwoju systemu ABS. Rosnące wymagania w zakresie bezpieczeństwa powodowały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w:t>
      </w:r>
      <w:r w:rsidRPr="001148AC">
        <w:rPr>
          <w:rFonts w:ascii="Arial" w:hAnsi="Arial" w:cs="Arial"/>
          <w:sz w:val="20"/>
          <w:szCs w:val="20"/>
        </w:rPr>
        <w:lastRenderedPageBreak/>
        <w:t xml:space="preserve">budowie hybrydowej bezpośrednio przy układzie hydraulicznym. 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Pr="001148AC">
            <w:rPr>
              <w:rFonts w:ascii="Arial" w:hAnsi="Arial" w:cs="Arial"/>
              <w:noProof/>
              <w:sz w:val="20"/>
              <w:szCs w:val="20"/>
            </w:rPr>
            <w:t>[21]</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poprzedników ale przede wszystkim umożliwiała integracje z systemem ESP </w:t>
      </w:r>
      <w:sdt>
        <w:sdtPr>
          <w:rPr>
            <w:rFonts w:ascii="Arial" w:hAnsi="Arial" w:cs="Arial"/>
            <w:sz w:val="20"/>
            <w:szCs w:val="20"/>
          </w:rPr>
          <w:id w:val="756017276"/>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Pr="001148AC">
            <w:rPr>
              <w:rFonts w:ascii="Arial" w:hAnsi="Arial" w:cs="Arial"/>
              <w:noProof/>
              <w:sz w:val="20"/>
              <w:szCs w:val="20"/>
            </w:rPr>
            <w:t>[22]</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ABS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Pr="001148AC">
            <w:rPr>
              <w:rFonts w:ascii="Arial" w:hAnsi="Arial" w:cs="Arial"/>
              <w:noProof/>
              <w:sz w:val="20"/>
              <w:szCs w:val="20"/>
            </w:rPr>
            <w:t>[23]</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1148AC">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End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Pr="001148AC">
            <w:rPr>
              <w:rFonts w:ascii="Arial" w:hAnsi="Arial" w:cs="Arial"/>
              <w:noProof/>
              <w:sz w:val="20"/>
              <w:szCs w:val="20"/>
            </w:rPr>
            <w:t>[24]</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907250">
      <w:pPr>
        <w:pStyle w:val="Nagwek3"/>
        <w:numPr>
          <w:ilvl w:val="2"/>
          <w:numId w:val="2"/>
        </w:numPr>
        <w:spacing w:before="240" w:after="120" w:line="360" w:lineRule="auto"/>
        <w:ind w:left="284" w:hanging="284"/>
        <w:jc w:val="both"/>
        <w:rPr>
          <w:rFonts w:ascii="Arial" w:hAnsi="Arial" w:cs="Arial"/>
          <w:b w:val="0"/>
          <w:i/>
          <w:color w:val="auto"/>
        </w:rPr>
      </w:pPr>
      <w:bookmarkStart w:id="16" w:name="_Toc523351839"/>
      <w:r w:rsidRPr="00C00B48">
        <w:rPr>
          <w:rFonts w:ascii="Arial" w:hAnsi="Arial" w:cs="Arial"/>
          <w:b w:val="0"/>
          <w:i/>
          <w:color w:val="auto"/>
        </w:rPr>
        <w:t>Obwód elektroniczny</w:t>
      </w:r>
      <w:bookmarkEnd w:id="16"/>
    </w:p>
    <w:p w:rsidR="00907250" w:rsidRPr="00907250" w:rsidRDefault="00907250" w:rsidP="00907250">
      <w:pPr>
        <w:spacing w:after="0" w:line="360" w:lineRule="auto"/>
        <w:ind w:firstLine="284"/>
        <w:jc w:val="both"/>
        <w:rPr>
          <w:rFonts w:ascii="Arial" w:hAnsi="Arial" w:cs="Arial"/>
          <w:sz w:val="20"/>
          <w:szCs w:val="20"/>
        </w:rPr>
      </w:pPr>
      <w:r w:rsidRPr="00907250">
        <w:rPr>
          <w:rFonts w:ascii="Arial" w:hAnsi="Arial" w:cs="Arial"/>
          <w:sz w:val="20"/>
          <w:szCs w:val="20"/>
        </w:rPr>
        <w:t xml:space="preserve">Współcześnie znane układy ABS, nie tylko firmy </w:t>
      </w:r>
      <w:proofErr w:type="spellStart"/>
      <w:r w:rsidRPr="00907250">
        <w:rPr>
          <w:rFonts w:ascii="Arial" w:hAnsi="Arial" w:cs="Arial"/>
          <w:sz w:val="20"/>
          <w:szCs w:val="20"/>
        </w:rPr>
        <w:t>Bosh</w:t>
      </w:r>
      <w:proofErr w:type="spellEnd"/>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907250">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907250">
      <w:pPr>
        <w:spacing w:after="0" w:line="360" w:lineRule="auto"/>
        <w:jc w:val="both"/>
        <w:rPr>
          <w:rFonts w:ascii="Arial" w:hAnsi="Arial" w:cs="Arial"/>
          <w:sz w:val="20"/>
          <w:szCs w:val="20"/>
        </w:rPr>
      </w:pPr>
      <w:r w:rsidRPr="00907250">
        <w:rPr>
          <w:rFonts w:ascii="Arial" w:hAnsi="Arial" w:cs="Arial"/>
          <w:sz w:val="20"/>
          <w:szCs w:val="20"/>
        </w:rP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 ,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w:t>
      </w:r>
      <w:r w:rsidRPr="00907250">
        <w:rPr>
          <w:rFonts w:ascii="Arial" w:hAnsi="Arial" w:cs="Arial"/>
          <w:sz w:val="20"/>
          <w:szCs w:val="20"/>
        </w:rPr>
        <w:lastRenderedPageBreak/>
        <w:t xml:space="preserve">do porównywalnych wartości, wykrywanych przed spadkiem, który zainicjował sekwencję 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układzie,  powoduje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Pr="00907250">
            <w:rPr>
              <w:rFonts w:ascii="Arial" w:hAnsi="Arial" w:cs="Arial"/>
              <w:noProof/>
              <w:sz w:val="20"/>
              <w:szCs w:val="20"/>
            </w:rPr>
            <w:t>[25]</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907250">
      <w:pPr>
        <w:spacing w:after="0" w:line="360" w:lineRule="auto"/>
        <w:jc w:val="both"/>
        <w:rPr>
          <w:rFonts w:ascii="Arial" w:hAnsi="Arial" w:cs="Arial"/>
          <w:sz w:val="20"/>
          <w:szCs w:val="20"/>
        </w:rPr>
      </w:pPr>
      <w:r w:rsidRPr="00907250">
        <w:rPr>
          <w:rFonts w:ascii="Arial" w:hAnsi="Arial" w:cs="Arial"/>
          <w:sz w:val="20"/>
          <w:szCs w:val="20"/>
        </w:rPr>
        <w:t>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koła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9D30B9" w:rsidRPr="00024E39">
            <w:rPr>
              <w:rFonts w:cs="Arial"/>
              <w:noProof/>
            </w:rPr>
            <w:t>[26]</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9D30B9">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9D30B9">
      <w:pPr>
        <w:pStyle w:val="Akapitzlist"/>
        <w:numPr>
          <w:ilvl w:val="0"/>
          <w:numId w:val="7"/>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311976">
      <w:pPr>
        <w:pStyle w:val="Akapitzlist"/>
        <w:numPr>
          <w:ilvl w:val="0"/>
          <w:numId w:val="7"/>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Pr="007D14D8">
            <w:rPr>
              <w:rFonts w:ascii="Arial" w:hAnsi="Arial" w:cs="Arial"/>
              <w:noProof/>
              <w:sz w:val="20"/>
              <w:szCs w:val="20"/>
            </w:rPr>
            <w:t>[27]</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9D30B9">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9D30B9">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rozwiązaniem ponieważ wysyłają sygnały z danymi pomiarowymi już od prędkość obrotowej kół jest na poziomie 0,1 km/h. Oznacza to szybsze i bardziej dokładne dostarczanie danych do analizy </w:t>
      </w:r>
      <w:r w:rsidRPr="009D30B9">
        <w:rPr>
          <w:rFonts w:ascii="Arial" w:hAnsi="Arial" w:cs="Arial"/>
          <w:sz w:val="20"/>
          <w:szCs w:val="20"/>
        </w:rPr>
        <w:lastRenderedPageBreak/>
        <w:t xml:space="preserve">przez EZU a zatem większą efektywność działań przeciwblokujących. Dla porównania czujniki 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zakłócenia,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Pr="009D30B9">
            <w:rPr>
              <w:rFonts w:ascii="Arial" w:hAnsi="Arial" w:cs="Arial"/>
              <w:noProof/>
              <w:sz w:val="20"/>
              <w:szCs w:val="20"/>
            </w:rPr>
            <w:t>[28]</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907250">
      <w:pPr>
        <w:pStyle w:val="Nagwek3"/>
        <w:numPr>
          <w:ilvl w:val="2"/>
          <w:numId w:val="2"/>
        </w:numPr>
        <w:spacing w:before="240" w:after="120" w:line="360" w:lineRule="auto"/>
        <w:ind w:left="284" w:hanging="284"/>
        <w:jc w:val="both"/>
        <w:rPr>
          <w:rFonts w:ascii="Arial" w:hAnsi="Arial" w:cs="Arial"/>
          <w:b w:val="0"/>
          <w:i/>
          <w:color w:val="auto"/>
        </w:rPr>
      </w:pPr>
      <w:bookmarkStart w:id="17" w:name="_Toc523351840"/>
      <w:r w:rsidRPr="00C00B48">
        <w:rPr>
          <w:rFonts w:ascii="Arial" w:hAnsi="Arial" w:cs="Arial"/>
          <w:b w:val="0"/>
          <w:i/>
          <w:color w:val="auto"/>
        </w:rPr>
        <w:t>Obwód hydrauliczny</w:t>
      </w:r>
      <w:bookmarkEnd w:id="17"/>
      <w:r w:rsidRPr="00C00B48">
        <w:rPr>
          <w:rFonts w:ascii="Arial" w:hAnsi="Arial" w:cs="Arial"/>
          <w:b w:val="0"/>
          <w:i/>
          <w:color w:val="auto"/>
        </w:rPr>
        <w:t xml:space="preserve"> </w:t>
      </w:r>
    </w:p>
    <w:p w:rsidR="00506AFC" w:rsidRPr="00506AFC" w:rsidRDefault="00506AFC" w:rsidP="00506AFC">
      <w:pPr>
        <w:spacing w:line="360" w:lineRule="auto"/>
        <w:ind w:firstLine="284"/>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3331E2">
      <w:pPr>
        <w:spacing w:before="240" w:after="0" w:line="360" w:lineRule="auto"/>
        <w:jc w:val="center"/>
      </w:pPr>
      <w:r w:rsidRPr="001C392F">
        <w:rPr>
          <w:rFonts w:cs="Arial"/>
          <w:noProof/>
          <w:lang w:eastAsia="pl-PL"/>
        </w:rPr>
        <w:drawing>
          <wp:inline distT="0" distB="0" distL="0" distR="0" wp14:anchorId="1A4DDA85" wp14:editId="37C4EC5F">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3331E2">
      <w:pPr>
        <w:pStyle w:val="Legenda"/>
        <w:spacing w:line="360" w:lineRule="auto"/>
        <w:jc w:val="center"/>
        <w:rPr>
          <w:rFonts w:ascii="Arial" w:hAnsi="Arial" w:cs="Arial"/>
          <w:b w:val="0"/>
          <w:color w:val="auto"/>
        </w:rPr>
      </w:pPr>
      <w:bookmarkStart w:id="18" w:name="_Toc523533631"/>
      <w:r w:rsidRPr="00506AFC">
        <w:rPr>
          <w:rFonts w:ascii="Arial" w:hAnsi="Arial" w:cs="Arial"/>
          <w:b w:val="0"/>
          <w:color w:val="auto"/>
        </w:rPr>
        <w:t xml:space="preserve">Rys. </w:t>
      </w:r>
      <w:r w:rsidR="00FD189F">
        <w:rPr>
          <w:rFonts w:ascii="Arial" w:hAnsi="Arial" w:cs="Arial"/>
          <w:b w:val="0"/>
          <w:color w:val="auto"/>
        </w:rPr>
        <w:fldChar w:fldCharType="begin"/>
      </w:r>
      <w:r w:rsidR="00FD189F">
        <w:rPr>
          <w:rFonts w:ascii="Arial" w:hAnsi="Arial" w:cs="Arial"/>
          <w:b w:val="0"/>
          <w:color w:val="auto"/>
        </w:rPr>
        <w:instrText xml:space="preserve"> STYLEREF 1 \s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00FD189F">
        <w:rPr>
          <w:rFonts w:ascii="Arial" w:hAnsi="Arial" w:cs="Arial"/>
          <w:b w:val="0"/>
          <w:color w:val="auto"/>
        </w:rPr>
        <w:t>.</w:t>
      </w:r>
      <w:r w:rsidR="00FD189F">
        <w:rPr>
          <w:rFonts w:ascii="Arial" w:hAnsi="Arial" w:cs="Arial"/>
          <w:b w:val="0"/>
          <w:color w:val="auto"/>
        </w:rPr>
        <w:fldChar w:fldCharType="begin"/>
      </w:r>
      <w:r w:rsidR="00FD189F">
        <w:rPr>
          <w:rFonts w:ascii="Arial" w:hAnsi="Arial" w:cs="Arial"/>
          <w:b w:val="0"/>
          <w:color w:val="auto"/>
        </w:rPr>
        <w:instrText xml:space="preserve"> SEQ Rys. \* ARABIC \s 1 </w:instrText>
      </w:r>
      <w:r w:rsidR="00FD189F">
        <w:rPr>
          <w:rFonts w:ascii="Arial" w:hAnsi="Arial" w:cs="Arial"/>
          <w:b w:val="0"/>
          <w:color w:val="auto"/>
        </w:rPr>
        <w:fldChar w:fldCharType="separate"/>
      </w:r>
      <w:r w:rsidR="00FD189F">
        <w:rPr>
          <w:rFonts w:ascii="Arial" w:hAnsi="Arial" w:cs="Arial"/>
          <w:b w:val="0"/>
          <w:noProof/>
          <w:color w:val="auto"/>
        </w:rPr>
        <w:t>4</w:t>
      </w:r>
      <w:r w:rsidR="00FD189F">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18"/>
    </w:p>
    <w:p w:rsidR="00E32FEA" w:rsidRDefault="00092DF6" w:rsidP="00E32FEA">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E32FEA">
      <w:pPr>
        <w:spacing w:after="0" w:line="360" w:lineRule="auto"/>
        <w:jc w:val="both"/>
        <w:rPr>
          <w:rFonts w:ascii="Arial" w:hAnsi="Arial" w:cs="Arial"/>
          <w:sz w:val="20"/>
          <w:szCs w:val="20"/>
        </w:rPr>
      </w:pPr>
      <w:r w:rsidRPr="00E32FEA">
        <w:rPr>
          <w:rFonts w:ascii="Arial" w:hAnsi="Arial" w:cs="Arial"/>
          <w:sz w:val="20"/>
          <w:szCs w:val="20"/>
        </w:rPr>
        <w:t xml:space="preserve">1 – elektrozawory jednokierunkowe wlotowe (zwiększające ciśnienie płynu hamulcowego w układzie), 2 – elektrozawory jednokierunkowe wylotowe (zmniejszające ciśnienie płynu hamulcowego), </w:t>
      </w:r>
      <w:r w:rsidRPr="00E32FEA">
        <w:rPr>
          <w:rFonts w:ascii="Arial" w:hAnsi="Arial" w:cs="Arial"/>
          <w:sz w:val="20"/>
          <w:szCs w:val="20"/>
        </w:rPr>
        <w:t>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E32FEA">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E32FEA">
      <w:pPr>
        <w:spacing w:after="0" w:line="360" w:lineRule="auto"/>
        <w:jc w:val="both"/>
        <w:rPr>
          <w:rFonts w:ascii="Arial" w:hAnsi="Arial" w:cs="Arial"/>
          <w:sz w:val="20"/>
          <w:szCs w:val="20"/>
        </w:rPr>
      </w:pPr>
      <w:r w:rsidRPr="00E32FEA">
        <w:rPr>
          <w:rFonts w:ascii="Arial" w:hAnsi="Arial" w:cs="Arial"/>
          <w:sz w:val="20"/>
          <w:szCs w:val="20"/>
        </w:rPr>
        <w:t>Działania przeciwblokujące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sposobu w który ma następować regulacja ciśnienia płynu w układzie hamulcowym. Elektrozawory są zasilane prądem zmiennym o napięciu + 12 V, za pomocą przekaźnika. Sterowanie pracą elektrozaworu odbywa się za pomocą ujemnego przerywanego</w:t>
      </w:r>
      <w:r w:rsidRPr="00E32FEA">
        <w:rPr>
          <w:rFonts w:ascii="Arial" w:hAnsi="Arial" w:cs="Arial"/>
          <w:sz w:val="20"/>
          <w:szCs w:val="20"/>
        </w:rPr>
        <w:t xml:space="preserve"> </w:t>
      </w:r>
      <w:r w:rsidRPr="00E32FEA">
        <w:rPr>
          <w:rFonts w:ascii="Arial" w:hAnsi="Arial" w:cs="Arial"/>
          <w:sz w:val="20"/>
          <w:szCs w:val="20"/>
        </w:rPr>
        <w:t>sygnału pochodzącego  z elektronicznego zespołu sterującego. Praca elektrozaworów odbywa się wg trzech faz:</w:t>
      </w:r>
    </w:p>
    <w:p w:rsidR="00E32FEA" w:rsidRPr="00E32FEA" w:rsidRDefault="00E32FEA" w:rsidP="00311976">
      <w:pPr>
        <w:pStyle w:val="Akapitzlist"/>
        <w:numPr>
          <w:ilvl w:val="0"/>
          <w:numId w:val="7"/>
        </w:numPr>
        <w:spacing w:after="0" w:line="360" w:lineRule="auto"/>
        <w:ind w:left="426"/>
        <w:jc w:val="both"/>
        <w:rPr>
          <w:rFonts w:ascii="Arial" w:hAnsi="Arial" w:cs="Arial"/>
          <w:sz w:val="20"/>
          <w:szCs w:val="20"/>
        </w:rPr>
      </w:pPr>
      <w:r w:rsidRPr="00E32FEA">
        <w:rPr>
          <w:rFonts w:ascii="Arial" w:hAnsi="Arial" w:cs="Arial"/>
          <w:sz w:val="20"/>
          <w:szCs w:val="20"/>
        </w:rPr>
        <w:t>faza wzrostu ciśnienia</w:t>
      </w:r>
      <w:r w:rsidRPr="00E32FEA">
        <w:rPr>
          <w:rFonts w:ascii="Arial" w:hAnsi="Arial" w:cs="Arial"/>
          <w:sz w:val="20"/>
          <w:szCs w:val="20"/>
        </w:rPr>
        <w:t xml:space="preserve"> - </w:t>
      </w:r>
      <w:r w:rsidRPr="00E32FEA">
        <w:rPr>
          <w:rFonts w:ascii="Arial" w:hAnsi="Arial" w:cs="Arial"/>
          <w:sz w:val="20"/>
          <w:szCs w:val="20"/>
        </w:rPr>
        <w:t>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311976">
      <w:pPr>
        <w:pStyle w:val="Akapitzlist"/>
        <w:numPr>
          <w:ilvl w:val="0"/>
          <w:numId w:val="7"/>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w:t>
      </w:r>
      <w:r w:rsidRPr="00E32FEA">
        <w:rPr>
          <w:rFonts w:ascii="Arial" w:hAnsi="Arial" w:cs="Arial"/>
          <w:sz w:val="20"/>
          <w:szCs w:val="20"/>
        </w:rPr>
        <w:t xml:space="preserve"> - </w:t>
      </w:r>
      <w:r w:rsidRPr="00E32FEA">
        <w:rPr>
          <w:rFonts w:ascii="Arial" w:hAnsi="Arial" w:cs="Arial"/>
          <w:sz w:val="20"/>
          <w:szCs w:val="20"/>
        </w:rPr>
        <w:t>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311976">
      <w:pPr>
        <w:pStyle w:val="Akapitzlist"/>
        <w:numPr>
          <w:ilvl w:val="0"/>
          <w:numId w:val="7"/>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w:t>
      </w:r>
      <w:r w:rsidRPr="00E32FEA">
        <w:rPr>
          <w:rFonts w:ascii="Arial" w:hAnsi="Arial" w:cs="Arial"/>
          <w:sz w:val="20"/>
          <w:szCs w:val="20"/>
        </w:rPr>
        <w:t xml:space="preserve"> - </w:t>
      </w:r>
      <w:r w:rsidRPr="00E32FEA">
        <w:rPr>
          <w:rFonts w:ascii="Arial" w:hAnsi="Arial" w:cs="Arial"/>
          <w:sz w:val="20"/>
          <w:szCs w:val="20"/>
        </w:rPr>
        <w:t>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31197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razem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Pr="00311976">
            <w:rPr>
              <w:rFonts w:ascii="Arial" w:hAnsi="Arial" w:cs="Arial"/>
              <w:noProof/>
              <w:sz w:val="20"/>
              <w:szCs w:val="20"/>
            </w:rPr>
            <w:t>[29]</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31197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31197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fakt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wyłączane kiedy ciśnienie przekroczy górną granicę zakresu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Pr="00311976">
            <w:rPr>
              <w:rFonts w:ascii="Arial" w:hAnsi="Arial" w:cs="Arial"/>
              <w:noProof/>
              <w:sz w:val="20"/>
              <w:szCs w:val="20"/>
            </w:rPr>
            <w:t>[30]</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Pr="00311976">
            <w:rPr>
              <w:rFonts w:ascii="Arial" w:hAnsi="Arial" w:cs="Arial"/>
              <w:noProof/>
              <w:sz w:val="20"/>
              <w:szCs w:val="20"/>
            </w:rPr>
            <w:t>[31]</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31197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w:t>
      </w:r>
      <w:r w:rsidR="00311976" w:rsidRPr="00311976">
        <w:rPr>
          <w:rFonts w:ascii="Arial" w:hAnsi="Arial" w:cs="Arial"/>
          <w:sz w:val="20"/>
          <w:szCs w:val="20"/>
        </w:rPr>
        <w:t xml:space="preserve">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311976" w:rsidRPr="00311976">
            <w:rPr>
              <w:rFonts w:ascii="Arial" w:hAnsi="Arial" w:cs="Arial"/>
              <w:noProof/>
              <w:sz w:val="20"/>
              <w:szCs w:val="20"/>
            </w:rPr>
            <w:t>[32]</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E32FEA">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niewielką ilości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Pr="00311976">
            <w:rPr>
              <w:rFonts w:ascii="Arial" w:hAnsi="Arial" w:cs="Arial"/>
              <w:noProof/>
              <w:sz w:val="20"/>
              <w:szCs w:val="20"/>
            </w:rPr>
            <w:t>[33]</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8C6C0A">
      <w:pPr>
        <w:pStyle w:val="Nagwek2"/>
        <w:numPr>
          <w:ilvl w:val="1"/>
          <w:numId w:val="2"/>
        </w:numPr>
        <w:spacing w:before="240" w:after="120" w:line="360" w:lineRule="auto"/>
        <w:ind w:left="357" w:hanging="357"/>
        <w:jc w:val="both"/>
        <w:rPr>
          <w:rFonts w:cs="Arial"/>
          <w:i/>
          <w:sz w:val="20"/>
          <w:szCs w:val="20"/>
        </w:rPr>
      </w:pPr>
      <w:bookmarkStart w:id="19" w:name="_Toc523351841"/>
      <w:r w:rsidRPr="00C00B48">
        <w:rPr>
          <w:rFonts w:cs="Arial"/>
          <w:i/>
          <w:sz w:val="20"/>
          <w:szCs w:val="20"/>
        </w:rPr>
        <w:t>Wymagania</w:t>
      </w:r>
      <w:bookmarkEnd w:id="19"/>
    </w:p>
    <w:p w:rsidR="008C6C0A" w:rsidRPr="0039080E" w:rsidRDefault="008C6C0A" w:rsidP="0039080E">
      <w:pPr>
        <w:spacing w:after="0" w:line="360" w:lineRule="auto"/>
        <w:ind w:firstLine="357"/>
        <w:jc w:val="both"/>
        <w:rPr>
          <w:rFonts w:ascii="Arial" w:hAnsi="Arial" w:cs="Arial"/>
          <w:sz w:val="20"/>
          <w:szCs w:val="20"/>
        </w:rPr>
      </w:pPr>
      <w:r w:rsidRPr="0039080E">
        <w:rPr>
          <w:rFonts w:ascii="Arial" w:hAnsi="Arial" w:cs="Arial"/>
          <w:sz w:val="20"/>
          <w:szCs w:val="20"/>
        </w:rPr>
        <w:t>Elektroniczne systemy wsparcia kierowcy maja za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wiec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39080E">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jest aby włączenie systemu następowało po odebraniu sygnału z czujnika naciśnięcia pedału hamulca, </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sprawdzi czy nie zostały znalezione błędy blokujące jego poprawne działanie,   </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lastRenderedPageBreak/>
        <w:t>wymagane jest aby system ABS przesyłał informacje dotyczące wykrytych błędów do pamięci komputera pokładowego samochodu, skąd będzie możliwe ich odczytanie przez personel podejmujący czynności naprawcze,</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awarii jeśli błędy nadal występują, </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39080E">
      <w:pPr>
        <w:pStyle w:val="Akapitzlist"/>
        <w:numPr>
          <w:ilvl w:val="0"/>
          <w:numId w:val="9"/>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39080E">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435A94">
      <w:pPr>
        <w:pStyle w:val="Akapitzlist"/>
        <w:numPr>
          <w:ilvl w:val="0"/>
          <w:numId w:val="9"/>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Pr="0039080E">
            <w:rPr>
              <w:rFonts w:ascii="Arial" w:hAnsi="Arial" w:cs="Arial"/>
              <w:noProof/>
              <w:sz w:val="20"/>
              <w:szCs w:val="20"/>
            </w:rPr>
            <w:t>[34]</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435A94" w:rsidP="00552FD5">
      <w:pPr>
        <w:spacing w:after="0" w:line="360" w:lineRule="auto"/>
        <w:ind w:left="66"/>
        <w:jc w:val="both"/>
        <w:rPr>
          <w:rFonts w:ascii="Arial" w:hAnsi="Arial" w:cs="Arial"/>
          <w:sz w:val="20"/>
          <w:szCs w:val="20"/>
        </w:rPr>
      </w:pPr>
      <w:r w:rsidRPr="00435A94">
        <w:rPr>
          <w:rFonts w:ascii="Arial" w:hAnsi="Arial" w:cs="Arial"/>
          <w:sz w:val="20"/>
          <w:szCs w:val="20"/>
        </w:rPr>
        <w:t>Wykazanie że system ABS jest bezpieczny wymaga udowodnienia że każdy z wyżej wymieni</w:t>
      </w:r>
      <w:r>
        <w:rPr>
          <w:rFonts w:ascii="Arial" w:hAnsi="Arial" w:cs="Arial"/>
          <w:sz w:val="20"/>
          <w:szCs w:val="20"/>
        </w:rPr>
        <w:t xml:space="preserve">onych wymogów został spełniony. </w:t>
      </w:r>
      <w:r w:rsidRPr="00435A94">
        <w:rPr>
          <w:rFonts w:ascii="Arial" w:hAnsi="Arial" w:cs="Arial"/>
          <w:sz w:val="20"/>
          <w:szCs w:val="20"/>
        </w:rPr>
        <w:t>Graficzną reprezentacją wnioskowania o bezpieczeństwie systemu ABS jest dowód bezpieczeństwa (</w:t>
      </w:r>
      <w:proofErr w:type="spellStart"/>
      <w:r w:rsidRPr="00435A94">
        <w:rPr>
          <w:rFonts w:ascii="Arial" w:hAnsi="Arial" w:cs="Arial"/>
          <w:i/>
          <w:sz w:val="20"/>
          <w:szCs w:val="20"/>
        </w:rPr>
        <w:t>Safety</w:t>
      </w:r>
      <w:proofErr w:type="spellEnd"/>
      <w:r w:rsidRPr="00435A94">
        <w:rPr>
          <w:rFonts w:ascii="Arial" w:hAnsi="Arial" w:cs="Arial"/>
          <w:i/>
          <w:sz w:val="20"/>
          <w:szCs w:val="20"/>
        </w:rPr>
        <w:t xml:space="preserve"> Case</w:t>
      </w:r>
      <w:r w:rsidRPr="00435A94">
        <w:rPr>
          <w:rFonts w:ascii="Arial" w:hAnsi="Arial" w:cs="Arial"/>
          <w:sz w:val="20"/>
          <w:szCs w:val="20"/>
        </w:rPr>
        <w:t xml:space="preserve">).  </w:t>
      </w:r>
    </w:p>
    <w:p w:rsidR="00021EAD" w:rsidRPr="00C00B48" w:rsidRDefault="003815E5" w:rsidP="00552FD5">
      <w:pPr>
        <w:pStyle w:val="Nagwek2"/>
        <w:numPr>
          <w:ilvl w:val="1"/>
          <w:numId w:val="2"/>
        </w:numPr>
        <w:spacing w:before="240" w:after="120" w:line="360" w:lineRule="auto"/>
        <w:ind w:left="357" w:hanging="357"/>
        <w:jc w:val="both"/>
        <w:rPr>
          <w:rFonts w:cs="Arial"/>
          <w:i/>
          <w:sz w:val="20"/>
          <w:szCs w:val="20"/>
        </w:rPr>
      </w:pPr>
      <w:bookmarkStart w:id="20" w:name="_Toc523351842"/>
      <w:r w:rsidRPr="00C00B48">
        <w:rPr>
          <w:rFonts w:cs="Arial"/>
          <w:i/>
          <w:sz w:val="20"/>
          <w:szCs w:val="20"/>
        </w:rPr>
        <w:t>Analiza bezpieczeństwa</w:t>
      </w:r>
      <w:bookmarkEnd w:id="20"/>
    </w:p>
    <w:p w:rsidR="003815E5" w:rsidRDefault="003815E5" w:rsidP="00552FD5">
      <w:pPr>
        <w:pStyle w:val="Nagwek2"/>
        <w:numPr>
          <w:ilvl w:val="1"/>
          <w:numId w:val="2"/>
        </w:numPr>
        <w:spacing w:before="240" w:after="120" w:line="360" w:lineRule="auto"/>
        <w:ind w:left="357" w:hanging="357"/>
        <w:jc w:val="both"/>
        <w:rPr>
          <w:rFonts w:cs="Arial"/>
          <w:i/>
          <w:sz w:val="20"/>
          <w:szCs w:val="20"/>
        </w:rPr>
      </w:pPr>
      <w:bookmarkStart w:id="21" w:name="_Toc523351843"/>
      <w:r w:rsidRPr="00C00B48">
        <w:rPr>
          <w:rFonts w:cs="Arial"/>
          <w:i/>
          <w:sz w:val="20"/>
          <w:szCs w:val="20"/>
        </w:rPr>
        <w:t>Proces wytwórczy ABS</w:t>
      </w:r>
      <w:bookmarkEnd w:id="21"/>
    </w:p>
    <w:p w:rsidR="00552FD5" w:rsidRPr="00552FD5" w:rsidRDefault="00552FD5" w:rsidP="00552FD5">
      <w:pPr>
        <w:spacing w:after="0" w:line="360" w:lineRule="auto"/>
        <w:ind w:firstLine="578"/>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w:t>
      </w:r>
      <w:r w:rsidRPr="00552FD5">
        <w:rPr>
          <w:rFonts w:ascii="Arial" w:hAnsi="Arial" w:cs="Arial"/>
          <w:sz w:val="20"/>
          <w:szCs w:val="20"/>
        </w:rPr>
        <w:lastRenderedPageBreak/>
        <w:t>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552FD5">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EE5520">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EE5520">
      <w:pPr>
        <w:pStyle w:val="Akapitzlist"/>
        <w:numPr>
          <w:ilvl w:val="0"/>
          <w:numId w:val="11"/>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EE5520">
      <w:pPr>
        <w:pStyle w:val="Akapitzlist"/>
        <w:numPr>
          <w:ilvl w:val="0"/>
          <w:numId w:val="11"/>
        </w:numPr>
        <w:spacing w:after="0" w:line="360" w:lineRule="auto"/>
        <w:ind w:left="426"/>
        <w:jc w:val="both"/>
        <w:rPr>
          <w:rFonts w:ascii="Arial" w:hAnsi="Arial" w:cs="Arial"/>
          <w:sz w:val="20"/>
          <w:szCs w:val="20"/>
        </w:rPr>
      </w:pPr>
      <w:r w:rsidRPr="00EE5520">
        <w:rPr>
          <w:rFonts w:ascii="Arial" w:hAnsi="Arial" w:cs="Arial"/>
          <w:sz w:val="20"/>
          <w:szCs w:val="20"/>
        </w:rPr>
        <w:lastRenderedPageBreak/>
        <w:t>dokumentów oraz danych, które musza zostać wytworzone w wyniku każdej podstawowej praktyki,</w:t>
      </w:r>
    </w:p>
    <w:p w:rsidR="00552FD5" w:rsidRPr="00EE5520" w:rsidRDefault="00552FD5" w:rsidP="00EE5520">
      <w:pPr>
        <w:pStyle w:val="Akapitzlist"/>
        <w:numPr>
          <w:ilvl w:val="0"/>
          <w:numId w:val="11"/>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EE5520">
      <w:pPr>
        <w:pStyle w:val="Akapitzlist"/>
        <w:numPr>
          <w:ilvl w:val="0"/>
          <w:numId w:val="11"/>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EE5520">
      <w:pPr>
        <w:pStyle w:val="Akapitzlist"/>
        <w:numPr>
          <w:ilvl w:val="0"/>
          <w:numId w:val="11"/>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EE5520">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EE5520">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 w zakresie realizacji wymagań stawianych przez klienta od początku cyklu wytwórczego.</w:t>
      </w:r>
      <w:r w:rsidR="003331E2" w:rsidRPr="003331E2">
        <w:rPr>
          <w:rFonts w:cs="Arial"/>
        </w:rPr>
        <w:t xml:space="preserve"> </w:t>
      </w:r>
      <w:sdt>
        <w:sdtPr>
          <w:rPr>
            <w:rFonts w:cs="Arial"/>
          </w:rPr>
          <w:id w:val="-1104112760"/>
          <w:citation/>
        </w:sdtPr>
        <w:sdtContent>
          <w:r w:rsidR="003331E2">
            <w:rPr>
              <w:rFonts w:cs="Arial"/>
            </w:rPr>
            <w:fldChar w:fldCharType="begin"/>
          </w:r>
          <w:r w:rsidR="003331E2">
            <w:rPr>
              <w:rFonts w:cs="Arial"/>
            </w:rPr>
            <w:instrText xml:space="preserve"> CITATION Bie14 \l 1045 </w:instrText>
          </w:r>
          <w:r w:rsidR="003331E2">
            <w:rPr>
              <w:rFonts w:cs="Arial"/>
            </w:rPr>
            <w:fldChar w:fldCharType="separate"/>
          </w:r>
          <w:r w:rsidR="003331E2" w:rsidRPr="00024E39">
            <w:rPr>
              <w:rFonts w:cs="Arial"/>
              <w:noProof/>
            </w:rPr>
            <w:t>[35]</w:t>
          </w:r>
          <w:r w:rsidR="003331E2">
            <w:rPr>
              <w:rFonts w:cs="Arial"/>
            </w:rPr>
            <w:fldChar w:fldCharType="end"/>
          </w:r>
        </w:sdtContent>
      </w:sdt>
    </w:p>
    <w:p w:rsidR="003331E2" w:rsidRDefault="003331E2" w:rsidP="003331E2">
      <w:pPr>
        <w:spacing w:before="240" w:after="0" w:line="360" w:lineRule="auto"/>
        <w:jc w:val="center"/>
        <w:rPr>
          <w:rFonts w:ascii="Arial" w:hAnsi="Arial" w:cs="Arial"/>
          <w:sz w:val="20"/>
          <w:szCs w:val="20"/>
        </w:rPr>
      </w:pPr>
      <w:r w:rsidRPr="001C392F">
        <w:rPr>
          <w:rFonts w:cs="Arial"/>
          <w:noProof/>
          <w:lang w:eastAsia="pl-PL"/>
        </w:rPr>
        <w:lastRenderedPageBreak/>
        <w:drawing>
          <wp:inline distT="0" distB="0" distL="0" distR="0" wp14:anchorId="54B3E160" wp14:editId="13D9F0BA">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FD189F">
      <w:pPr>
        <w:pStyle w:val="Legenda"/>
        <w:spacing w:line="360" w:lineRule="auto"/>
        <w:jc w:val="center"/>
        <w:rPr>
          <w:rFonts w:ascii="Arial" w:hAnsi="Arial" w:cs="Arial"/>
          <w:b w:val="0"/>
          <w:color w:val="auto"/>
          <w:sz w:val="20"/>
          <w:szCs w:val="20"/>
        </w:rPr>
      </w:pPr>
      <w:bookmarkStart w:id="22" w:name="_Toc523533632"/>
      <w:r w:rsidRPr="003331E2">
        <w:rPr>
          <w:rFonts w:ascii="Arial" w:hAnsi="Arial" w:cs="Arial"/>
          <w:b w:val="0"/>
          <w:color w:val="auto"/>
        </w:rPr>
        <w:t xml:space="preserve">Rys. </w:t>
      </w:r>
      <w:r w:rsidR="00FD189F">
        <w:rPr>
          <w:rFonts w:ascii="Arial" w:hAnsi="Arial" w:cs="Arial"/>
          <w:b w:val="0"/>
          <w:color w:val="auto"/>
        </w:rPr>
        <w:fldChar w:fldCharType="begin"/>
      </w:r>
      <w:r w:rsidR="00FD189F">
        <w:rPr>
          <w:rFonts w:ascii="Arial" w:hAnsi="Arial" w:cs="Arial"/>
          <w:b w:val="0"/>
          <w:color w:val="auto"/>
        </w:rPr>
        <w:instrText xml:space="preserve"> STYLEREF 1 \s </w:instrText>
      </w:r>
      <w:r w:rsidR="00FD189F">
        <w:rPr>
          <w:rFonts w:ascii="Arial" w:hAnsi="Arial" w:cs="Arial"/>
          <w:b w:val="0"/>
          <w:color w:val="auto"/>
        </w:rPr>
        <w:fldChar w:fldCharType="separate"/>
      </w:r>
      <w:r w:rsidR="00FD189F">
        <w:rPr>
          <w:rFonts w:ascii="Arial" w:hAnsi="Arial" w:cs="Arial"/>
          <w:b w:val="0"/>
          <w:noProof/>
          <w:color w:val="auto"/>
        </w:rPr>
        <w:t>3</w:t>
      </w:r>
      <w:r w:rsidR="00FD189F">
        <w:rPr>
          <w:rFonts w:ascii="Arial" w:hAnsi="Arial" w:cs="Arial"/>
          <w:b w:val="0"/>
          <w:color w:val="auto"/>
        </w:rPr>
        <w:fldChar w:fldCharType="end"/>
      </w:r>
      <w:r w:rsidR="00FD189F">
        <w:rPr>
          <w:rFonts w:ascii="Arial" w:hAnsi="Arial" w:cs="Arial"/>
          <w:b w:val="0"/>
          <w:color w:val="auto"/>
        </w:rPr>
        <w:t>.</w:t>
      </w:r>
      <w:r w:rsidR="00FD189F">
        <w:rPr>
          <w:rFonts w:ascii="Arial" w:hAnsi="Arial" w:cs="Arial"/>
          <w:b w:val="0"/>
          <w:color w:val="auto"/>
        </w:rPr>
        <w:fldChar w:fldCharType="begin"/>
      </w:r>
      <w:r w:rsidR="00FD189F">
        <w:rPr>
          <w:rFonts w:ascii="Arial" w:hAnsi="Arial" w:cs="Arial"/>
          <w:b w:val="0"/>
          <w:color w:val="auto"/>
        </w:rPr>
        <w:instrText xml:space="preserve"> SEQ Rys. \* ARABIC \s 1 </w:instrText>
      </w:r>
      <w:r w:rsidR="00FD189F">
        <w:rPr>
          <w:rFonts w:ascii="Arial" w:hAnsi="Arial" w:cs="Arial"/>
          <w:b w:val="0"/>
          <w:color w:val="auto"/>
        </w:rPr>
        <w:fldChar w:fldCharType="separate"/>
      </w:r>
      <w:r w:rsidR="00FD189F">
        <w:rPr>
          <w:rFonts w:ascii="Arial" w:hAnsi="Arial" w:cs="Arial"/>
          <w:b w:val="0"/>
          <w:noProof/>
          <w:color w:val="auto"/>
        </w:rPr>
        <w:t>5</w:t>
      </w:r>
      <w:r w:rsidR="00FD189F">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2"/>
    </w:p>
    <w:p w:rsidR="00FD189F" w:rsidRDefault="00FD189F" w:rsidP="00FD189F">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FD189F">
      <w:pPr>
        <w:spacing w:before="240" w:after="0" w:line="360" w:lineRule="auto"/>
        <w:jc w:val="center"/>
        <w:rPr>
          <w:rFonts w:ascii="Arial" w:hAnsi="Arial" w:cs="Arial"/>
          <w:sz w:val="20"/>
          <w:szCs w:val="20"/>
        </w:rPr>
      </w:pPr>
      <w:r w:rsidRPr="001C392F">
        <w:rPr>
          <w:rFonts w:cs="Arial"/>
          <w:noProof/>
          <w:lang w:eastAsia="pl-PL"/>
        </w:rPr>
        <w:lastRenderedPageBreak/>
        <w:drawing>
          <wp:inline distT="0" distB="0" distL="0" distR="0" wp14:anchorId="17F62FCA" wp14:editId="5A941273">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9F6B72">
      <w:pPr>
        <w:pStyle w:val="Legenda"/>
        <w:spacing w:line="360" w:lineRule="auto"/>
        <w:jc w:val="center"/>
        <w:rPr>
          <w:rFonts w:ascii="Arial" w:hAnsi="Arial" w:cs="Arial"/>
          <w:b w:val="0"/>
          <w:color w:val="auto"/>
        </w:rPr>
      </w:pPr>
      <w:bookmarkStart w:id="23" w:name="_Toc523533633"/>
      <w:r w:rsidRPr="00FD189F">
        <w:rPr>
          <w:rFonts w:ascii="Arial" w:hAnsi="Arial" w:cs="Arial"/>
          <w:b w:val="0"/>
          <w:color w:val="auto"/>
        </w:rPr>
        <w:t xml:space="preserve">Rys. </w:t>
      </w:r>
      <w:r w:rsidRPr="00FD189F">
        <w:rPr>
          <w:rFonts w:ascii="Arial" w:hAnsi="Arial" w:cs="Arial"/>
          <w:b w:val="0"/>
          <w:color w:val="auto"/>
        </w:rPr>
        <w:fldChar w:fldCharType="begin"/>
      </w:r>
      <w:r w:rsidRPr="00FD189F">
        <w:rPr>
          <w:rFonts w:ascii="Arial" w:hAnsi="Arial" w:cs="Arial"/>
          <w:b w:val="0"/>
          <w:color w:val="auto"/>
        </w:rPr>
        <w:instrText xml:space="preserve"> STYLEREF 1 \s </w:instrText>
      </w:r>
      <w:r w:rsidRPr="00FD189F">
        <w:rPr>
          <w:rFonts w:ascii="Arial" w:hAnsi="Arial" w:cs="Arial"/>
          <w:b w:val="0"/>
          <w:color w:val="auto"/>
        </w:rPr>
        <w:fldChar w:fldCharType="separate"/>
      </w:r>
      <w:r w:rsidRPr="00FD189F">
        <w:rPr>
          <w:rFonts w:ascii="Arial" w:hAnsi="Arial" w:cs="Arial"/>
          <w:b w:val="0"/>
          <w:noProof/>
          <w:color w:val="auto"/>
        </w:rPr>
        <w:t>3</w:t>
      </w:r>
      <w:r w:rsidRPr="00FD189F">
        <w:rPr>
          <w:rFonts w:ascii="Arial" w:hAnsi="Arial" w:cs="Arial"/>
          <w:b w:val="0"/>
          <w:color w:val="auto"/>
        </w:rPr>
        <w:fldChar w:fldCharType="end"/>
      </w:r>
      <w:r w:rsidRPr="00FD189F">
        <w:rPr>
          <w:rFonts w:ascii="Arial" w:hAnsi="Arial" w:cs="Arial"/>
          <w:b w:val="0"/>
          <w:color w:val="auto"/>
        </w:rPr>
        <w:t>.</w:t>
      </w:r>
      <w:r w:rsidRPr="00FD189F">
        <w:rPr>
          <w:rFonts w:ascii="Arial" w:hAnsi="Arial" w:cs="Arial"/>
          <w:b w:val="0"/>
          <w:color w:val="auto"/>
        </w:rPr>
        <w:fldChar w:fldCharType="begin"/>
      </w:r>
      <w:r w:rsidRPr="00FD189F">
        <w:rPr>
          <w:rFonts w:ascii="Arial" w:hAnsi="Arial" w:cs="Arial"/>
          <w:b w:val="0"/>
          <w:color w:val="auto"/>
        </w:rPr>
        <w:instrText xml:space="preserve"> SEQ Rys. \* ARABIC \s 1 </w:instrText>
      </w:r>
      <w:r w:rsidRPr="00FD189F">
        <w:rPr>
          <w:rFonts w:ascii="Arial" w:hAnsi="Arial" w:cs="Arial"/>
          <w:b w:val="0"/>
          <w:color w:val="auto"/>
        </w:rPr>
        <w:fldChar w:fldCharType="separate"/>
      </w:r>
      <w:r w:rsidRPr="00FD189F">
        <w:rPr>
          <w:rFonts w:ascii="Arial" w:hAnsi="Arial" w:cs="Arial"/>
          <w:b w:val="0"/>
          <w:noProof/>
          <w:color w:val="auto"/>
        </w:rPr>
        <w:t>6</w:t>
      </w:r>
      <w:r w:rsidRPr="00FD189F">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3"/>
    </w:p>
    <w:p w:rsidR="009F6B72" w:rsidRPr="009F6B72" w:rsidRDefault="009F6B72" w:rsidP="009F6B72">
      <w:pPr>
        <w:spacing w:after="0" w:line="360" w:lineRule="auto"/>
        <w:jc w:val="both"/>
        <w:rPr>
          <w:rFonts w:ascii="Arial" w:hAnsi="Arial" w:cs="Arial"/>
          <w:sz w:val="20"/>
          <w:szCs w:val="20"/>
        </w:rPr>
      </w:pPr>
      <w:r w:rsidRPr="009F6B72">
        <w:rPr>
          <w:rFonts w:ascii="Arial" w:hAnsi="Arial" w:cs="Arial"/>
          <w:sz w:val="20"/>
          <w:szCs w:val="20"/>
        </w:rPr>
        <w:t>Realizacja dyplomu koncentruje się wokół kwestii dowodzenia o bezpieczeństwie systemu. Dlatego nie wszystkie procesy cyklu wytwórczego wymagają dokładnej analizy. W tym rozdziale szczegółowo omówione zostaną wyłącznie te procesy, które są kluczowe w kontekście zapewnienia że system na etapie wytwarzania,  spełnia wymagania klienta w zakresie bezpieczeństwa.</w:t>
      </w:r>
    </w:p>
    <w:p w:rsidR="009F6B72" w:rsidRPr="009F6B72" w:rsidRDefault="009F6B72" w:rsidP="009F6B72">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9F6B72" w:rsidRDefault="009F6B72" w:rsidP="009F6B72">
      <w:pPr>
        <w:pStyle w:val="Akapitzlist"/>
        <w:numPr>
          <w:ilvl w:val="0"/>
          <w:numId w:val="12"/>
        </w:numPr>
        <w:spacing w:after="0" w:line="360" w:lineRule="auto"/>
        <w:ind w:left="426"/>
        <w:jc w:val="both"/>
        <w:rPr>
          <w:rFonts w:ascii="Arial" w:hAnsi="Arial" w:cs="Arial"/>
          <w:sz w:val="20"/>
          <w:szCs w:val="20"/>
        </w:rPr>
      </w:pPr>
      <w:r w:rsidRPr="009F6B72">
        <w:rPr>
          <w:rFonts w:ascii="Arial" w:hAnsi="Arial" w:cs="Arial"/>
          <w:sz w:val="20"/>
          <w:szCs w:val="20"/>
        </w:rPr>
        <w:t xml:space="preserve">System Engineering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(SYS),</w:t>
      </w:r>
    </w:p>
    <w:p w:rsidR="009F6B72" w:rsidRPr="009F6B72" w:rsidRDefault="009F6B72" w:rsidP="009F6B72">
      <w:pPr>
        <w:pStyle w:val="Akapitzlist"/>
        <w:numPr>
          <w:ilvl w:val="0"/>
          <w:numId w:val="12"/>
        </w:numPr>
        <w:spacing w:after="0" w:line="360" w:lineRule="auto"/>
        <w:ind w:left="426"/>
        <w:jc w:val="both"/>
        <w:rPr>
          <w:rFonts w:ascii="Arial" w:hAnsi="Arial" w:cs="Arial"/>
          <w:sz w:val="20"/>
          <w:szCs w:val="20"/>
        </w:rPr>
      </w:pPr>
      <w:r w:rsidRPr="009F6B72">
        <w:rPr>
          <w:rFonts w:ascii="Arial" w:hAnsi="Arial" w:cs="Arial"/>
          <w:sz w:val="20"/>
          <w:szCs w:val="20"/>
        </w:rPr>
        <w:t xml:space="preserve">Software Engineering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(SWE),</w:t>
      </w:r>
    </w:p>
    <w:p w:rsidR="009F6B72" w:rsidRPr="009F6B72" w:rsidRDefault="009F6B72" w:rsidP="009F6B72">
      <w:pPr>
        <w:pStyle w:val="Akapitzlist"/>
        <w:numPr>
          <w:ilvl w:val="0"/>
          <w:numId w:val="12"/>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zewnętrzne dlatego pomijam grupę SPL w dalszej analizie procesu wytwórczego,</w:t>
      </w:r>
    </w:p>
    <w:p w:rsidR="009F6B72" w:rsidRPr="009F6B72" w:rsidRDefault="009F6B72" w:rsidP="009F6B72">
      <w:pPr>
        <w:pStyle w:val="Akapitzlist"/>
        <w:numPr>
          <w:ilvl w:val="0"/>
          <w:numId w:val="12"/>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bookmarkStart w:id="24" w:name="_GoBack"/>
      <w:bookmarkEnd w:id="24"/>
    </w:p>
    <w:p w:rsidR="009F6B72" w:rsidRPr="001C392F" w:rsidRDefault="009F6B72" w:rsidP="009F6B72">
      <w:pPr>
        <w:pStyle w:val="Akapitzlist"/>
        <w:spacing w:line="360" w:lineRule="auto"/>
        <w:jc w:val="both"/>
        <w:rPr>
          <w:rFonts w:cs="Arial"/>
        </w:rPr>
      </w:pPr>
    </w:p>
    <w:p w:rsidR="00552FD5" w:rsidRPr="00552FD5" w:rsidRDefault="009F6B72" w:rsidP="009F6B72">
      <w:r w:rsidRPr="001C392F">
        <w:rPr>
          <w:rFonts w:cs="Arial"/>
        </w:rPr>
        <w:lastRenderedPageBreak/>
        <w:t xml:space="preserve">Poniżej omówione zostały procesy z grup SYS i SWE oraz SUP (procesy należące do kategorii </w:t>
      </w:r>
      <w:proofErr w:type="spellStart"/>
      <w:r w:rsidRPr="001C392F">
        <w:rPr>
          <w:rFonts w:cs="Arial"/>
        </w:rPr>
        <w:t>Supporting</w:t>
      </w:r>
      <w:proofErr w:type="spellEnd"/>
      <w:r w:rsidRPr="001C392F">
        <w:rPr>
          <w:rFonts w:cs="Arial"/>
        </w:rPr>
        <w:t xml:space="preserve"> Life </w:t>
      </w:r>
      <w:proofErr w:type="spellStart"/>
      <w:r w:rsidRPr="001C392F">
        <w:rPr>
          <w:rFonts w:cs="Arial"/>
        </w:rPr>
        <w:t>Cycle</w:t>
      </w:r>
      <w:proofErr w:type="spellEnd"/>
      <w:r w:rsidRPr="001C392F">
        <w:rPr>
          <w:rFonts w:cs="Arial"/>
        </w:rPr>
        <w:t xml:space="preserve"> </w:t>
      </w:r>
      <w:proofErr w:type="spellStart"/>
      <w:r w:rsidRPr="001C392F">
        <w:rPr>
          <w:rFonts w:cs="Arial"/>
        </w:rPr>
        <w:t>Procesess</w:t>
      </w:r>
      <w:proofErr w:type="spellEnd"/>
      <w:r w:rsidRPr="001C392F">
        <w:rPr>
          <w:rFonts w:cs="Arial"/>
        </w:rPr>
        <w:t>) – które są ważne w kontekście dowodzenia o bezpieczeństwie systemu w cyklu wytwórczym.</w:t>
      </w:r>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25" w:name="_Toc523351844"/>
      <w:r w:rsidRPr="00C00B48">
        <w:rPr>
          <w:rFonts w:cs="Arial"/>
          <w:caps/>
          <w:sz w:val="24"/>
          <w:szCs w:val="24"/>
        </w:rPr>
        <w:lastRenderedPageBreak/>
        <w:t>ZARZĄDZANIE DOWODAMI W SAFETY CASE DLA ABS</w:t>
      </w:r>
      <w:bookmarkEnd w:id="25"/>
    </w:p>
    <w:p w:rsidR="002F1275" w:rsidRPr="00C00B48" w:rsidRDefault="002F1275" w:rsidP="002F1275">
      <w:pPr>
        <w:pStyle w:val="Nagwek2"/>
        <w:numPr>
          <w:ilvl w:val="1"/>
          <w:numId w:val="2"/>
        </w:numPr>
        <w:jc w:val="both"/>
        <w:rPr>
          <w:rFonts w:cs="Arial"/>
          <w:i/>
          <w:sz w:val="20"/>
          <w:szCs w:val="20"/>
        </w:rPr>
      </w:pPr>
      <w:bookmarkStart w:id="26" w:name="_Toc523351845"/>
      <w:r w:rsidRPr="00C00B48">
        <w:rPr>
          <w:rFonts w:cs="Arial"/>
          <w:i/>
          <w:sz w:val="20"/>
          <w:szCs w:val="20"/>
        </w:rPr>
        <w:t>Opis podejścia</w:t>
      </w:r>
      <w:bookmarkEnd w:id="26"/>
    </w:p>
    <w:p w:rsidR="002F1275" w:rsidRPr="00C00B48" w:rsidRDefault="002F1275" w:rsidP="002F1275">
      <w:pPr>
        <w:pStyle w:val="Nagwek2"/>
        <w:numPr>
          <w:ilvl w:val="1"/>
          <w:numId w:val="2"/>
        </w:numPr>
        <w:jc w:val="both"/>
        <w:rPr>
          <w:rFonts w:cs="Arial"/>
          <w:i/>
          <w:sz w:val="20"/>
          <w:szCs w:val="20"/>
        </w:rPr>
      </w:pPr>
      <w:bookmarkStart w:id="27" w:name="_Toc523351846"/>
      <w:r w:rsidRPr="00C00B48">
        <w:rPr>
          <w:rFonts w:cs="Arial"/>
          <w:i/>
          <w:sz w:val="20"/>
          <w:szCs w:val="20"/>
        </w:rPr>
        <w:t>Klasyfikacja dowodów</w:t>
      </w:r>
      <w:bookmarkEnd w:id="27"/>
    </w:p>
    <w:p w:rsidR="002F1275" w:rsidRPr="00C00B48" w:rsidRDefault="002F1275" w:rsidP="002F1275">
      <w:pPr>
        <w:pStyle w:val="Nagwek2"/>
        <w:numPr>
          <w:ilvl w:val="1"/>
          <w:numId w:val="2"/>
        </w:numPr>
        <w:jc w:val="both"/>
        <w:rPr>
          <w:rFonts w:cs="Arial"/>
          <w:i/>
          <w:sz w:val="20"/>
          <w:szCs w:val="20"/>
        </w:rPr>
      </w:pPr>
      <w:bookmarkStart w:id="28" w:name="_Toc523351847"/>
      <w:r w:rsidRPr="00C00B48">
        <w:rPr>
          <w:rFonts w:cs="Arial"/>
          <w:i/>
          <w:sz w:val="20"/>
          <w:szCs w:val="20"/>
        </w:rPr>
        <w:t>Zbiór dowodów dla ABS w cyklu życia</w:t>
      </w:r>
      <w:bookmarkEnd w:id="28"/>
    </w:p>
    <w:p w:rsidR="002F1275" w:rsidRPr="00C00B48" w:rsidRDefault="002F1275" w:rsidP="002F1275">
      <w:pPr>
        <w:pStyle w:val="Nagwek2"/>
        <w:numPr>
          <w:ilvl w:val="1"/>
          <w:numId w:val="2"/>
        </w:numPr>
        <w:jc w:val="both"/>
        <w:rPr>
          <w:rFonts w:cs="Arial"/>
          <w:i/>
          <w:sz w:val="20"/>
          <w:szCs w:val="20"/>
        </w:rPr>
      </w:pPr>
      <w:bookmarkStart w:id="29" w:name="_Toc523351848"/>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29"/>
      <w:proofErr w:type="spellEnd"/>
    </w:p>
    <w:p w:rsidR="002F1275" w:rsidRPr="00C00B48" w:rsidRDefault="002F1275" w:rsidP="002F1275">
      <w:pPr>
        <w:pStyle w:val="Nagwek2"/>
        <w:numPr>
          <w:ilvl w:val="1"/>
          <w:numId w:val="2"/>
        </w:numPr>
        <w:jc w:val="both"/>
        <w:rPr>
          <w:rFonts w:cs="Arial"/>
          <w:i/>
          <w:sz w:val="20"/>
          <w:szCs w:val="20"/>
        </w:rPr>
      </w:pPr>
      <w:bookmarkStart w:id="30" w:name="_Toc523351849"/>
      <w:r w:rsidRPr="00C00B48">
        <w:rPr>
          <w:rFonts w:cs="Arial"/>
          <w:i/>
          <w:sz w:val="20"/>
          <w:szCs w:val="20"/>
        </w:rPr>
        <w:t>Zarządzanie zmianami</w:t>
      </w:r>
      <w:bookmarkEnd w:id="30"/>
      <w:r w:rsidRPr="00C00B48">
        <w:rPr>
          <w:rFonts w:cs="Arial"/>
          <w:i/>
          <w:sz w:val="20"/>
          <w:szCs w:val="20"/>
        </w:rPr>
        <w:t xml:space="preserve"> </w:t>
      </w:r>
    </w:p>
    <w:p w:rsidR="002F1275" w:rsidRPr="00C00B48" w:rsidRDefault="002F1275" w:rsidP="002F1275">
      <w:pPr>
        <w:spacing w:line="360" w:lineRule="auto"/>
        <w:jc w:val="both"/>
        <w:rPr>
          <w:rFonts w:ascii="Arial" w:hAnsi="Arial" w:cs="Arial"/>
          <w:sz w:val="20"/>
          <w:szCs w:val="20"/>
        </w:rPr>
      </w:pPr>
    </w:p>
    <w:p w:rsidR="002F1275" w:rsidRPr="00C00B48" w:rsidRDefault="002F1275" w:rsidP="002F1275">
      <w:pPr>
        <w:rPr>
          <w:rFonts w:ascii="Arial" w:hAnsi="Arial" w:cs="Arial"/>
        </w:rPr>
      </w:pPr>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31" w:name="_Toc523343554"/>
      <w:bookmarkStart w:id="32" w:name="_Toc523351850"/>
      <w:r w:rsidRPr="00C00B48">
        <w:rPr>
          <w:rFonts w:cs="Arial"/>
          <w:caps/>
          <w:sz w:val="24"/>
          <w:szCs w:val="24"/>
        </w:rPr>
        <w:lastRenderedPageBreak/>
        <w:t>Analiza procesu</w:t>
      </w:r>
      <w:bookmarkEnd w:id="31"/>
      <w:bookmarkEnd w:id="32"/>
    </w:p>
    <w:p w:rsidR="00512990" w:rsidRPr="00C00B48" w:rsidRDefault="00512990" w:rsidP="00512990">
      <w:pPr>
        <w:pStyle w:val="Nagwek2"/>
        <w:numPr>
          <w:ilvl w:val="1"/>
          <w:numId w:val="2"/>
        </w:numPr>
        <w:spacing w:line="360" w:lineRule="auto"/>
        <w:jc w:val="both"/>
        <w:rPr>
          <w:rFonts w:cs="Arial"/>
          <w:i/>
          <w:sz w:val="20"/>
          <w:szCs w:val="20"/>
        </w:rPr>
      </w:pPr>
      <w:bookmarkStart w:id="33" w:name="_Toc523351851"/>
      <w:r w:rsidRPr="00C00B48">
        <w:rPr>
          <w:rFonts w:cs="Arial"/>
          <w:i/>
          <w:sz w:val="20"/>
          <w:szCs w:val="20"/>
        </w:rPr>
        <w:t>Skuteczność i kompletność podejścia</w:t>
      </w:r>
      <w:bookmarkEnd w:id="33"/>
      <w:r w:rsidRPr="00C00B48">
        <w:rPr>
          <w:rFonts w:cs="Arial"/>
          <w:i/>
          <w:sz w:val="20"/>
          <w:szCs w:val="20"/>
        </w:rPr>
        <w:t xml:space="preserve"> </w:t>
      </w:r>
    </w:p>
    <w:p w:rsidR="00512990" w:rsidRPr="00C00B48" w:rsidRDefault="00512990" w:rsidP="00512990">
      <w:pPr>
        <w:pStyle w:val="Nagwek2"/>
        <w:numPr>
          <w:ilvl w:val="1"/>
          <w:numId w:val="2"/>
        </w:numPr>
        <w:spacing w:line="360" w:lineRule="auto"/>
        <w:jc w:val="both"/>
        <w:rPr>
          <w:rFonts w:cs="Arial"/>
          <w:i/>
          <w:sz w:val="20"/>
          <w:szCs w:val="20"/>
        </w:rPr>
      </w:pPr>
      <w:bookmarkStart w:id="34" w:name="_Toc523351852"/>
      <w:r w:rsidRPr="00C00B48">
        <w:rPr>
          <w:rFonts w:cs="Arial"/>
          <w:i/>
          <w:sz w:val="20"/>
          <w:szCs w:val="20"/>
        </w:rPr>
        <w:t>Korzyści – wsparcie w zarządzaniu zakresem zmian</w:t>
      </w:r>
      <w:bookmarkEnd w:id="34"/>
    </w:p>
    <w:p w:rsidR="00512990" w:rsidRPr="00C00B48" w:rsidRDefault="00512990" w:rsidP="00512990">
      <w:pPr>
        <w:pStyle w:val="Nagwek2"/>
        <w:numPr>
          <w:ilvl w:val="1"/>
          <w:numId w:val="2"/>
        </w:numPr>
        <w:spacing w:line="360" w:lineRule="auto"/>
        <w:jc w:val="both"/>
        <w:rPr>
          <w:rFonts w:cs="Arial"/>
          <w:i/>
          <w:sz w:val="20"/>
          <w:szCs w:val="20"/>
        </w:rPr>
      </w:pPr>
      <w:bookmarkStart w:id="35" w:name="_Toc523351853"/>
      <w:r w:rsidRPr="00C00B48">
        <w:rPr>
          <w:rFonts w:cs="Arial"/>
          <w:i/>
          <w:sz w:val="20"/>
          <w:szCs w:val="20"/>
        </w:rPr>
        <w:t>Napotkane problemy i propozycje doskonalenia podejścia</w:t>
      </w:r>
      <w:bookmarkEnd w:id="35"/>
    </w:p>
    <w:p w:rsidR="00512990" w:rsidRPr="00C00B48" w:rsidRDefault="00512990" w:rsidP="00512990">
      <w:pPr>
        <w:pStyle w:val="Nagwek2"/>
        <w:numPr>
          <w:ilvl w:val="1"/>
          <w:numId w:val="2"/>
        </w:numPr>
        <w:spacing w:line="360" w:lineRule="auto"/>
        <w:jc w:val="both"/>
        <w:rPr>
          <w:rFonts w:cs="Arial"/>
          <w:i/>
          <w:sz w:val="20"/>
          <w:szCs w:val="20"/>
        </w:rPr>
      </w:pPr>
      <w:bookmarkStart w:id="36" w:name="_Toc523351854"/>
      <w:r w:rsidRPr="00C00B48">
        <w:rPr>
          <w:rFonts w:cs="Arial"/>
          <w:i/>
          <w:sz w:val="20"/>
          <w:szCs w:val="20"/>
        </w:rPr>
        <w:t>Skalowalność</w:t>
      </w:r>
      <w:bookmarkEnd w:id="36"/>
    </w:p>
    <w:p w:rsidR="00512990" w:rsidRPr="00C00B48" w:rsidRDefault="00512990" w:rsidP="00512990">
      <w:pPr>
        <w:pStyle w:val="Nagwek2"/>
        <w:numPr>
          <w:ilvl w:val="1"/>
          <w:numId w:val="2"/>
        </w:numPr>
        <w:spacing w:line="360" w:lineRule="auto"/>
        <w:jc w:val="both"/>
        <w:rPr>
          <w:rFonts w:cs="Arial"/>
          <w:i/>
          <w:sz w:val="20"/>
          <w:szCs w:val="20"/>
        </w:rPr>
      </w:pPr>
      <w:bookmarkStart w:id="37" w:name="_Toc523351855"/>
      <w:r w:rsidRPr="00C00B48">
        <w:rPr>
          <w:rFonts w:cs="Arial"/>
          <w:i/>
          <w:sz w:val="20"/>
          <w:szCs w:val="20"/>
        </w:rPr>
        <w:t>‘Ile zajęło to czasu – efektywność procesu – automatyczne / ręczne</w:t>
      </w:r>
      <w:bookmarkEnd w:id="37"/>
    </w:p>
    <w:p w:rsidR="00756720" w:rsidRPr="00C00B48" w:rsidRDefault="00756720" w:rsidP="00D43C0C">
      <w:pPr>
        <w:pStyle w:val="Nagwek1"/>
        <w:numPr>
          <w:ilvl w:val="0"/>
          <w:numId w:val="2"/>
        </w:numPr>
        <w:spacing w:before="240" w:after="120" w:line="360" w:lineRule="auto"/>
        <w:ind w:left="357" w:hanging="357"/>
        <w:jc w:val="both"/>
        <w:rPr>
          <w:rFonts w:cs="Arial"/>
          <w:caps/>
          <w:sz w:val="24"/>
          <w:szCs w:val="24"/>
        </w:rPr>
      </w:pPr>
      <w:bookmarkStart w:id="38" w:name="_Toc523343560"/>
      <w:bookmarkStart w:id="39" w:name="_Toc523351856"/>
      <w:r w:rsidRPr="00C00B48">
        <w:rPr>
          <w:rFonts w:cs="Arial"/>
          <w:caps/>
          <w:sz w:val="24"/>
          <w:szCs w:val="24"/>
        </w:rPr>
        <w:lastRenderedPageBreak/>
        <w:t>Podsumowanie</w:t>
      </w:r>
      <w:bookmarkEnd w:id="38"/>
      <w:bookmarkEnd w:id="39"/>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p w:rsidR="00756720" w:rsidRPr="00C00B48" w:rsidRDefault="00756720" w:rsidP="008F2B55">
      <w:pPr>
        <w:spacing w:line="360" w:lineRule="auto"/>
        <w:jc w:val="both"/>
        <w:rPr>
          <w:rFonts w:ascii="Arial" w:hAnsi="Arial" w:cs="Arial"/>
          <w:sz w:val="24"/>
          <w:szCs w:val="24"/>
        </w:rPr>
      </w:pPr>
    </w:p>
    <w:sdt>
      <w:sdtPr>
        <w:rPr>
          <w:rFonts w:asciiTheme="minorHAnsi" w:eastAsiaTheme="minorHAnsi" w:hAnsiTheme="minorHAnsi" w:cs="Arial"/>
          <w:b w:val="0"/>
          <w:bCs w:val="0"/>
          <w:sz w:val="22"/>
          <w:szCs w:val="22"/>
        </w:rPr>
        <w:id w:val="-1083995011"/>
        <w:docPartObj>
          <w:docPartGallery w:val="Bibliographies"/>
          <w:docPartUnique/>
        </w:docPartObj>
      </w:sdtPr>
      <w:sdtEndPr/>
      <w:sdtContent>
        <w:p w:rsidR="00FE1BE9" w:rsidRPr="00C00B48" w:rsidRDefault="00FE1BE9" w:rsidP="00FE1BE9">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p>
        <w:sdt>
          <w:sdtPr>
            <w:rPr>
              <w:rFonts w:ascii="Arial" w:hAnsi="Arial" w:cs="Arial"/>
            </w:rPr>
            <w:id w:val="111145805"/>
            <w:bibliography/>
          </w:sdtPr>
          <w:sdtEndPr/>
          <w:sdtContent>
            <w:p w:rsidR="006C0384" w:rsidRPr="00C00B48" w:rsidRDefault="00FE1BE9" w:rsidP="006C0384">
              <w:pPr>
                <w:pStyle w:val="Bibliografia"/>
                <w:rPr>
                  <w:rFonts w:ascii="Arial" w:hAnsi="Arial" w:cs="Arial"/>
                  <w:noProof/>
                </w:rPr>
              </w:pPr>
              <w:r w:rsidRPr="00C00B48">
                <w:rPr>
                  <w:rFonts w:ascii="Arial" w:hAnsi="Arial" w:cs="Arial"/>
                </w:rPr>
                <w:fldChar w:fldCharType="begin"/>
              </w:r>
              <w:r w:rsidRPr="00C00B48">
                <w:rPr>
                  <w:rFonts w:ascii="Arial" w:hAnsi="Arial" w:cs="Arial"/>
                </w:rPr>
                <w:instrText>BIBLIOGRAPHY</w:instrText>
              </w:r>
              <w:r w:rsidRPr="00C00B48">
                <w:rPr>
                  <w:rFonts w:ascii="Arial" w:hAnsi="Arial" w:cs="Arial"/>
                </w:rPr>
                <w:fldChar w:fldCharType="separate"/>
              </w:r>
              <w:r w:rsidR="006C0384" w:rsidRPr="00C00B48">
                <w:rPr>
                  <w:rFonts w:ascii="Arial" w:hAnsi="Arial" w:cs="Arial"/>
                  <w:noProof/>
                </w:rPr>
                <w:t xml:space="preserve">1. </w:t>
              </w:r>
              <w:r w:rsidR="006C0384" w:rsidRPr="00C00B48">
                <w:rPr>
                  <w:rFonts w:ascii="Arial" w:hAnsi="Arial" w:cs="Arial"/>
                  <w:b/>
                  <w:bCs/>
                  <w:noProof/>
                </w:rPr>
                <w:t>Dezfuli H. Benjamin A. , Everett Ch. , Smith C. , Stamatelatos M. , Youngblood R.</w:t>
              </w:r>
              <w:r w:rsidR="006C0384" w:rsidRPr="00C00B48">
                <w:rPr>
                  <w:rFonts w:ascii="Arial" w:hAnsi="Arial" w:cs="Arial"/>
                  <w:noProof/>
                </w:rPr>
                <w:t xml:space="preserve"> </w:t>
              </w:r>
              <w:r w:rsidR="006C0384" w:rsidRPr="00C00B48">
                <w:rPr>
                  <w:rFonts w:ascii="Arial" w:hAnsi="Arial" w:cs="Arial"/>
                  <w:i/>
                  <w:iCs/>
                  <w:noProof/>
                </w:rPr>
                <w:t xml:space="preserve">NASA System Safety Handbook. </w:t>
              </w:r>
              <w:r w:rsidR="006C0384" w:rsidRPr="00C00B48">
                <w:rPr>
                  <w:rFonts w:ascii="Arial" w:hAnsi="Arial" w:cs="Arial"/>
                  <w:noProof/>
                </w:rPr>
                <w:t>Washington : National Aeronautics and Space Administration, 2011. str. 3.</w:t>
              </w:r>
            </w:p>
            <w:p w:rsidR="006C0384" w:rsidRPr="00C00B48" w:rsidRDefault="006C0384" w:rsidP="006C0384">
              <w:pPr>
                <w:pStyle w:val="Bibliografia"/>
                <w:rPr>
                  <w:rFonts w:ascii="Arial" w:hAnsi="Arial" w:cs="Arial"/>
                  <w:noProof/>
                </w:rPr>
              </w:pPr>
              <w:r w:rsidRPr="00C00B48">
                <w:rPr>
                  <w:rFonts w:ascii="Arial" w:hAnsi="Arial" w:cs="Arial"/>
                  <w:noProof/>
                </w:rPr>
                <w:t xml:space="preserve">2. </w:t>
              </w:r>
              <w:r w:rsidRPr="00C00B48">
                <w:rPr>
                  <w:rFonts w:ascii="Arial" w:hAnsi="Arial" w:cs="Arial"/>
                  <w:b/>
                  <w:bCs/>
                  <w:noProof/>
                </w:rPr>
                <w:t>B.M Łuczak.</w:t>
              </w:r>
              <w:r w:rsidRPr="00C00B48">
                <w:rPr>
                  <w:rFonts w:ascii="Arial" w:hAnsi="Arial" w:cs="Arial"/>
                  <w:noProof/>
                </w:rPr>
                <w:t xml:space="preserve"> </w:t>
              </w:r>
              <w:r w:rsidRPr="00C00B48">
                <w:rPr>
                  <w:rFonts w:ascii="Arial" w:hAnsi="Arial" w:cs="Arial"/>
                  <w:i/>
                  <w:iCs/>
                  <w:noProof/>
                </w:rPr>
                <w:t xml:space="preserve">Ocena narzędzi do budowy Assurance case. </w:t>
              </w:r>
              <w:r w:rsidRPr="00C00B48">
                <w:rPr>
                  <w:rFonts w:ascii="Arial" w:hAnsi="Arial" w:cs="Arial"/>
                  <w:noProof/>
                </w:rPr>
                <w:t>Gdańsk : Politechnika Gdańska, 2014. str. 8.</w:t>
              </w:r>
            </w:p>
            <w:p w:rsidR="006C0384" w:rsidRPr="00C00B48" w:rsidRDefault="006C0384" w:rsidP="006C0384">
              <w:pPr>
                <w:pStyle w:val="Bibliografia"/>
                <w:rPr>
                  <w:rFonts w:ascii="Arial" w:hAnsi="Arial" w:cs="Arial"/>
                  <w:noProof/>
                </w:rPr>
              </w:pPr>
              <w:r w:rsidRPr="00C00B48">
                <w:rPr>
                  <w:rFonts w:ascii="Arial" w:hAnsi="Arial" w:cs="Arial"/>
                  <w:noProof/>
                </w:rPr>
                <w:t xml:space="preserve">3. </w:t>
              </w:r>
              <w:r w:rsidRPr="00C00B48">
                <w:rPr>
                  <w:rFonts w:ascii="Arial" w:hAnsi="Arial" w:cs="Arial"/>
                  <w:b/>
                  <w:bCs/>
                  <w:noProof/>
                </w:rPr>
                <w:t>D. Smigielski.</w:t>
              </w:r>
              <w:r w:rsidRPr="00C00B48">
                <w:rPr>
                  <w:rFonts w:ascii="Arial" w:hAnsi="Arial" w:cs="Arial"/>
                  <w:noProof/>
                </w:rPr>
                <w:t xml:space="preserve"> System ABS. Co warto o nim wiedzieć? [Online] [Zacytowano: 30 Październik 2017.] http://antymoto.com.</w:t>
              </w:r>
            </w:p>
            <w:p w:rsidR="006C0384" w:rsidRPr="00C00B48" w:rsidRDefault="006C0384" w:rsidP="006C0384">
              <w:pPr>
                <w:pStyle w:val="Bibliografia"/>
                <w:rPr>
                  <w:rFonts w:ascii="Arial" w:hAnsi="Arial" w:cs="Arial"/>
                  <w:noProof/>
                </w:rPr>
              </w:pPr>
              <w:r w:rsidRPr="00C00B48">
                <w:rPr>
                  <w:rFonts w:ascii="Arial" w:hAnsi="Arial" w:cs="Arial"/>
                  <w:noProof/>
                </w:rPr>
                <w:t xml:space="preserve">4. Systemy elektroniczne ABS, ESP, ASR: poznaj alfabet bezpieczeństwa. </w:t>
              </w:r>
              <w:r w:rsidRPr="00C00B48">
                <w:rPr>
                  <w:rFonts w:ascii="Arial" w:hAnsi="Arial" w:cs="Arial"/>
                  <w:i/>
                  <w:iCs/>
                  <w:noProof/>
                </w:rPr>
                <w:t xml:space="preserve">Akademia Auto Świat. </w:t>
              </w:r>
              <w:r w:rsidRPr="00C00B48">
                <w:rPr>
                  <w:rFonts w:ascii="Arial" w:hAnsi="Arial" w:cs="Arial"/>
                  <w:noProof/>
                </w:rPr>
                <w:t>[Online] [Zacytowano: 30 Październik 2017.] http://akademia.autoswiat.pl.</w:t>
              </w:r>
            </w:p>
            <w:p w:rsidR="006C0384" w:rsidRPr="00C00B48" w:rsidRDefault="006C0384" w:rsidP="006C0384">
              <w:pPr>
                <w:pStyle w:val="Bibliografia"/>
                <w:rPr>
                  <w:rFonts w:ascii="Arial" w:hAnsi="Arial" w:cs="Arial"/>
                  <w:noProof/>
                </w:rPr>
              </w:pPr>
              <w:r w:rsidRPr="00C00B48">
                <w:rPr>
                  <w:rFonts w:ascii="Arial" w:hAnsi="Arial" w:cs="Arial"/>
                  <w:noProof/>
                </w:rPr>
                <w:t xml:space="preserve">5. </w:t>
              </w:r>
              <w:r w:rsidRPr="00C00B48">
                <w:rPr>
                  <w:rFonts w:ascii="Arial" w:hAnsi="Arial" w:cs="Arial"/>
                  <w:b/>
                  <w:bCs/>
                  <w:noProof/>
                </w:rPr>
                <w:t>Właśniak R i Zamiatowski K.</w:t>
              </w:r>
              <w:r w:rsidRPr="00C00B48">
                <w:rPr>
                  <w:rFonts w:ascii="Arial" w:hAnsi="Arial" w:cs="Arial"/>
                  <w:noProof/>
                </w:rPr>
                <w:t xml:space="preserve"> </w:t>
              </w:r>
              <w:r w:rsidRPr="00C00B48">
                <w:rPr>
                  <w:rFonts w:ascii="Arial" w:hAnsi="Arial" w:cs="Arial"/>
                  <w:i/>
                  <w:iCs/>
                  <w:noProof/>
                </w:rPr>
                <w:t xml:space="preserve">Agregat hudrauliczny Tevez MK II. </w:t>
              </w:r>
              <w:r w:rsidRPr="00C00B48">
                <w:rPr>
                  <w:rFonts w:ascii="Arial" w:hAnsi="Arial" w:cs="Arial"/>
                  <w:noProof/>
                </w:rPr>
                <w:t>Bydgoszcz : Zespół Szkół Samochodowych, 2000. str. Rozdz. 2.1 Opis ogólny.</w:t>
              </w:r>
            </w:p>
            <w:p w:rsidR="006C0384" w:rsidRPr="00C00B48" w:rsidRDefault="006C0384" w:rsidP="006C0384">
              <w:pPr>
                <w:pStyle w:val="Bibliografia"/>
                <w:rPr>
                  <w:rFonts w:ascii="Arial" w:hAnsi="Arial" w:cs="Arial"/>
                  <w:noProof/>
                </w:rPr>
              </w:pPr>
              <w:r w:rsidRPr="00C00B48">
                <w:rPr>
                  <w:rFonts w:ascii="Arial" w:hAnsi="Arial" w:cs="Arial"/>
                  <w:noProof/>
                </w:rPr>
                <w:t xml:space="preserve">6. ABS (motoryzacja). </w:t>
              </w:r>
              <w:r w:rsidRPr="00C00B48">
                <w:rPr>
                  <w:rFonts w:ascii="Arial" w:hAnsi="Arial" w:cs="Arial"/>
                  <w:i/>
                  <w:iCs/>
                  <w:noProof/>
                </w:rPr>
                <w:t xml:space="preserve">Wikipedia. </w:t>
              </w:r>
              <w:r w:rsidRPr="00C00B48">
                <w:rPr>
                  <w:rFonts w:ascii="Arial" w:hAnsi="Arial" w:cs="Arial"/>
                  <w:noProof/>
                </w:rPr>
                <w:t>[Online] [Zacytowano: 30 Październik 2017.] https://pl.wikipedia.org.</w:t>
              </w:r>
            </w:p>
            <w:p w:rsidR="006C0384" w:rsidRPr="00C00B48" w:rsidRDefault="006C0384" w:rsidP="006C0384">
              <w:pPr>
                <w:pStyle w:val="Bibliografia"/>
                <w:rPr>
                  <w:rFonts w:ascii="Arial" w:hAnsi="Arial" w:cs="Arial"/>
                  <w:noProof/>
                </w:rPr>
              </w:pPr>
              <w:r w:rsidRPr="00C00B48">
                <w:rPr>
                  <w:rFonts w:ascii="Arial" w:hAnsi="Arial" w:cs="Arial"/>
                  <w:noProof/>
                </w:rPr>
                <w:t xml:space="preserve">7. How effective is ABS at reducing crashes. </w:t>
              </w:r>
              <w:r w:rsidRPr="00C00B48">
                <w:rPr>
                  <w:rFonts w:ascii="Arial" w:hAnsi="Arial" w:cs="Arial"/>
                  <w:i/>
                  <w:iCs/>
                  <w:noProof/>
                </w:rPr>
                <w:t xml:space="preserve">Brainonboard. </w:t>
              </w:r>
              <w:r w:rsidRPr="00C00B48">
                <w:rPr>
                  <w:rFonts w:ascii="Arial" w:hAnsi="Arial" w:cs="Arial"/>
                  <w:noProof/>
                </w:rPr>
                <w:t>[Online] [Zacytowano: 30 Październik 2017.] http://www.brainonboard.ca.</w:t>
              </w:r>
            </w:p>
            <w:p w:rsidR="006C0384" w:rsidRPr="00C00B48" w:rsidRDefault="006C0384" w:rsidP="006C0384">
              <w:pPr>
                <w:pStyle w:val="Bibliografia"/>
                <w:rPr>
                  <w:rFonts w:ascii="Arial" w:hAnsi="Arial" w:cs="Arial"/>
                  <w:noProof/>
                </w:rPr>
              </w:pPr>
              <w:r w:rsidRPr="00C00B48">
                <w:rPr>
                  <w:rFonts w:ascii="Arial" w:hAnsi="Arial" w:cs="Arial"/>
                  <w:noProof/>
                </w:rPr>
                <w:t>8. ABS (Anti-Blockier-System, Anti-look Break System, Anti Bloking System). [Online] [Zacytowano: 30 Październik 2017.] http://www.opony.com.pl/informacje/technologie.</w:t>
              </w:r>
            </w:p>
            <w:p w:rsidR="00FE1BE9" w:rsidRPr="00C00B48" w:rsidRDefault="00FE1BE9" w:rsidP="006C0384">
              <w:pPr>
                <w:rPr>
                  <w:rFonts w:ascii="Arial" w:hAnsi="Arial" w:cs="Arial"/>
                </w:rPr>
              </w:pPr>
              <w:r w:rsidRPr="00C00B48">
                <w:rPr>
                  <w:rFonts w:ascii="Arial" w:hAnsi="Arial" w:cs="Arial"/>
                  <w:b/>
                  <w:bCs/>
                </w:rPr>
                <w:fldChar w:fldCharType="end"/>
              </w:r>
            </w:p>
          </w:sdtContent>
        </w:sdt>
      </w:sdtContent>
    </w:sdt>
    <w:p w:rsidR="00FA598A" w:rsidRPr="00C00B48" w:rsidRDefault="00FA598A" w:rsidP="00FE1BE9">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1D0591">
      <w:pPr>
        <w:pStyle w:val="Nagwek1"/>
        <w:numPr>
          <w:ilvl w:val="0"/>
          <w:numId w:val="0"/>
        </w:numPr>
        <w:spacing w:before="240" w:after="120" w:line="360" w:lineRule="auto"/>
        <w:ind w:left="431" w:hanging="431"/>
        <w:jc w:val="both"/>
        <w:rPr>
          <w:rFonts w:cs="Arial"/>
        </w:rPr>
      </w:pPr>
      <w:bookmarkStart w:id="40" w:name="_Toc523351858"/>
      <w:r w:rsidRPr="00C00B48">
        <w:rPr>
          <w:rFonts w:cs="Arial"/>
          <w:sz w:val="24"/>
          <w:szCs w:val="24"/>
        </w:rPr>
        <w:lastRenderedPageBreak/>
        <w:t>WYKAZ RYSUNKÓW</w:t>
      </w:r>
      <w:bookmarkEnd w:id="40"/>
    </w:p>
    <w:p w:rsidR="003639F2" w:rsidRPr="003639F2" w:rsidRDefault="00706F1F" w:rsidP="003639F2">
      <w:pPr>
        <w:pStyle w:val="Spisilustracji"/>
        <w:tabs>
          <w:tab w:val="right" w:leader="dot" w:pos="8493"/>
        </w:tabs>
        <w:spacing w:line="360" w:lineRule="auto"/>
        <w:jc w:val="both"/>
        <w:rPr>
          <w:rFonts w:ascii="Arial" w:eastAsiaTheme="minorEastAsia" w:hAnsi="Arial" w:cs="Arial"/>
          <w:noProof/>
          <w:sz w:val="20"/>
          <w:szCs w:val="20"/>
          <w:lang w:eastAsia="pl-PL"/>
        </w:rPr>
      </w:pPr>
      <w:r>
        <w:rPr>
          <w:rFonts w:ascii="Arial" w:hAnsi="Arial" w:cs="Arial"/>
        </w:rPr>
        <w:fldChar w:fldCharType="begin"/>
      </w:r>
      <w:r>
        <w:rPr>
          <w:rFonts w:ascii="Arial" w:hAnsi="Arial" w:cs="Arial"/>
        </w:rPr>
        <w:instrText xml:space="preserve"> TOC \h \z \c "Rys." </w:instrText>
      </w:r>
      <w:r>
        <w:rPr>
          <w:rFonts w:ascii="Arial" w:hAnsi="Arial" w:cs="Arial"/>
        </w:rPr>
        <w:fldChar w:fldCharType="separate"/>
      </w:r>
      <w:hyperlink w:anchor="_Toc523533628" w:history="1">
        <w:r w:rsidR="003639F2" w:rsidRPr="003639F2">
          <w:rPr>
            <w:rStyle w:val="Hipercze"/>
            <w:rFonts w:ascii="Arial" w:hAnsi="Arial" w:cs="Arial"/>
            <w:noProof/>
            <w:sz w:val="20"/>
            <w:szCs w:val="20"/>
          </w:rPr>
          <w:t>Rys. 3.1 Droga hamowania pojazdu bez / z ABS</w:t>
        </w:r>
        <w:r w:rsidR="003639F2" w:rsidRPr="003639F2">
          <w:rPr>
            <w:rFonts w:ascii="Arial" w:hAnsi="Arial" w:cs="Arial"/>
            <w:noProof/>
            <w:webHidden/>
            <w:sz w:val="20"/>
            <w:szCs w:val="20"/>
          </w:rPr>
          <w:tab/>
        </w:r>
        <w:r w:rsidR="003639F2" w:rsidRPr="003639F2">
          <w:rPr>
            <w:rFonts w:ascii="Arial" w:hAnsi="Arial" w:cs="Arial"/>
            <w:noProof/>
            <w:webHidden/>
            <w:sz w:val="20"/>
            <w:szCs w:val="20"/>
          </w:rPr>
          <w:fldChar w:fldCharType="begin"/>
        </w:r>
        <w:r w:rsidR="003639F2" w:rsidRPr="003639F2">
          <w:rPr>
            <w:rFonts w:ascii="Arial" w:hAnsi="Arial" w:cs="Arial"/>
            <w:noProof/>
            <w:webHidden/>
            <w:sz w:val="20"/>
            <w:szCs w:val="20"/>
          </w:rPr>
          <w:instrText xml:space="preserve"> PAGEREF _Toc523533628 \h </w:instrText>
        </w:r>
        <w:r w:rsidR="003639F2" w:rsidRPr="003639F2">
          <w:rPr>
            <w:rFonts w:ascii="Arial" w:hAnsi="Arial" w:cs="Arial"/>
            <w:noProof/>
            <w:webHidden/>
            <w:sz w:val="20"/>
            <w:szCs w:val="20"/>
          </w:rPr>
        </w:r>
        <w:r w:rsidR="003639F2" w:rsidRPr="003639F2">
          <w:rPr>
            <w:rFonts w:ascii="Arial" w:hAnsi="Arial" w:cs="Arial"/>
            <w:noProof/>
            <w:webHidden/>
            <w:sz w:val="20"/>
            <w:szCs w:val="20"/>
          </w:rPr>
          <w:fldChar w:fldCharType="separate"/>
        </w:r>
        <w:r w:rsidR="003639F2" w:rsidRPr="003639F2">
          <w:rPr>
            <w:rFonts w:ascii="Arial" w:hAnsi="Arial" w:cs="Arial"/>
            <w:noProof/>
            <w:webHidden/>
            <w:sz w:val="20"/>
            <w:szCs w:val="20"/>
          </w:rPr>
          <w:t>11</w:t>
        </w:r>
        <w:r w:rsidR="003639F2" w:rsidRPr="003639F2">
          <w:rPr>
            <w:rFonts w:ascii="Arial" w:hAnsi="Arial" w:cs="Arial"/>
            <w:noProof/>
            <w:webHidden/>
            <w:sz w:val="20"/>
            <w:szCs w:val="20"/>
          </w:rPr>
          <w:fldChar w:fldCharType="end"/>
        </w:r>
      </w:hyperlink>
    </w:p>
    <w:p w:rsidR="003639F2" w:rsidRPr="003639F2" w:rsidRDefault="003639F2" w:rsidP="003639F2">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3533629" w:history="1">
        <w:r w:rsidRPr="003639F2">
          <w:rPr>
            <w:rStyle w:val="Hipercze"/>
            <w:rFonts w:ascii="Arial" w:hAnsi="Arial" w:cs="Arial"/>
            <w:noProof/>
            <w:sz w:val="20"/>
            <w:szCs w:val="20"/>
          </w:rPr>
          <w:t>Rys. 3.2 Droga hamowania ze 100 km/h na suchej nawierzchni</w:t>
        </w:r>
        <w:r w:rsidRPr="003639F2">
          <w:rPr>
            <w:rFonts w:ascii="Arial" w:hAnsi="Arial" w:cs="Arial"/>
            <w:noProof/>
            <w:webHidden/>
            <w:sz w:val="20"/>
            <w:szCs w:val="20"/>
          </w:rPr>
          <w:tab/>
        </w:r>
        <w:r w:rsidRPr="003639F2">
          <w:rPr>
            <w:rFonts w:ascii="Arial" w:hAnsi="Arial" w:cs="Arial"/>
            <w:noProof/>
            <w:webHidden/>
            <w:sz w:val="20"/>
            <w:szCs w:val="20"/>
          </w:rPr>
          <w:fldChar w:fldCharType="begin"/>
        </w:r>
        <w:r w:rsidRPr="003639F2">
          <w:rPr>
            <w:rFonts w:ascii="Arial" w:hAnsi="Arial" w:cs="Arial"/>
            <w:noProof/>
            <w:webHidden/>
            <w:sz w:val="20"/>
            <w:szCs w:val="20"/>
          </w:rPr>
          <w:instrText xml:space="preserve"> PAGEREF _Toc523533629 \h </w:instrText>
        </w:r>
        <w:r w:rsidRPr="003639F2">
          <w:rPr>
            <w:rFonts w:ascii="Arial" w:hAnsi="Arial" w:cs="Arial"/>
            <w:noProof/>
            <w:webHidden/>
            <w:sz w:val="20"/>
            <w:szCs w:val="20"/>
          </w:rPr>
        </w:r>
        <w:r w:rsidRPr="003639F2">
          <w:rPr>
            <w:rFonts w:ascii="Arial" w:hAnsi="Arial" w:cs="Arial"/>
            <w:noProof/>
            <w:webHidden/>
            <w:sz w:val="20"/>
            <w:szCs w:val="20"/>
          </w:rPr>
          <w:fldChar w:fldCharType="separate"/>
        </w:r>
        <w:r w:rsidRPr="003639F2">
          <w:rPr>
            <w:rFonts w:ascii="Arial" w:hAnsi="Arial" w:cs="Arial"/>
            <w:noProof/>
            <w:webHidden/>
            <w:sz w:val="20"/>
            <w:szCs w:val="20"/>
          </w:rPr>
          <w:t>15</w:t>
        </w:r>
        <w:r w:rsidRPr="003639F2">
          <w:rPr>
            <w:rFonts w:ascii="Arial" w:hAnsi="Arial" w:cs="Arial"/>
            <w:noProof/>
            <w:webHidden/>
            <w:sz w:val="20"/>
            <w:szCs w:val="20"/>
          </w:rPr>
          <w:fldChar w:fldCharType="end"/>
        </w:r>
      </w:hyperlink>
    </w:p>
    <w:p w:rsidR="003639F2" w:rsidRPr="003639F2" w:rsidRDefault="003639F2" w:rsidP="003639F2">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3533630" w:history="1">
        <w:r w:rsidRPr="003639F2">
          <w:rPr>
            <w:rStyle w:val="Hipercze"/>
            <w:rFonts w:ascii="Arial" w:hAnsi="Arial" w:cs="Arial"/>
            <w:noProof/>
            <w:sz w:val="20"/>
            <w:szCs w:val="20"/>
          </w:rPr>
          <w:t>Rys. 3.3 Droga hamowania ze 100 km/h na mokrej nawierzchni</w:t>
        </w:r>
        <w:r w:rsidRPr="003639F2">
          <w:rPr>
            <w:rFonts w:ascii="Arial" w:hAnsi="Arial" w:cs="Arial"/>
            <w:noProof/>
            <w:webHidden/>
            <w:sz w:val="20"/>
            <w:szCs w:val="20"/>
          </w:rPr>
          <w:tab/>
        </w:r>
        <w:r w:rsidRPr="003639F2">
          <w:rPr>
            <w:rFonts w:ascii="Arial" w:hAnsi="Arial" w:cs="Arial"/>
            <w:noProof/>
            <w:webHidden/>
            <w:sz w:val="20"/>
            <w:szCs w:val="20"/>
          </w:rPr>
          <w:fldChar w:fldCharType="begin"/>
        </w:r>
        <w:r w:rsidRPr="003639F2">
          <w:rPr>
            <w:rFonts w:ascii="Arial" w:hAnsi="Arial" w:cs="Arial"/>
            <w:noProof/>
            <w:webHidden/>
            <w:sz w:val="20"/>
            <w:szCs w:val="20"/>
          </w:rPr>
          <w:instrText xml:space="preserve"> PAGEREF _Toc523533630 \h </w:instrText>
        </w:r>
        <w:r w:rsidRPr="003639F2">
          <w:rPr>
            <w:rFonts w:ascii="Arial" w:hAnsi="Arial" w:cs="Arial"/>
            <w:noProof/>
            <w:webHidden/>
            <w:sz w:val="20"/>
            <w:szCs w:val="20"/>
          </w:rPr>
        </w:r>
        <w:r w:rsidRPr="003639F2">
          <w:rPr>
            <w:rFonts w:ascii="Arial" w:hAnsi="Arial" w:cs="Arial"/>
            <w:noProof/>
            <w:webHidden/>
            <w:sz w:val="20"/>
            <w:szCs w:val="20"/>
          </w:rPr>
          <w:fldChar w:fldCharType="separate"/>
        </w:r>
        <w:r w:rsidRPr="003639F2">
          <w:rPr>
            <w:rFonts w:ascii="Arial" w:hAnsi="Arial" w:cs="Arial"/>
            <w:noProof/>
            <w:webHidden/>
            <w:sz w:val="20"/>
            <w:szCs w:val="20"/>
          </w:rPr>
          <w:t>15</w:t>
        </w:r>
        <w:r w:rsidRPr="003639F2">
          <w:rPr>
            <w:rFonts w:ascii="Arial" w:hAnsi="Arial" w:cs="Arial"/>
            <w:noProof/>
            <w:webHidden/>
            <w:sz w:val="20"/>
            <w:szCs w:val="20"/>
          </w:rPr>
          <w:fldChar w:fldCharType="end"/>
        </w:r>
      </w:hyperlink>
    </w:p>
    <w:p w:rsidR="003639F2" w:rsidRPr="003639F2" w:rsidRDefault="003639F2" w:rsidP="003639F2">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3533631" w:history="1">
        <w:r w:rsidRPr="003639F2">
          <w:rPr>
            <w:rStyle w:val="Hipercze"/>
            <w:rFonts w:ascii="Arial" w:hAnsi="Arial" w:cs="Arial"/>
            <w:noProof/>
            <w:sz w:val="20"/>
            <w:szCs w:val="20"/>
          </w:rPr>
          <w:t>Rys. 3.4 Schemat obwodu hydraulicznego w układzie ABS</w:t>
        </w:r>
        <w:r w:rsidRPr="003639F2">
          <w:rPr>
            <w:rFonts w:ascii="Arial" w:hAnsi="Arial" w:cs="Arial"/>
            <w:noProof/>
            <w:webHidden/>
            <w:sz w:val="20"/>
            <w:szCs w:val="20"/>
          </w:rPr>
          <w:tab/>
        </w:r>
        <w:r w:rsidRPr="003639F2">
          <w:rPr>
            <w:rFonts w:ascii="Arial" w:hAnsi="Arial" w:cs="Arial"/>
            <w:noProof/>
            <w:webHidden/>
            <w:sz w:val="20"/>
            <w:szCs w:val="20"/>
          </w:rPr>
          <w:fldChar w:fldCharType="begin"/>
        </w:r>
        <w:r w:rsidRPr="003639F2">
          <w:rPr>
            <w:rFonts w:ascii="Arial" w:hAnsi="Arial" w:cs="Arial"/>
            <w:noProof/>
            <w:webHidden/>
            <w:sz w:val="20"/>
            <w:szCs w:val="20"/>
          </w:rPr>
          <w:instrText xml:space="preserve"> PAGEREF _Toc523533631 \h </w:instrText>
        </w:r>
        <w:r w:rsidRPr="003639F2">
          <w:rPr>
            <w:rFonts w:ascii="Arial" w:hAnsi="Arial" w:cs="Arial"/>
            <w:noProof/>
            <w:webHidden/>
            <w:sz w:val="20"/>
            <w:szCs w:val="20"/>
          </w:rPr>
        </w:r>
        <w:r w:rsidRPr="003639F2">
          <w:rPr>
            <w:rFonts w:ascii="Arial" w:hAnsi="Arial" w:cs="Arial"/>
            <w:noProof/>
            <w:webHidden/>
            <w:sz w:val="20"/>
            <w:szCs w:val="20"/>
          </w:rPr>
          <w:fldChar w:fldCharType="separate"/>
        </w:r>
        <w:r w:rsidRPr="003639F2">
          <w:rPr>
            <w:rFonts w:ascii="Arial" w:hAnsi="Arial" w:cs="Arial"/>
            <w:noProof/>
            <w:webHidden/>
            <w:sz w:val="20"/>
            <w:szCs w:val="20"/>
          </w:rPr>
          <w:t>19</w:t>
        </w:r>
        <w:r w:rsidRPr="003639F2">
          <w:rPr>
            <w:rFonts w:ascii="Arial" w:hAnsi="Arial" w:cs="Arial"/>
            <w:noProof/>
            <w:webHidden/>
            <w:sz w:val="20"/>
            <w:szCs w:val="20"/>
          </w:rPr>
          <w:fldChar w:fldCharType="end"/>
        </w:r>
      </w:hyperlink>
    </w:p>
    <w:p w:rsidR="003639F2" w:rsidRPr="003639F2" w:rsidRDefault="003639F2" w:rsidP="003639F2">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3533632" w:history="1">
        <w:r w:rsidRPr="003639F2">
          <w:rPr>
            <w:rStyle w:val="Hipercze"/>
            <w:rFonts w:ascii="Arial" w:hAnsi="Arial" w:cs="Arial"/>
            <w:noProof/>
            <w:sz w:val="20"/>
            <w:szCs w:val="20"/>
          </w:rPr>
          <w:t>Rys. 3.5 Przykładowa implementacja standardu Automotive SPICE - model V</w:t>
        </w:r>
        <w:r w:rsidRPr="003639F2">
          <w:rPr>
            <w:rFonts w:ascii="Arial" w:hAnsi="Arial" w:cs="Arial"/>
            <w:noProof/>
            <w:webHidden/>
            <w:sz w:val="20"/>
            <w:szCs w:val="20"/>
          </w:rPr>
          <w:tab/>
        </w:r>
        <w:r w:rsidRPr="003639F2">
          <w:rPr>
            <w:rFonts w:ascii="Arial" w:hAnsi="Arial" w:cs="Arial"/>
            <w:noProof/>
            <w:webHidden/>
            <w:sz w:val="20"/>
            <w:szCs w:val="20"/>
          </w:rPr>
          <w:fldChar w:fldCharType="begin"/>
        </w:r>
        <w:r w:rsidRPr="003639F2">
          <w:rPr>
            <w:rFonts w:ascii="Arial" w:hAnsi="Arial" w:cs="Arial"/>
            <w:noProof/>
            <w:webHidden/>
            <w:sz w:val="20"/>
            <w:szCs w:val="20"/>
          </w:rPr>
          <w:instrText xml:space="preserve"> PAGEREF _Toc523533632 \h </w:instrText>
        </w:r>
        <w:r w:rsidRPr="003639F2">
          <w:rPr>
            <w:rFonts w:ascii="Arial" w:hAnsi="Arial" w:cs="Arial"/>
            <w:noProof/>
            <w:webHidden/>
            <w:sz w:val="20"/>
            <w:szCs w:val="20"/>
          </w:rPr>
        </w:r>
        <w:r w:rsidRPr="003639F2">
          <w:rPr>
            <w:rFonts w:ascii="Arial" w:hAnsi="Arial" w:cs="Arial"/>
            <w:noProof/>
            <w:webHidden/>
            <w:sz w:val="20"/>
            <w:szCs w:val="20"/>
          </w:rPr>
          <w:fldChar w:fldCharType="separate"/>
        </w:r>
        <w:r w:rsidRPr="003639F2">
          <w:rPr>
            <w:rFonts w:ascii="Arial" w:hAnsi="Arial" w:cs="Arial"/>
            <w:noProof/>
            <w:webHidden/>
            <w:sz w:val="20"/>
            <w:szCs w:val="20"/>
          </w:rPr>
          <w:t>26</w:t>
        </w:r>
        <w:r w:rsidRPr="003639F2">
          <w:rPr>
            <w:rFonts w:ascii="Arial" w:hAnsi="Arial" w:cs="Arial"/>
            <w:noProof/>
            <w:webHidden/>
            <w:sz w:val="20"/>
            <w:szCs w:val="20"/>
          </w:rPr>
          <w:fldChar w:fldCharType="end"/>
        </w:r>
      </w:hyperlink>
    </w:p>
    <w:p w:rsidR="003639F2" w:rsidRDefault="003639F2" w:rsidP="003639F2">
      <w:pPr>
        <w:pStyle w:val="Spisilustracji"/>
        <w:tabs>
          <w:tab w:val="right" w:leader="dot" w:pos="8493"/>
        </w:tabs>
        <w:spacing w:line="360" w:lineRule="auto"/>
        <w:jc w:val="both"/>
        <w:rPr>
          <w:rFonts w:eastAsiaTheme="minorEastAsia"/>
          <w:noProof/>
          <w:lang w:eastAsia="pl-PL"/>
        </w:rPr>
      </w:pPr>
      <w:hyperlink w:anchor="_Toc523533633" w:history="1">
        <w:r w:rsidRPr="003639F2">
          <w:rPr>
            <w:rStyle w:val="Hipercze"/>
            <w:rFonts w:ascii="Arial" w:hAnsi="Arial" w:cs="Arial"/>
            <w:noProof/>
            <w:sz w:val="20"/>
            <w:szCs w:val="20"/>
          </w:rPr>
          <w:t>Rys. 3.6 Podział procesów na kategorie wg standardu Automotive Spice</w:t>
        </w:r>
        <w:r w:rsidRPr="003639F2">
          <w:rPr>
            <w:rFonts w:ascii="Arial" w:hAnsi="Arial" w:cs="Arial"/>
            <w:noProof/>
            <w:webHidden/>
            <w:sz w:val="20"/>
            <w:szCs w:val="20"/>
          </w:rPr>
          <w:tab/>
        </w:r>
        <w:r w:rsidRPr="003639F2">
          <w:rPr>
            <w:rFonts w:ascii="Arial" w:hAnsi="Arial" w:cs="Arial"/>
            <w:noProof/>
            <w:webHidden/>
            <w:sz w:val="20"/>
            <w:szCs w:val="20"/>
          </w:rPr>
          <w:fldChar w:fldCharType="begin"/>
        </w:r>
        <w:r w:rsidRPr="003639F2">
          <w:rPr>
            <w:rFonts w:ascii="Arial" w:hAnsi="Arial" w:cs="Arial"/>
            <w:noProof/>
            <w:webHidden/>
            <w:sz w:val="20"/>
            <w:szCs w:val="20"/>
          </w:rPr>
          <w:instrText xml:space="preserve"> PAGEREF _Toc523533633 \h </w:instrText>
        </w:r>
        <w:r w:rsidRPr="003639F2">
          <w:rPr>
            <w:rFonts w:ascii="Arial" w:hAnsi="Arial" w:cs="Arial"/>
            <w:noProof/>
            <w:webHidden/>
            <w:sz w:val="20"/>
            <w:szCs w:val="20"/>
          </w:rPr>
        </w:r>
        <w:r w:rsidRPr="003639F2">
          <w:rPr>
            <w:rFonts w:ascii="Arial" w:hAnsi="Arial" w:cs="Arial"/>
            <w:noProof/>
            <w:webHidden/>
            <w:sz w:val="20"/>
            <w:szCs w:val="20"/>
          </w:rPr>
          <w:fldChar w:fldCharType="separate"/>
        </w:r>
        <w:r w:rsidRPr="003639F2">
          <w:rPr>
            <w:rFonts w:ascii="Arial" w:hAnsi="Arial" w:cs="Arial"/>
            <w:noProof/>
            <w:webHidden/>
            <w:sz w:val="20"/>
            <w:szCs w:val="20"/>
          </w:rPr>
          <w:t>27</w:t>
        </w:r>
        <w:r w:rsidRPr="003639F2">
          <w:rPr>
            <w:rFonts w:ascii="Arial" w:hAnsi="Arial" w:cs="Arial"/>
            <w:noProof/>
            <w:webHidden/>
            <w:sz w:val="20"/>
            <w:szCs w:val="20"/>
          </w:rPr>
          <w:fldChar w:fldCharType="end"/>
        </w:r>
      </w:hyperlink>
    </w:p>
    <w:p w:rsidR="00FA598A" w:rsidRPr="00C00B48" w:rsidRDefault="00706F1F" w:rsidP="00FA598A">
      <w:pPr>
        <w:rPr>
          <w:rFonts w:ascii="Arial" w:hAnsi="Arial" w:cs="Arial"/>
        </w:rPr>
      </w:pPr>
      <w:r>
        <w:rPr>
          <w:rFonts w:ascii="Arial" w:hAnsi="Arial" w:cs="Arial"/>
        </w:rPr>
        <w:fldChar w:fldCharType="end"/>
      </w: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FA598A">
      <w:pPr>
        <w:rPr>
          <w:rFonts w:ascii="Arial" w:hAnsi="Arial" w:cs="Arial"/>
        </w:rPr>
      </w:pPr>
    </w:p>
    <w:p w:rsidR="00FA598A" w:rsidRPr="00C00B48" w:rsidRDefault="00FA598A" w:rsidP="00D43C0C">
      <w:pPr>
        <w:pStyle w:val="Nagwek1"/>
        <w:numPr>
          <w:ilvl w:val="0"/>
          <w:numId w:val="0"/>
        </w:numPr>
        <w:spacing w:before="240" w:after="120" w:line="360" w:lineRule="auto"/>
        <w:jc w:val="both"/>
        <w:rPr>
          <w:rFonts w:cs="Arial"/>
          <w:sz w:val="24"/>
          <w:szCs w:val="24"/>
        </w:rPr>
      </w:pPr>
      <w:bookmarkStart w:id="41" w:name="_Toc523351859"/>
      <w:r w:rsidRPr="00C00B48">
        <w:rPr>
          <w:rFonts w:cs="Arial"/>
          <w:sz w:val="24"/>
          <w:szCs w:val="24"/>
        </w:rPr>
        <w:lastRenderedPageBreak/>
        <w:t>WYKAZ TABEL</w:t>
      </w:r>
      <w:bookmarkEnd w:id="41"/>
    </w:p>
    <w:p w:rsidR="00FA598A" w:rsidRPr="00C00B48" w:rsidRDefault="00FA598A" w:rsidP="00FA598A">
      <w:pPr>
        <w:rPr>
          <w:rFonts w:ascii="Arial" w:hAnsi="Arial" w:cs="Arial"/>
        </w:rPr>
      </w:pPr>
    </w:p>
    <w:p w:rsidR="00FA598A" w:rsidRPr="00C00B48" w:rsidRDefault="00FA598A" w:rsidP="008F2B55">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D59" w:rsidRDefault="00717D59" w:rsidP="00EE6E25">
      <w:pPr>
        <w:spacing w:after="0" w:line="240" w:lineRule="auto"/>
      </w:pPr>
      <w:r>
        <w:separator/>
      </w:r>
    </w:p>
  </w:endnote>
  <w:endnote w:type="continuationSeparator" w:id="0">
    <w:p w:rsidR="00717D59" w:rsidRDefault="00717D59"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EndPr/>
    <w:sdtContent>
      <w:p w:rsidR="00EE6E25" w:rsidRDefault="00EE6E25">
        <w:pPr>
          <w:pStyle w:val="Stopka"/>
          <w:jc w:val="center"/>
        </w:pPr>
        <w:r>
          <w:fldChar w:fldCharType="begin"/>
        </w:r>
        <w:r>
          <w:instrText>PAGE   \* MERGEFORMAT</w:instrText>
        </w:r>
        <w:r>
          <w:fldChar w:fldCharType="separate"/>
        </w:r>
        <w:r>
          <w:rPr>
            <w:noProof/>
          </w:rPr>
          <w:t>2</w:t>
        </w:r>
        <w:r>
          <w:fldChar w:fldCharType="end"/>
        </w:r>
      </w:p>
    </w:sdtContent>
  </w:sdt>
  <w:p w:rsidR="00EE6E25" w:rsidRDefault="00EE6E2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EE6E25" w:rsidRPr="007E7E18" w:rsidRDefault="00EE6E25">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9F6B72">
          <w:rPr>
            <w:rFonts w:ascii="Arial" w:hAnsi="Arial" w:cs="Arial"/>
            <w:noProof/>
            <w:sz w:val="18"/>
            <w:szCs w:val="18"/>
          </w:rPr>
          <w:t>27</w:t>
        </w:r>
        <w:r w:rsidRPr="007E7E18">
          <w:rPr>
            <w:rFonts w:ascii="Arial" w:hAnsi="Arial" w:cs="Arial"/>
            <w:sz w:val="18"/>
            <w:szCs w:val="18"/>
          </w:rPr>
          <w:fldChar w:fldCharType="end"/>
        </w:r>
      </w:p>
    </w:sdtContent>
  </w:sdt>
  <w:p w:rsidR="00EE6E25" w:rsidRDefault="00EE6E2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D59" w:rsidRDefault="00717D59" w:rsidP="00EE6E25">
      <w:pPr>
        <w:spacing w:after="0" w:line="240" w:lineRule="auto"/>
      </w:pPr>
      <w:r>
        <w:separator/>
      </w:r>
    </w:p>
  </w:footnote>
  <w:footnote w:type="continuationSeparator" w:id="0">
    <w:p w:rsidR="00717D59" w:rsidRDefault="00717D59"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4B327F07"/>
    <w:multiLevelType w:val="hybridMultilevel"/>
    <w:tmpl w:val="E8D25F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125019F"/>
    <w:multiLevelType w:val="hybridMultilevel"/>
    <w:tmpl w:val="BA665F6A"/>
    <w:lvl w:ilvl="0" w:tplc="04150001">
      <w:start w:val="1"/>
      <w:numFmt w:val="bullet"/>
      <w:lvlText w:val=""/>
      <w:lvlJc w:val="left"/>
      <w:pPr>
        <w:ind w:left="360" w:hanging="360"/>
      </w:pPr>
      <w:rPr>
        <w:rFonts w:ascii="Symbol" w:hAnsi="Symbol"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72C14B9"/>
    <w:multiLevelType w:val="hybridMultilevel"/>
    <w:tmpl w:val="68ACF2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7C146419"/>
    <w:multiLevelType w:val="hybridMultilevel"/>
    <w:tmpl w:val="AEE4D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9"/>
  </w:num>
  <w:num w:numId="5">
    <w:abstractNumId w:val="11"/>
  </w:num>
  <w:num w:numId="6">
    <w:abstractNumId w:val="0"/>
  </w:num>
  <w:num w:numId="7">
    <w:abstractNumId w:val="2"/>
  </w:num>
  <w:num w:numId="8">
    <w:abstractNumId w:val="4"/>
  </w:num>
  <w:num w:numId="9">
    <w:abstractNumId w:val="6"/>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21EAD"/>
    <w:rsid w:val="0003729D"/>
    <w:rsid w:val="00092DF6"/>
    <w:rsid w:val="000C3C26"/>
    <w:rsid w:val="000D1F2A"/>
    <w:rsid w:val="001148AC"/>
    <w:rsid w:val="00125816"/>
    <w:rsid w:val="001448FD"/>
    <w:rsid w:val="00181011"/>
    <w:rsid w:val="00194BBB"/>
    <w:rsid w:val="001D0591"/>
    <w:rsid w:val="002D1ECF"/>
    <w:rsid w:val="002F1275"/>
    <w:rsid w:val="00311976"/>
    <w:rsid w:val="003331E2"/>
    <w:rsid w:val="00363029"/>
    <w:rsid w:val="003639F2"/>
    <w:rsid w:val="003815E5"/>
    <w:rsid w:val="0039080E"/>
    <w:rsid w:val="003B2107"/>
    <w:rsid w:val="003E09BB"/>
    <w:rsid w:val="00423BF7"/>
    <w:rsid w:val="00435A94"/>
    <w:rsid w:val="004523BB"/>
    <w:rsid w:val="00453835"/>
    <w:rsid w:val="004568E0"/>
    <w:rsid w:val="004C2E11"/>
    <w:rsid w:val="00501468"/>
    <w:rsid w:val="00506AFC"/>
    <w:rsid w:val="00512990"/>
    <w:rsid w:val="00552FD5"/>
    <w:rsid w:val="005717AA"/>
    <w:rsid w:val="00592F28"/>
    <w:rsid w:val="005F1FE1"/>
    <w:rsid w:val="0066710B"/>
    <w:rsid w:val="006C0384"/>
    <w:rsid w:val="006C70F5"/>
    <w:rsid w:val="006D0A43"/>
    <w:rsid w:val="00706F1F"/>
    <w:rsid w:val="00717D59"/>
    <w:rsid w:val="00731F9C"/>
    <w:rsid w:val="00756720"/>
    <w:rsid w:val="007D14D8"/>
    <w:rsid w:val="007E7E18"/>
    <w:rsid w:val="00803E2C"/>
    <w:rsid w:val="0084439E"/>
    <w:rsid w:val="00874FEA"/>
    <w:rsid w:val="008B3740"/>
    <w:rsid w:val="008C5B2D"/>
    <w:rsid w:val="008C659B"/>
    <w:rsid w:val="008C6C0A"/>
    <w:rsid w:val="008F2B55"/>
    <w:rsid w:val="00907250"/>
    <w:rsid w:val="00943E50"/>
    <w:rsid w:val="0094572C"/>
    <w:rsid w:val="00945C59"/>
    <w:rsid w:val="009B2328"/>
    <w:rsid w:val="009D30B9"/>
    <w:rsid w:val="009F6B72"/>
    <w:rsid w:val="00A7434E"/>
    <w:rsid w:val="00A902E0"/>
    <w:rsid w:val="00B72469"/>
    <w:rsid w:val="00B83806"/>
    <w:rsid w:val="00C00B48"/>
    <w:rsid w:val="00C94208"/>
    <w:rsid w:val="00D43C0C"/>
    <w:rsid w:val="00D54A8F"/>
    <w:rsid w:val="00DB68EF"/>
    <w:rsid w:val="00DF799E"/>
    <w:rsid w:val="00E2668B"/>
    <w:rsid w:val="00E32FEA"/>
    <w:rsid w:val="00E439D0"/>
    <w:rsid w:val="00E767AF"/>
    <w:rsid w:val="00E90778"/>
    <w:rsid w:val="00EA54DB"/>
    <w:rsid w:val="00EA59FB"/>
    <w:rsid w:val="00EB76ED"/>
    <w:rsid w:val="00EC510E"/>
    <w:rsid w:val="00EE5520"/>
    <w:rsid w:val="00EE6E25"/>
    <w:rsid w:val="00F30060"/>
    <w:rsid w:val="00F748A4"/>
    <w:rsid w:val="00F82A13"/>
    <w:rsid w:val="00FA598A"/>
    <w:rsid w:val="00FD189F"/>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2</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3</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4</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5</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6</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7</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8</b:RefOrder>
  </b:Source>
  <b:Source>
    <b:Tag>Dez11</b:Tag>
    <b:SourceType>Book</b:SourceType>
    <b:Guid>{F7853684-3F2A-4609-A78A-F73B6586ACED}</b:Guid>
    <b:Title>NASA System Safety Handbook</b:Title>
    <b:Year>2011</b:Year>
    <b:City>Washington</b:City>
    <b:Author>
      <b:Author>
        <b:NameList>
          <b:Person>
            <b:Last>Dezfuli H.</b:Last>
            <b:First>Benjamin</b:First>
            <b:Middle>A., Everett Ch., Smith C., Stamatelatos M., Youngblood R.</b:Middle>
          </b:Person>
        </b:NameList>
      </b:Author>
    </b:Author>
    <b:ProductionCompany>National Aeronautics and Space Administration</b:ProductionCompany>
    <b:Publisher>National Aeronautics and Space Administration</b:Publisher>
    <b:Pages>3</b:Pages>
    <b:RefOrder>1</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9</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10</b:RefOrder>
  </b:Source>
  <b:Source>
    <b:Tag>htt</b:Tag>
    <b:SourceType>InternetSite</b:SourceType>
    <b:Guid>{B73C7CB3-AD92-4899-9F14-0E31ECFAC333}</b:Guid>
    <b:URL>https://www.aaafoundation.org/faqs-anti-lock-braking-system-abs</b:URL>
    <b:RefOrder>11</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12</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13</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14</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15</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16</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17</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18</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19</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20</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21</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22</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23</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24</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25</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26</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27</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28</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29</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30</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31</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32</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33</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34</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35</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36</b:RefOrder>
  </b:Source>
</b:Sources>
</file>

<file path=customXml/itemProps1.xml><?xml version="1.0" encoding="utf-8"?>
<ds:datastoreItem xmlns:ds="http://schemas.openxmlformats.org/officeDocument/2006/customXml" ds:itemID="{A1A818CF-4DE6-4AD3-B7D8-B329BEAA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35</Pages>
  <Words>7952</Words>
  <Characters>47713</Characters>
  <Application>Microsoft Office Word</Application>
  <DocSecurity>0</DocSecurity>
  <Lines>397</Lines>
  <Paragraphs>111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22</cp:revision>
  <dcterms:created xsi:type="dcterms:W3CDTF">2018-08-31T23:15:00Z</dcterms:created>
  <dcterms:modified xsi:type="dcterms:W3CDTF">2018-09-01T01:09:00Z</dcterms:modified>
</cp:coreProperties>
</file>