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901BF5"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00790692" w:history="1">
            <w:r w:rsidR="00901BF5" w:rsidRPr="00433639">
              <w:rPr>
                <w:rStyle w:val="Hipercze"/>
                <w:noProof/>
              </w:rPr>
              <w:t>1</w:t>
            </w:r>
            <w:r w:rsidR="00901BF5">
              <w:rPr>
                <w:rFonts w:asciiTheme="minorHAnsi" w:eastAsiaTheme="minorEastAsia" w:hAnsiTheme="minorHAnsi" w:cstheme="minorBidi"/>
                <w:noProof/>
                <w:sz w:val="22"/>
                <w:szCs w:val="22"/>
                <w:lang w:eastAsia="pl-PL"/>
              </w:rPr>
              <w:tab/>
            </w:r>
            <w:r w:rsidR="00901BF5" w:rsidRPr="00433639">
              <w:rPr>
                <w:rStyle w:val="Hipercze"/>
                <w:noProof/>
              </w:rPr>
              <w:t>Wstęp [1-2]</w:t>
            </w:r>
            <w:r w:rsidR="00901BF5">
              <w:rPr>
                <w:noProof/>
                <w:webHidden/>
              </w:rPr>
              <w:tab/>
            </w:r>
            <w:r w:rsidR="00901BF5">
              <w:rPr>
                <w:noProof/>
                <w:webHidden/>
              </w:rPr>
              <w:fldChar w:fldCharType="begin"/>
            </w:r>
            <w:r w:rsidR="00901BF5">
              <w:rPr>
                <w:noProof/>
                <w:webHidden/>
              </w:rPr>
              <w:instrText xml:space="preserve"> PAGEREF _Toc500790692 \h </w:instrText>
            </w:r>
            <w:r w:rsidR="00901BF5">
              <w:rPr>
                <w:noProof/>
                <w:webHidden/>
              </w:rPr>
            </w:r>
            <w:r w:rsidR="00901BF5">
              <w:rPr>
                <w:noProof/>
                <w:webHidden/>
              </w:rPr>
              <w:fldChar w:fldCharType="separate"/>
            </w:r>
            <w:r w:rsidR="00901BF5">
              <w:rPr>
                <w:noProof/>
                <w:webHidden/>
              </w:rPr>
              <w:t>2</w:t>
            </w:r>
            <w:r w:rsidR="00901BF5">
              <w:rPr>
                <w:noProof/>
                <w:webHidden/>
              </w:rPr>
              <w:fldChar w:fldCharType="end"/>
            </w:r>
          </w:hyperlink>
        </w:p>
        <w:p w:rsidR="00901BF5" w:rsidRDefault="00901BF5">
          <w:pPr>
            <w:pStyle w:val="Spistreci1"/>
            <w:tabs>
              <w:tab w:val="left" w:pos="440"/>
            </w:tabs>
            <w:rPr>
              <w:rFonts w:asciiTheme="minorHAnsi" w:eastAsiaTheme="minorEastAsia" w:hAnsiTheme="minorHAnsi" w:cstheme="minorBidi"/>
              <w:noProof/>
              <w:sz w:val="22"/>
              <w:szCs w:val="22"/>
              <w:lang w:eastAsia="pl-PL"/>
            </w:rPr>
          </w:pPr>
          <w:hyperlink w:anchor="_Toc500790693" w:history="1">
            <w:r w:rsidRPr="00433639">
              <w:rPr>
                <w:rStyle w:val="Hipercze"/>
                <w:noProof/>
              </w:rPr>
              <w:t>2</w:t>
            </w:r>
            <w:r>
              <w:rPr>
                <w:rFonts w:asciiTheme="minorHAnsi" w:eastAsiaTheme="minorEastAsia" w:hAnsiTheme="minorHAnsi" w:cstheme="minorBidi"/>
                <w:noProof/>
                <w:sz w:val="22"/>
                <w:szCs w:val="22"/>
                <w:lang w:eastAsia="pl-PL"/>
              </w:rPr>
              <w:tab/>
            </w:r>
            <w:r w:rsidRPr="00433639">
              <w:rPr>
                <w:rStyle w:val="Hipercze"/>
                <w:noProof/>
              </w:rPr>
              <w:t>Bezpieczeństwo systemów sterowania [10+]</w:t>
            </w:r>
            <w:r>
              <w:rPr>
                <w:noProof/>
                <w:webHidden/>
              </w:rPr>
              <w:tab/>
            </w:r>
            <w:r>
              <w:rPr>
                <w:noProof/>
                <w:webHidden/>
              </w:rPr>
              <w:fldChar w:fldCharType="begin"/>
            </w:r>
            <w:r>
              <w:rPr>
                <w:noProof/>
                <w:webHidden/>
              </w:rPr>
              <w:instrText xml:space="preserve"> PAGEREF _Toc500790693 \h </w:instrText>
            </w:r>
            <w:r>
              <w:rPr>
                <w:noProof/>
                <w:webHidden/>
              </w:rPr>
            </w:r>
            <w:r>
              <w:rPr>
                <w:noProof/>
                <w:webHidden/>
              </w:rPr>
              <w:fldChar w:fldCharType="separate"/>
            </w:r>
            <w:r>
              <w:rPr>
                <w:noProof/>
                <w:webHidden/>
              </w:rPr>
              <w:t>3</w:t>
            </w:r>
            <w:r>
              <w:rPr>
                <w:noProof/>
                <w:webHidden/>
              </w:rPr>
              <w:fldChar w:fldCharType="end"/>
            </w:r>
          </w:hyperlink>
        </w:p>
        <w:p w:rsidR="00901BF5" w:rsidRDefault="00901BF5">
          <w:pPr>
            <w:pStyle w:val="Spistreci2"/>
            <w:rPr>
              <w:noProof/>
            </w:rPr>
          </w:pPr>
          <w:hyperlink w:anchor="_Toc500790694" w:history="1">
            <w:r w:rsidRPr="00433639">
              <w:rPr>
                <w:rStyle w:val="Hipercze"/>
                <w:noProof/>
              </w:rPr>
              <w:t>2.1</w:t>
            </w:r>
            <w:r>
              <w:rPr>
                <w:noProof/>
              </w:rPr>
              <w:tab/>
            </w:r>
            <w:r w:rsidRPr="00433639">
              <w:rPr>
                <w:rStyle w:val="Hipercze"/>
                <w:noProof/>
              </w:rPr>
              <w:t>Podstawowe pojęcia bezpieczeństwa systemów sterowania [2]</w:t>
            </w:r>
            <w:r>
              <w:rPr>
                <w:noProof/>
                <w:webHidden/>
              </w:rPr>
              <w:tab/>
            </w:r>
            <w:r>
              <w:rPr>
                <w:noProof/>
                <w:webHidden/>
              </w:rPr>
              <w:fldChar w:fldCharType="begin"/>
            </w:r>
            <w:r>
              <w:rPr>
                <w:noProof/>
                <w:webHidden/>
              </w:rPr>
              <w:instrText xml:space="preserve"> PAGEREF _Toc500790694 \h </w:instrText>
            </w:r>
            <w:r>
              <w:rPr>
                <w:noProof/>
                <w:webHidden/>
              </w:rPr>
            </w:r>
            <w:r>
              <w:rPr>
                <w:noProof/>
                <w:webHidden/>
              </w:rPr>
              <w:fldChar w:fldCharType="separate"/>
            </w:r>
            <w:r>
              <w:rPr>
                <w:noProof/>
                <w:webHidden/>
              </w:rPr>
              <w:t>3</w:t>
            </w:r>
            <w:r>
              <w:rPr>
                <w:noProof/>
                <w:webHidden/>
              </w:rPr>
              <w:fldChar w:fldCharType="end"/>
            </w:r>
          </w:hyperlink>
        </w:p>
        <w:p w:rsidR="00901BF5" w:rsidRDefault="00901BF5">
          <w:pPr>
            <w:pStyle w:val="Spistreci2"/>
            <w:rPr>
              <w:noProof/>
            </w:rPr>
          </w:pPr>
          <w:hyperlink w:anchor="_Toc500790695" w:history="1">
            <w:r w:rsidRPr="00433639">
              <w:rPr>
                <w:rStyle w:val="Hipercze"/>
                <w:noProof/>
              </w:rPr>
              <w:t>2.2</w:t>
            </w:r>
            <w:r>
              <w:rPr>
                <w:noProof/>
              </w:rPr>
              <w:tab/>
            </w:r>
            <w:r w:rsidRPr="00433639">
              <w:rPr>
                <w:rStyle w:val="Hipercze"/>
                <w:noProof/>
              </w:rPr>
              <w:t>Safety case – definicja i struktura [3]</w:t>
            </w:r>
            <w:r>
              <w:rPr>
                <w:noProof/>
                <w:webHidden/>
              </w:rPr>
              <w:tab/>
            </w:r>
            <w:r>
              <w:rPr>
                <w:noProof/>
                <w:webHidden/>
              </w:rPr>
              <w:fldChar w:fldCharType="begin"/>
            </w:r>
            <w:r>
              <w:rPr>
                <w:noProof/>
                <w:webHidden/>
              </w:rPr>
              <w:instrText xml:space="preserve"> PAGEREF _Toc500790695 \h </w:instrText>
            </w:r>
            <w:r>
              <w:rPr>
                <w:noProof/>
                <w:webHidden/>
              </w:rPr>
            </w:r>
            <w:r>
              <w:rPr>
                <w:noProof/>
                <w:webHidden/>
              </w:rPr>
              <w:fldChar w:fldCharType="separate"/>
            </w:r>
            <w:r>
              <w:rPr>
                <w:noProof/>
                <w:webHidden/>
              </w:rPr>
              <w:t>3</w:t>
            </w:r>
            <w:r>
              <w:rPr>
                <w:noProof/>
                <w:webHidden/>
              </w:rPr>
              <w:fldChar w:fldCharType="end"/>
            </w:r>
          </w:hyperlink>
        </w:p>
        <w:p w:rsidR="00901BF5" w:rsidRDefault="00901BF5">
          <w:pPr>
            <w:pStyle w:val="Spistreci2"/>
            <w:rPr>
              <w:noProof/>
            </w:rPr>
          </w:pPr>
          <w:hyperlink w:anchor="_Toc500790696" w:history="1">
            <w:r w:rsidRPr="00433639">
              <w:rPr>
                <w:rStyle w:val="Hipercze"/>
                <w:noProof/>
              </w:rPr>
              <w:t>2.3</w:t>
            </w:r>
            <w:r>
              <w:rPr>
                <w:noProof/>
              </w:rPr>
              <w:tab/>
            </w:r>
            <w:r w:rsidRPr="00433639">
              <w:rPr>
                <w:rStyle w:val="Hipercze"/>
                <w:noProof/>
              </w:rPr>
              <w:t>Wnioskowanie o bezpieczeństwie w cyklu życia systemu [3]</w:t>
            </w:r>
            <w:r>
              <w:rPr>
                <w:noProof/>
                <w:webHidden/>
              </w:rPr>
              <w:tab/>
            </w:r>
            <w:r>
              <w:rPr>
                <w:noProof/>
                <w:webHidden/>
              </w:rPr>
              <w:fldChar w:fldCharType="begin"/>
            </w:r>
            <w:r>
              <w:rPr>
                <w:noProof/>
                <w:webHidden/>
              </w:rPr>
              <w:instrText xml:space="preserve"> PAGEREF _Toc500790696 \h </w:instrText>
            </w:r>
            <w:r>
              <w:rPr>
                <w:noProof/>
                <w:webHidden/>
              </w:rPr>
            </w:r>
            <w:r>
              <w:rPr>
                <w:noProof/>
                <w:webHidden/>
              </w:rPr>
              <w:fldChar w:fldCharType="separate"/>
            </w:r>
            <w:r>
              <w:rPr>
                <w:noProof/>
                <w:webHidden/>
              </w:rPr>
              <w:t>3</w:t>
            </w:r>
            <w:r>
              <w:rPr>
                <w:noProof/>
                <w:webHidden/>
              </w:rPr>
              <w:fldChar w:fldCharType="end"/>
            </w:r>
          </w:hyperlink>
        </w:p>
        <w:p w:rsidR="00901BF5" w:rsidRDefault="00901BF5">
          <w:pPr>
            <w:pStyle w:val="Spistreci2"/>
            <w:rPr>
              <w:noProof/>
            </w:rPr>
          </w:pPr>
          <w:hyperlink w:anchor="_Toc500790697" w:history="1">
            <w:r w:rsidRPr="00433639">
              <w:rPr>
                <w:rStyle w:val="Hipercze"/>
                <w:noProof/>
              </w:rPr>
              <w:t>2.4</w:t>
            </w:r>
            <w:r>
              <w:rPr>
                <w:noProof/>
              </w:rPr>
              <w:tab/>
            </w:r>
            <w:r w:rsidRPr="00433639">
              <w:rPr>
                <w:rStyle w:val="Hipercze"/>
                <w:noProof/>
              </w:rPr>
              <w:t>Stosowanie dowodów w safety case</w:t>
            </w:r>
            <w:r>
              <w:rPr>
                <w:noProof/>
                <w:webHidden/>
              </w:rPr>
              <w:tab/>
            </w:r>
            <w:r>
              <w:rPr>
                <w:noProof/>
                <w:webHidden/>
              </w:rPr>
              <w:fldChar w:fldCharType="begin"/>
            </w:r>
            <w:r>
              <w:rPr>
                <w:noProof/>
                <w:webHidden/>
              </w:rPr>
              <w:instrText xml:space="preserve"> PAGEREF _Toc500790697 \h </w:instrText>
            </w:r>
            <w:r>
              <w:rPr>
                <w:noProof/>
                <w:webHidden/>
              </w:rPr>
            </w:r>
            <w:r>
              <w:rPr>
                <w:noProof/>
                <w:webHidden/>
              </w:rPr>
              <w:fldChar w:fldCharType="separate"/>
            </w:r>
            <w:r>
              <w:rPr>
                <w:noProof/>
                <w:webHidden/>
              </w:rPr>
              <w:t>3</w:t>
            </w:r>
            <w:r>
              <w:rPr>
                <w:noProof/>
                <w:webHidden/>
              </w:rPr>
              <w:fldChar w:fldCharType="end"/>
            </w:r>
          </w:hyperlink>
        </w:p>
        <w:p w:rsidR="00901BF5" w:rsidRDefault="00901BF5">
          <w:pPr>
            <w:pStyle w:val="Spistreci1"/>
            <w:tabs>
              <w:tab w:val="left" w:pos="440"/>
            </w:tabs>
            <w:rPr>
              <w:rFonts w:asciiTheme="minorHAnsi" w:eastAsiaTheme="minorEastAsia" w:hAnsiTheme="minorHAnsi" w:cstheme="minorBidi"/>
              <w:noProof/>
              <w:sz w:val="22"/>
              <w:szCs w:val="22"/>
              <w:lang w:eastAsia="pl-PL"/>
            </w:rPr>
          </w:pPr>
          <w:hyperlink w:anchor="_Toc500790698" w:history="1">
            <w:r w:rsidRPr="00433639">
              <w:rPr>
                <w:rStyle w:val="Hipercze"/>
                <w:noProof/>
              </w:rPr>
              <w:t>3</w:t>
            </w:r>
            <w:r>
              <w:rPr>
                <w:rFonts w:asciiTheme="minorHAnsi" w:eastAsiaTheme="minorEastAsia" w:hAnsiTheme="minorHAnsi" w:cstheme="minorBidi"/>
                <w:noProof/>
                <w:sz w:val="22"/>
                <w:szCs w:val="22"/>
                <w:lang w:eastAsia="pl-PL"/>
              </w:rPr>
              <w:tab/>
            </w:r>
            <w:r w:rsidRPr="00433639">
              <w:rPr>
                <w:rStyle w:val="Hipercze"/>
                <w:noProof/>
              </w:rPr>
              <w:t>System ABS w samochodach osobowych [20]</w:t>
            </w:r>
            <w:r>
              <w:rPr>
                <w:noProof/>
                <w:webHidden/>
              </w:rPr>
              <w:tab/>
            </w:r>
            <w:r>
              <w:rPr>
                <w:noProof/>
                <w:webHidden/>
              </w:rPr>
              <w:fldChar w:fldCharType="begin"/>
            </w:r>
            <w:r>
              <w:rPr>
                <w:noProof/>
                <w:webHidden/>
              </w:rPr>
              <w:instrText xml:space="preserve"> PAGEREF _Toc500790698 \h </w:instrText>
            </w:r>
            <w:r>
              <w:rPr>
                <w:noProof/>
                <w:webHidden/>
              </w:rPr>
            </w:r>
            <w:r>
              <w:rPr>
                <w:noProof/>
                <w:webHidden/>
              </w:rPr>
              <w:fldChar w:fldCharType="separate"/>
            </w:r>
            <w:r>
              <w:rPr>
                <w:noProof/>
                <w:webHidden/>
              </w:rPr>
              <w:t>4</w:t>
            </w:r>
            <w:r>
              <w:rPr>
                <w:noProof/>
                <w:webHidden/>
              </w:rPr>
              <w:fldChar w:fldCharType="end"/>
            </w:r>
          </w:hyperlink>
        </w:p>
        <w:p w:rsidR="00901BF5" w:rsidRDefault="00901BF5">
          <w:pPr>
            <w:pStyle w:val="Spistreci2"/>
            <w:rPr>
              <w:noProof/>
            </w:rPr>
          </w:pPr>
          <w:hyperlink w:anchor="_Toc500790699" w:history="1">
            <w:r w:rsidRPr="00433639">
              <w:rPr>
                <w:rStyle w:val="Hipercze"/>
                <w:noProof/>
              </w:rPr>
              <w:t>3.1</w:t>
            </w:r>
            <w:r>
              <w:rPr>
                <w:noProof/>
              </w:rPr>
              <w:tab/>
            </w:r>
            <w:r w:rsidRPr="00433639">
              <w:rPr>
                <w:rStyle w:val="Hipercze"/>
                <w:noProof/>
              </w:rPr>
              <w:t>Charakterystyka systemu</w:t>
            </w:r>
            <w:r>
              <w:rPr>
                <w:noProof/>
                <w:webHidden/>
              </w:rPr>
              <w:tab/>
            </w:r>
            <w:r>
              <w:rPr>
                <w:noProof/>
                <w:webHidden/>
              </w:rPr>
              <w:fldChar w:fldCharType="begin"/>
            </w:r>
            <w:r>
              <w:rPr>
                <w:noProof/>
                <w:webHidden/>
              </w:rPr>
              <w:instrText xml:space="preserve"> PAGEREF _Toc500790699 \h </w:instrText>
            </w:r>
            <w:r>
              <w:rPr>
                <w:noProof/>
                <w:webHidden/>
              </w:rPr>
            </w:r>
            <w:r>
              <w:rPr>
                <w:noProof/>
                <w:webHidden/>
              </w:rPr>
              <w:fldChar w:fldCharType="separate"/>
            </w:r>
            <w:r>
              <w:rPr>
                <w:noProof/>
                <w:webHidden/>
              </w:rPr>
              <w:t>4</w:t>
            </w:r>
            <w:r>
              <w:rPr>
                <w:noProof/>
                <w:webHidden/>
              </w:rPr>
              <w:fldChar w:fldCharType="end"/>
            </w:r>
          </w:hyperlink>
        </w:p>
        <w:p w:rsidR="00901BF5" w:rsidRDefault="00901BF5">
          <w:pPr>
            <w:pStyle w:val="Spistreci2"/>
            <w:rPr>
              <w:noProof/>
            </w:rPr>
          </w:pPr>
          <w:hyperlink w:anchor="_Toc500790700" w:history="1">
            <w:r w:rsidRPr="00433639">
              <w:rPr>
                <w:rStyle w:val="Hipercze"/>
                <w:noProof/>
              </w:rPr>
              <w:t>3.2</w:t>
            </w:r>
            <w:r>
              <w:rPr>
                <w:noProof/>
              </w:rPr>
              <w:tab/>
            </w:r>
            <w:r w:rsidRPr="00433639">
              <w:rPr>
                <w:rStyle w:val="Hipercze"/>
                <w:noProof/>
              </w:rPr>
              <w:t>Budowa i działanie</w:t>
            </w:r>
            <w:r>
              <w:rPr>
                <w:noProof/>
                <w:webHidden/>
              </w:rPr>
              <w:tab/>
            </w:r>
            <w:r>
              <w:rPr>
                <w:noProof/>
                <w:webHidden/>
              </w:rPr>
              <w:fldChar w:fldCharType="begin"/>
            </w:r>
            <w:r>
              <w:rPr>
                <w:noProof/>
                <w:webHidden/>
              </w:rPr>
              <w:instrText xml:space="preserve"> PAGEREF _Toc500790700 \h </w:instrText>
            </w:r>
            <w:r>
              <w:rPr>
                <w:noProof/>
                <w:webHidden/>
              </w:rPr>
            </w:r>
            <w:r>
              <w:rPr>
                <w:noProof/>
                <w:webHidden/>
              </w:rPr>
              <w:fldChar w:fldCharType="separate"/>
            </w:r>
            <w:r>
              <w:rPr>
                <w:noProof/>
                <w:webHidden/>
              </w:rPr>
              <w:t>11</w:t>
            </w:r>
            <w:r>
              <w:rPr>
                <w:noProof/>
                <w:webHidden/>
              </w:rPr>
              <w:fldChar w:fldCharType="end"/>
            </w:r>
          </w:hyperlink>
        </w:p>
        <w:p w:rsidR="00901BF5" w:rsidRDefault="00901BF5">
          <w:pPr>
            <w:pStyle w:val="Spistreci3"/>
            <w:tabs>
              <w:tab w:val="left" w:pos="1320"/>
              <w:tab w:val="right" w:leader="dot" w:pos="9063"/>
            </w:tabs>
            <w:rPr>
              <w:noProof/>
            </w:rPr>
          </w:pPr>
          <w:hyperlink w:anchor="_Toc500790701" w:history="1">
            <w:r w:rsidRPr="00433639">
              <w:rPr>
                <w:rStyle w:val="Hipercze"/>
                <w:rFonts w:cstheme="minorHAnsi"/>
                <w:noProof/>
              </w:rPr>
              <w:t>3.2.1</w:t>
            </w:r>
            <w:r>
              <w:rPr>
                <w:noProof/>
              </w:rPr>
              <w:tab/>
            </w:r>
            <w:r w:rsidRPr="00433639">
              <w:rPr>
                <w:rStyle w:val="Hipercze"/>
                <w:rFonts w:cstheme="minorHAnsi"/>
                <w:noProof/>
              </w:rPr>
              <w:t>Obwód elektroniczny</w:t>
            </w:r>
            <w:r>
              <w:rPr>
                <w:noProof/>
                <w:webHidden/>
              </w:rPr>
              <w:tab/>
            </w:r>
            <w:r>
              <w:rPr>
                <w:noProof/>
                <w:webHidden/>
              </w:rPr>
              <w:fldChar w:fldCharType="begin"/>
            </w:r>
            <w:r>
              <w:rPr>
                <w:noProof/>
                <w:webHidden/>
              </w:rPr>
              <w:instrText xml:space="preserve"> PAGEREF _Toc500790701 \h </w:instrText>
            </w:r>
            <w:r>
              <w:rPr>
                <w:noProof/>
                <w:webHidden/>
              </w:rPr>
            </w:r>
            <w:r>
              <w:rPr>
                <w:noProof/>
                <w:webHidden/>
              </w:rPr>
              <w:fldChar w:fldCharType="separate"/>
            </w:r>
            <w:r>
              <w:rPr>
                <w:noProof/>
                <w:webHidden/>
              </w:rPr>
              <w:t>11</w:t>
            </w:r>
            <w:r>
              <w:rPr>
                <w:noProof/>
                <w:webHidden/>
              </w:rPr>
              <w:fldChar w:fldCharType="end"/>
            </w:r>
          </w:hyperlink>
        </w:p>
        <w:p w:rsidR="00901BF5" w:rsidRDefault="00901BF5">
          <w:pPr>
            <w:pStyle w:val="Spistreci3"/>
            <w:tabs>
              <w:tab w:val="left" w:pos="1320"/>
              <w:tab w:val="right" w:leader="dot" w:pos="9063"/>
            </w:tabs>
            <w:rPr>
              <w:noProof/>
            </w:rPr>
          </w:pPr>
          <w:hyperlink w:anchor="_Toc500790702" w:history="1">
            <w:r w:rsidRPr="00433639">
              <w:rPr>
                <w:rStyle w:val="Hipercze"/>
                <w:rFonts w:cstheme="minorHAnsi"/>
                <w:noProof/>
              </w:rPr>
              <w:t>3.2.2</w:t>
            </w:r>
            <w:r>
              <w:rPr>
                <w:noProof/>
              </w:rPr>
              <w:tab/>
            </w:r>
            <w:r w:rsidRPr="00433639">
              <w:rPr>
                <w:rStyle w:val="Hipercze"/>
                <w:rFonts w:cstheme="minorHAnsi"/>
                <w:noProof/>
              </w:rPr>
              <w:t>Obwód hydrauliczny</w:t>
            </w:r>
            <w:r>
              <w:rPr>
                <w:noProof/>
                <w:webHidden/>
              </w:rPr>
              <w:tab/>
            </w:r>
            <w:r>
              <w:rPr>
                <w:noProof/>
                <w:webHidden/>
              </w:rPr>
              <w:fldChar w:fldCharType="begin"/>
            </w:r>
            <w:r>
              <w:rPr>
                <w:noProof/>
                <w:webHidden/>
              </w:rPr>
              <w:instrText xml:space="preserve"> PAGEREF _Toc500790702 \h </w:instrText>
            </w:r>
            <w:r>
              <w:rPr>
                <w:noProof/>
                <w:webHidden/>
              </w:rPr>
            </w:r>
            <w:r>
              <w:rPr>
                <w:noProof/>
                <w:webHidden/>
              </w:rPr>
              <w:fldChar w:fldCharType="separate"/>
            </w:r>
            <w:r>
              <w:rPr>
                <w:noProof/>
                <w:webHidden/>
              </w:rPr>
              <w:t>12</w:t>
            </w:r>
            <w:r>
              <w:rPr>
                <w:noProof/>
                <w:webHidden/>
              </w:rPr>
              <w:fldChar w:fldCharType="end"/>
            </w:r>
          </w:hyperlink>
        </w:p>
        <w:p w:rsidR="00901BF5" w:rsidRDefault="00901BF5">
          <w:pPr>
            <w:pStyle w:val="Spistreci2"/>
            <w:rPr>
              <w:noProof/>
            </w:rPr>
          </w:pPr>
          <w:hyperlink w:anchor="_Toc500790703" w:history="1">
            <w:r w:rsidRPr="00433639">
              <w:rPr>
                <w:rStyle w:val="Hipercze"/>
                <w:noProof/>
              </w:rPr>
              <w:t>3.3</w:t>
            </w:r>
            <w:r>
              <w:rPr>
                <w:noProof/>
              </w:rPr>
              <w:tab/>
            </w:r>
            <w:r w:rsidRPr="00433639">
              <w:rPr>
                <w:rStyle w:val="Hipercze"/>
                <w:noProof/>
              </w:rPr>
              <w:t>Wymagania</w:t>
            </w:r>
            <w:r>
              <w:rPr>
                <w:noProof/>
                <w:webHidden/>
              </w:rPr>
              <w:tab/>
            </w:r>
            <w:r>
              <w:rPr>
                <w:noProof/>
                <w:webHidden/>
              </w:rPr>
              <w:fldChar w:fldCharType="begin"/>
            </w:r>
            <w:r>
              <w:rPr>
                <w:noProof/>
                <w:webHidden/>
              </w:rPr>
              <w:instrText xml:space="preserve"> PAGEREF _Toc500790703 \h </w:instrText>
            </w:r>
            <w:r>
              <w:rPr>
                <w:noProof/>
                <w:webHidden/>
              </w:rPr>
            </w:r>
            <w:r>
              <w:rPr>
                <w:noProof/>
                <w:webHidden/>
              </w:rPr>
              <w:fldChar w:fldCharType="separate"/>
            </w:r>
            <w:r>
              <w:rPr>
                <w:noProof/>
                <w:webHidden/>
              </w:rPr>
              <w:t>12</w:t>
            </w:r>
            <w:r>
              <w:rPr>
                <w:noProof/>
                <w:webHidden/>
              </w:rPr>
              <w:fldChar w:fldCharType="end"/>
            </w:r>
          </w:hyperlink>
        </w:p>
        <w:p w:rsidR="00901BF5" w:rsidRDefault="00901BF5">
          <w:pPr>
            <w:pStyle w:val="Spistreci2"/>
            <w:rPr>
              <w:noProof/>
            </w:rPr>
          </w:pPr>
          <w:hyperlink w:anchor="_Toc500790704" w:history="1">
            <w:r w:rsidRPr="00433639">
              <w:rPr>
                <w:rStyle w:val="Hipercze"/>
                <w:rFonts w:cs="Arial"/>
                <w:noProof/>
              </w:rPr>
              <w:t>3.4</w:t>
            </w:r>
            <w:r>
              <w:rPr>
                <w:noProof/>
              </w:rPr>
              <w:tab/>
            </w:r>
            <w:r w:rsidRPr="00433639">
              <w:rPr>
                <w:rStyle w:val="Hipercze"/>
                <w:rFonts w:cs="Arial"/>
                <w:noProof/>
              </w:rPr>
              <w:t>Analiza bezpieczeństwa</w:t>
            </w:r>
            <w:r>
              <w:rPr>
                <w:noProof/>
                <w:webHidden/>
              </w:rPr>
              <w:tab/>
            </w:r>
            <w:r>
              <w:rPr>
                <w:noProof/>
                <w:webHidden/>
              </w:rPr>
              <w:fldChar w:fldCharType="begin"/>
            </w:r>
            <w:r>
              <w:rPr>
                <w:noProof/>
                <w:webHidden/>
              </w:rPr>
              <w:instrText xml:space="preserve"> PAGEREF _Toc500790704 \h </w:instrText>
            </w:r>
            <w:r>
              <w:rPr>
                <w:noProof/>
                <w:webHidden/>
              </w:rPr>
            </w:r>
            <w:r>
              <w:rPr>
                <w:noProof/>
                <w:webHidden/>
              </w:rPr>
              <w:fldChar w:fldCharType="separate"/>
            </w:r>
            <w:r>
              <w:rPr>
                <w:noProof/>
                <w:webHidden/>
              </w:rPr>
              <w:t>13</w:t>
            </w:r>
            <w:r>
              <w:rPr>
                <w:noProof/>
                <w:webHidden/>
              </w:rPr>
              <w:fldChar w:fldCharType="end"/>
            </w:r>
          </w:hyperlink>
        </w:p>
        <w:p w:rsidR="00901BF5" w:rsidRDefault="00901BF5">
          <w:pPr>
            <w:pStyle w:val="Spistreci2"/>
            <w:rPr>
              <w:noProof/>
            </w:rPr>
          </w:pPr>
          <w:hyperlink w:anchor="_Toc500790705" w:history="1">
            <w:r w:rsidRPr="00433639">
              <w:rPr>
                <w:rStyle w:val="Hipercze"/>
                <w:noProof/>
              </w:rPr>
              <w:t>3.5</w:t>
            </w:r>
            <w:r>
              <w:rPr>
                <w:noProof/>
              </w:rPr>
              <w:tab/>
            </w:r>
            <w:r w:rsidRPr="00433639">
              <w:rPr>
                <w:rStyle w:val="Hipercze"/>
                <w:noProof/>
              </w:rPr>
              <w:t>Proces wytwórczy ABS</w:t>
            </w:r>
            <w:r>
              <w:rPr>
                <w:noProof/>
                <w:webHidden/>
              </w:rPr>
              <w:tab/>
            </w:r>
            <w:r>
              <w:rPr>
                <w:noProof/>
                <w:webHidden/>
              </w:rPr>
              <w:fldChar w:fldCharType="begin"/>
            </w:r>
            <w:r>
              <w:rPr>
                <w:noProof/>
                <w:webHidden/>
              </w:rPr>
              <w:instrText xml:space="preserve"> PAGEREF _Toc500790705 \h </w:instrText>
            </w:r>
            <w:r>
              <w:rPr>
                <w:noProof/>
                <w:webHidden/>
              </w:rPr>
            </w:r>
            <w:r>
              <w:rPr>
                <w:noProof/>
                <w:webHidden/>
              </w:rPr>
              <w:fldChar w:fldCharType="separate"/>
            </w:r>
            <w:r>
              <w:rPr>
                <w:noProof/>
                <w:webHidden/>
              </w:rPr>
              <w:t>13</w:t>
            </w:r>
            <w:r>
              <w:rPr>
                <w:noProof/>
                <w:webHidden/>
              </w:rPr>
              <w:fldChar w:fldCharType="end"/>
            </w:r>
          </w:hyperlink>
        </w:p>
        <w:p w:rsidR="00901BF5" w:rsidRDefault="00901BF5">
          <w:pPr>
            <w:pStyle w:val="Spistreci1"/>
            <w:tabs>
              <w:tab w:val="left" w:pos="440"/>
            </w:tabs>
            <w:rPr>
              <w:rFonts w:asciiTheme="minorHAnsi" w:eastAsiaTheme="minorEastAsia" w:hAnsiTheme="minorHAnsi" w:cstheme="minorBidi"/>
              <w:noProof/>
              <w:sz w:val="22"/>
              <w:szCs w:val="22"/>
              <w:lang w:eastAsia="pl-PL"/>
            </w:rPr>
          </w:pPr>
          <w:hyperlink w:anchor="_Toc500790706" w:history="1">
            <w:r w:rsidRPr="00433639">
              <w:rPr>
                <w:rStyle w:val="Hipercze"/>
                <w:noProof/>
              </w:rPr>
              <w:t>4</w:t>
            </w:r>
            <w:r>
              <w:rPr>
                <w:rFonts w:asciiTheme="minorHAnsi" w:eastAsiaTheme="minorEastAsia" w:hAnsiTheme="minorHAnsi" w:cstheme="minorBidi"/>
                <w:noProof/>
                <w:sz w:val="22"/>
                <w:szCs w:val="22"/>
                <w:lang w:eastAsia="pl-PL"/>
              </w:rPr>
              <w:tab/>
            </w:r>
            <w:r w:rsidRPr="00433639">
              <w:rPr>
                <w:rStyle w:val="Hipercze"/>
                <w:noProof/>
              </w:rPr>
              <w:t>Zarządzanie dowodami w safety case dla ABS [15+]</w:t>
            </w:r>
            <w:r>
              <w:rPr>
                <w:noProof/>
                <w:webHidden/>
              </w:rPr>
              <w:tab/>
            </w:r>
            <w:r>
              <w:rPr>
                <w:noProof/>
                <w:webHidden/>
              </w:rPr>
              <w:fldChar w:fldCharType="begin"/>
            </w:r>
            <w:r>
              <w:rPr>
                <w:noProof/>
                <w:webHidden/>
              </w:rPr>
              <w:instrText xml:space="preserve"> PAGEREF _Toc500790706 \h </w:instrText>
            </w:r>
            <w:r>
              <w:rPr>
                <w:noProof/>
                <w:webHidden/>
              </w:rPr>
            </w:r>
            <w:r>
              <w:rPr>
                <w:noProof/>
                <w:webHidden/>
              </w:rPr>
              <w:fldChar w:fldCharType="separate"/>
            </w:r>
            <w:r>
              <w:rPr>
                <w:noProof/>
                <w:webHidden/>
              </w:rPr>
              <w:t>15</w:t>
            </w:r>
            <w:r>
              <w:rPr>
                <w:noProof/>
                <w:webHidden/>
              </w:rPr>
              <w:fldChar w:fldCharType="end"/>
            </w:r>
          </w:hyperlink>
        </w:p>
        <w:p w:rsidR="00901BF5" w:rsidRDefault="00901BF5">
          <w:pPr>
            <w:pStyle w:val="Spistreci2"/>
            <w:rPr>
              <w:noProof/>
            </w:rPr>
          </w:pPr>
          <w:hyperlink w:anchor="_Toc500790707" w:history="1">
            <w:r w:rsidRPr="00433639">
              <w:rPr>
                <w:rStyle w:val="Hipercze"/>
                <w:noProof/>
              </w:rPr>
              <w:t>4.1</w:t>
            </w:r>
            <w:r>
              <w:rPr>
                <w:noProof/>
              </w:rPr>
              <w:tab/>
            </w:r>
            <w:r w:rsidRPr="00433639">
              <w:rPr>
                <w:rStyle w:val="Hipercze"/>
                <w:noProof/>
              </w:rPr>
              <w:t>Opis podejścia</w:t>
            </w:r>
            <w:r>
              <w:rPr>
                <w:noProof/>
                <w:webHidden/>
              </w:rPr>
              <w:tab/>
            </w:r>
            <w:r>
              <w:rPr>
                <w:noProof/>
                <w:webHidden/>
              </w:rPr>
              <w:fldChar w:fldCharType="begin"/>
            </w:r>
            <w:r>
              <w:rPr>
                <w:noProof/>
                <w:webHidden/>
              </w:rPr>
              <w:instrText xml:space="preserve"> PAGEREF _Toc500790707 \h </w:instrText>
            </w:r>
            <w:r>
              <w:rPr>
                <w:noProof/>
                <w:webHidden/>
              </w:rPr>
            </w:r>
            <w:r>
              <w:rPr>
                <w:noProof/>
                <w:webHidden/>
              </w:rPr>
              <w:fldChar w:fldCharType="separate"/>
            </w:r>
            <w:r>
              <w:rPr>
                <w:noProof/>
                <w:webHidden/>
              </w:rPr>
              <w:t>15</w:t>
            </w:r>
            <w:r>
              <w:rPr>
                <w:noProof/>
                <w:webHidden/>
              </w:rPr>
              <w:fldChar w:fldCharType="end"/>
            </w:r>
          </w:hyperlink>
        </w:p>
        <w:p w:rsidR="00901BF5" w:rsidRDefault="00901BF5">
          <w:pPr>
            <w:pStyle w:val="Spistreci2"/>
            <w:rPr>
              <w:noProof/>
            </w:rPr>
          </w:pPr>
          <w:hyperlink w:anchor="_Toc500790708" w:history="1">
            <w:r w:rsidRPr="00433639">
              <w:rPr>
                <w:rStyle w:val="Hipercze"/>
                <w:noProof/>
              </w:rPr>
              <w:t>4.2</w:t>
            </w:r>
            <w:r>
              <w:rPr>
                <w:noProof/>
              </w:rPr>
              <w:tab/>
            </w:r>
            <w:r w:rsidRPr="00433639">
              <w:rPr>
                <w:rStyle w:val="Hipercze"/>
                <w:noProof/>
              </w:rPr>
              <w:t>Klasyfikacja dowodów</w:t>
            </w:r>
            <w:r>
              <w:rPr>
                <w:noProof/>
                <w:webHidden/>
              </w:rPr>
              <w:tab/>
            </w:r>
            <w:r>
              <w:rPr>
                <w:noProof/>
                <w:webHidden/>
              </w:rPr>
              <w:fldChar w:fldCharType="begin"/>
            </w:r>
            <w:r>
              <w:rPr>
                <w:noProof/>
                <w:webHidden/>
              </w:rPr>
              <w:instrText xml:space="preserve"> PAGEREF _Toc500790708 \h </w:instrText>
            </w:r>
            <w:r>
              <w:rPr>
                <w:noProof/>
                <w:webHidden/>
              </w:rPr>
            </w:r>
            <w:r>
              <w:rPr>
                <w:noProof/>
                <w:webHidden/>
              </w:rPr>
              <w:fldChar w:fldCharType="separate"/>
            </w:r>
            <w:r>
              <w:rPr>
                <w:noProof/>
                <w:webHidden/>
              </w:rPr>
              <w:t>15</w:t>
            </w:r>
            <w:r>
              <w:rPr>
                <w:noProof/>
                <w:webHidden/>
              </w:rPr>
              <w:fldChar w:fldCharType="end"/>
            </w:r>
          </w:hyperlink>
        </w:p>
        <w:p w:rsidR="00901BF5" w:rsidRDefault="00901BF5">
          <w:pPr>
            <w:pStyle w:val="Spistreci2"/>
            <w:rPr>
              <w:noProof/>
            </w:rPr>
          </w:pPr>
          <w:hyperlink w:anchor="_Toc500790709" w:history="1">
            <w:r w:rsidRPr="00433639">
              <w:rPr>
                <w:rStyle w:val="Hipercze"/>
                <w:noProof/>
              </w:rPr>
              <w:t>4.3</w:t>
            </w:r>
            <w:r>
              <w:rPr>
                <w:noProof/>
              </w:rPr>
              <w:tab/>
            </w:r>
            <w:r w:rsidRPr="00433639">
              <w:rPr>
                <w:rStyle w:val="Hipercze"/>
                <w:noProof/>
              </w:rPr>
              <w:t>Zbiór dowodów dla ABS w cyklu życia</w:t>
            </w:r>
            <w:r>
              <w:rPr>
                <w:noProof/>
                <w:webHidden/>
              </w:rPr>
              <w:tab/>
            </w:r>
            <w:r>
              <w:rPr>
                <w:noProof/>
                <w:webHidden/>
              </w:rPr>
              <w:fldChar w:fldCharType="begin"/>
            </w:r>
            <w:r>
              <w:rPr>
                <w:noProof/>
                <w:webHidden/>
              </w:rPr>
              <w:instrText xml:space="preserve"> PAGEREF _Toc500790709 \h </w:instrText>
            </w:r>
            <w:r>
              <w:rPr>
                <w:noProof/>
                <w:webHidden/>
              </w:rPr>
            </w:r>
            <w:r>
              <w:rPr>
                <w:noProof/>
                <w:webHidden/>
              </w:rPr>
              <w:fldChar w:fldCharType="separate"/>
            </w:r>
            <w:r>
              <w:rPr>
                <w:noProof/>
                <w:webHidden/>
              </w:rPr>
              <w:t>15</w:t>
            </w:r>
            <w:r>
              <w:rPr>
                <w:noProof/>
                <w:webHidden/>
              </w:rPr>
              <w:fldChar w:fldCharType="end"/>
            </w:r>
          </w:hyperlink>
        </w:p>
        <w:p w:rsidR="00901BF5" w:rsidRDefault="00901BF5">
          <w:pPr>
            <w:pStyle w:val="Spistreci2"/>
            <w:rPr>
              <w:noProof/>
            </w:rPr>
          </w:pPr>
          <w:hyperlink w:anchor="_Toc500790710" w:history="1">
            <w:r w:rsidRPr="00433639">
              <w:rPr>
                <w:rStyle w:val="Hipercze"/>
                <w:noProof/>
              </w:rPr>
              <w:t>4.4</w:t>
            </w:r>
            <w:r>
              <w:rPr>
                <w:noProof/>
              </w:rPr>
              <w:tab/>
            </w:r>
            <w:r w:rsidRPr="00433639">
              <w:rPr>
                <w:rStyle w:val="Hipercze"/>
                <w:noProof/>
              </w:rPr>
              <w:t>Etapy zarządzania dowodami w rozwoju safety case</w:t>
            </w:r>
            <w:r>
              <w:rPr>
                <w:noProof/>
                <w:webHidden/>
              </w:rPr>
              <w:tab/>
            </w:r>
            <w:r>
              <w:rPr>
                <w:noProof/>
                <w:webHidden/>
              </w:rPr>
              <w:fldChar w:fldCharType="begin"/>
            </w:r>
            <w:r>
              <w:rPr>
                <w:noProof/>
                <w:webHidden/>
              </w:rPr>
              <w:instrText xml:space="preserve"> PAGEREF _Toc500790710 \h </w:instrText>
            </w:r>
            <w:r>
              <w:rPr>
                <w:noProof/>
                <w:webHidden/>
              </w:rPr>
            </w:r>
            <w:r>
              <w:rPr>
                <w:noProof/>
                <w:webHidden/>
              </w:rPr>
              <w:fldChar w:fldCharType="separate"/>
            </w:r>
            <w:r>
              <w:rPr>
                <w:noProof/>
                <w:webHidden/>
              </w:rPr>
              <w:t>15</w:t>
            </w:r>
            <w:r>
              <w:rPr>
                <w:noProof/>
                <w:webHidden/>
              </w:rPr>
              <w:fldChar w:fldCharType="end"/>
            </w:r>
          </w:hyperlink>
        </w:p>
        <w:p w:rsidR="00901BF5" w:rsidRDefault="00901BF5">
          <w:pPr>
            <w:pStyle w:val="Spistreci2"/>
            <w:rPr>
              <w:noProof/>
            </w:rPr>
          </w:pPr>
          <w:hyperlink w:anchor="_Toc500790711" w:history="1">
            <w:r w:rsidRPr="00433639">
              <w:rPr>
                <w:rStyle w:val="Hipercze"/>
                <w:noProof/>
              </w:rPr>
              <w:t>4.5</w:t>
            </w:r>
            <w:r>
              <w:rPr>
                <w:noProof/>
              </w:rPr>
              <w:tab/>
            </w:r>
            <w:r w:rsidRPr="00433639">
              <w:rPr>
                <w:rStyle w:val="Hipercze"/>
                <w:noProof/>
              </w:rPr>
              <w:t>Zarządzanie zmianami</w:t>
            </w:r>
            <w:r>
              <w:rPr>
                <w:noProof/>
                <w:webHidden/>
              </w:rPr>
              <w:tab/>
            </w:r>
            <w:r>
              <w:rPr>
                <w:noProof/>
                <w:webHidden/>
              </w:rPr>
              <w:fldChar w:fldCharType="begin"/>
            </w:r>
            <w:r>
              <w:rPr>
                <w:noProof/>
                <w:webHidden/>
              </w:rPr>
              <w:instrText xml:space="preserve"> PAGEREF _Toc500790711 \h </w:instrText>
            </w:r>
            <w:r>
              <w:rPr>
                <w:noProof/>
                <w:webHidden/>
              </w:rPr>
            </w:r>
            <w:r>
              <w:rPr>
                <w:noProof/>
                <w:webHidden/>
              </w:rPr>
              <w:fldChar w:fldCharType="separate"/>
            </w:r>
            <w:r>
              <w:rPr>
                <w:noProof/>
                <w:webHidden/>
              </w:rPr>
              <w:t>15</w:t>
            </w:r>
            <w:r>
              <w:rPr>
                <w:noProof/>
                <w:webHidden/>
              </w:rPr>
              <w:fldChar w:fldCharType="end"/>
            </w:r>
          </w:hyperlink>
        </w:p>
        <w:p w:rsidR="00901BF5" w:rsidRDefault="00901BF5">
          <w:pPr>
            <w:pStyle w:val="Spistreci1"/>
            <w:tabs>
              <w:tab w:val="left" w:pos="440"/>
            </w:tabs>
            <w:rPr>
              <w:rFonts w:asciiTheme="minorHAnsi" w:eastAsiaTheme="minorEastAsia" w:hAnsiTheme="minorHAnsi" w:cstheme="minorBidi"/>
              <w:noProof/>
              <w:sz w:val="22"/>
              <w:szCs w:val="22"/>
              <w:lang w:eastAsia="pl-PL"/>
            </w:rPr>
          </w:pPr>
          <w:hyperlink w:anchor="_Toc500790712" w:history="1">
            <w:r w:rsidRPr="00433639">
              <w:rPr>
                <w:rStyle w:val="Hipercze"/>
                <w:noProof/>
              </w:rPr>
              <w:t>5</w:t>
            </w:r>
            <w:r>
              <w:rPr>
                <w:rFonts w:asciiTheme="minorHAnsi" w:eastAsiaTheme="minorEastAsia" w:hAnsiTheme="minorHAnsi" w:cstheme="minorBidi"/>
                <w:noProof/>
                <w:sz w:val="22"/>
                <w:szCs w:val="22"/>
                <w:lang w:eastAsia="pl-PL"/>
              </w:rPr>
              <w:tab/>
            </w:r>
            <w:r w:rsidRPr="00433639">
              <w:rPr>
                <w:rStyle w:val="Hipercze"/>
                <w:noProof/>
              </w:rPr>
              <w:t>Analiza procesu [3-5]</w:t>
            </w:r>
            <w:r>
              <w:rPr>
                <w:noProof/>
                <w:webHidden/>
              </w:rPr>
              <w:tab/>
            </w:r>
            <w:r>
              <w:rPr>
                <w:noProof/>
                <w:webHidden/>
              </w:rPr>
              <w:fldChar w:fldCharType="begin"/>
            </w:r>
            <w:r>
              <w:rPr>
                <w:noProof/>
                <w:webHidden/>
              </w:rPr>
              <w:instrText xml:space="preserve"> PAGEREF _Toc500790712 \h </w:instrText>
            </w:r>
            <w:r>
              <w:rPr>
                <w:noProof/>
                <w:webHidden/>
              </w:rPr>
            </w:r>
            <w:r>
              <w:rPr>
                <w:noProof/>
                <w:webHidden/>
              </w:rPr>
              <w:fldChar w:fldCharType="separate"/>
            </w:r>
            <w:r>
              <w:rPr>
                <w:noProof/>
                <w:webHidden/>
              </w:rPr>
              <w:t>16</w:t>
            </w:r>
            <w:r>
              <w:rPr>
                <w:noProof/>
                <w:webHidden/>
              </w:rPr>
              <w:fldChar w:fldCharType="end"/>
            </w:r>
          </w:hyperlink>
        </w:p>
        <w:p w:rsidR="00901BF5" w:rsidRDefault="00901BF5">
          <w:pPr>
            <w:pStyle w:val="Spistreci2"/>
            <w:rPr>
              <w:noProof/>
            </w:rPr>
          </w:pPr>
          <w:hyperlink w:anchor="_Toc500790713" w:history="1">
            <w:r w:rsidRPr="00433639">
              <w:rPr>
                <w:rStyle w:val="Hipercze"/>
                <w:noProof/>
              </w:rPr>
              <w:t>5.1</w:t>
            </w:r>
            <w:r>
              <w:rPr>
                <w:noProof/>
              </w:rPr>
              <w:tab/>
            </w:r>
            <w:r w:rsidRPr="00433639">
              <w:rPr>
                <w:rStyle w:val="Hipercze"/>
                <w:noProof/>
              </w:rPr>
              <w:t>Skuteczność i kompletność podejścia</w:t>
            </w:r>
            <w:r>
              <w:rPr>
                <w:noProof/>
                <w:webHidden/>
              </w:rPr>
              <w:tab/>
            </w:r>
            <w:r>
              <w:rPr>
                <w:noProof/>
                <w:webHidden/>
              </w:rPr>
              <w:fldChar w:fldCharType="begin"/>
            </w:r>
            <w:r>
              <w:rPr>
                <w:noProof/>
                <w:webHidden/>
              </w:rPr>
              <w:instrText xml:space="preserve"> PAGEREF _Toc500790713 \h </w:instrText>
            </w:r>
            <w:r>
              <w:rPr>
                <w:noProof/>
                <w:webHidden/>
              </w:rPr>
            </w:r>
            <w:r>
              <w:rPr>
                <w:noProof/>
                <w:webHidden/>
              </w:rPr>
              <w:fldChar w:fldCharType="separate"/>
            </w:r>
            <w:r>
              <w:rPr>
                <w:noProof/>
                <w:webHidden/>
              </w:rPr>
              <w:t>16</w:t>
            </w:r>
            <w:r>
              <w:rPr>
                <w:noProof/>
                <w:webHidden/>
              </w:rPr>
              <w:fldChar w:fldCharType="end"/>
            </w:r>
          </w:hyperlink>
        </w:p>
        <w:p w:rsidR="00901BF5" w:rsidRDefault="00901BF5">
          <w:pPr>
            <w:pStyle w:val="Spistreci2"/>
            <w:rPr>
              <w:noProof/>
            </w:rPr>
          </w:pPr>
          <w:hyperlink w:anchor="_Toc500790714" w:history="1">
            <w:r w:rsidRPr="00433639">
              <w:rPr>
                <w:rStyle w:val="Hipercze"/>
                <w:noProof/>
              </w:rPr>
              <w:t>5.2</w:t>
            </w:r>
            <w:r>
              <w:rPr>
                <w:noProof/>
              </w:rPr>
              <w:tab/>
            </w:r>
            <w:r w:rsidRPr="00433639">
              <w:rPr>
                <w:rStyle w:val="Hipercze"/>
                <w:noProof/>
              </w:rPr>
              <w:t>Korzyści – wsparcie w zarządzaniu zakresem zmian</w:t>
            </w:r>
            <w:r>
              <w:rPr>
                <w:noProof/>
                <w:webHidden/>
              </w:rPr>
              <w:tab/>
            </w:r>
            <w:r>
              <w:rPr>
                <w:noProof/>
                <w:webHidden/>
              </w:rPr>
              <w:fldChar w:fldCharType="begin"/>
            </w:r>
            <w:r>
              <w:rPr>
                <w:noProof/>
                <w:webHidden/>
              </w:rPr>
              <w:instrText xml:space="preserve"> PAGEREF _Toc500790714 \h </w:instrText>
            </w:r>
            <w:r>
              <w:rPr>
                <w:noProof/>
                <w:webHidden/>
              </w:rPr>
            </w:r>
            <w:r>
              <w:rPr>
                <w:noProof/>
                <w:webHidden/>
              </w:rPr>
              <w:fldChar w:fldCharType="separate"/>
            </w:r>
            <w:r>
              <w:rPr>
                <w:noProof/>
                <w:webHidden/>
              </w:rPr>
              <w:t>16</w:t>
            </w:r>
            <w:r>
              <w:rPr>
                <w:noProof/>
                <w:webHidden/>
              </w:rPr>
              <w:fldChar w:fldCharType="end"/>
            </w:r>
          </w:hyperlink>
        </w:p>
        <w:p w:rsidR="00901BF5" w:rsidRDefault="00901BF5">
          <w:pPr>
            <w:pStyle w:val="Spistreci2"/>
            <w:rPr>
              <w:noProof/>
            </w:rPr>
          </w:pPr>
          <w:hyperlink w:anchor="_Toc500790715" w:history="1">
            <w:r w:rsidRPr="00433639">
              <w:rPr>
                <w:rStyle w:val="Hipercze"/>
                <w:noProof/>
              </w:rPr>
              <w:t>5.3</w:t>
            </w:r>
            <w:r>
              <w:rPr>
                <w:noProof/>
              </w:rPr>
              <w:tab/>
            </w:r>
            <w:r w:rsidRPr="00433639">
              <w:rPr>
                <w:rStyle w:val="Hipercze"/>
                <w:noProof/>
              </w:rPr>
              <w:t>Napotkane problemy i propozycje doskonalenia podejścia</w:t>
            </w:r>
            <w:r>
              <w:rPr>
                <w:noProof/>
                <w:webHidden/>
              </w:rPr>
              <w:tab/>
            </w:r>
            <w:r>
              <w:rPr>
                <w:noProof/>
                <w:webHidden/>
              </w:rPr>
              <w:fldChar w:fldCharType="begin"/>
            </w:r>
            <w:r>
              <w:rPr>
                <w:noProof/>
                <w:webHidden/>
              </w:rPr>
              <w:instrText xml:space="preserve"> PAGEREF _Toc500790715 \h </w:instrText>
            </w:r>
            <w:r>
              <w:rPr>
                <w:noProof/>
                <w:webHidden/>
              </w:rPr>
            </w:r>
            <w:r>
              <w:rPr>
                <w:noProof/>
                <w:webHidden/>
              </w:rPr>
              <w:fldChar w:fldCharType="separate"/>
            </w:r>
            <w:r>
              <w:rPr>
                <w:noProof/>
                <w:webHidden/>
              </w:rPr>
              <w:t>16</w:t>
            </w:r>
            <w:r>
              <w:rPr>
                <w:noProof/>
                <w:webHidden/>
              </w:rPr>
              <w:fldChar w:fldCharType="end"/>
            </w:r>
          </w:hyperlink>
        </w:p>
        <w:p w:rsidR="00901BF5" w:rsidRDefault="00901BF5">
          <w:pPr>
            <w:pStyle w:val="Spistreci2"/>
            <w:rPr>
              <w:noProof/>
            </w:rPr>
          </w:pPr>
          <w:hyperlink w:anchor="_Toc500790716" w:history="1">
            <w:r w:rsidRPr="00433639">
              <w:rPr>
                <w:rStyle w:val="Hipercze"/>
                <w:noProof/>
              </w:rPr>
              <w:t>5.4</w:t>
            </w:r>
            <w:r>
              <w:rPr>
                <w:noProof/>
              </w:rPr>
              <w:tab/>
            </w:r>
            <w:r w:rsidRPr="00433639">
              <w:rPr>
                <w:rStyle w:val="Hipercze"/>
                <w:noProof/>
              </w:rPr>
              <w:t>Skalowalność</w:t>
            </w:r>
            <w:r>
              <w:rPr>
                <w:noProof/>
                <w:webHidden/>
              </w:rPr>
              <w:tab/>
            </w:r>
            <w:r>
              <w:rPr>
                <w:noProof/>
                <w:webHidden/>
              </w:rPr>
              <w:fldChar w:fldCharType="begin"/>
            </w:r>
            <w:r>
              <w:rPr>
                <w:noProof/>
                <w:webHidden/>
              </w:rPr>
              <w:instrText xml:space="preserve"> PAGEREF _Toc500790716 \h </w:instrText>
            </w:r>
            <w:r>
              <w:rPr>
                <w:noProof/>
                <w:webHidden/>
              </w:rPr>
            </w:r>
            <w:r>
              <w:rPr>
                <w:noProof/>
                <w:webHidden/>
              </w:rPr>
              <w:fldChar w:fldCharType="separate"/>
            </w:r>
            <w:r>
              <w:rPr>
                <w:noProof/>
                <w:webHidden/>
              </w:rPr>
              <w:t>16</w:t>
            </w:r>
            <w:r>
              <w:rPr>
                <w:noProof/>
                <w:webHidden/>
              </w:rPr>
              <w:fldChar w:fldCharType="end"/>
            </w:r>
          </w:hyperlink>
        </w:p>
        <w:p w:rsidR="00901BF5" w:rsidRDefault="00901BF5">
          <w:pPr>
            <w:pStyle w:val="Spistreci2"/>
            <w:rPr>
              <w:noProof/>
            </w:rPr>
          </w:pPr>
          <w:hyperlink w:anchor="_Toc500790717" w:history="1">
            <w:r w:rsidRPr="00433639">
              <w:rPr>
                <w:rStyle w:val="Hipercze"/>
                <w:noProof/>
              </w:rPr>
              <w:t>5.5</w:t>
            </w:r>
            <w:r>
              <w:rPr>
                <w:noProof/>
              </w:rPr>
              <w:tab/>
            </w:r>
            <w:r w:rsidRPr="00433639">
              <w:rPr>
                <w:rStyle w:val="Hipercze"/>
                <w:noProof/>
              </w:rPr>
              <w:t>Ile zajęło to czasu – efektywność procesu – automatyczne/ręczne</w:t>
            </w:r>
            <w:r>
              <w:rPr>
                <w:noProof/>
                <w:webHidden/>
              </w:rPr>
              <w:tab/>
            </w:r>
            <w:r>
              <w:rPr>
                <w:noProof/>
                <w:webHidden/>
              </w:rPr>
              <w:fldChar w:fldCharType="begin"/>
            </w:r>
            <w:r>
              <w:rPr>
                <w:noProof/>
                <w:webHidden/>
              </w:rPr>
              <w:instrText xml:space="preserve"> PAGEREF _Toc500790717 \h </w:instrText>
            </w:r>
            <w:r>
              <w:rPr>
                <w:noProof/>
                <w:webHidden/>
              </w:rPr>
            </w:r>
            <w:r>
              <w:rPr>
                <w:noProof/>
                <w:webHidden/>
              </w:rPr>
              <w:fldChar w:fldCharType="separate"/>
            </w:r>
            <w:r>
              <w:rPr>
                <w:noProof/>
                <w:webHidden/>
              </w:rPr>
              <w:t>16</w:t>
            </w:r>
            <w:r>
              <w:rPr>
                <w:noProof/>
                <w:webHidden/>
              </w:rPr>
              <w:fldChar w:fldCharType="end"/>
            </w:r>
          </w:hyperlink>
        </w:p>
        <w:p w:rsidR="00901BF5" w:rsidRDefault="00901BF5">
          <w:pPr>
            <w:pStyle w:val="Spistreci1"/>
            <w:tabs>
              <w:tab w:val="left" w:pos="440"/>
            </w:tabs>
            <w:rPr>
              <w:rFonts w:asciiTheme="minorHAnsi" w:eastAsiaTheme="minorEastAsia" w:hAnsiTheme="minorHAnsi" w:cstheme="minorBidi"/>
              <w:noProof/>
              <w:sz w:val="22"/>
              <w:szCs w:val="22"/>
              <w:lang w:eastAsia="pl-PL"/>
            </w:rPr>
          </w:pPr>
          <w:hyperlink w:anchor="_Toc500790718" w:history="1">
            <w:r w:rsidRPr="00433639">
              <w:rPr>
                <w:rStyle w:val="Hipercze"/>
                <w:noProof/>
              </w:rPr>
              <w:t>6</w:t>
            </w:r>
            <w:r>
              <w:rPr>
                <w:rFonts w:asciiTheme="minorHAnsi" w:eastAsiaTheme="minorEastAsia" w:hAnsiTheme="minorHAnsi" w:cstheme="minorBidi"/>
                <w:noProof/>
                <w:sz w:val="22"/>
                <w:szCs w:val="22"/>
                <w:lang w:eastAsia="pl-PL"/>
              </w:rPr>
              <w:tab/>
            </w:r>
            <w:r w:rsidRPr="00433639">
              <w:rPr>
                <w:rStyle w:val="Hipercze"/>
                <w:noProof/>
              </w:rPr>
              <w:t>Podsumowanie [1-2 strony]</w:t>
            </w:r>
            <w:r>
              <w:rPr>
                <w:noProof/>
                <w:webHidden/>
              </w:rPr>
              <w:tab/>
            </w:r>
            <w:r>
              <w:rPr>
                <w:noProof/>
                <w:webHidden/>
              </w:rPr>
              <w:fldChar w:fldCharType="begin"/>
            </w:r>
            <w:r>
              <w:rPr>
                <w:noProof/>
                <w:webHidden/>
              </w:rPr>
              <w:instrText xml:space="preserve"> PAGEREF _Toc500790718 \h </w:instrText>
            </w:r>
            <w:r>
              <w:rPr>
                <w:noProof/>
                <w:webHidden/>
              </w:rPr>
            </w:r>
            <w:r>
              <w:rPr>
                <w:noProof/>
                <w:webHidden/>
              </w:rPr>
              <w:fldChar w:fldCharType="separate"/>
            </w:r>
            <w:r>
              <w:rPr>
                <w:noProof/>
                <w:webHidden/>
              </w:rPr>
              <w:t>17</w:t>
            </w:r>
            <w:r>
              <w:rPr>
                <w:noProof/>
                <w:webHidden/>
              </w:rPr>
              <w:fldChar w:fldCharType="end"/>
            </w:r>
          </w:hyperlink>
        </w:p>
        <w:p w:rsidR="00901BF5" w:rsidRDefault="00901BF5">
          <w:pPr>
            <w:pStyle w:val="Spistreci1"/>
            <w:rPr>
              <w:rFonts w:asciiTheme="minorHAnsi" w:eastAsiaTheme="minorEastAsia" w:hAnsiTheme="minorHAnsi" w:cstheme="minorBidi"/>
              <w:noProof/>
              <w:sz w:val="22"/>
              <w:szCs w:val="22"/>
              <w:lang w:eastAsia="pl-PL"/>
            </w:rPr>
          </w:pPr>
          <w:hyperlink w:anchor="_Toc500790719" w:history="1">
            <w:r w:rsidRPr="00433639">
              <w:rPr>
                <w:rStyle w:val="Hipercze"/>
                <w:noProof/>
              </w:rPr>
              <w:t>Spis literatury</w:t>
            </w:r>
            <w:r>
              <w:rPr>
                <w:noProof/>
                <w:webHidden/>
              </w:rPr>
              <w:tab/>
            </w:r>
            <w:r>
              <w:rPr>
                <w:noProof/>
                <w:webHidden/>
              </w:rPr>
              <w:fldChar w:fldCharType="begin"/>
            </w:r>
            <w:r>
              <w:rPr>
                <w:noProof/>
                <w:webHidden/>
              </w:rPr>
              <w:instrText xml:space="preserve"> PAGEREF _Toc500790719 \h </w:instrText>
            </w:r>
            <w:r>
              <w:rPr>
                <w:noProof/>
                <w:webHidden/>
              </w:rPr>
            </w:r>
            <w:r>
              <w:rPr>
                <w:noProof/>
                <w:webHidden/>
              </w:rPr>
              <w:fldChar w:fldCharType="separate"/>
            </w:r>
            <w:r>
              <w:rPr>
                <w:noProof/>
                <w:webHidden/>
              </w:rPr>
              <w:t>18</w:t>
            </w:r>
            <w:r>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500790692"/>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500790693"/>
      <w:r>
        <w:lastRenderedPageBreak/>
        <w:t>Bezpieczeństwo systemów sterowania</w:t>
      </w:r>
      <w:r w:rsidR="00FC4848" w:rsidRPr="003F24F2">
        <w:t xml:space="preserve"> </w:t>
      </w:r>
      <w:r>
        <w:t>[1</w:t>
      </w:r>
      <w:bookmarkStart w:id="2" w:name="_GoBack"/>
      <w:bookmarkEnd w:id="2"/>
      <w:r>
        <w:t>0+]</w:t>
      </w:r>
      <w:bookmarkEnd w:id="1"/>
    </w:p>
    <w:p w:rsidR="007F5648" w:rsidRDefault="007F5648" w:rsidP="00A66672">
      <w:pPr>
        <w:pStyle w:val="Nagwek2"/>
      </w:pPr>
      <w:bookmarkStart w:id="3" w:name="_Toc500790694"/>
      <w:r>
        <w:t>Podstawowe pojęcia bezpieczeństwa systemów sterowania [2]</w:t>
      </w:r>
      <w:bookmarkEnd w:id="3"/>
    </w:p>
    <w:p w:rsidR="007F5648" w:rsidRPr="007F5648" w:rsidRDefault="007F5648" w:rsidP="007F5648">
      <w:r>
        <w:t>co to jest hazard, przyczyny, analiza bezpieczeństwa</w:t>
      </w:r>
    </w:p>
    <w:p w:rsidR="001E3736" w:rsidRDefault="001E3736" w:rsidP="00A66672">
      <w:pPr>
        <w:pStyle w:val="Nagwek2"/>
      </w:pPr>
      <w:bookmarkStart w:id="4" w:name="_Toc500790695"/>
      <w:proofErr w:type="spellStart"/>
      <w:r w:rsidRPr="001E3736">
        <w:t>Safety</w:t>
      </w:r>
      <w:proofErr w:type="spellEnd"/>
      <w:r w:rsidRPr="001E3736">
        <w:t xml:space="preserve"> </w:t>
      </w:r>
      <w:proofErr w:type="spellStart"/>
      <w:r w:rsidRPr="001E3736">
        <w:t>case</w:t>
      </w:r>
      <w:proofErr w:type="spellEnd"/>
      <w:r w:rsidRPr="001E3736">
        <w:t xml:space="preserve"> – definicja i struktura </w:t>
      </w:r>
      <w:r w:rsidR="007F5648">
        <w:t>[3]</w:t>
      </w:r>
      <w:bookmarkEnd w:id="4"/>
    </w:p>
    <w:p w:rsidR="001E3736" w:rsidRDefault="001E3736" w:rsidP="00A66672">
      <w:pPr>
        <w:pStyle w:val="Nagwek2"/>
      </w:pPr>
      <w:bookmarkStart w:id="5" w:name="_Toc500790696"/>
      <w:r w:rsidRPr="001E3736">
        <w:t xml:space="preserve">Wnioskowanie o bezpieczeństwie w cyklu życia </w:t>
      </w:r>
      <w:r w:rsidRPr="00A66672">
        <w:t>systemu</w:t>
      </w:r>
      <w:r w:rsidRPr="001E3736">
        <w:t xml:space="preserve"> </w:t>
      </w:r>
      <w:r w:rsidR="007F5648">
        <w:t>[3]</w:t>
      </w:r>
      <w:bookmarkEnd w:id="5"/>
    </w:p>
    <w:p w:rsidR="00A66672" w:rsidRPr="00A66672" w:rsidRDefault="00BE6B89" w:rsidP="00A66672">
      <w:pPr>
        <w:pStyle w:val="Nagwek2"/>
      </w:pPr>
      <w:bookmarkStart w:id="6" w:name="_Toc500790697"/>
      <w:r>
        <w:t xml:space="preserve">Stosowanie dowodów w </w:t>
      </w:r>
      <w:proofErr w:type="spellStart"/>
      <w:r>
        <w:t>safety</w:t>
      </w:r>
      <w:proofErr w:type="spellEnd"/>
      <w:r>
        <w:t xml:space="preserve"> </w:t>
      </w:r>
      <w:proofErr w:type="spellStart"/>
      <w:r>
        <w:t>case</w:t>
      </w:r>
      <w:bookmarkEnd w:id="6"/>
      <w:proofErr w:type="spellEnd"/>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7" w:name="_Toc500790698"/>
      <w:r>
        <w:lastRenderedPageBreak/>
        <w:t xml:space="preserve">System ABS w samochodach </w:t>
      </w:r>
      <w:r w:rsidR="00066828">
        <w:t>osobowych [20]</w:t>
      </w:r>
      <w:bookmarkEnd w:id="7"/>
    </w:p>
    <w:p w:rsidR="003F24F2" w:rsidRPr="00812BF4" w:rsidRDefault="00DF5533" w:rsidP="0038124D">
      <w:pPr>
        <w:pStyle w:val="Nagwek2"/>
        <w:spacing w:line="360" w:lineRule="auto"/>
      </w:pPr>
      <w:bookmarkStart w:id="8" w:name="_Toc500790699"/>
      <w:r>
        <w:t xml:space="preserve">Charakterystyka </w:t>
      </w:r>
      <w:r w:rsidR="00F1118B">
        <w:t>systemu</w:t>
      </w:r>
      <w:bookmarkEnd w:id="8"/>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proofErr w:type="spellStart"/>
      <w:r w:rsidRPr="000A00C5">
        <w:rPr>
          <w:rFonts w:cs="Arial"/>
          <w:i/>
        </w:rPr>
        <w:t>Anti</w:t>
      </w:r>
      <w:proofErr w:type="spellEnd"/>
      <w:r w:rsidRPr="000A00C5">
        <w:rPr>
          <w:rFonts w:cs="Arial"/>
          <w:i/>
        </w:rPr>
        <w:t xml:space="preserve">-Lock </w:t>
      </w:r>
      <w:proofErr w:type="spellStart"/>
      <w:r w:rsidRPr="000A00C5">
        <w:rPr>
          <w:rFonts w:cs="Arial"/>
          <w:i/>
        </w:rPr>
        <w:t>Breaking</w:t>
      </w:r>
      <w:proofErr w:type="spellEnd"/>
      <w:r w:rsidRPr="000A00C5">
        <w:rPr>
          <w:rFonts w:cs="Arial"/>
          <w:i/>
        </w:rPr>
        <w:t xml:space="preserve">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w:t>
      </w:r>
      <w:proofErr w:type="spellStart"/>
      <w:r w:rsidR="008273C5" w:rsidRPr="007F5648">
        <w:rPr>
          <w:rFonts w:cs="Arial"/>
          <w:i/>
        </w:rPr>
        <w:t>Vehical</w:t>
      </w:r>
      <w:proofErr w:type="spellEnd"/>
      <w:r w:rsidR="008273C5" w:rsidRPr="007F5648">
        <w:rPr>
          <w:rFonts w:cs="Arial"/>
          <w:i/>
        </w:rPr>
        <w:t xml:space="preserve"> Control Systems </w:t>
      </w:r>
      <w:r w:rsidR="008273C5" w:rsidRPr="007F5648">
        <w:rPr>
          <w:rFonts w:cs="Arial"/>
        </w:rPr>
        <w:t xml:space="preserve">(AVCS) </w:t>
      </w:r>
      <w:r w:rsidR="008273C5" w:rsidRPr="008F6DAF">
        <w:rPr>
          <w:rFonts w:cs="Arial"/>
        </w:rPr>
        <w:t>lub</w:t>
      </w:r>
      <w:r w:rsidR="008273C5" w:rsidRPr="007F5648">
        <w:rPr>
          <w:rFonts w:cs="Arial"/>
        </w:rPr>
        <w:t xml:space="preserve"> </w:t>
      </w:r>
      <w:proofErr w:type="spellStart"/>
      <w:r w:rsidR="008273C5" w:rsidRPr="007F5648">
        <w:rPr>
          <w:rFonts w:cs="Arial"/>
          <w:i/>
        </w:rPr>
        <w:t>Automated</w:t>
      </w:r>
      <w:proofErr w:type="spellEnd"/>
      <w:r w:rsidR="008273C5" w:rsidRPr="007F5648">
        <w:rPr>
          <w:rFonts w:cs="Arial"/>
          <w:i/>
        </w:rPr>
        <w:t xml:space="preserve"> </w:t>
      </w:r>
      <w:proofErr w:type="spellStart"/>
      <w:r w:rsidR="008273C5" w:rsidRPr="007F5648">
        <w:rPr>
          <w:rFonts w:cs="Arial"/>
          <w:i/>
        </w:rPr>
        <w:t>Highway</w:t>
      </w:r>
      <w:proofErr w:type="spellEnd"/>
      <w:r w:rsidR="008273C5" w:rsidRPr="007F5648">
        <w:rPr>
          <w:rFonts w:cs="Arial"/>
          <w:i/>
        </w:rPr>
        <w:t xml:space="preserve"> Systems </w:t>
      </w:r>
      <w:r w:rsidR="008273C5" w:rsidRPr="007F5648">
        <w:rPr>
          <w:rFonts w:cs="Arial"/>
        </w:rPr>
        <w:t>(AHS).</w:t>
      </w:r>
    </w:p>
    <w:p w:rsidR="00774B2E" w:rsidRDefault="00573C8C" w:rsidP="008273C5">
      <w:pPr>
        <w:spacing w:line="360" w:lineRule="auto"/>
        <w:jc w:val="both"/>
        <w:rPr>
          <w:rFonts w:cs="Arial"/>
        </w:rPr>
      </w:pPr>
      <w:r>
        <w:rPr>
          <w:rFonts w:cs="Arial"/>
        </w:rPr>
        <w:t>Początek</w:t>
      </w:r>
      <w:r w:rsidR="006C0262">
        <w:rPr>
          <w:rFonts w:cs="Arial"/>
        </w:rPr>
        <w:t xml:space="preserve"> produkcyjnego</w:t>
      </w:r>
      <w:r>
        <w:rPr>
          <w:rFonts w:cs="Arial"/>
        </w:rPr>
        <w:t xml:space="preserve"> </w:t>
      </w:r>
      <w:r w:rsidR="003F09AD">
        <w:rPr>
          <w:rFonts w:cs="Arial"/>
        </w:rPr>
        <w:t>zastosowania</w:t>
      </w:r>
      <w:r>
        <w:rPr>
          <w:rFonts w:cs="Arial"/>
        </w:rPr>
        <w:t xml:space="preserve"> tego systemu datuje się na rok 1966, kiedy to brytyjska firma Jensen wypuściła na rynek model samochodu Jensen FF wyposażony seryjnie w system ABS </w:t>
      </w:r>
      <w:proofErr w:type="spellStart"/>
      <w:r w:rsidRPr="000A00C5">
        <w:rPr>
          <w:rFonts w:cs="Arial"/>
          <w:i/>
        </w:rPr>
        <w:t>Maxret</w:t>
      </w:r>
      <w:proofErr w:type="spellEnd"/>
      <w:r>
        <w:rPr>
          <w:rFonts w:cs="Arial"/>
        </w:rPr>
        <w:t xml:space="preserve"> firmy Dunlop</w:t>
      </w:r>
      <w:r w:rsidR="006C0262">
        <w:rPr>
          <w:rFonts w:cs="Arial"/>
        </w:rPr>
        <w:t>, działający na tylną</w:t>
      </w:r>
      <w:r>
        <w:rPr>
          <w:rFonts w:cs="Arial"/>
        </w:rPr>
        <w:t xml:space="preserve"> oś. Od tego czasu rozpoczął się okres dynamicznego rozwoju tego systemu na świ</w:t>
      </w:r>
      <w:r w:rsidR="00774B2E">
        <w:rPr>
          <w:rFonts w:cs="Arial"/>
        </w:rPr>
        <w:t xml:space="preserve">ecie. </w:t>
      </w:r>
    </w:p>
    <w:p w:rsidR="00FA05E0" w:rsidRDefault="00774B2E" w:rsidP="008273C5">
      <w:pPr>
        <w:spacing w:line="360" w:lineRule="auto"/>
        <w:jc w:val="both"/>
        <w:rPr>
          <w:rFonts w:cs="Arial"/>
        </w:rPr>
      </w:pPr>
      <w:r>
        <w:rPr>
          <w:rFonts w:cs="Arial"/>
        </w:rPr>
        <w:t>N</w:t>
      </w:r>
      <w:r w:rsidR="00573C8C">
        <w:rPr>
          <w:rFonts w:cs="Arial"/>
        </w:rPr>
        <w:t xml:space="preserve">a początku lat osiemdziesiątych </w:t>
      </w:r>
      <w:r w:rsidR="006C0262">
        <w:rPr>
          <w:rFonts w:cs="Arial"/>
        </w:rPr>
        <w:t>w warszawskiej Fabryce Samochodó</w:t>
      </w:r>
      <w:r>
        <w:rPr>
          <w:rFonts w:cs="Arial"/>
        </w:rPr>
        <w:t>w Osobowych (FSO) powstał Hamulcowy Układ Antypoślizgowy</w:t>
      </w:r>
      <w:r w:rsidR="000A2FEE">
        <w:rPr>
          <w:rFonts w:cs="Arial"/>
        </w:rPr>
        <w:t xml:space="preserve"> (HUAP), który uznawany jest za pierwszy polski układ przeciwblokujący koła</w:t>
      </w:r>
      <w:r w:rsidR="00FA05E0">
        <w:rPr>
          <w:rStyle w:val="Odwoanieprzypisukocowego"/>
          <w:rFonts w:cs="Arial"/>
        </w:rPr>
        <w:endnoteReference w:id="1"/>
      </w:r>
      <w:r w:rsidR="00FA05E0">
        <w:rPr>
          <w:rFonts w:cs="Arial"/>
        </w:rPr>
        <w:t>.</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2"/>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3"/>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4"/>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w:t>
      </w:r>
      <w:r>
        <w:rPr>
          <w:rFonts w:cs="Arial"/>
        </w:rPr>
        <w:lastRenderedPageBreak/>
        <w:t xml:space="preserve">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proofErr w:type="spellStart"/>
      <w:r w:rsidR="000A00C5" w:rsidRPr="000A00C5">
        <w:rPr>
          <w:rFonts w:cs="Arial"/>
          <w:i/>
        </w:rPr>
        <w:t>Hydraulic</w:t>
      </w:r>
      <w:proofErr w:type="spellEnd"/>
      <w:r w:rsidR="000A00C5" w:rsidRPr="000A00C5">
        <w:rPr>
          <w:rFonts w:cs="Arial"/>
          <w:i/>
        </w:rPr>
        <w:t xml:space="preserve"> </w:t>
      </w:r>
      <w:proofErr w:type="spellStart"/>
      <w:r w:rsidR="000A00C5" w:rsidRPr="000A00C5">
        <w:rPr>
          <w:rFonts w:cs="Arial"/>
          <w:i/>
        </w:rPr>
        <w:t>Break</w:t>
      </w:r>
      <w:proofErr w:type="spellEnd"/>
      <w:r w:rsidR="000A00C5" w:rsidRPr="000A00C5">
        <w:rPr>
          <w:rFonts w:cs="Arial"/>
          <w:i/>
        </w:rPr>
        <w:t xml:space="preserve"> </w:t>
      </w:r>
      <w:proofErr w:type="spellStart"/>
      <w:r w:rsidR="000A00C5" w:rsidRPr="000A00C5">
        <w:rPr>
          <w:rFonts w:cs="Arial"/>
          <w:i/>
        </w:rPr>
        <w:t>Assist</w:t>
      </w:r>
      <w:proofErr w:type="spellEnd"/>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5"/>
      </w:r>
      <w:r w:rsidR="00FA05E0">
        <w:rPr>
          <w:rFonts w:cs="Arial"/>
        </w:rPr>
        <w:t xml:space="preserve">. </w:t>
      </w:r>
    </w:p>
    <w:p w:rsidR="00FA05E0" w:rsidRDefault="00FA05E0" w:rsidP="00A52522">
      <w:pPr>
        <w:spacing w:line="360" w:lineRule="auto"/>
        <w:jc w:val="both"/>
        <w:rPr>
          <w:rFonts w:cs="Arial"/>
        </w:rPr>
      </w:pPr>
      <w:r>
        <w:rPr>
          <w:rFonts w:cs="Arial"/>
        </w:rPr>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6"/>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7"/>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73447" cy="2393638"/>
                    </a:xfrm>
                    <a:prstGeom prst="rect">
                      <a:avLst/>
                    </a:prstGeom>
                    <a:ln w="12700">
                      <a:solidFill>
                        <a:schemeClr val="tx1"/>
                      </a:solidFill>
                    </a:ln>
                  </pic:spPr>
                </pic:pic>
              </a:graphicData>
            </a:graphic>
          </wp:inline>
        </w:drawing>
      </w:r>
    </w:p>
    <w:p w:rsidR="00336F6E" w:rsidRDefault="00F823D4" w:rsidP="00FA05E0">
      <w:pPr>
        <w:spacing w:line="360" w:lineRule="auto"/>
        <w:rPr>
          <w:rFonts w:cs="Arial"/>
        </w:rPr>
      </w:pPr>
      <w:r w:rsidRPr="00662A2D">
        <w:rPr>
          <w:rFonts w:cs="Arial"/>
          <w:sz w:val="18"/>
          <w:szCs w:val="18"/>
        </w:rPr>
        <w:t>Rys. 1. Droga hamowania pojazdu z / bez ABS</w:t>
      </w:r>
      <w:r w:rsidR="00662A2D" w:rsidRPr="00662A2D">
        <w:rPr>
          <w:rFonts w:cs="Arial"/>
          <w:sz w:val="18"/>
          <w:szCs w:val="18"/>
        </w:rPr>
        <w:t xml:space="preserve"> (</w:t>
      </w:r>
      <w:r w:rsidR="000A00C5" w:rsidRPr="000A00C5">
        <w:rPr>
          <w:sz w:val="18"/>
          <w:szCs w:val="18"/>
        </w:rPr>
        <w:t>http://zssplus.pl/prace_dyplomowe/prace_dyplom/Teves/praca_3_1_teves.htm</w:t>
      </w:r>
      <w:r w:rsidR="00662A2D" w:rsidRPr="00662A2D">
        <w:rPr>
          <w:rFonts w:cs="Arial"/>
          <w:sz w:val="18"/>
          <w:szCs w:val="18"/>
        </w:rPr>
        <w:t>)</w:t>
      </w:r>
      <w:r>
        <w:rPr>
          <w:rFonts w:cs="Arial"/>
        </w:rPr>
        <w:t>.</w:t>
      </w:r>
    </w:p>
    <w:p w:rsidR="009114F1" w:rsidRDefault="009114F1" w:rsidP="00A52522">
      <w:pPr>
        <w:spacing w:line="360" w:lineRule="auto"/>
        <w:jc w:val="both"/>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w:t>
      </w:r>
      <w:r w:rsidR="00C64494">
        <w:rPr>
          <w:rFonts w:cs="Arial"/>
        </w:rPr>
        <w:lastRenderedPageBreak/>
        <w:t xml:space="preserve">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8"/>
      </w:r>
      <w:r w:rsidR="00FA05E0">
        <w:rPr>
          <w:rFonts w:cs="Arial"/>
        </w:rPr>
        <w:t xml:space="preserve">. </w:t>
      </w:r>
    </w:p>
    <w:p w:rsidR="00FA05E0" w:rsidRDefault="00FA05E0" w:rsidP="00A52522">
      <w:pPr>
        <w:spacing w:line="360" w:lineRule="auto"/>
        <w:jc w:val="both"/>
        <w:rPr>
          <w:rFonts w:cs="Arial"/>
        </w:rPr>
      </w:pPr>
      <w:r>
        <w:rPr>
          <w:rFonts w:cs="Arial"/>
        </w:rPr>
        <w:t>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w:t>
      </w:r>
      <w:r>
        <w:rPr>
          <w:rStyle w:val="Odwoanieprzypisukocowego"/>
          <w:rFonts w:cs="Arial"/>
        </w:rPr>
        <w:endnoteReference w:id="9"/>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0"/>
      </w:r>
      <w:r>
        <w:rPr>
          <w:rFonts w:cs="Arial"/>
        </w:rPr>
        <w:t xml:space="preserve">. Niestety, jak pokazują wyniki badania opublikowane przez Szkołę Jazdy </w:t>
      </w:r>
      <w:proofErr w:type="spellStart"/>
      <w:r>
        <w:rPr>
          <w:rFonts w:cs="Arial"/>
        </w:rPr>
        <w:t>Renualt</w:t>
      </w:r>
      <w:proofErr w:type="spellEnd"/>
      <w:r>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1"/>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lastRenderedPageBreak/>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2"/>
      </w:r>
      <w:r w:rsidR="00FA05E0">
        <w:rPr>
          <w:rFonts w:cs="Arial"/>
        </w:rPr>
        <w:t xml:space="preserve">. </w:t>
      </w:r>
    </w:p>
    <w:p w:rsidR="001C67B9"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Pr>
          <w:rFonts w:cs="Arial"/>
        </w:rPr>
        <w:t>check</w:t>
      </w:r>
      <w:proofErr w:type="spellEnd"/>
      <w:r>
        <w:rPr>
          <w:rFonts w:cs="Arial"/>
        </w:rPr>
        <w:t xml:space="preserve"> </w:t>
      </w:r>
      <w:proofErr w:type="spellStart"/>
      <w:r>
        <w:rPr>
          <w:rFonts w:cs="Arial"/>
        </w:rPr>
        <w:t>engine</w:t>
      </w:r>
      <w:proofErr w:type="spellEnd"/>
      <w:r>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3"/>
      </w:r>
      <w:r>
        <w:rPr>
          <w:rFonts w:cs="Arial"/>
        </w:rPr>
        <w:t>.</w:t>
      </w:r>
      <w:r w:rsidR="001C67B9">
        <w:rPr>
          <w:rFonts w:cs="Arial"/>
        </w:rPr>
        <w:t xml:space="preserve"> </w:t>
      </w:r>
    </w:p>
    <w:p w:rsidR="00DB4C08" w:rsidRDefault="008447F7" w:rsidP="00A52522">
      <w:pPr>
        <w:spacing w:line="360" w:lineRule="auto"/>
        <w:jc w:val="both"/>
        <w:rPr>
          <w:rFonts w:cs="Arial"/>
        </w:rPr>
      </w:pPr>
      <w:r w:rsidRPr="008447F7">
        <w:rPr>
          <w:rFonts w:cs="Arial"/>
          <w:noProof/>
          <w:sz w:val="18"/>
          <w:lang w:eastAsia="pl-PL"/>
        </w:rPr>
        <w:lastRenderedPageBreak/>
        <mc:AlternateContent>
          <mc:Choice Requires="wps">
            <w:drawing>
              <wp:anchor distT="0" distB="0" distL="114300" distR="114300" simplePos="0" relativeHeight="251661312" behindDoc="0" locked="0" layoutInCell="1" allowOverlap="1" wp14:anchorId="15F3DC0F" wp14:editId="474DF541">
                <wp:simplePos x="0" y="0"/>
                <wp:positionH relativeFrom="column">
                  <wp:posOffset>124423</wp:posOffset>
                </wp:positionH>
                <wp:positionV relativeFrom="paragraph">
                  <wp:posOffset>2179320</wp:posOffset>
                </wp:positionV>
                <wp:extent cx="233045" cy="1403985"/>
                <wp:effectExtent l="0" t="0" r="14605" b="20320"/>
                <wp:wrapNone/>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985"/>
                        </a:xfrm>
                        <a:prstGeom prst="rect">
                          <a:avLst/>
                        </a:prstGeom>
                        <a:solidFill>
                          <a:srgbClr val="FFFFFF"/>
                        </a:solidFill>
                        <a:ln w="9525">
                          <a:solidFill>
                            <a:srgbClr val="000000"/>
                          </a:solidFill>
                          <a:miter lim="800000"/>
                          <a:headEnd/>
                          <a:tailEnd/>
                        </a:ln>
                      </wps:spPr>
                      <wps:txbx>
                        <w:txbxContent>
                          <w:p w:rsidR="008447F7" w:rsidRDefault="008447F7">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9.8pt;margin-top:171.6pt;width:18.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lJwIAAEkEAAAOAAAAZHJzL2Uyb0RvYy54bWysVNuO0zAQfUfiHyy/06Q3aKOmq6VLEdIC&#10;Ky18gOM4jbW2x9huk+Xrd+xkS7m9IPJgeTzj4zNnZrK56rUiJ+G8BFPS6SSnRBgOtTSHkn79sn+1&#10;osQHZmqmwIiSPgpPr7YvX2w6W4gZtKBq4QiCGF90tqRtCLbIMs9boZmfgBUGnQ04zQKa7pDVjnWI&#10;rlU2y/PXWQeutg648B5PbwYn3Sb8phE8fG4aLwJRJUVuIa0urVVcs+2GFQfHbCv5SIP9AwvNpMFH&#10;z1A3LDBydPI3KC25Aw9NmHDQGTSN5CLlgNlM81+yuW+ZFSkXFMfbs0z+/8HyT6c7R2Rd0iUlhmks&#10;0R0oQYJ48AE6QWZRos76AiPvLcaG/i30WOqUrre3wB88MbBrmTmIa+egawWrkeI03swurg44PoJU&#10;3Ueo8S12DJCA+sbpqB8qQhAdS/V4Lo/oA+F4OJvP8wXS5OiaLvL5erVMT7Di+bZ1PrwXoEnclNRh&#10;+RM6O936ENmw4jkkPuZByXovlUqGO1Q75ciJYavs0zei/xSmDOlKul7OloMAf4XI0/cnCC0D9ryS&#10;uqSrcxAromzvTJ06MjCphj1SVmbUMUo3iBj6qh/rUkH9iIo6GHobZxE3LbjvlHTY1yX1347MCUrU&#10;B4NVWU8XizgIyVgs38zQcJee6tLDDEeokgZKhu0upOFJgtlrrN5eJmFjmQcmI1fs16T3OFtxIC7t&#10;FPXjD7B9AgAA//8DAFBLAwQUAAYACAAAACEAjtB2W90AAAAJAQAADwAAAGRycy9kb3ducmV2Lnht&#10;bEyPwU7DMAyG70i8Q2QkLhNLWdZqK00nmLQTp5VxzxrTVjROabKte3u8E5ysX/70+3OxmVwvzjiG&#10;zpOG53kCAqn2tqNGw+Fj97QCEaIha3pPqOGKATbl/V1hcusvtMdzFRvBJRRyo6GNccilDHWLzoS5&#10;H5B49+VHZyLHsZF2NBcud71cJEkmnemIL7RmwG2L9Xd1chqyn0rN3j/tjPbX3dtYu9RuD6nWjw/T&#10;6wuIiFP8g+Gmz+pQstPRn8gG0XNeZ0xqUEu1AMFAmikQx9tcKpBlIf9/UP4CAAD//wMAUEsBAi0A&#10;FAAGAAgAAAAhALaDOJL+AAAA4QEAABMAAAAAAAAAAAAAAAAAAAAAAFtDb250ZW50X1R5cGVzXS54&#10;bWxQSwECLQAUAAYACAAAACEAOP0h/9YAAACUAQAACwAAAAAAAAAAAAAAAAAvAQAAX3JlbHMvLnJl&#10;bHNQSwECLQAUAAYACAAAACEAOB4gpScCAABJBAAADgAAAAAAAAAAAAAAAAAuAgAAZHJzL2Uyb0Rv&#10;Yy54bWxQSwECLQAUAAYACAAAACEAjtB2W90AAAAJAQAADwAAAAAAAAAAAAAAAACBBAAAZHJzL2Rv&#10;d25yZXYueG1sUEsFBgAAAAAEAAQA8wAAAIsFAAAAAA==&#10;">
                <v:textbox style="mso-fit-shape-to-text:t">
                  <w:txbxContent>
                    <w:p w:rsidR="008447F7" w:rsidRDefault="008447F7">
                      <w:r>
                        <w:t>1</w:t>
                      </w:r>
                    </w:p>
                  </w:txbxContent>
                </v:textbox>
              </v:shape>
            </w:pict>
          </mc:Fallback>
        </mc:AlternateContent>
      </w:r>
      <w:r w:rsidRPr="008447F7">
        <w:rPr>
          <w:rFonts w:cs="Arial"/>
          <w:noProof/>
          <w:sz w:val="18"/>
          <w:lang w:eastAsia="pl-PL"/>
        </w:rPr>
        <mc:AlternateContent>
          <mc:Choice Requires="wps">
            <w:drawing>
              <wp:anchor distT="0" distB="0" distL="114300" distR="114300" simplePos="0" relativeHeight="251659264" behindDoc="0" locked="0" layoutInCell="1" allowOverlap="1" wp14:anchorId="14C6953C" wp14:editId="2157D160">
                <wp:simplePos x="0" y="0"/>
                <wp:positionH relativeFrom="column">
                  <wp:posOffset>5640705</wp:posOffset>
                </wp:positionH>
                <wp:positionV relativeFrom="paragraph">
                  <wp:posOffset>2179320</wp:posOffset>
                </wp:positionV>
                <wp:extent cx="233045" cy="1403985"/>
                <wp:effectExtent l="0" t="0" r="14605" b="2032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985"/>
                        </a:xfrm>
                        <a:prstGeom prst="rect">
                          <a:avLst/>
                        </a:prstGeom>
                        <a:solidFill>
                          <a:srgbClr val="FFFFFF"/>
                        </a:solidFill>
                        <a:ln w="9525">
                          <a:solidFill>
                            <a:srgbClr val="000000"/>
                          </a:solidFill>
                          <a:miter lim="800000"/>
                          <a:headEnd/>
                          <a:tailEnd/>
                        </a:ln>
                      </wps:spPr>
                      <wps:txbx>
                        <w:txbxContent>
                          <w:p w:rsidR="008447F7" w:rsidRDefault="008447F7">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44.15pt;margin-top:171.6pt;width:18.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QjKwIAAFIEAAAOAAAAZHJzL2Uyb0RvYy54bWysVNtu2zAMfR+wfxD0vti5rYkRp+jSZRjQ&#10;bQW6fYAsy7FQSdQkJXb29aXkNM1uL8P8IJAidUgekl5d91qRg3BeginpeJRTIgyHWppdSb993b5Z&#10;UOIDMzVTYERJj8LT6/XrV6vOFmICLahaOIIgxhedLWkbgi2yzPNWaOZHYIVBYwNOs4Cq22W1Yx2i&#10;a5VN8vxt1oGrrQMuvMfb28FI1wm/aQQPX5rGi0BUSTG3kE6Xziqe2XrFip1jtpX8lAb7hyw0kwaD&#10;nqFuWWBk7+RvUFpyBx6aMOKgM2gayUWqAasZ579U89AyK1ItSI63Z5r8/4Plnw/3jsi6pNP8ihLD&#10;NDbpHpQgQTz6AJ0gk0hSZ32Bvg8WvUP/DnpsdirY2zvgj54Y2LTM7MSNc9C1gtWY5Di+zC6eDjg+&#10;glTdJ6gxFtsHSEB943RkEDkhiI7NOp4bJPpAOF5OptN8NqeEo2k8y6fLxTyFYMXza+t8+CBAkyiU&#10;1OEAJHR2uPMhZsOKZ5cYzIOS9VYqlRS3qzbKkQPDYdmm74T+k5sypCvpcj6ZDwT8FSJP358gtAw4&#10;9Urqki7OTqyItL03dZrJwKQaZExZmROPkbqBxNBXfepbIjlyXEF9RGIdDEOOS4lCC+4HJR0OeEn9&#10;9z1zghL10WBzluPZLG5EUmbzqwkq7tJSXVqY4QhV0kDJIG5C2qLEm73BJm5l4vclk1PKOLiJ9tOS&#10;xc241JPXy69g/QQAAP//AwBQSwMEFAAGAAgAAAAhAIYuUffgAAAACwEAAA8AAABkcnMvZG93bnJl&#10;di54bWxMj8FOwzAQRO9I/IO1SFwq6hA3URqyqaBST5wayt2N3SQiXgfbbdO/x5zguNqnmTfVZjYj&#10;u2jnB0sIz8sEmKbWqoE6hMPH7qkA5oMkJUdLGuGmPWzq+7tKlspeaa8vTehYDCFfSoQ+hKnk3Le9&#10;NtIv7aQp/k7WGRni6TqunLzGcDPyNElybuRAsaGXk972uv1qzgYh/27E4v1TLWh/27251mRqe8gQ&#10;Hx/m1xdgQc/hD4Zf/agOdXQ62jMpz0aEoihERBHESqTAIrFOs7juiJDlKwG8rvj/DfUPAAAA//8D&#10;AFBLAQItABQABgAIAAAAIQC2gziS/gAAAOEBAAATAAAAAAAAAAAAAAAAAAAAAABbQ29udGVudF9U&#10;eXBlc10ueG1sUEsBAi0AFAAGAAgAAAAhADj9If/WAAAAlAEAAAsAAAAAAAAAAAAAAAAALwEAAF9y&#10;ZWxzLy5yZWxzUEsBAi0AFAAGAAgAAAAhAKMLhCMrAgAAUgQAAA4AAAAAAAAAAAAAAAAALgIAAGRy&#10;cy9lMm9Eb2MueG1sUEsBAi0AFAAGAAgAAAAhAIYuUffgAAAACwEAAA8AAAAAAAAAAAAAAAAAhQQA&#10;AGRycy9kb3ducmV2LnhtbFBLBQYAAAAABAAEAPMAAACSBQAAAAA=&#10;">
                <v:textbox style="mso-fit-shape-to-text:t">
                  <w:txbxContent>
                    <w:p w:rsidR="008447F7" w:rsidRDefault="008447F7">
                      <w:r>
                        <w:t>2</w:t>
                      </w:r>
                    </w:p>
                  </w:txbxContent>
                </v:textbox>
              </v:shape>
            </w:pict>
          </mc:Fallback>
        </mc:AlternateContent>
      </w:r>
      <w:r w:rsidR="001C67B9">
        <w:rPr>
          <w:noProof/>
          <w:lang w:eastAsia="pl-PL"/>
        </w:rPr>
        <w:drawing>
          <wp:inline distT="0" distB="0" distL="0" distR="0" wp14:anchorId="41081AA7" wp14:editId="6EF35D25">
            <wp:extent cx="6203577" cy="2589990"/>
            <wp:effectExtent l="0" t="0" r="6985"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99777" cy="2588403"/>
                    </a:xfrm>
                    <a:prstGeom prst="rect">
                      <a:avLst/>
                    </a:prstGeom>
                  </pic:spPr>
                </pic:pic>
              </a:graphicData>
            </a:graphic>
          </wp:inline>
        </w:drawing>
      </w:r>
    </w:p>
    <w:p w:rsidR="00746A2F" w:rsidRPr="00746A2F" w:rsidRDefault="00746A2F" w:rsidP="00746A2F">
      <w:pPr>
        <w:pStyle w:val="Akapitzlist"/>
        <w:numPr>
          <w:ilvl w:val="0"/>
          <w:numId w:val="12"/>
        </w:numPr>
        <w:spacing w:line="360" w:lineRule="auto"/>
        <w:jc w:val="both"/>
        <w:rPr>
          <w:rFonts w:cs="Arial"/>
        </w:rPr>
      </w:pPr>
      <w:r w:rsidRPr="00746A2F">
        <w:rPr>
          <w:rFonts w:cs="Arial"/>
          <w:sz w:val="18"/>
        </w:rPr>
        <w:t>http://autokult.pl/25090,czujniki-obrotow-kol-do-czego-sluza-jak-dzialaja-i-jakie-sa-objawy-ich-awarii</w:t>
      </w:r>
    </w:p>
    <w:p w:rsidR="00AA4459" w:rsidRPr="00746A2F" w:rsidRDefault="00746A2F" w:rsidP="00746A2F">
      <w:pPr>
        <w:pStyle w:val="Akapitzlist"/>
        <w:numPr>
          <w:ilvl w:val="0"/>
          <w:numId w:val="12"/>
        </w:numPr>
        <w:spacing w:line="360" w:lineRule="auto"/>
        <w:jc w:val="both"/>
        <w:rPr>
          <w:rFonts w:cs="Arial"/>
        </w:rPr>
      </w:pPr>
      <w:r w:rsidRPr="00DB4C08">
        <w:rPr>
          <w:rFonts w:cs="Arial"/>
          <w:sz w:val="18"/>
        </w:rPr>
        <w:t>http://www.auto-swiat.pl/eksploatacja/jak-tanio-naprawic-abs/dwm7y</w:t>
      </w:r>
      <w:r w:rsidR="006D002F" w:rsidRPr="00746A2F">
        <w:rPr>
          <w:rFonts w:cs="Arial"/>
        </w:rPr>
        <w:t xml:space="preserve">  </w:t>
      </w:r>
    </w:p>
    <w:p w:rsidR="0064297B" w:rsidRDefault="0064297B" w:rsidP="00A52522">
      <w:pPr>
        <w:spacing w:line="360" w:lineRule="auto"/>
        <w:jc w:val="both"/>
        <w:rPr>
          <w:rFonts w:cs="Arial"/>
        </w:rPr>
      </w:pP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4"/>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w:t>
      </w:r>
      <w:r w:rsidR="001435B1">
        <w:rPr>
          <w:rFonts w:cs="Arial"/>
        </w:rPr>
        <w:lastRenderedPageBreak/>
        <w:t>bezpieczne ominięcie przeszkody.</w:t>
      </w:r>
      <w:r w:rsidR="003B2D0C">
        <w:rPr>
          <w:rFonts w:cs="Arial"/>
        </w:rPr>
        <w:t xml:space="preserve"> Korzyści 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w:t>
      </w:r>
      <w:proofErr w:type="spellStart"/>
      <w:r w:rsidR="00C01CB4">
        <w:rPr>
          <w:rFonts w:cs="Arial"/>
        </w:rPr>
        <w:t>Moto</w:t>
      </w:r>
      <w:proofErr w:type="spellEnd"/>
      <w:r w:rsidR="00C01CB4">
        <w:rPr>
          <w:rFonts w:cs="Arial"/>
        </w:rPr>
        <w:t xml:space="preserve">”.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pic:spPr>
                </pic:pic>
              </a:graphicData>
            </a:graphic>
          </wp:inline>
        </w:drawing>
      </w:r>
    </w:p>
    <w:p w:rsidR="00E807C3" w:rsidRDefault="00E807C3" w:rsidP="00E807C3">
      <w:pPr>
        <w:spacing w:line="360" w:lineRule="auto"/>
        <w:jc w:val="both"/>
        <w:rPr>
          <w:rFonts w:cs="Arial"/>
          <w:sz w:val="18"/>
        </w:rPr>
      </w:pPr>
      <w:r w:rsidRPr="00A825AA">
        <w:rPr>
          <w:rFonts w:cs="Arial"/>
          <w:sz w:val="18"/>
        </w:rPr>
        <w:t>Hamowanie ze 100 km/h na suchej nawierzchni. http://magazynauto.interia.pl/porady/bezpieczenstwo/news-kierowca-lepszy-niz-abs-zapomnij,nId,1040145</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drawing>
          <wp:inline distT="0" distB="0" distL="0" distR="0" wp14:anchorId="06DDE4F0" wp14:editId="09A46F3B">
            <wp:extent cx="5972810" cy="160718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pic:spPr>
                </pic:pic>
              </a:graphicData>
            </a:graphic>
          </wp:inline>
        </w:drawing>
      </w:r>
    </w:p>
    <w:p w:rsidR="00E807C3" w:rsidRDefault="00E807C3" w:rsidP="00E807C3">
      <w:pPr>
        <w:spacing w:line="360" w:lineRule="auto"/>
        <w:jc w:val="both"/>
        <w:rPr>
          <w:rFonts w:cs="Arial"/>
          <w:sz w:val="18"/>
        </w:rPr>
      </w:pPr>
      <w:r w:rsidRPr="00A825AA">
        <w:rPr>
          <w:rFonts w:cs="Arial"/>
          <w:sz w:val="18"/>
        </w:rPr>
        <w:t xml:space="preserve">Hamowanie ze 100 km/h </w:t>
      </w:r>
      <w:r>
        <w:rPr>
          <w:rFonts w:cs="Arial"/>
          <w:sz w:val="18"/>
        </w:rPr>
        <w:t>na mokrej</w:t>
      </w:r>
      <w:r w:rsidRPr="00A825AA">
        <w:rPr>
          <w:rFonts w:cs="Arial"/>
          <w:sz w:val="18"/>
        </w:rPr>
        <w:t xml:space="preserve"> nawierzchni. http://magazynauto.interia.pl/porady/bezpieczenstwo/news-kierowca-lepszy-niz-abs-zapomnij,nId,1040145</w:t>
      </w:r>
    </w:p>
    <w:p w:rsidR="00E807C3" w:rsidRDefault="00E807C3" w:rsidP="00A52522">
      <w:pPr>
        <w:spacing w:line="360" w:lineRule="auto"/>
        <w:jc w:val="both"/>
        <w:rPr>
          <w:rFonts w:cs="Arial"/>
        </w:rPr>
      </w:pPr>
    </w:p>
    <w:p w:rsidR="00A825AA"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w:t>
      </w:r>
      <w:r>
        <w:rPr>
          <w:rFonts w:cs="Arial"/>
        </w:rPr>
        <w:lastRenderedPageBreak/>
        <w:t xml:space="preserve">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5"/>
      </w:r>
      <w:r w:rsidR="00FA05E0">
        <w:rPr>
          <w:rFonts w:cs="Arial"/>
        </w:rPr>
        <w:t>.</w:t>
      </w:r>
      <w:r w:rsidR="00560E36">
        <w:rPr>
          <w:rFonts w:cs="Arial"/>
        </w:rPr>
        <w:t xml:space="preserve"> </w:t>
      </w:r>
      <w:r w:rsidR="00B90EA2">
        <w:rPr>
          <w:rFonts w:cs="Arial"/>
        </w:rPr>
        <w:t xml:space="preserve"> </w:t>
      </w:r>
    </w:p>
    <w:p w:rsidR="00A825AA" w:rsidRDefault="00A825AA" w:rsidP="00A52522">
      <w:pPr>
        <w:spacing w:line="360" w:lineRule="auto"/>
        <w:jc w:val="both"/>
        <w:rPr>
          <w:rFonts w:cs="Arial"/>
        </w:rPr>
      </w:pPr>
    </w:p>
    <w:p w:rsidR="00A825AA" w:rsidRPr="00A825AA" w:rsidRDefault="00A825AA" w:rsidP="00A825AA">
      <w:pPr>
        <w:spacing w:line="360" w:lineRule="auto"/>
        <w:jc w:val="both"/>
        <w:rPr>
          <w:rFonts w:cs="Arial"/>
        </w:rPr>
      </w:pPr>
    </w:p>
    <w:p w:rsidR="00A825AA" w:rsidRDefault="00A825AA" w:rsidP="00A52522">
      <w:pPr>
        <w:spacing w:line="360" w:lineRule="auto"/>
        <w:jc w:val="both"/>
        <w:rPr>
          <w:rFonts w:cs="Arial"/>
        </w:rPr>
      </w:pPr>
    </w:p>
    <w:p w:rsidR="00A825AA" w:rsidRPr="00A825AA" w:rsidRDefault="00A825AA" w:rsidP="00A52522">
      <w:pPr>
        <w:spacing w:line="360" w:lineRule="auto"/>
        <w:jc w:val="both"/>
        <w:rPr>
          <w:rFonts w:cs="Arial"/>
          <w:sz w:val="18"/>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ED1DD0" w:rsidRDefault="00ED1DD0" w:rsidP="00A52522">
      <w:pPr>
        <w:spacing w:line="360" w:lineRule="auto"/>
        <w:jc w:val="both"/>
        <w:rPr>
          <w:rFonts w:cs="Arial"/>
        </w:rPr>
      </w:pPr>
    </w:p>
    <w:p w:rsidR="00A825AA" w:rsidRDefault="00A825AA"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74B2E" w:rsidRDefault="00774B2E" w:rsidP="00A52522">
      <w:pPr>
        <w:spacing w:line="360" w:lineRule="auto"/>
        <w:jc w:val="both"/>
        <w:rPr>
          <w:rFonts w:cs="Arial"/>
        </w:rPr>
      </w:pPr>
    </w:p>
    <w:p w:rsidR="00812BF4" w:rsidRDefault="00A52522" w:rsidP="00A52522">
      <w:pPr>
        <w:pStyle w:val="Nagwek2"/>
        <w:spacing w:line="360" w:lineRule="auto"/>
        <w:ind w:left="426"/>
        <w:jc w:val="both"/>
        <w:rPr>
          <w:b w:val="0"/>
        </w:rPr>
      </w:pPr>
      <w:bookmarkStart w:id="9" w:name="_Toc500790700"/>
      <w:r>
        <w:rPr>
          <w:b w:val="0"/>
        </w:rPr>
        <w:lastRenderedPageBreak/>
        <w:t>Budowa i działanie</w:t>
      </w:r>
      <w:bookmarkEnd w:id="9"/>
    </w:p>
    <w:p w:rsidR="00D071C0" w:rsidRDefault="006777CA" w:rsidP="000001FB">
      <w:pPr>
        <w:spacing w:line="360" w:lineRule="auto"/>
        <w:ind w:left="426" w:firstLine="282"/>
        <w:jc w:val="both"/>
      </w:pPr>
      <w:r>
        <w:t xml:space="preserve">Jednym z przykładowych układów ABS montowanych w samochodach osobowych jest czteroczujnikowy, trzykanałowy Agregat Hydrauliczny TEVES MK II. Podobnie jak w układach innych producentów struktura budowy TEVES MK2 jest dwu elementowa i składa się z obwodów elektronicznego i hydraulicznego. </w:t>
      </w:r>
    </w:p>
    <w:p w:rsidR="00122934" w:rsidRPr="00901BF5" w:rsidRDefault="00122934" w:rsidP="00901BF5">
      <w:pPr>
        <w:pStyle w:val="Nagwek3"/>
        <w:spacing w:line="360" w:lineRule="auto"/>
        <w:rPr>
          <w:rFonts w:asciiTheme="minorHAnsi" w:hAnsiTheme="minorHAnsi" w:cstheme="minorHAnsi"/>
          <w:b w:val="0"/>
          <w:color w:val="auto"/>
          <w:sz w:val="24"/>
          <w:szCs w:val="24"/>
        </w:rPr>
      </w:pPr>
      <w:bookmarkStart w:id="10" w:name="_Toc500790701"/>
      <w:r w:rsidRPr="00901BF5">
        <w:rPr>
          <w:rFonts w:asciiTheme="minorHAnsi" w:hAnsiTheme="minorHAnsi" w:cstheme="minorHAnsi"/>
          <w:b w:val="0"/>
          <w:color w:val="auto"/>
          <w:sz w:val="24"/>
          <w:szCs w:val="24"/>
        </w:rPr>
        <w:t>Obwód elektroniczny</w:t>
      </w:r>
      <w:bookmarkEnd w:id="10"/>
    </w:p>
    <w:p w:rsidR="00BD10FD" w:rsidRDefault="00E55A06" w:rsidP="00901BF5">
      <w:pPr>
        <w:spacing w:line="360" w:lineRule="auto"/>
        <w:ind w:left="426"/>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7477C8" w:rsidRDefault="00BD10FD" w:rsidP="00901BF5">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p>
    <w:p w:rsidR="00604016" w:rsidRDefault="007477C8" w:rsidP="00901BF5">
      <w:pPr>
        <w:spacing w:line="360" w:lineRule="auto"/>
        <w:ind w:left="426"/>
        <w:jc w:val="both"/>
      </w:pPr>
      <w:r>
        <w:t>Skuteczne działanie systemu ABS jest możliwe dzięki danym o prędkości obrotowej kół które dostarczane są przez cztery czujniki pomiarowe. Ze względu na sposób działania czujniki pomiaru prędkości obrotowej można podzielić na aktywne i pasywne. Różnica wynika z zapotrzebowania na zasilanie zewnętrzne</w:t>
      </w:r>
      <w:r w:rsidR="003717BA">
        <w:t xml:space="preserve"> – czujniki aktywne, </w:t>
      </w:r>
      <w:r>
        <w:t>wymagane do generowania sygnału wyjściowego</w:t>
      </w:r>
      <w:r w:rsidR="003717BA">
        <w:t>. Czujniki aktywne współpracują z wielobiegunowym pierścieniem elektromagnetycznym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rozpoznają zmieniające się pole elektromagnetyczne generowane przez pierścień. Takie działanie powoduje wygenerowanie sygnału, który przesyłany jest do sterownika, zlokalizowanego w obrębie elektronicznego zespołu sterującego, odpowiedzialnego za jego odpowiednią interpretacje. </w:t>
      </w:r>
    </w:p>
    <w:p w:rsidR="00BD10FD" w:rsidRPr="00BD10FD" w:rsidRDefault="004F22DE" w:rsidP="00901BF5">
      <w:pPr>
        <w:spacing w:line="360" w:lineRule="auto"/>
        <w:ind w:left="426"/>
        <w:jc w:val="both"/>
      </w:pPr>
      <w:r>
        <w:lastRenderedPageBreak/>
        <w:t xml:space="preserve">Nowszą i bardziej popularną konstrukcją czujników są te które podczas swojej pracy wykorzystują zjawisko Halla. Aktywny czujnik z magnesem w celu wygenerowania sygnału wyjściowego współpracuje z impulsywną tarczą tzw. kołem dekodującym, umiejscowionym na uszczelniaczu łożyska koła.  </w:t>
      </w:r>
      <w:r w:rsidR="00604016">
        <w:t xml:space="preserve">  </w:t>
      </w:r>
      <w:r w:rsidR="003717BA">
        <w:t xml:space="preserve">      </w:t>
      </w:r>
      <w:r w:rsidR="009E1296">
        <w:t xml:space="preserve"> </w:t>
      </w:r>
      <w:r w:rsidR="00302518">
        <w:t xml:space="preserve"> </w:t>
      </w:r>
      <w:r w:rsidR="00BD10FD">
        <w:t xml:space="preserve"> </w:t>
      </w:r>
    </w:p>
    <w:p w:rsidR="00BD10FD" w:rsidRPr="00901BF5" w:rsidRDefault="00BD10FD" w:rsidP="00901BF5">
      <w:pPr>
        <w:pStyle w:val="Nagwek3"/>
        <w:rPr>
          <w:rFonts w:asciiTheme="minorHAnsi" w:hAnsiTheme="minorHAnsi" w:cstheme="minorHAnsi"/>
          <w:b w:val="0"/>
          <w:color w:val="auto"/>
          <w:sz w:val="24"/>
          <w:szCs w:val="24"/>
        </w:rPr>
      </w:pPr>
      <w:bookmarkStart w:id="11" w:name="_Toc500790702"/>
      <w:r w:rsidRPr="00901BF5">
        <w:rPr>
          <w:rFonts w:asciiTheme="minorHAnsi" w:hAnsiTheme="minorHAnsi" w:cstheme="minorHAnsi"/>
          <w:b w:val="0"/>
          <w:color w:val="auto"/>
          <w:sz w:val="24"/>
          <w:szCs w:val="24"/>
        </w:rPr>
        <w:t>Obwód hydrauliczny</w:t>
      </w:r>
      <w:bookmarkEnd w:id="11"/>
    </w:p>
    <w:p w:rsidR="00122934" w:rsidRPr="00D071C0" w:rsidRDefault="00122934" w:rsidP="00122934">
      <w:pPr>
        <w:spacing w:line="360" w:lineRule="auto"/>
      </w:pPr>
    </w:p>
    <w:p w:rsidR="00336F6E" w:rsidRDefault="00336F6E" w:rsidP="00A52522">
      <w:pPr>
        <w:spacing w:line="360" w:lineRule="auto"/>
        <w:jc w:val="both"/>
        <w:rPr>
          <w:rFonts w:cs="Arial"/>
        </w:rPr>
      </w:pPr>
    </w:p>
    <w:p w:rsidR="00336F6E" w:rsidRDefault="00336F6E" w:rsidP="00A52522">
      <w:pPr>
        <w:spacing w:line="360" w:lineRule="auto"/>
        <w:jc w:val="both"/>
        <w:rPr>
          <w:rFonts w:cs="Arial"/>
        </w:rPr>
      </w:pPr>
    </w:p>
    <w:p w:rsidR="004E75D2" w:rsidRDefault="004E75D2" w:rsidP="00A52522">
      <w:pPr>
        <w:spacing w:line="360" w:lineRule="auto"/>
        <w:jc w:val="both"/>
        <w:rPr>
          <w:rFonts w:cs="Arial"/>
        </w:rPr>
      </w:pPr>
    </w:p>
    <w:p w:rsidR="004E75D2" w:rsidRDefault="004E75D2" w:rsidP="00A52522">
      <w:pPr>
        <w:spacing w:line="360" w:lineRule="auto"/>
        <w:jc w:val="both"/>
        <w:rPr>
          <w:rFonts w:cs="Arial"/>
        </w:rPr>
      </w:pPr>
    </w:p>
    <w:p w:rsidR="00707E65" w:rsidRPr="00CF7845" w:rsidRDefault="00707E65" w:rsidP="00A52522">
      <w:pPr>
        <w:spacing w:line="360" w:lineRule="auto"/>
        <w:jc w:val="both"/>
        <w:rPr>
          <w:rFonts w:cs="Arial"/>
        </w:rPr>
      </w:pPr>
    </w:p>
    <w:p w:rsidR="001E3736" w:rsidRDefault="00A52522" w:rsidP="00A52522">
      <w:pPr>
        <w:pStyle w:val="Nagwek2"/>
        <w:spacing w:line="360" w:lineRule="auto"/>
        <w:ind w:left="426"/>
        <w:jc w:val="both"/>
        <w:rPr>
          <w:b w:val="0"/>
        </w:rPr>
      </w:pPr>
      <w:bookmarkStart w:id="12" w:name="_Toc500790703"/>
      <w:r>
        <w:rPr>
          <w:b w:val="0"/>
        </w:rPr>
        <w:t>Wymagania</w:t>
      </w:r>
      <w:bookmarkEnd w:id="12"/>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xml:space="preserve">. Spełnienie tego wymogu jest kluczowe w kontekście zapewnienia bezpieczeństwa kierującemu pojazdem, który wiedząc o awarii, może </w:t>
      </w:r>
      <w:r w:rsidR="00425A13">
        <w:rPr>
          <w:rFonts w:cs="Arial"/>
        </w:rPr>
        <w:lastRenderedPageBreak/>
        <w:t>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DC323B" w:rsidRDefault="00F06B54" w:rsidP="00476FA0">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16"/>
      </w:r>
      <w:r w:rsidR="005B3A31">
        <w:rPr>
          <w:rFonts w:cs="Arial"/>
        </w:rPr>
        <w:t>.</w:t>
      </w:r>
    </w:p>
    <w:p w:rsidR="009C6824" w:rsidRDefault="009C6824" w:rsidP="009C6824">
      <w:pPr>
        <w:spacing w:line="360" w:lineRule="auto"/>
        <w:jc w:val="both"/>
        <w:rPr>
          <w:rFonts w:cs="Arial"/>
        </w:rPr>
      </w:pPr>
    </w:p>
    <w:p w:rsidR="009C6824" w:rsidRPr="009C6824" w:rsidRDefault="009C6824" w:rsidP="009C6824">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proofErr w:type="spellStart"/>
      <w:r w:rsidRPr="009C6824">
        <w:rPr>
          <w:rFonts w:cs="Arial"/>
          <w:i/>
        </w:rPr>
        <w:t>Safety</w:t>
      </w:r>
      <w:proofErr w:type="spellEnd"/>
      <w:r w:rsidRPr="009C6824">
        <w:rPr>
          <w:rFonts w:cs="Arial"/>
          <w:i/>
        </w:rPr>
        <w:t xml:space="preserve"> Case</w:t>
      </w:r>
      <w:r>
        <w:rPr>
          <w:rFonts w:cs="Arial"/>
        </w:rPr>
        <w:t xml:space="preserve">).  </w:t>
      </w:r>
    </w:p>
    <w:p w:rsidR="00C66ED0" w:rsidRDefault="00C66ED0" w:rsidP="003E36AE">
      <w:pPr>
        <w:spacing w:line="360" w:lineRule="auto"/>
        <w:jc w:val="both"/>
        <w:rPr>
          <w:rFonts w:cs="Arial"/>
        </w:rPr>
      </w:pPr>
    </w:p>
    <w:p w:rsidR="00E603DC" w:rsidRDefault="00A66672" w:rsidP="00A66672">
      <w:pPr>
        <w:pStyle w:val="Nagwek2"/>
        <w:rPr>
          <w:rFonts w:cs="Arial"/>
        </w:rPr>
      </w:pPr>
      <w:bookmarkStart w:id="13" w:name="_Toc500790704"/>
      <w:r>
        <w:rPr>
          <w:rFonts w:cs="Arial"/>
        </w:rPr>
        <w:t>Analiza bezpieczeństwa</w:t>
      </w:r>
      <w:bookmarkEnd w:id="13"/>
    </w:p>
    <w:p w:rsidR="00A66672" w:rsidRDefault="00A66672" w:rsidP="00A66672">
      <w:r>
        <w:t xml:space="preserve">hazardy / </w:t>
      </w:r>
      <w:proofErr w:type="spellStart"/>
      <w:r>
        <w:t>failure</w:t>
      </w:r>
      <w:proofErr w:type="spellEnd"/>
      <w:r>
        <w:t xml:space="preserve"> </w:t>
      </w:r>
      <w:proofErr w:type="spellStart"/>
      <w:r>
        <w:t>modes</w:t>
      </w:r>
      <w:proofErr w:type="spellEnd"/>
    </w:p>
    <w:p w:rsidR="00A66672" w:rsidRDefault="00BE6B89" w:rsidP="00A66672">
      <w:pPr>
        <w:pStyle w:val="Nagwek2"/>
      </w:pPr>
      <w:bookmarkStart w:id="14" w:name="_Toc500790705"/>
      <w:r>
        <w:t>Proces wytwórczy ABS</w:t>
      </w:r>
      <w:bookmarkEnd w:id="14"/>
    </w:p>
    <w:p w:rsidR="000F5D8B" w:rsidRPr="000F5D8B" w:rsidRDefault="000F5D8B" w:rsidP="000F5D8B">
      <w:r>
        <w:t>Kontekst: jesteśmy wytwórcą układów ABS, dostarczamy komponenty, nie budujemy całego samochodu</w:t>
      </w:r>
    </w:p>
    <w:p w:rsidR="00BE6B89" w:rsidRDefault="00BE6B89" w:rsidP="00BE6B89"/>
    <w:p w:rsidR="00BE6B89" w:rsidRPr="00BE6B89" w:rsidRDefault="00BE6B89" w:rsidP="00BE6B89">
      <w:r>
        <w:t>jakie artefakty (dokumenty zarządcze i techniczne, modele, ….) powstają w cyklu życia</w:t>
      </w: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A52522" w:rsidRPr="00A52522" w:rsidRDefault="003879DE" w:rsidP="003E36AE">
      <w:pPr>
        <w:spacing w:line="360" w:lineRule="auto"/>
        <w:jc w:val="both"/>
      </w:pPr>
      <w:r>
        <w:rPr>
          <w:rFonts w:cs="Arial"/>
        </w:rPr>
        <w:t xml:space="preserve">   </w:t>
      </w:r>
      <w:r w:rsidR="003E36AE">
        <w:rPr>
          <w:rFonts w:cs="Arial"/>
        </w:rPr>
        <w:t xml:space="preserve">    </w:t>
      </w:r>
    </w:p>
    <w:p w:rsidR="002E3A06" w:rsidRPr="003F24F2" w:rsidRDefault="00BE6B89" w:rsidP="00BE6B89">
      <w:pPr>
        <w:pStyle w:val="Nagwek1"/>
      </w:pPr>
      <w:bookmarkStart w:id="15" w:name="_Toc500790706"/>
      <w:r>
        <w:lastRenderedPageBreak/>
        <w:t xml:space="preserve">Zarządzanie dowodami w </w:t>
      </w:r>
      <w:proofErr w:type="spellStart"/>
      <w:r>
        <w:t>safety</w:t>
      </w:r>
      <w:proofErr w:type="spellEnd"/>
      <w:r>
        <w:t xml:space="preserve"> </w:t>
      </w:r>
      <w:proofErr w:type="spellStart"/>
      <w:r>
        <w:t>case</w:t>
      </w:r>
      <w:proofErr w:type="spellEnd"/>
      <w:r>
        <w:t xml:space="preserve"> dla ABS</w:t>
      </w:r>
      <w:r w:rsidR="00066828">
        <w:t xml:space="preserve"> [15+]</w:t>
      </w:r>
      <w:bookmarkEnd w:id="15"/>
    </w:p>
    <w:p w:rsidR="001E3736" w:rsidRDefault="00BE6B89" w:rsidP="00BE6B89">
      <w:pPr>
        <w:pStyle w:val="Nagwek2"/>
      </w:pPr>
      <w:bookmarkStart w:id="16" w:name="_Toc500790707"/>
      <w:r>
        <w:t>Opis podejścia</w:t>
      </w:r>
      <w:bookmarkEnd w:id="16"/>
    </w:p>
    <w:p w:rsidR="00BE6B89" w:rsidRPr="00BE6B89" w:rsidRDefault="00BE6B89" w:rsidP="00BE6B89"/>
    <w:p w:rsidR="001E3736" w:rsidRDefault="00BE6B89" w:rsidP="00BE6B89">
      <w:pPr>
        <w:pStyle w:val="Nagwek2"/>
      </w:pPr>
      <w:bookmarkStart w:id="17" w:name="_Toc500790708"/>
      <w:r>
        <w:t>Klasyfikacja dowodów</w:t>
      </w:r>
      <w:bookmarkEnd w:id="17"/>
    </w:p>
    <w:p w:rsidR="00BE6B89" w:rsidRPr="00BE6B89" w:rsidRDefault="00BE6B89" w:rsidP="00BE6B89"/>
    <w:p w:rsidR="001E3736" w:rsidRDefault="00BE6B89" w:rsidP="00BE6B89">
      <w:pPr>
        <w:pStyle w:val="Nagwek2"/>
      </w:pPr>
      <w:bookmarkStart w:id="18" w:name="_Toc500790709"/>
      <w:r>
        <w:t>Zbiór dowodów dla ABS w cyklu życia</w:t>
      </w:r>
      <w:bookmarkEnd w:id="18"/>
    </w:p>
    <w:p w:rsidR="000F5D8B" w:rsidRPr="000F5D8B" w:rsidRDefault="000F5D8B" w:rsidP="000F5D8B"/>
    <w:p w:rsidR="00BE6B89" w:rsidRDefault="000F5D8B" w:rsidP="00BE6B89">
      <w:pPr>
        <w:pStyle w:val="Nagwek2"/>
      </w:pPr>
      <w:bookmarkStart w:id="19" w:name="_Toc500790710"/>
      <w:r>
        <w:t xml:space="preserve">Etapy zarządzania dowodami w rozwoju </w:t>
      </w:r>
      <w:proofErr w:type="spellStart"/>
      <w:r>
        <w:t>safety</w:t>
      </w:r>
      <w:proofErr w:type="spellEnd"/>
      <w:r>
        <w:t xml:space="preserve"> </w:t>
      </w:r>
      <w:proofErr w:type="spellStart"/>
      <w:r>
        <w:t>case</w:t>
      </w:r>
      <w:bookmarkEnd w:id="19"/>
      <w:proofErr w:type="spellEnd"/>
    </w:p>
    <w:p w:rsidR="000F5D8B" w:rsidRPr="000F5D8B" w:rsidRDefault="000F5D8B" w:rsidP="000F5D8B">
      <w:pPr>
        <w:pStyle w:val="Nagwek2"/>
      </w:pPr>
      <w:bookmarkStart w:id="20" w:name="_Toc500790711"/>
      <w:r>
        <w:t>Zarządzanie zmianami</w:t>
      </w:r>
      <w:bookmarkEnd w:id="20"/>
    </w:p>
    <w:p w:rsidR="000F5D8B" w:rsidRDefault="000F5D8B" w:rsidP="000F5D8B">
      <w:pPr>
        <w:pStyle w:val="Nagwek1"/>
      </w:pPr>
      <w:bookmarkStart w:id="21" w:name="_Toc500790712"/>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00790713"/>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00790714"/>
      <w:r>
        <w:t>Korzyści – wsparcie w zarządzaniu zakresem zmian</w:t>
      </w:r>
      <w:bookmarkEnd w:id="23"/>
    </w:p>
    <w:p w:rsidR="00934802" w:rsidRDefault="00934802" w:rsidP="00934802">
      <w:pPr>
        <w:pStyle w:val="Nagwek2"/>
      </w:pPr>
      <w:bookmarkStart w:id="24" w:name="_Toc500790715"/>
      <w:r>
        <w:t>Napotkane problemy i propozycje doskonalenia podejścia</w:t>
      </w:r>
      <w:bookmarkEnd w:id="24"/>
    </w:p>
    <w:p w:rsidR="00934802" w:rsidRDefault="00934802" w:rsidP="00934802">
      <w:pPr>
        <w:pStyle w:val="Nagwek2"/>
      </w:pPr>
      <w:bookmarkStart w:id="25" w:name="_Toc500790716"/>
      <w:r>
        <w:t>Skalowalność</w:t>
      </w:r>
      <w:bookmarkEnd w:id="25"/>
    </w:p>
    <w:p w:rsidR="00066828" w:rsidRPr="00066828" w:rsidRDefault="00066828" w:rsidP="00066828">
      <w:pPr>
        <w:pStyle w:val="Nagwek2"/>
      </w:pPr>
      <w:bookmarkStart w:id="26" w:name="_Toc500790717"/>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00790718"/>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066828" w:rsidRDefault="00066828" w:rsidP="00066828">
      <w:pPr>
        <w:pStyle w:val="Nagwek1"/>
        <w:numPr>
          <w:ilvl w:val="0"/>
          <w:numId w:val="0"/>
        </w:numPr>
        <w:ind w:left="432" w:hanging="432"/>
      </w:pPr>
      <w:bookmarkStart w:id="28" w:name="_Toc500790719"/>
      <w:r>
        <w:lastRenderedPageBreak/>
        <w:t>Spis literatury</w:t>
      </w:r>
      <w:bookmarkEnd w:id="28"/>
    </w:p>
    <w:p w:rsidR="00066828" w:rsidRDefault="00066828" w:rsidP="00066828"/>
    <w:p w:rsidR="00066828" w:rsidRDefault="00066828" w:rsidP="00066828">
      <w:r>
        <w:t>[Kowal</w:t>
      </w:r>
      <w:r w:rsidR="00884E8F">
        <w:t>s</w:t>
      </w:r>
      <w:r>
        <w:t>ki 2015]</w:t>
      </w:r>
    </w:p>
    <w:p w:rsidR="00066828" w:rsidRDefault="00066828" w:rsidP="00066828"/>
    <w:p w:rsidR="00066828" w:rsidRDefault="00066828" w:rsidP="00066828">
      <w:r>
        <w:t>[AAAA 2005]</w:t>
      </w:r>
    </w:p>
    <w:p w:rsidR="00884E8F" w:rsidRDefault="00884E8F" w:rsidP="00066828"/>
    <w:p w:rsidR="00884E8F" w:rsidRPr="00066828" w:rsidRDefault="00884E8F" w:rsidP="00066828">
      <w:r>
        <w:t>[ISO 26262]</w:t>
      </w:r>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E50" w:rsidRDefault="008E0E50" w:rsidP="00BB0DB3">
      <w:r>
        <w:separator/>
      </w:r>
    </w:p>
  </w:endnote>
  <w:endnote w:type="continuationSeparator" w:id="0">
    <w:p w:rsidR="008E0E50" w:rsidRDefault="008E0E50" w:rsidP="00BB0DB3">
      <w:r>
        <w:continuationSeparator/>
      </w:r>
    </w:p>
  </w:endnote>
  <w:endnote w:id="1">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https://pl.wikipedia.org/wiki/ABS_(motoryzacja)#Historia</w:t>
      </w:r>
    </w:p>
  </w:endnote>
  <w:endnote w:id="2">
    <w:p w:rsidR="00FA05E0" w:rsidRPr="007A2046"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007A2046">
        <w:t xml:space="preserve">Śmigielski D., </w:t>
      </w:r>
      <w:r w:rsidR="007A2046">
        <w:rPr>
          <w:i/>
        </w:rPr>
        <w:t xml:space="preserve">System ABS. Co warto o nim wiedzieć? </w:t>
      </w:r>
      <w:hyperlink r:id="rId1" w:history="1">
        <w:r w:rsidR="007A2046" w:rsidRPr="00C02E72">
          <w:rPr>
            <w:rStyle w:val="Hipercze"/>
          </w:rPr>
          <w:t>http://antymoto.com</w:t>
        </w:r>
      </w:hyperlink>
      <w:r w:rsidR="007A2046">
        <w:t xml:space="preserve">  (data dostępu: </w:t>
      </w:r>
      <w:r w:rsidR="00B24CAE">
        <w:t>30</w:t>
      </w:r>
      <w:r w:rsidR="007A2046">
        <w:t>.</w:t>
      </w:r>
      <w:r w:rsidR="00B24CAE">
        <w:t>10</w:t>
      </w:r>
      <w:r w:rsidR="007A2046">
        <w:t>.2017)</w:t>
      </w:r>
    </w:p>
  </w:endnote>
  <w:endnote w:id="3">
    <w:p w:rsidR="0096281B" w:rsidRPr="0096281B" w:rsidRDefault="00FA05E0" w:rsidP="0096281B">
      <w:pPr>
        <w:pStyle w:val="Tekstprzypisukocowego"/>
        <w:spacing w:line="360" w:lineRule="auto"/>
        <w:rPr>
          <w:i/>
        </w:rPr>
      </w:pPr>
      <w:r w:rsidRPr="005B3A31">
        <w:rPr>
          <w:rStyle w:val="Odwoanieprzypisukocowego"/>
          <w:rFonts w:cs="Arial"/>
          <w:sz w:val="18"/>
          <w:szCs w:val="18"/>
        </w:rPr>
        <w:endnoteRef/>
      </w:r>
      <w:r w:rsidR="00807CD2">
        <w:t xml:space="preserve"> </w:t>
      </w:r>
      <w:r w:rsidR="0096281B">
        <w:t xml:space="preserve">Akademia Auto Świat, </w:t>
      </w:r>
      <w:r w:rsidR="0096281B" w:rsidRPr="0096281B">
        <w:rPr>
          <w:i/>
        </w:rPr>
        <w:t>Systemy elektroniczne ABS, ESP, ASR: poznaj alfabet bezpieczeństwa</w:t>
      </w:r>
      <w:r w:rsidR="0096281B">
        <w:rPr>
          <w:i/>
        </w:rPr>
        <w:t xml:space="preserve">,     </w:t>
      </w:r>
      <w:hyperlink r:id="rId2" w:history="1">
        <w:r w:rsidR="0096281B" w:rsidRPr="00C02E72">
          <w:rPr>
            <w:rStyle w:val="Hipercze"/>
          </w:rPr>
          <w:t>http://akademia.autoswiat.pl</w:t>
        </w:r>
      </w:hyperlink>
      <w:r w:rsidR="0096281B">
        <w:t xml:space="preserve"> , (data dostępu </w:t>
      </w:r>
      <w:r w:rsidR="00B24CAE">
        <w:t>30</w:t>
      </w:r>
      <w:r w:rsidR="0096281B">
        <w:t>.</w:t>
      </w:r>
      <w:r w:rsidR="00B24CAE">
        <w:t>10</w:t>
      </w:r>
      <w:r w:rsidR="0096281B">
        <w:t>.2017)</w:t>
      </w:r>
    </w:p>
  </w:endnote>
  <w:endnote w:id="4">
    <w:p w:rsidR="00FA05E0" w:rsidRPr="005B3A31" w:rsidRDefault="00FA05E0" w:rsidP="0096281B">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http://zssplus.pl/prace_dyplomowe/prace_dyplom/Teves/praca_3_2_teves.htm</w:t>
      </w:r>
    </w:p>
  </w:endnote>
  <w:endnote w:id="5">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https://pl.wikipedia.org/wiki/ABS_(motoryzacja)</w:t>
      </w:r>
    </w:p>
  </w:endnote>
  <w:endnote w:id="6">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http://brainonboard.ca/safety_features/active_safety_features_abs.php</w:t>
      </w:r>
    </w:p>
  </w:endnote>
  <w:endnote w:id="7">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http://www.opony.com.pl/artykul/abs-anti-bloker-system/?id=35</w:t>
      </w:r>
    </w:p>
  </w:endnote>
  <w:endnote w:id="8">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http://www.szkola-jazdy.pl/artykuly/single/id/998#</w:t>
      </w:r>
    </w:p>
  </w:endnote>
  <w:endnote w:id="9">
    <w:p w:rsidR="00FA05E0" w:rsidRPr="00D92D4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00807CD2">
        <w:t xml:space="preserve"> </w:t>
      </w:r>
      <w:proofErr w:type="spellStart"/>
      <w:r w:rsidR="00807CD2">
        <w:t>Foltynowicz</w:t>
      </w:r>
      <w:proofErr w:type="spellEnd"/>
      <w:r w:rsidR="00807CD2">
        <w:t xml:space="preserve"> L., </w:t>
      </w:r>
      <w:proofErr w:type="spellStart"/>
      <w:r w:rsidR="00807CD2">
        <w:t>Ślaski</w:t>
      </w:r>
      <w:proofErr w:type="spellEnd"/>
      <w:r w:rsidR="00807CD2">
        <w:t xml:space="preserve"> G., Kupiec J.</w:t>
      </w:r>
      <w:r w:rsidR="0009732F">
        <w:rPr>
          <w:i/>
        </w:rPr>
        <w:t xml:space="preserve"> Układy przeciwblokujące a diagnostyka układów hamulcowych</w:t>
      </w:r>
      <w:r w:rsidR="00D92D41">
        <w:rPr>
          <w:i/>
        </w:rPr>
        <w:t xml:space="preserve">, </w:t>
      </w:r>
      <w:r w:rsidR="00D92D41">
        <w:t xml:space="preserve">Instytut Maszyn Roboczych i Pojazdów Samochodowych, Politechnika Poznańska, 2001, s.2 </w:t>
      </w:r>
    </w:p>
  </w:endnote>
  <w:endnote w:id="10">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https://www.aaafoundation.org/faqs-anti-lock-braking-system-abs</w:t>
      </w:r>
    </w:p>
  </w:endnote>
  <w:endnote w:id="11">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http://www.gp24.pl/motofakty/aktualnosci/art/4736347,hamowanie-z-absem-to-sztuka,id,t.html</w:t>
      </w:r>
    </w:p>
  </w:endnote>
  <w:endnote w:id="12">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http://magazynauto.interia.pl/porady/bezpieczenstwo/news-kierowca-lepszy-niz-abs-zapomnij,nId,1040145</w:t>
      </w:r>
    </w:p>
  </w:endnote>
  <w:endnote w:id="13">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http://autokult.pl/25090,czujniki-obrotow-kol-do-czego-sluza-jak-dzialaja-i-jakie-sa-objawy-ich-awarii</w:t>
      </w:r>
    </w:p>
  </w:endnote>
  <w:endnote w:id="14">
    <w:p w:rsidR="00FA05E0" w:rsidRPr="00B24CAE"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00B24CAE">
        <w:t xml:space="preserve"> Serwis motoryzacyjny  Interii oraz magazynów „Motor” i „Auto </w:t>
      </w:r>
      <w:proofErr w:type="spellStart"/>
      <w:r w:rsidR="00B24CAE">
        <w:t>Moto</w:t>
      </w:r>
      <w:proofErr w:type="spellEnd"/>
      <w:r w:rsidR="00B24CAE">
        <w:t xml:space="preserve">”, </w:t>
      </w:r>
      <w:r w:rsidR="00B24CAE" w:rsidRPr="00B24CAE">
        <w:rPr>
          <w:i/>
        </w:rPr>
        <w:t>Cztery sytuacje drogowe w których ABS może wydłużać drogę ha</w:t>
      </w:r>
      <w:r w:rsidR="00B24CAE">
        <w:rPr>
          <w:i/>
        </w:rPr>
        <w:t>mowani</w:t>
      </w:r>
      <w:r w:rsidR="00E26830">
        <w:rPr>
          <w:i/>
        </w:rPr>
        <w:t>a</w:t>
      </w:r>
      <w:r w:rsidR="00B24CAE">
        <w:rPr>
          <w:i/>
        </w:rPr>
        <w:t xml:space="preserve">, </w:t>
      </w:r>
      <w:hyperlink r:id="rId3" w:history="1">
        <w:r w:rsidR="00B24CAE" w:rsidRPr="00C02E72">
          <w:rPr>
            <w:rStyle w:val="Hipercze"/>
          </w:rPr>
          <w:t>http://magazynauto.interia.pl</w:t>
        </w:r>
      </w:hyperlink>
      <w:r w:rsidR="00B24CAE">
        <w:t xml:space="preserve"> (data dostępu: 30.10.2017)</w:t>
      </w:r>
    </w:p>
  </w:endnote>
  <w:endnote w:id="15">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http://magazynauto.interia.pl/porady/bezpieczenstwo/news-kierowca-lepszy-niz-abs-zapomnij,nId,1040145</w:t>
      </w:r>
    </w:p>
  </w:endnote>
  <w:endnote w:id="16">
    <w:p w:rsidR="005B3A31" w:rsidRPr="005B3A31" w:rsidRDefault="005B3A31"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http://www.cse.msu.edu/~cse470/F01/Projects/ABS/ABS4/web/do-requirements/do-requirements.html (rozdz.</w:t>
      </w:r>
      <w:r w:rsidRPr="005B3A31">
        <w:rPr>
          <w:rFonts w:cs="Arial"/>
          <w:sz w:val="18"/>
          <w:szCs w:val="18"/>
        </w:rPr>
        <w:t xml:space="preserve"> </w:t>
      </w:r>
      <w:proofErr w:type="spellStart"/>
      <w:r w:rsidRPr="00111B46">
        <w:t>Requiremenets</w:t>
      </w:r>
      <w:proofErr w:type="spellEnd"/>
      <w:r w:rsidRPr="00111B46">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BB0DB3" w:rsidRDefault="00BB0DB3">
        <w:pPr>
          <w:pStyle w:val="Stopka"/>
          <w:jc w:val="right"/>
        </w:pPr>
        <w:r>
          <w:fldChar w:fldCharType="begin"/>
        </w:r>
        <w:r>
          <w:instrText>PAGE   \* MERGEFORMAT</w:instrText>
        </w:r>
        <w:r>
          <w:fldChar w:fldCharType="separate"/>
        </w:r>
        <w:r w:rsidR="00C437D2">
          <w:rPr>
            <w:noProof/>
          </w:rPr>
          <w:t>3</w:t>
        </w:r>
        <w:r>
          <w:fldChar w:fldCharType="end"/>
        </w:r>
      </w:p>
    </w:sdtContent>
  </w:sdt>
  <w:p w:rsidR="00BB0DB3" w:rsidRDefault="00BB0DB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E50" w:rsidRDefault="008E0E50" w:rsidP="00BB0DB3">
      <w:r>
        <w:separator/>
      </w:r>
    </w:p>
  </w:footnote>
  <w:footnote w:type="continuationSeparator" w:id="0">
    <w:p w:rsidR="008E0E50" w:rsidRDefault="008E0E50"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1">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2">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BA4392"/>
    <w:multiLevelType w:val="hybridMultilevel"/>
    <w:tmpl w:val="F19689C8"/>
    <w:lvl w:ilvl="0" w:tplc="0415000F">
      <w:start w:val="1"/>
      <w:numFmt w:val="decimal"/>
      <w:lvlText w:val="%1."/>
      <w:lvlJc w:val="left"/>
      <w:pPr>
        <w:ind w:left="1537" w:hanging="360"/>
      </w:pPr>
    </w:lvl>
    <w:lvl w:ilvl="1" w:tplc="04150019" w:tentative="1">
      <w:start w:val="1"/>
      <w:numFmt w:val="lowerLetter"/>
      <w:lvlText w:val="%2."/>
      <w:lvlJc w:val="left"/>
      <w:pPr>
        <w:ind w:left="2257" w:hanging="360"/>
      </w:pPr>
    </w:lvl>
    <w:lvl w:ilvl="2" w:tplc="0415001B" w:tentative="1">
      <w:start w:val="1"/>
      <w:numFmt w:val="lowerRoman"/>
      <w:lvlText w:val="%3."/>
      <w:lvlJc w:val="right"/>
      <w:pPr>
        <w:ind w:left="2977" w:hanging="180"/>
      </w:pPr>
    </w:lvl>
    <w:lvl w:ilvl="3" w:tplc="0415000F" w:tentative="1">
      <w:start w:val="1"/>
      <w:numFmt w:val="decimal"/>
      <w:lvlText w:val="%4."/>
      <w:lvlJc w:val="left"/>
      <w:pPr>
        <w:ind w:left="3697" w:hanging="360"/>
      </w:pPr>
    </w:lvl>
    <w:lvl w:ilvl="4" w:tplc="04150019" w:tentative="1">
      <w:start w:val="1"/>
      <w:numFmt w:val="lowerLetter"/>
      <w:lvlText w:val="%5."/>
      <w:lvlJc w:val="left"/>
      <w:pPr>
        <w:ind w:left="4417" w:hanging="360"/>
      </w:pPr>
    </w:lvl>
    <w:lvl w:ilvl="5" w:tplc="0415001B" w:tentative="1">
      <w:start w:val="1"/>
      <w:numFmt w:val="lowerRoman"/>
      <w:lvlText w:val="%6."/>
      <w:lvlJc w:val="right"/>
      <w:pPr>
        <w:ind w:left="5137" w:hanging="180"/>
      </w:pPr>
    </w:lvl>
    <w:lvl w:ilvl="6" w:tplc="0415000F" w:tentative="1">
      <w:start w:val="1"/>
      <w:numFmt w:val="decimal"/>
      <w:lvlText w:val="%7."/>
      <w:lvlJc w:val="left"/>
      <w:pPr>
        <w:ind w:left="5857" w:hanging="360"/>
      </w:pPr>
    </w:lvl>
    <w:lvl w:ilvl="7" w:tplc="04150019" w:tentative="1">
      <w:start w:val="1"/>
      <w:numFmt w:val="lowerLetter"/>
      <w:lvlText w:val="%8."/>
      <w:lvlJc w:val="left"/>
      <w:pPr>
        <w:ind w:left="6577" w:hanging="360"/>
      </w:pPr>
    </w:lvl>
    <w:lvl w:ilvl="8" w:tplc="0415001B" w:tentative="1">
      <w:start w:val="1"/>
      <w:numFmt w:val="lowerRoman"/>
      <w:lvlText w:val="%9."/>
      <w:lvlJc w:val="right"/>
      <w:pPr>
        <w:ind w:left="7297" w:hanging="180"/>
      </w:pPr>
    </w:lvl>
  </w:abstractNum>
  <w:abstractNum w:abstractNumId="6">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7">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9">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CF55BE6"/>
    <w:multiLevelType w:val="hybridMultilevel"/>
    <w:tmpl w:val="9C4A4FA6"/>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1">
    <w:nsid w:val="5F004BAC"/>
    <w:multiLevelType w:val="hybridMultilevel"/>
    <w:tmpl w:val="B5B674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2">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0"/>
  </w:num>
  <w:num w:numId="4">
    <w:abstractNumId w:val="4"/>
  </w:num>
  <w:num w:numId="5">
    <w:abstractNumId w:val="14"/>
  </w:num>
  <w:num w:numId="6">
    <w:abstractNumId w:val="3"/>
  </w:num>
  <w:num w:numId="7">
    <w:abstractNumId w:val="2"/>
  </w:num>
  <w:num w:numId="8">
    <w:abstractNumId w:val="9"/>
  </w:num>
  <w:num w:numId="9">
    <w:abstractNumId w:val="6"/>
  </w:num>
  <w:num w:numId="10">
    <w:abstractNumId w:val="7"/>
  </w:num>
  <w:num w:numId="11">
    <w:abstractNumId w:val="12"/>
  </w:num>
  <w:num w:numId="12">
    <w:abstractNumId w:val="13"/>
  </w:num>
  <w:num w:numId="13">
    <w:abstractNumId w:val="5"/>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360CD"/>
    <w:rsid w:val="00042CA5"/>
    <w:rsid w:val="00042E80"/>
    <w:rsid w:val="00066828"/>
    <w:rsid w:val="000807A3"/>
    <w:rsid w:val="0009732F"/>
    <w:rsid w:val="000A00C5"/>
    <w:rsid w:val="000A0239"/>
    <w:rsid w:val="000A2FEE"/>
    <w:rsid w:val="000C2934"/>
    <w:rsid w:val="000C373C"/>
    <w:rsid w:val="000C6174"/>
    <w:rsid w:val="000E56B1"/>
    <w:rsid w:val="000F44BA"/>
    <w:rsid w:val="000F5D8B"/>
    <w:rsid w:val="000F748F"/>
    <w:rsid w:val="000F7DAA"/>
    <w:rsid w:val="00104FB2"/>
    <w:rsid w:val="00111B46"/>
    <w:rsid w:val="00115041"/>
    <w:rsid w:val="00115699"/>
    <w:rsid w:val="0011718F"/>
    <w:rsid w:val="00122934"/>
    <w:rsid w:val="00124797"/>
    <w:rsid w:val="001435B1"/>
    <w:rsid w:val="00153107"/>
    <w:rsid w:val="00165815"/>
    <w:rsid w:val="001706E5"/>
    <w:rsid w:val="001833B1"/>
    <w:rsid w:val="00186040"/>
    <w:rsid w:val="00187201"/>
    <w:rsid w:val="00190939"/>
    <w:rsid w:val="00197D9C"/>
    <w:rsid w:val="001A4C1B"/>
    <w:rsid w:val="001B7ACC"/>
    <w:rsid w:val="001C2730"/>
    <w:rsid w:val="001C67B9"/>
    <w:rsid w:val="001E3736"/>
    <w:rsid w:val="00202C92"/>
    <w:rsid w:val="00211FA6"/>
    <w:rsid w:val="002138B4"/>
    <w:rsid w:val="00222C4C"/>
    <w:rsid w:val="0022643E"/>
    <w:rsid w:val="00240040"/>
    <w:rsid w:val="002433F3"/>
    <w:rsid w:val="00254185"/>
    <w:rsid w:val="0025680C"/>
    <w:rsid w:val="00257915"/>
    <w:rsid w:val="00284096"/>
    <w:rsid w:val="00293D83"/>
    <w:rsid w:val="002B19CF"/>
    <w:rsid w:val="002C14B5"/>
    <w:rsid w:val="002C4F42"/>
    <w:rsid w:val="002D0DB5"/>
    <w:rsid w:val="002E3A06"/>
    <w:rsid w:val="002F45EA"/>
    <w:rsid w:val="0030041C"/>
    <w:rsid w:val="00300695"/>
    <w:rsid w:val="00302518"/>
    <w:rsid w:val="0030552B"/>
    <w:rsid w:val="00305756"/>
    <w:rsid w:val="00335753"/>
    <w:rsid w:val="00336F6E"/>
    <w:rsid w:val="003539EA"/>
    <w:rsid w:val="003717BA"/>
    <w:rsid w:val="00381086"/>
    <w:rsid w:val="0038124D"/>
    <w:rsid w:val="003879DE"/>
    <w:rsid w:val="003B2D0C"/>
    <w:rsid w:val="003E36AE"/>
    <w:rsid w:val="003F09AD"/>
    <w:rsid w:val="003F24F2"/>
    <w:rsid w:val="0040712A"/>
    <w:rsid w:val="0042251D"/>
    <w:rsid w:val="00425A13"/>
    <w:rsid w:val="004319FB"/>
    <w:rsid w:val="0043439D"/>
    <w:rsid w:val="00442C6F"/>
    <w:rsid w:val="00447837"/>
    <w:rsid w:val="0045749C"/>
    <w:rsid w:val="0045774B"/>
    <w:rsid w:val="0046445E"/>
    <w:rsid w:val="004737FA"/>
    <w:rsid w:val="00476FA0"/>
    <w:rsid w:val="00486C63"/>
    <w:rsid w:val="00490ABB"/>
    <w:rsid w:val="004A50AE"/>
    <w:rsid w:val="004A5FCC"/>
    <w:rsid w:val="004C18E2"/>
    <w:rsid w:val="004D0DF6"/>
    <w:rsid w:val="004D2ABA"/>
    <w:rsid w:val="004E50DE"/>
    <w:rsid w:val="004E75D2"/>
    <w:rsid w:val="004F167C"/>
    <w:rsid w:val="004F22DE"/>
    <w:rsid w:val="004F4735"/>
    <w:rsid w:val="004F60CD"/>
    <w:rsid w:val="005002F9"/>
    <w:rsid w:val="0050581F"/>
    <w:rsid w:val="00505D5A"/>
    <w:rsid w:val="00521DED"/>
    <w:rsid w:val="00524997"/>
    <w:rsid w:val="00527480"/>
    <w:rsid w:val="00560E36"/>
    <w:rsid w:val="00573C8C"/>
    <w:rsid w:val="005778BB"/>
    <w:rsid w:val="005B3A31"/>
    <w:rsid w:val="005D6DE4"/>
    <w:rsid w:val="005E30A2"/>
    <w:rsid w:val="005E3FA8"/>
    <w:rsid w:val="005E5370"/>
    <w:rsid w:val="005F1FE1"/>
    <w:rsid w:val="00604016"/>
    <w:rsid w:val="00604942"/>
    <w:rsid w:val="0060641C"/>
    <w:rsid w:val="00611F38"/>
    <w:rsid w:val="00620D36"/>
    <w:rsid w:val="00626BCC"/>
    <w:rsid w:val="0064297B"/>
    <w:rsid w:val="00662A2D"/>
    <w:rsid w:val="006777CA"/>
    <w:rsid w:val="00682663"/>
    <w:rsid w:val="006829C6"/>
    <w:rsid w:val="00685360"/>
    <w:rsid w:val="00691E15"/>
    <w:rsid w:val="0069328A"/>
    <w:rsid w:val="006B2A3B"/>
    <w:rsid w:val="006B48D8"/>
    <w:rsid w:val="006C0262"/>
    <w:rsid w:val="006D002F"/>
    <w:rsid w:val="006D7158"/>
    <w:rsid w:val="006D73F7"/>
    <w:rsid w:val="006E616A"/>
    <w:rsid w:val="006F1662"/>
    <w:rsid w:val="00707E65"/>
    <w:rsid w:val="00713E27"/>
    <w:rsid w:val="00737AD0"/>
    <w:rsid w:val="00746A2F"/>
    <w:rsid w:val="007477C8"/>
    <w:rsid w:val="00754660"/>
    <w:rsid w:val="00755C9B"/>
    <w:rsid w:val="0076132C"/>
    <w:rsid w:val="00774B2E"/>
    <w:rsid w:val="0078763B"/>
    <w:rsid w:val="00790FE1"/>
    <w:rsid w:val="00791C68"/>
    <w:rsid w:val="007A2046"/>
    <w:rsid w:val="007A39AC"/>
    <w:rsid w:val="007B3097"/>
    <w:rsid w:val="007B56BD"/>
    <w:rsid w:val="007C6919"/>
    <w:rsid w:val="007E2BE0"/>
    <w:rsid w:val="007F0A01"/>
    <w:rsid w:val="007F5648"/>
    <w:rsid w:val="00807CD2"/>
    <w:rsid w:val="00812BF4"/>
    <w:rsid w:val="00821E5C"/>
    <w:rsid w:val="008273C5"/>
    <w:rsid w:val="00830225"/>
    <w:rsid w:val="00832580"/>
    <w:rsid w:val="008447F7"/>
    <w:rsid w:val="00846CEB"/>
    <w:rsid w:val="0085767F"/>
    <w:rsid w:val="00884E8F"/>
    <w:rsid w:val="008B719A"/>
    <w:rsid w:val="008D46DA"/>
    <w:rsid w:val="008D5D62"/>
    <w:rsid w:val="008D774C"/>
    <w:rsid w:val="008E0E50"/>
    <w:rsid w:val="008F6DAF"/>
    <w:rsid w:val="009013BF"/>
    <w:rsid w:val="00901BF5"/>
    <w:rsid w:val="0090323C"/>
    <w:rsid w:val="00904E5C"/>
    <w:rsid w:val="009114F1"/>
    <w:rsid w:val="00934802"/>
    <w:rsid w:val="00947F98"/>
    <w:rsid w:val="009550CF"/>
    <w:rsid w:val="00956E15"/>
    <w:rsid w:val="0096281B"/>
    <w:rsid w:val="009A5175"/>
    <w:rsid w:val="009B444A"/>
    <w:rsid w:val="009C6824"/>
    <w:rsid w:val="009C77F8"/>
    <w:rsid w:val="009D0D76"/>
    <w:rsid w:val="009E1296"/>
    <w:rsid w:val="009F6BD5"/>
    <w:rsid w:val="00A02FC7"/>
    <w:rsid w:val="00A04A24"/>
    <w:rsid w:val="00A21FB7"/>
    <w:rsid w:val="00A2645E"/>
    <w:rsid w:val="00A26EF7"/>
    <w:rsid w:val="00A52522"/>
    <w:rsid w:val="00A57057"/>
    <w:rsid w:val="00A576B3"/>
    <w:rsid w:val="00A60867"/>
    <w:rsid w:val="00A66672"/>
    <w:rsid w:val="00A825AA"/>
    <w:rsid w:val="00A90CEE"/>
    <w:rsid w:val="00A92CC6"/>
    <w:rsid w:val="00A93139"/>
    <w:rsid w:val="00A93771"/>
    <w:rsid w:val="00AA4459"/>
    <w:rsid w:val="00AA5EE0"/>
    <w:rsid w:val="00AB3162"/>
    <w:rsid w:val="00AC40F2"/>
    <w:rsid w:val="00AD77CC"/>
    <w:rsid w:val="00AD7858"/>
    <w:rsid w:val="00AE76A9"/>
    <w:rsid w:val="00B0206E"/>
    <w:rsid w:val="00B20E73"/>
    <w:rsid w:val="00B24CAE"/>
    <w:rsid w:val="00B252A6"/>
    <w:rsid w:val="00B347ED"/>
    <w:rsid w:val="00B513B1"/>
    <w:rsid w:val="00B66B62"/>
    <w:rsid w:val="00B90EA2"/>
    <w:rsid w:val="00B935E6"/>
    <w:rsid w:val="00BA1700"/>
    <w:rsid w:val="00BB0DB3"/>
    <w:rsid w:val="00BB5DD6"/>
    <w:rsid w:val="00BD10FD"/>
    <w:rsid w:val="00BD1416"/>
    <w:rsid w:val="00BD277D"/>
    <w:rsid w:val="00BD5E02"/>
    <w:rsid w:val="00BE28D0"/>
    <w:rsid w:val="00BE6B89"/>
    <w:rsid w:val="00C01CB4"/>
    <w:rsid w:val="00C044C4"/>
    <w:rsid w:val="00C064C7"/>
    <w:rsid w:val="00C106BB"/>
    <w:rsid w:val="00C24B37"/>
    <w:rsid w:val="00C32FFC"/>
    <w:rsid w:val="00C437D2"/>
    <w:rsid w:val="00C52567"/>
    <w:rsid w:val="00C64494"/>
    <w:rsid w:val="00C66ED0"/>
    <w:rsid w:val="00C973DC"/>
    <w:rsid w:val="00CA5CB3"/>
    <w:rsid w:val="00CF7845"/>
    <w:rsid w:val="00D03EB5"/>
    <w:rsid w:val="00D071C0"/>
    <w:rsid w:val="00D07BA5"/>
    <w:rsid w:val="00D204F5"/>
    <w:rsid w:val="00D209BC"/>
    <w:rsid w:val="00D27D75"/>
    <w:rsid w:val="00D51616"/>
    <w:rsid w:val="00D774FA"/>
    <w:rsid w:val="00D916AB"/>
    <w:rsid w:val="00D92D41"/>
    <w:rsid w:val="00D9523F"/>
    <w:rsid w:val="00DA2693"/>
    <w:rsid w:val="00DB4C08"/>
    <w:rsid w:val="00DC323B"/>
    <w:rsid w:val="00DD0E1E"/>
    <w:rsid w:val="00DF5533"/>
    <w:rsid w:val="00DF7D59"/>
    <w:rsid w:val="00E00C70"/>
    <w:rsid w:val="00E056E4"/>
    <w:rsid w:val="00E10F48"/>
    <w:rsid w:val="00E26830"/>
    <w:rsid w:val="00E431C2"/>
    <w:rsid w:val="00E43B24"/>
    <w:rsid w:val="00E47071"/>
    <w:rsid w:val="00E548C9"/>
    <w:rsid w:val="00E55A06"/>
    <w:rsid w:val="00E603DC"/>
    <w:rsid w:val="00E772BE"/>
    <w:rsid w:val="00E807C3"/>
    <w:rsid w:val="00E82FA5"/>
    <w:rsid w:val="00EA34F5"/>
    <w:rsid w:val="00EA35DF"/>
    <w:rsid w:val="00EB0D42"/>
    <w:rsid w:val="00EC549B"/>
    <w:rsid w:val="00ED16AB"/>
    <w:rsid w:val="00ED1DD0"/>
    <w:rsid w:val="00ED6109"/>
    <w:rsid w:val="00EE128B"/>
    <w:rsid w:val="00EF7617"/>
    <w:rsid w:val="00F06B54"/>
    <w:rsid w:val="00F1118B"/>
    <w:rsid w:val="00F1341B"/>
    <w:rsid w:val="00F36B6F"/>
    <w:rsid w:val="00F45F7F"/>
    <w:rsid w:val="00F6242E"/>
    <w:rsid w:val="00F71BB7"/>
    <w:rsid w:val="00F77C82"/>
    <w:rsid w:val="00F823D4"/>
    <w:rsid w:val="00F837A1"/>
    <w:rsid w:val="00F842F5"/>
    <w:rsid w:val="00F91037"/>
    <w:rsid w:val="00FA05E0"/>
    <w:rsid w:val="00FB01C7"/>
    <w:rsid w:val="00FB175A"/>
    <w:rsid w:val="00FB642F"/>
    <w:rsid w:val="00FC4848"/>
    <w:rsid w:val="00FC5846"/>
    <w:rsid w:val="00FD03FA"/>
    <w:rsid w:val="00FD44C5"/>
    <w:rsid w:val="00FD51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magazynauto.interia.pl" TargetMode="External"/><Relationship Id="rId2" Type="http://schemas.openxmlformats.org/officeDocument/2006/relationships/hyperlink" Target="http://akademia.autoswiat.pl" TargetMode="External"/><Relationship Id="rId1" Type="http://schemas.openxmlformats.org/officeDocument/2006/relationships/hyperlink" Target="http://antymoto.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4A57D-43CF-4237-A9CC-3DE61238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18</Pages>
  <Words>4200</Words>
  <Characters>25206</Characters>
  <Application>Microsoft Office Word</Application>
  <DocSecurity>0</DocSecurity>
  <Lines>210</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28</cp:revision>
  <dcterms:created xsi:type="dcterms:W3CDTF">2017-10-21T22:42:00Z</dcterms:created>
  <dcterms:modified xsi:type="dcterms:W3CDTF">2017-12-11T20:23:00Z</dcterms:modified>
</cp:coreProperties>
</file>