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5D" w:rsidRPr="00360FA8" w:rsidRDefault="002B0EFC" w:rsidP="003111C2">
      <w:pPr>
        <w:jc w:val="both"/>
        <w:rPr>
          <w:b/>
          <w:sz w:val="24"/>
        </w:rPr>
      </w:pPr>
      <w:r w:rsidRPr="00360FA8">
        <w:rPr>
          <w:b/>
          <w:sz w:val="24"/>
        </w:rPr>
        <w:t>6.4. Argumenty</w:t>
      </w:r>
    </w:p>
    <w:p w:rsidR="002B0EFC" w:rsidRPr="00360FA8" w:rsidRDefault="002B0EFC" w:rsidP="003111C2">
      <w:pPr>
        <w:jc w:val="both"/>
        <w:rPr>
          <w:b/>
        </w:rPr>
      </w:pPr>
      <w:r w:rsidRPr="00360FA8">
        <w:rPr>
          <w:b/>
        </w:rPr>
        <w:t xml:space="preserve">6.4.1 </w:t>
      </w:r>
      <w:r w:rsidRPr="00360FA8">
        <w:rPr>
          <w:b/>
        </w:rPr>
        <w:tab/>
        <w:t>Charakterystyka argumentów</w:t>
      </w:r>
    </w:p>
    <w:p w:rsidR="002B0EFC" w:rsidRDefault="002B0EFC" w:rsidP="003111C2">
      <w:pPr>
        <w:jc w:val="both"/>
      </w:pPr>
      <w:r>
        <w:t xml:space="preserve">Argument używany jest, aby pokazać w jaki sposób komponenty leżące bezpośrednio u jego podstaw odnoszą się do zastrzeżenia lub zbioru zastrzeżeń. Argument może być szczególnie przydatny, jeśli występuje on w formie kalkulacji inżynieryjnej lub dowodu logicznego, a nie w formie przypadku zapewniającego. </w:t>
      </w:r>
    </w:p>
    <w:p w:rsidR="002B0EFC" w:rsidRDefault="002B0EFC" w:rsidP="003111C2">
      <w:pPr>
        <w:jc w:val="both"/>
      </w:pPr>
      <w:r>
        <w:t>Argument posiada następujące cechy:</w:t>
      </w:r>
    </w:p>
    <w:p w:rsidR="002B0EFC" w:rsidRDefault="002B0EFC" w:rsidP="003111C2">
      <w:pPr>
        <w:pStyle w:val="Akapitzlist"/>
        <w:numPr>
          <w:ilvl w:val="0"/>
          <w:numId w:val="1"/>
        </w:numPr>
        <w:jc w:val="both"/>
      </w:pPr>
      <w:r>
        <w:t xml:space="preserve">Argument powinien być podany w sposób w jakim używa komponentów dostępnych bezpośrednio poniżej argumentu. </w:t>
      </w:r>
    </w:p>
    <w:p w:rsidR="002B0EFC" w:rsidRDefault="002B0EFC" w:rsidP="003111C2">
      <w:pPr>
        <w:pStyle w:val="Akapitzlist"/>
        <w:numPr>
          <w:ilvl w:val="0"/>
          <w:numId w:val="1"/>
        </w:numPr>
        <w:jc w:val="both"/>
      </w:pPr>
      <w:r>
        <w:t>Argument powinien podać wniosek lub wnioski dotyczące każdego zastrzeżenia, które wspiera.</w:t>
      </w:r>
    </w:p>
    <w:p w:rsidR="002B0EFC" w:rsidRDefault="002B0EFC" w:rsidP="003111C2">
      <w:pPr>
        <w:pStyle w:val="Akapitzlist"/>
        <w:numPr>
          <w:ilvl w:val="0"/>
          <w:numId w:val="1"/>
        </w:numPr>
        <w:jc w:val="both"/>
      </w:pPr>
      <w:r>
        <w:t>Argument powinien ustalić niepewności każdego ustalonego przez siebie wniosku.</w:t>
      </w:r>
    </w:p>
    <w:p w:rsidR="002B0EFC" w:rsidRDefault="002B0EFC" w:rsidP="003111C2">
      <w:pPr>
        <w:pStyle w:val="Akapitzlist"/>
        <w:numPr>
          <w:ilvl w:val="0"/>
          <w:numId w:val="1"/>
        </w:numPr>
        <w:jc w:val="both"/>
      </w:pPr>
      <w:r>
        <w:t>Argument powinien zawierać informacje niezbędne do ustalenia jego wpływu na niepewność.</w:t>
      </w:r>
    </w:p>
    <w:p w:rsidR="002B0EFC" w:rsidRPr="00360FA8" w:rsidRDefault="002B0EFC" w:rsidP="003111C2">
      <w:pPr>
        <w:jc w:val="both"/>
        <w:rPr>
          <w:b/>
        </w:rPr>
      </w:pPr>
      <w:r w:rsidRPr="00360FA8">
        <w:rPr>
          <w:b/>
        </w:rPr>
        <w:t>6.4.2 Uzasadnienie metody rozumowania argumentu</w:t>
      </w:r>
    </w:p>
    <w:p w:rsidR="002B0EFC" w:rsidRDefault="002B0EFC" w:rsidP="003111C2">
      <w:pPr>
        <w:jc w:val="both"/>
      </w:pPr>
      <w:r>
        <w:t xml:space="preserve">Argument powinien posiadać skojarzone uzasadnienie dla ważności lub wartości jego metody rozumowania (np. obliczanie lub argumentowanie). </w:t>
      </w:r>
    </w:p>
    <w:p w:rsidR="002B0EFC" w:rsidRDefault="002B0EFC" w:rsidP="003111C2">
      <w:pPr>
        <w:jc w:val="both"/>
      </w:pPr>
      <w:r>
        <w:t>UWAGA</w:t>
      </w:r>
      <w:r>
        <w:tab/>
        <w:t>W argumentach można użyć różnych metod rozumowania. Metody te, w tym używane przez nie narzędzia, mają różną stosowalność, moc, dokładność i niepewność oraz łatwość użycia. Argumenty używane są do poparcia lub osłabienia zastrzeżeń. Zastrzeżenia, dowody i założenia leżące u podstaw argumentu posiadają skojarzone z nimi</w:t>
      </w:r>
      <w:bookmarkStart w:id="0" w:name="_GoBack"/>
      <w:bookmarkEnd w:id="0"/>
      <w:r>
        <w:t xml:space="preserve"> niepewnością, a argument może wpływać na niepewność zastrzeżenia używającego argumentu. </w:t>
      </w:r>
    </w:p>
    <w:p w:rsidR="002B0EFC" w:rsidRPr="00360FA8" w:rsidRDefault="002B0EFC" w:rsidP="003111C2">
      <w:pPr>
        <w:jc w:val="both"/>
        <w:rPr>
          <w:b/>
          <w:sz w:val="24"/>
        </w:rPr>
      </w:pPr>
      <w:r w:rsidRPr="00360FA8">
        <w:rPr>
          <w:b/>
          <w:sz w:val="24"/>
        </w:rPr>
        <w:t>6.5 Dowód</w:t>
      </w:r>
    </w:p>
    <w:p w:rsidR="002B0EFC" w:rsidRPr="00360FA8" w:rsidRDefault="002B0EFC" w:rsidP="003111C2">
      <w:pPr>
        <w:jc w:val="both"/>
        <w:rPr>
          <w:b/>
        </w:rPr>
      </w:pPr>
      <w:r w:rsidRPr="00360FA8">
        <w:rPr>
          <w:b/>
        </w:rPr>
        <w:t>6.5.1 Treść dowodu</w:t>
      </w:r>
    </w:p>
    <w:p w:rsidR="002B0EFC" w:rsidRDefault="002B0EFC" w:rsidP="003111C2">
      <w:pPr>
        <w:jc w:val="both"/>
      </w:pPr>
      <w:r>
        <w:t>Dowód powinien zawierać wymierne dane lub informacje.</w:t>
      </w:r>
    </w:p>
    <w:p w:rsidR="006D60EE" w:rsidRDefault="002B0EFC" w:rsidP="003111C2">
      <w:pPr>
        <w:jc w:val="both"/>
      </w:pPr>
      <w:r>
        <w:t>UWAGA</w:t>
      </w:r>
      <w:r>
        <w:tab/>
        <w:t xml:space="preserve">Istnieje wiele rodzajów dowodów. Wśród nich są relacje z doświadczeń ludzi, historia, obserwacje, pomiary, testy, wyniki szacowania i zgodności, poprawność </w:t>
      </w:r>
      <w:r w:rsidR="006D60EE">
        <w:t xml:space="preserve">racji bytu projektu, analizy, porównanie artefaktów, przeglądy i wady oraz inne dane zapewnienia jakości, i dane terenowe. Dowód może już istnieć, zostać właśnie stworzony bądź zgromadzony, lub być planowany w przyszłości. Dowód może </w:t>
      </w:r>
      <w:r w:rsidR="0076185F">
        <w:t>wspierać</w:t>
      </w:r>
      <w:r w:rsidR="006D60EE">
        <w:t xml:space="preserve"> lub osłabiać zastrzeżenia w przypadku zapewnienia. Treść dowodu może stać się stosunkowo duża i należy ją zorganizować, zlokalizować i przedstawić jako zrozumiałą dla osób, które zajmują się jej weryfikacją, zatwierdzeniem lub bezpośrednio jej używają. </w:t>
      </w:r>
    </w:p>
    <w:p w:rsidR="002B0EFC" w:rsidRPr="009D19B7" w:rsidRDefault="006D60EE" w:rsidP="003111C2">
      <w:pPr>
        <w:jc w:val="both"/>
        <w:rPr>
          <w:b/>
        </w:rPr>
      </w:pPr>
      <w:r w:rsidRPr="009D19B7">
        <w:rPr>
          <w:b/>
        </w:rPr>
        <w:t xml:space="preserve">6.5.2  </w:t>
      </w:r>
      <w:r w:rsidR="009D19B7" w:rsidRPr="009D19B7">
        <w:rPr>
          <w:b/>
        </w:rPr>
        <w:t>Powiązane informacje</w:t>
      </w:r>
    </w:p>
    <w:p w:rsidR="006D60EE" w:rsidRDefault="006D60EE" w:rsidP="003111C2">
      <w:pPr>
        <w:jc w:val="both"/>
      </w:pPr>
      <w:r>
        <w:t>Dowód powinien zawierać lub być powiązany z informacjami dotyczącymi jego:</w:t>
      </w:r>
    </w:p>
    <w:p w:rsidR="006D60EE" w:rsidRDefault="006D60EE" w:rsidP="003111C2">
      <w:pPr>
        <w:pStyle w:val="Akapitzlist"/>
        <w:numPr>
          <w:ilvl w:val="0"/>
          <w:numId w:val="2"/>
        </w:numPr>
        <w:jc w:val="both"/>
      </w:pPr>
      <w:r>
        <w:t xml:space="preserve">Definicji. </w:t>
      </w:r>
    </w:p>
    <w:p w:rsidR="006D60EE" w:rsidRDefault="006D60EE" w:rsidP="003111C2">
      <w:pPr>
        <w:pStyle w:val="Akapitzlist"/>
        <w:numPr>
          <w:ilvl w:val="0"/>
          <w:numId w:val="2"/>
        </w:numPr>
        <w:jc w:val="both"/>
      </w:pPr>
      <w:r>
        <w:t>Zakresu stosowalności.</w:t>
      </w:r>
    </w:p>
    <w:p w:rsidR="006D60EE" w:rsidRDefault="006D60EE" w:rsidP="003111C2">
      <w:pPr>
        <w:pStyle w:val="Akapitzlist"/>
        <w:numPr>
          <w:ilvl w:val="0"/>
          <w:numId w:val="2"/>
        </w:numPr>
        <w:jc w:val="both"/>
      </w:pPr>
      <w:r>
        <w:t xml:space="preserve">Niepewności, w tym pewności jego źródła (np. autentyczność, wiarygodność i kompetencja) oraz dokładnością pomiaru. </w:t>
      </w:r>
    </w:p>
    <w:p w:rsidR="006D60EE" w:rsidRDefault="009D19B7" w:rsidP="003111C2">
      <w:pPr>
        <w:jc w:val="both"/>
      </w:pPr>
      <w:r>
        <w:t>UWAGA</w:t>
      </w:r>
      <w:r>
        <w:tab/>
        <w:t xml:space="preserve">Informacje te mogą przybierać dowolną formę w tym formę jednego lub więcej przypadków zapewnienia lub ich części. </w:t>
      </w:r>
    </w:p>
    <w:p w:rsidR="009D19B7" w:rsidRDefault="009D19B7" w:rsidP="003111C2">
      <w:pPr>
        <w:jc w:val="both"/>
        <w:rPr>
          <w:b/>
        </w:rPr>
      </w:pPr>
      <w:r w:rsidRPr="009D19B7">
        <w:rPr>
          <w:b/>
        </w:rPr>
        <w:t>6.5.3 Powiązane założenia</w:t>
      </w:r>
    </w:p>
    <w:p w:rsidR="009D19B7" w:rsidRDefault="009D19B7" w:rsidP="003111C2">
      <w:pPr>
        <w:jc w:val="both"/>
      </w:pPr>
      <w:r>
        <w:lastRenderedPageBreak/>
        <w:t xml:space="preserve">Wszelkie założenia związane z dowodem należy uwzględnić w przypadku zapewnienia. </w:t>
      </w:r>
    </w:p>
    <w:p w:rsidR="009D19B7" w:rsidRPr="009D19B7" w:rsidRDefault="009D19B7" w:rsidP="003111C2">
      <w:pPr>
        <w:jc w:val="both"/>
        <w:rPr>
          <w:b/>
          <w:sz w:val="24"/>
        </w:rPr>
      </w:pPr>
      <w:r w:rsidRPr="009D19B7">
        <w:rPr>
          <w:b/>
          <w:sz w:val="24"/>
        </w:rPr>
        <w:t>6.6 Założenia</w:t>
      </w:r>
    </w:p>
    <w:p w:rsidR="009D19B7" w:rsidRPr="009D19B7" w:rsidRDefault="009D19B7" w:rsidP="003111C2">
      <w:pPr>
        <w:jc w:val="both"/>
        <w:rPr>
          <w:b/>
        </w:rPr>
      </w:pPr>
      <w:r w:rsidRPr="009D19B7">
        <w:rPr>
          <w:b/>
        </w:rPr>
        <w:t>6.6.1 Forma założenia</w:t>
      </w:r>
    </w:p>
    <w:p w:rsidR="009D19B7" w:rsidRDefault="009D19B7" w:rsidP="003111C2">
      <w:pPr>
        <w:jc w:val="both"/>
      </w:pPr>
      <w:r>
        <w:t>Założenie powinno mieć formę zastrzeżenia i powodu założenia.</w:t>
      </w:r>
    </w:p>
    <w:p w:rsidR="009D19B7" w:rsidRPr="00360FA8" w:rsidRDefault="009D19B7" w:rsidP="003111C2">
      <w:pPr>
        <w:jc w:val="both"/>
        <w:rPr>
          <w:b/>
        </w:rPr>
      </w:pPr>
      <w:r w:rsidRPr="00360FA8">
        <w:rPr>
          <w:b/>
        </w:rPr>
        <w:t>6.6.2 Treść założenia</w:t>
      </w:r>
    </w:p>
    <w:p w:rsidR="009D19B7" w:rsidRDefault="009D19B7" w:rsidP="003111C2">
      <w:pPr>
        <w:jc w:val="both"/>
      </w:pPr>
      <w:r>
        <w:t xml:space="preserve">Założenie może mieć jeden z trzech rodzajów pochodzenia. Dwa rodzaje są wewnętrznie prawdziwe biorąc pod uwagę ich kontekst i rolę w obrębie przypadku zapewnienia. Są to (1) założenia implikowane przez określone warunki ograniczające stosowalność zastrzeżenia (zastrzeżeń), które </w:t>
      </w:r>
      <w:r w:rsidR="0076185F">
        <w:t>wsp</w:t>
      </w:r>
      <w:r>
        <w:t>iera oraz (2) założenie zawarte w metodzie argumentacji, np. jako wyrażenie alternatywy, która jest jedną ze zbioru założeń alternatywnych, które razem obejmują wszystkie stosowne możliwości, takie jak wyrażenie każdego przypadku w dowodzie według przypadków. Te dwa rodzaje założeń mają zerową niepewność.</w:t>
      </w:r>
    </w:p>
    <w:p w:rsidR="009D19B7" w:rsidRDefault="009D19B7" w:rsidP="003111C2">
      <w:pPr>
        <w:jc w:val="both"/>
      </w:pPr>
      <w:r>
        <w:t>Trzeci rodzaj założenia nie jest wewnętrznie prawdziwy, a raczej jest to zastrzeżenie nie w pełni gwarantowane przez dowód. Trzeci rodzaj założenia powinien:</w:t>
      </w:r>
    </w:p>
    <w:p w:rsidR="009D19B7" w:rsidRDefault="009D19B7" w:rsidP="003111C2">
      <w:pPr>
        <w:pStyle w:val="Akapitzlist"/>
        <w:numPr>
          <w:ilvl w:val="0"/>
          <w:numId w:val="3"/>
        </w:numPr>
        <w:jc w:val="both"/>
      </w:pPr>
      <w:r>
        <w:t xml:space="preserve">Zawierać zastrzeżenie i powód zastrzeżenia. </w:t>
      </w:r>
    </w:p>
    <w:p w:rsidR="009D19B7" w:rsidRDefault="009D19B7" w:rsidP="003111C2">
      <w:pPr>
        <w:pStyle w:val="Akapitzlist"/>
        <w:numPr>
          <w:ilvl w:val="0"/>
          <w:numId w:val="3"/>
        </w:numPr>
        <w:jc w:val="both"/>
      </w:pPr>
      <w:r>
        <w:t>Zawierać wskazanie, rozpoznanie lub opis podstawy oceny niepewności dotyczącej prawdziwości założenia.</w:t>
      </w:r>
    </w:p>
    <w:p w:rsidR="009D19B7" w:rsidRDefault="009D19B7" w:rsidP="003111C2">
      <w:pPr>
        <w:jc w:val="both"/>
      </w:pPr>
      <w:r>
        <w:t>UWAGA</w:t>
      </w:r>
      <w:r>
        <w:tab/>
        <w:t>Aby zapewnić najlepsze wyniki, tego rodzaju założenia powinny mieć co najmniej jedną z następujących cech: małą niepewność lub małe ryzyko, ponieważ mają niską krytyczność w argumentacji, mieć niewielki wpływ na argumentację, niewielki wpływ na wartości kryt</w:t>
      </w:r>
      <w:r w:rsidR="009321C2">
        <w:t>yczne lub konsekwencje, lub występować w niewielkiej liczbie.</w:t>
      </w:r>
    </w:p>
    <w:p w:rsidR="009321C2" w:rsidRPr="009321C2" w:rsidRDefault="009321C2" w:rsidP="003111C2">
      <w:pPr>
        <w:jc w:val="both"/>
        <w:rPr>
          <w:b/>
        </w:rPr>
      </w:pPr>
      <w:r w:rsidRPr="009321C2">
        <w:rPr>
          <w:b/>
        </w:rPr>
        <w:t>6.6.3</w:t>
      </w:r>
      <w:r w:rsidRPr="009321C2">
        <w:rPr>
          <w:b/>
        </w:rPr>
        <w:tab/>
        <w:t>Powiązany dowód</w:t>
      </w:r>
    </w:p>
    <w:p w:rsidR="009321C2" w:rsidRDefault="009321C2" w:rsidP="003111C2">
      <w:pPr>
        <w:jc w:val="both"/>
      </w:pPr>
      <w:r>
        <w:t xml:space="preserve">Jeśli założenie jest częściowo gwarantowane lub zaprzeczane przez dowód, dowód ten powinien być z nim powiązany. </w:t>
      </w:r>
    </w:p>
    <w:p w:rsidR="009321C2" w:rsidRPr="009321C2" w:rsidRDefault="009321C2" w:rsidP="003111C2">
      <w:pPr>
        <w:jc w:val="both"/>
        <w:rPr>
          <w:b/>
          <w:sz w:val="24"/>
        </w:rPr>
      </w:pPr>
      <w:r w:rsidRPr="009321C2">
        <w:rPr>
          <w:b/>
          <w:sz w:val="24"/>
        </w:rPr>
        <w:t>6.7</w:t>
      </w:r>
      <w:r w:rsidRPr="009321C2">
        <w:rPr>
          <w:b/>
          <w:sz w:val="24"/>
        </w:rPr>
        <w:tab/>
        <w:t>Uzasadnienia</w:t>
      </w:r>
    </w:p>
    <w:p w:rsidR="009321C2" w:rsidRDefault="009321C2" w:rsidP="003111C2">
      <w:pPr>
        <w:jc w:val="both"/>
      </w:pPr>
      <w:r>
        <w:t>Zastrzeżenie górnego stopnia posiada uzasadnienie dla swego wyboru (6.3.4), a argument posiada uzasadnienie dla jego metody argumentacji (6.4.2).</w:t>
      </w:r>
    </w:p>
    <w:p w:rsidR="009321C2" w:rsidRPr="009321C2" w:rsidRDefault="009321C2" w:rsidP="003111C2">
      <w:pPr>
        <w:jc w:val="both"/>
        <w:rPr>
          <w:b/>
          <w:sz w:val="24"/>
        </w:rPr>
      </w:pPr>
      <w:r w:rsidRPr="009321C2">
        <w:rPr>
          <w:b/>
          <w:sz w:val="24"/>
        </w:rPr>
        <w:t>6.8</w:t>
      </w:r>
      <w:r w:rsidRPr="009321C2">
        <w:rPr>
          <w:b/>
          <w:sz w:val="24"/>
        </w:rPr>
        <w:tab/>
        <w:t>Łączenie przypadków zapewnienia</w:t>
      </w:r>
    </w:p>
    <w:p w:rsidR="009321C2" w:rsidRDefault="009321C2" w:rsidP="003111C2">
      <w:pPr>
        <w:jc w:val="both"/>
      </w:pPr>
      <w:r>
        <w:t>Jeśli przypadek zapewnienia zawiera inny przypadek zapewnienia, zastrzeżenie lub zastrzeżenia górnego stopnia włączonego przypadku zapewnienia powinny być umieszczone w pierwotnej strukturze przypadku zapewnienia tam, gdzie zastrzeżenia są dozwolone.</w:t>
      </w:r>
    </w:p>
    <w:p w:rsidR="009321C2" w:rsidRPr="009D19B7" w:rsidRDefault="009321C2" w:rsidP="003111C2">
      <w:pPr>
        <w:jc w:val="both"/>
      </w:pPr>
      <w:r>
        <w:t>UWAGA</w:t>
      </w:r>
      <w:r>
        <w:tab/>
        <w:t xml:space="preserve">Część przypadku zapewnienia może być również częścią innych przypadków zapewnienia. </w:t>
      </w:r>
    </w:p>
    <w:p w:rsidR="009D19B7" w:rsidRDefault="009D19B7" w:rsidP="003111C2">
      <w:pPr>
        <w:jc w:val="both"/>
      </w:pPr>
    </w:p>
    <w:sectPr w:rsidR="009D1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24361"/>
    <w:multiLevelType w:val="hybridMultilevel"/>
    <w:tmpl w:val="D742917E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A45DA5"/>
    <w:multiLevelType w:val="hybridMultilevel"/>
    <w:tmpl w:val="CFE03C8A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9C53C8"/>
    <w:multiLevelType w:val="hybridMultilevel"/>
    <w:tmpl w:val="5BD0C4EA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FC"/>
    <w:rsid w:val="002B0EFC"/>
    <w:rsid w:val="003111C2"/>
    <w:rsid w:val="00360FA8"/>
    <w:rsid w:val="003B4C5D"/>
    <w:rsid w:val="006D60EE"/>
    <w:rsid w:val="0076185F"/>
    <w:rsid w:val="00876465"/>
    <w:rsid w:val="008C1B19"/>
    <w:rsid w:val="009321C2"/>
    <w:rsid w:val="009D19B7"/>
    <w:rsid w:val="00A6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17C9D-2028-4BC7-81CD-F354B775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601</Words>
  <Characters>4003</Characters>
  <Application>Microsoft Office Word</Application>
  <DocSecurity>0</DocSecurity>
  <Lines>72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byluniu66</dc:creator>
  <cp:keywords/>
  <dc:description/>
  <cp:lastModifiedBy>byluniu66</cp:lastModifiedBy>
  <cp:revision>4</cp:revision>
  <dcterms:created xsi:type="dcterms:W3CDTF">2015-10-01T13:10:00Z</dcterms:created>
  <dcterms:modified xsi:type="dcterms:W3CDTF">2015-10-01T13:47:00Z</dcterms:modified>
</cp:coreProperties>
</file>