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0BCD" w:rsidRDefault="00A60BCD" w:rsidP="00EA73DD">
      <w:pPr>
        <w:pStyle w:val="Subtitle"/>
        <w:outlineLvl w:val="0"/>
        <w:rPr>
          <w:rFonts w:ascii="HDI-Gerling Sans" w:hAnsi="HDI-Gerling Sans"/>
          <w:sz w:val="20"/>
        </w:rPr>
      </w:pPr>
    </w:p>
    <w:p w:rsidR="00A60BCD" w:rsidRDefault="00A60BCD" w:rsidP="00EA73DD">
      <w:pPr>
        <w:pStyle w:val="Subtitle"/>
        <w:outlineLvl w:val="0"/>
        <w:rPr>
          <w:rFonts w:ascii="HDI-Gerling Sans" w:hAnsi="HDI-Gerling Sans"/>
          <w:sz w:val="20"/>
        </w:rPr>
      </w:pPr>
    </w:p>
    <w:p w:rsidR="00A60BCD" w:rsidRDefault="00A60BCD" w:rsidP="00EA73DD">
      <w:pPr>
        <w:pStyle w:val="Subtitle"/>
        <w:outlineLvl w:val="0"/>
        <w:rPr>
          <w:rFonts w:ascii="HDI-Gerling Sans" w:hAnsi="HDI-Gerling Sans"/>
          <w:sz w:val="20"/>
        </w:rPr>
      </w:pPr>
    </w:p>
    <w:p w:rsidR="00A60BCD" w:rsidRDefault="00A60BCD" w:rsidP="00EA73DD">
      <w:pPr>
        <w:pStyle w:val="Subtitle"/>
        <w:outlineLvl w:val="0"/>
        <w:rPr>
          <w:rFonts w:ascii="HDI-Gerling Sans" w:hAnsi="HDI-Gerling Sans"/>
          <w:sz w:val="20"/>
        </w:rPr>
      </w:pPr>
    </w:p>
    <w:p w:rsidR="00A60BCD" w:rsidRDefault="00A60BCD" w:rsidP="00EA73DD">
      <w:pPr>
        <w:pStyle w:val="Subtitle"/>
        <w:outlineLvl w:val="0"/>
        <w:rPr>
          <w:rFonts w:ascii="HDI-Gerling Sans" w:hAnsi="HDI-Gerling Sans"/>
          <w:sz w:val="20"/>
        </w:rPr>
      </w:pPr>
    </w:p>
    <w:p w:rsidR="00A60BCD" w:rsidRDefault="00A60BCD" w:rsidP="00EA73DD">
      <w:pPr>
        <w:pStyle w:val="Subtitle"/>
        <w:outlineLvl w:val="0"/>
        <w:rPr>
          <w:rFonts w:ascii="HDI-Gerling Sans" w:hAnsi="HDI-Gerling Sans"/>
          <w:sz w:val="20"/>
        </w:rPr>
      </w:pPr>
    </w:p>
    <w:p w:rsidR="00A60BCD" w:rsidRDefault="00A60BCD" w:rsidP="00EA73DD">
      <w:pPr>
        <w:pStyle w:val="Subtitle"/>
        <w:outlineLvl w:val="0"/>
        <w:rPr>
          <w:rFonts w:ascii="HDI-Gerling Sans" w:hAnsi="HDI-Gerling Sans"/>
          <w:sz w:val="20"/>
        </w:rPr>
      </w:pPr>
    </w:p>
    <w:p w:rsidR="00A60BCD" w:rsidRDefault="00A60BCD" w:rsidP="00EA73DD">
      <w:pPr>
        <w:pStyle w:val="Subtitle"/>
        <w:outlineLvl w:val="0"/>
        <w:rPr>
          <w:rFonts w:ascii="HDI-Gerling Sans" w:hAnsi="HDI-Gerling Sans"/>
          <w:sz w:val="20"/>
        </w:rPr>
      </w:pPr>
    </w:p>
    <w:p w:rsidR="00A60BCD" w:rsidRDefault="00A60BCD" w:rsidP="00EA73DD">
      <w:pPr>
        <w:pStyle w:val="Subtitle"/>
        <w:outlineLvl w:val="0"/>
        <w:rPr>
          <w:rFonts w:ascii="HDI-Gerling Sans" w:hAnsi="HDI-Gerling Sans"/>
          <w:sz w:val="20"/>
        </w:rPr>
      </w:pPr>
    </w:p>
    <w:p w:rsidR="00A60BCD" w:rsidRDefault="00A60BCD" w:rsidP="00EA73DD">
      <w:pPr>
        <w:pStyle w:val="Subtitle"/>
        <w:outlineLvl w:val="0"/>
        <w:rPr>
          <w:rFonts w:ascii="HDI-Gerling Sans" w:hAnsi="HDI-Gerling Sans"/>
          <w:sz w:val="20"/>
        </w:rPr>
      </w:pPr>
    </w:p>
    <w:p w:rsidR="00A60BCD" w:rsidRDefault="00A60BCD" w:rsidP="00EA73DD">
      <w:pPr>
        <w:pStyle w:val="Subtitle"/>
        <w:outlineLvl w:val="0"/>
        <w:rPr>
          <w:rFonts w:ascii="HDI-Gerling Sans" w:hAnsi="HDI-Gerling Sans"/>
          <w:sz w:val="20"/>
        </w:rPr>
      </w:pPr>
    </w:p>
    <w:p w:rsidR="00A60BCD" w:rsidRDefault="00A60BCD" w:rsidP="00EA73DD">
      <w:pPr>
        <w:pStyle w:val="Subtitle"/>
        <w:outlineLvl w:val="0"/>
        <w:rPr>
          <w:rFonts w:ascii="HDI-Gerling Sans" w:hAnsi="HDI-Gerling Sans"/>
          <w:sz w:val="20"/>
        </w:rPr>
      </w:pPr>
    </w:p>
    <w:p w:rsidR="00AD2361" w:rsidRPr="00AD2361" w:rsidRDefault="00A60BCD" w:rsidP="00AD2361">
      <w:pPr>
        <w:jc w:val="center"/>
        <w:rPr>
          <w:rFonts w:ascii="HDI-Gerling Sans" w:hAnsi="HDI-Gerling Sans"/>
          <w:b/>
          <w:bCs/>
          <w:color w:val="000000"/>
        </w:rPr>
      </w:pPr>
      <w:r w:rsidRPr="00AD2361">
        <w:rPr>
          <w:rFonts w:ascii="HDI-Gerling Sans" w:hAnsi="HDI-Gerling Sans"/>
          <w:b/>
          <w:color w:val="000000"/>
        </w:rPr>
        <w:t xml:space="preserve">POLISA nr </w:t>
      </w:r>
      <w:r w:rsidR="00AD2361" w:rsidRPr="00AD2361">
        <w:rPr>
          <w:rFonts w:ascii="HDI-Gerling Sans" w:hAnsi="HDI-Gerling Sans"/>
          <w:b/>
          <w:bCs/>
          <w:color w:val="000000"/>
        </w:rPr>
        <w:t>110/1399954/14009/0/0</w:t>
      </w:r>
    </w:p>
    <w:p w:rsidR="000E7CBD" w:rsidRPr="00012E74" w:rsidRDefault="00EA73DD" w:rsidP="000E7CBD">
      <w:pPr>
        <w:pStyle w:val="Subtitle"/>
        <w:spacing w:after="240"/>
        <w:outlineLvl w:val="0"/>
        <w:rPr>
          <w:rFonts w:ascii="HDI-Gerling Sans" w:hAnsi="HDI-Gerling Sans"/>
          <w:sz w:val="20"/>
        </w:rPr>
      </w:pPr>
      <w:r w:rsidRPr="00012E74">
        <w:rPr>
          <w:rFonts w:ascii="HDI-Gerling Sans" w:hAnsi="HDI-Gerling Sans"/>
          <w:sz w:val="20"/>
        </w:rPr>
        <w:t>UBEZPIECZENIA ODPOWIEDZIALNOŚCI CYWILNEJ</w:t>
      </w:r>
    </w:p>
    <w:tbl>
      <w:tblPr>
        <w:tblW w:w="93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974"/>
        <w:gridCol w:w="160"/>
        <w:gridCol w:w="7459"/>
      </w:tblGrid>
      <w:tr w:rsidR="00474D58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474D58" w:rsidRPr="004615B9" w:rsidRDefault="00474D58" w:rsidP="00CE4E2B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mallCaps/>
                <w:sz w:val="18"/>
                <w:szCs w:val="18"/>
              </w:rPr>
              <w:t>Ubezpieczyciel</w:t>
            </w:r>
            <w:r w:rsidRPr="004615B9">
              <w:rPr>
                <w:rFonts w:ascii="HDI-Gerling Sans" w:hAnsi="HDI-Gerling Sans"/>
                <w:smallCaps/>
                <w:sz w:val="18"/>
                <w:szCs w:val="18"/>
              </w:rPr>
              <w:br/>
            </w:r>
          </w:p>
        </w:tc>
        <w:tc>
          <w:tcPr>
            <w:tcW w:w="160" w:type="dxa"/>
          </w:tcPr>
          <w:p w:rsidR="00474D58" w:rsidRPr="004615B9" w:rsidRDefault="00474D58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087B64" w:rsidRPr="004615B9" w:rsidRDefault="00A60BCD" w:rsidP="00087B64">
            <w:pPr>
              <w:numPr>
                <w:ilvl w:val="0"/>
                <w:numId w:val="10"/>
              </w:numPr>
              <w:rPr>
                <w:rFonts w:ascii="HDI-Gerling Sans" w:hAnsi="HDI-Gerling Sans"/>
                <w:b/>
                <w:bCs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b/>
                <w:bCs/>
                <w:sz w:val="18"/>
                <w:szCs w:val="18"/>
              </w:rPr>
              <w:t xml:space="preserve">HDI Asekuracja Towarzystwo Ubezpieczeń </w:t>
            </w:r>
            <w:r w:rsidR="00087B64" w:rsidRPr="004615B9">
              <w:rPr>
                <w:rFonts w:ascii="HDI-Gerling Sans" w:hAnsi="HDI-Gerling Sans"/>
                <w:b/>
                <w:bCs/>
                <w:sz w:val="18"/>
                <w:szCs w:val="18"/>
              </w:rPr>
              <w:t xml:space="preserve">S.A. – Koasekurator </w:t>
            </w:r>
            <w:r w:rsidR="00B01C0D" w:rsidRPr="004615B9">
              <w:rPr>
                <w:rFonts w:ascii="HDI-Gerling Sans" w:hAnsi="HDI-Gerling Sans"/>
                <w:b/>
                <w:bCs/>
                <w:sz w:val="18"/>
                <w:szCs w:val="18"/>
              </w:rPr>
              <w:t>Wiodący</w:t>
            </w:r>
          </w:p>
          <w:p w:rsidR="00087B64" w:rsidRPr="004615B9" w:rsidRDefault="00087B64" w:rsidP="00087B64">
            <w:pPr>
              <w:pStyle w:val="Header"/>
              <w:tabs>
                <w:tab w:val="clear" w:pos="4536"/>
                <w:tab w:val="clear" w:pos="9072"/>
              </w:tabs>
              <w:ind w:left="284" w:firstLine="71"/>
              <w:jc w:val="left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>Al. Jerozolimskie 133A; 02-304 Warszawa</w:t>
            </w:r>
          </w:p>
          <w:p w:rsidR="00087B64" w:rsidRPr="004615B9" w:rsidRDefault="00A60BCD" w:rsidP="00087B64">
            <w:pPr>
              <w:pStyle w:val="Header"/>
              <w:numPr>
                <w:ilvl w:val="3"/>
                <w:numId w:val="10"/>
              </w:numPr>
              <w:tabs>
                <w:tab w:val="clear" w:pos="4536"/>
                <w:tab w:val="clear" w:pos="9072"/>
                <w:tab w:val="num" w:pos="355"/>
              </w:tabs>
              <w:ind w:left="355" w:hanging="355"/>
              <w:jc w:val="left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Style w:val="spelle"/>
                <w:rFonts w:ascii="HDI-Gerling Sans" w:hAnsi="HDI-Gerling Sans" w:cs="Arial"/>
                <w:b/>
                <w:sz w:val="18"/>
                <w:szCs w:val="18"/>
              </w:rPr>
              <w:t>AXA Towarzystwo Ubezpieczeń i Reasekuracji S.A.</w:t>
            </w:r>
            <w:r w:rsidR="00087B64" w:rsidRPr="004615B9">
              <w:rPr>
                <w:rStyle w:val="grame"/>
                <w:rFonts w:ascii="HDI-Gerling Sans" w:hAnsi="HDI-Gerling Sans" w:cs="Arial"/>
                <w:b/>
                <w:sz w:val="18"/>
                <w:szCs w:val="18"/>
              </w:rPr>
              <w:t xml:space="preserve"> </w:t>
            </w:r>
            <w:r w:rsidR="00087B64" w:rsidRPr="004615B9">
              <w:rPr>
                <w:rFonts w:ascii="HDI-Gerling Sans" w:hAnsi="HDI-Gerling Sans"/>
                <w:b/>
                <w:sz w:val="18"/>
                <w:szCs w:val="18"/>
              </w:rPr>
              <w:t xml:space="preserve">- Koasekurator </w:t>
            </w:r>
            <w:r w:rsidR="00087B64" w:rsidRPr="004615B9">
              <w:rPr>
                <w:rFonts w:ascii="HDI-Gerling Sans" w:hAnsi="HDI-Gerling Sans"/>
                <w:sz w:val="18"/>
                <w:szCs w:val="18"/>
              </w:rPr>
              <w:br/>
            </w:r>
            <w:r w:rsidR="00087B64" w:rsidRPr="004615B9">
              <w:rPr>
                <w:rStyle w:val="spelle"/>
                <w:rFonts w:ascii="HDI-Gerling Sans" w:hAnsi="HDI-Gerling Sans" w:cs="Arial"/>
                <w:sz w:val="18"/>
                <w:szCs w:val="18"/>
              </w:rPr>
              <w:t>ul</w:t>
            </w:r>
            <w:r w:rsidR="00087B64" w:rsidRPr="004615B9">
              <w:rPr>
                <w:rStyle w:val="grame"/>
                <w:rFonts w:ascii="HDI-Gerling Sans" w:hAnsi="HDI-Gerling Sans" w:cs="Arial"/>
                <w:sz w:val="18"/>
                <w:szCs w:val="18"/>
              </w:rPr>
              <w:t>.</w:t>
            </w:r>
            <w:r w:rsidR="00087B64" w:rsidRPr="004615B9">
              <w:rPr>
                <w:rFonts w:ascii="HDI-Gerling Sans" w:hAnsi="HDI-Gerling Sans" w:cs="Arial"/>
                <w:sz w:val="18"/>
                <w:szCs w:val="18"/>
              </w:rPr>
              <w:t xml:space="preserve"> </w:t>
            </w:r>
            <w:r w:rsidRPr="004615B9">
              <w:rPr>
                <w:rFonts w:ascii="HDI-Gerling Sans" w:hAnsi="HDI-Gerling Sans" w:cs="Arial"/>
                <w:sz w:val="18"/>
                <w:szCs w:val="18"/>
              </w:rPr>
              <w:t>Chłodna 51, 00- 867 Warszawa</w:t>
            </w:r>
          </w:p>
          <w:p w:rsidR="00087B64" w:rsidRPr="004615B9" w:rsidRDefault="00A60BCD" w:rsidP="00087B64">
            <w:pPr>
              <w:pStyle w:val="Header"/>
              <w:numPr>
                <w:ilvl w:val="3"/>
                <w:numId w:val="10"/>
              </w:numPr>
              <w:tabs>
                <w:tab w:val="clear" w:pos="4536"/>
                <w:tab w:val="clear" w:pos="9072"/>
                <w:tab w:val="num" w:pos="355"/>
              </w:tabs>
              <w:ind w:left="355" w:hanging="355"/>
              <w:jc w:val="left"/>
              <w:rPr>
                <w:rFonts w:ascii="HDI-Gerling Sans" w:hAnsi="HDI-Gerling Sans"/>
                <w:b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b/>
                <w:sz w:val="18"/>
                <w:szCs w:val="18"/>
              </w:rPr>
              <w:t>Towarzystwo Ubezpieczeń i Reasekuracji Allianz Polska S.A.</w:t>
            </w:r>
            <w:r w:rsidR="00087B64" w:rsidRPr="004615B9">
              <w:rPr>
                <w:rFonts w:ascii="HDI-Gerling Sans" w:hAnsi="HDI-Gerling Sans"/>
                <w:b/>
                <w:sz w:val="18"/>
                <w:szCs w:val="18"/>
              </w:rPr>
              <w:t xml:space="preserve"> – Koasekurator </w:t>
            </w:r>
          </w:p>
          <w:p w:rsidR="00A60BCD" w:rsidRPr="004615B9" w:rsidRDefault="00087B64" w:rsidP="00A60BCD">
            <w:pPr>
              <w:pStyle w:val="Header"/>
              <w:jc w:val="left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       ul.  </w:t>
            </w:r>
            <w:r w:rsidR="00A60BCD" w:rsidRPr="004615B9">
              <w:rPr>
                <w:rFonts w:ascii="HDI-Gerling Sans" w:hAnsi="HDI-Gerling Sans"/>
                <w:sz w:val="18"/>
                <w:szCs w:val="18"/>
              </w:rPr>
              <w:t>Rodziny Hiszpańskich 1, 02- 685 Warszawa</w:t>
            </w:r>
          </w:p>
          <w:p w:rsidR="00A60BCD" w:rsidRPr="004615B9" w:rsidRDefault="00A60BCD" w:rsidP="00A60BCD">
            <w:pPr>
              <w:pStyle w:val="Header"/>
              <w:numPr>
                <w:ilvl w:val="3"/>
                <w:numId w:val="10"/>
              </w:numPr>
              <w:tabs>
                <w:tab w:val="clear" w:pos="540"/>
                <w:tab w:val="num" w:pos="427"/>
              </w:tabs>
              <w:ind w:hanging="540"/>
              <w:jc w:val="left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b/>
                <w:sz w:val="18"/>
                <w:szCs w:val="18"/>
              </w:rPr>
              <w:t>Generali Towarzystwo Ubezpieczeń S.A.- Koasekurator</w:t>
            </w: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     </w:t>
            </w:r>
          </w:p>
          <w:p w:rsidR="00A60BCD" w:rsidRPr="004615B9" w:rsidRDefault="00A60BCD" w:rsidP="00A60BCD">
            <w:pPr>
              <w:pStyle w:val="Header"/>
              <w:jc w:val="left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       ul. Postępu 15B, 02- 676 Warszawa</w:t>
            </w:r>
          </w:p>
        </w:tc>
      </w:tr>
      <w:tr w:rsidR="00474D58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474D58" w:rsidRPr="004615B9" w:rsidRDefault="00474D58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474D58" w:rsidRPr="004615B9" w:rsidRDefault="00474D58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474D58" w:rsidRPr="004615B9" w:rsidRDefault="00474D58" w:rsidP="00CE4E2B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B83943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3943" w:rsidRPr="004615B9" w:rsidRDefault="00B83943" w:rsidP="00B83943">
            <w:pPr>
              <w:pStyle w:val="Title"/>
              <w:jc w:val="right"/>
              <w:rPr>
                <w:rFonts w:ascii="HDI-Gerling Sans" w:hAnsi="HDI-Gerling Sans"/>
                <w:b w:val="0"/>
                <w:smallCaps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b w:val="0"/>
                <w:smallCaps/>
                <w:sz w:val="18"/>
                <w:szCs w:val="18"/>
              </w:rPr>
              <w:t>Ubezpieczający</w:t>
            </w:r>
          </w:p>
        </w:tc>
        <w:tc>
          <w:tcPr>
            <w:tcW w:w="160" w:type="dxa"/>
          </w:tcPr>
          <w:p w:rsidR="00B83943" w:rsidRPr="004615B9" w:rsidRDefault="00B83943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B83943" w:rsidRPr="004615B9" w:rsidRDefault="004A3775" w:rsidP="0084245C">
            <w:pPr>
              <w:rPr>
                <w:rFonts w:ascii="HDI-Gerling Sans" w:hAnsi="HDI-Gerling Sans"/>
                <w:b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b/>
                <w:sz w:val="18"/>
                <w:szCs w:val="18"/>
              </w:rPr>
              <w:t xml:space="preserve">Agencja Rezerw Materiałowych </w:t>
            </w:r>
          </w:p>
          <w:p w:rsidR="00B83943" w:rsidRPr="004615B9" w:rsidRDefault="004A3775" w:rsidP="0084245C">
            <w:pPr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>ul. Nowy Świat 6/12, 00- 400 Warszawa</w:t>
            </w:r>
            <w:r w:rsidR="00F043A8" w:rsidRPr="004615B9">
              <w:rPr>
                <w:rFonts w:ascii="HDI-Gerling Sans" w:hAnsi="HDI-Gerling Sans"/>
                <w:sz w:val="18"/>
                <w:szCs w:val="18"/>
              </w:rPr>
              <w:t xml:space="preserve"> </w:t>
            </w:r>
          </w:p>
        </w:tc>
      </w:tr>
      <w:tr w:rsidR="00474D58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474D58" w:rsidRPr="004615B9" w:rsidRDefault="00474D58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474D58" w:rsidRPr="004615B9" w:rsidRDefault="00474D58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474D58" w:rsidRPr="004615B9" w:rsidRDefault="00474D58" w:rsidP="00CE4E2B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B83943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3943" w:rsidRPr="004615B9" w:rsidRDefault="00B83943" w:rsidP="00B83943">
            <w:pPr>
              <w:pStyle w:val="Title"/>
              <w:jc w:val="right"/>
              <w:rPr>
                <w:rFonts w:ascii="HDI-Gerling Sans" w:hAnsi="HDI-Gerling Sans"/>
                <w:b w:val="0"/>
                <w:smallCaps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b w:val="0"/>
                <w:smallCaps/>
                <w:sz w:val="18"/>
                <w:szCs w:val="18"/>
              </w:rPr>
              <w:t>Ubezpieczony</w:t>
            </w:r>
          </w:p>
        </w:tc>
        <w:tc>
          <w:tcPr>
            <w:tcW w:w="160" w:type="dxa"/>
          </w:tcPr>
          <w:p w:rsidR="00B83943" w:rsidRPr="004615B9" w:rsidRDefault="00B83943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B83943" w:rsidRPr="004615B9" w:rsidRDefault="004A3775" w:rsidP="00463090">
            <w:pPr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b/>
                <w:sz w:val="18"/>
                <w:szCs w:val="18"/>
              </w:rPr>
              <w:t xml:space="preserve">Przechowawcy rzeczy Agencji Rezerw Materiałowych </w:t>
            </w:r>
          </w:p>
        </w:tc>
      </w:tr>
      <w:tr w:rsidR="00474D58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474D58" w:rsidRPr="004615B9" w:rsidRDefault="00474D58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474D58" w:rsidRPr="004615B9" w:rsidRDefault="00474D58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474D58" w:rsidRPr="004615B9" w:rsidRDefault="00474D58" w:rsidP="00CE4E2B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474D58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474D58" w:rsidRPr="004615B9" w:rsidRDefault="00474D58" w:rsidP="00CE4E2B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mallCaps/>
                <w:sz w:val="18"/>
                <w:szCs w:val="18"/>
              </w:rPr>
              <w:t>Broker</w:t>
            </w:r>
          </w:p>
        </w:tc>
        <w:tc>
          <w:tcPr>
            <w:tcW w:w="160" w:type="dxa"/>
          </w:tcPr>
          <w:p w:rsidR="00474D58" w:rsidRPr="004615B9" w:rsidRDefault="00474D58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474D58" w:rsidRPr="004615B9" w:rsidRDefault="004A3775" w:rsidP="00D24915">
            <w:pPr>
              <w:rPr>
                <w:rFonts w:ascii="HDI-Gerling Sans" w:hAnsi="HDI-Gerling Sans" w:cs="Arial"/>
                <w:sz w:val="18"/>
                <w:szCs w:val="18"/>
              </w:rPr>
            </w:pPr>
            <w:r w:rsidRPr="004615B9">
              <w:rPr>
                <w:rFonts w:ascii="HDI-Gerling Sans" w:hAnsi="HDI-Gerling Sans" w:cs="Arial"/>
                <w:sz w:val="18"/>
                <w:szCs w:val="18"/>
              </w:rPr>
              <w:t>Gras Savoye Polska Sp. z o.o.</w:t>
            </w:r>
          </w:p>
        </w:tc>
      </w:tr>
      <w:tr w:rsidR="00474D58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474D58" w:rsidRPr="004615B9" w:rsidRDefault="00474D58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474D58" w:rsidRPr="004615B9" w:rsidRDefault="00474D58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474D58" w:rsidRPr="004615B9" w:rsidRDefault="00474D58" w:rsidP="00CE4E2B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474D58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474D58" w:rsidRPr="004615B9" w:rsidRDefault="00474D58" w:rsidP="00CE4E2B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mallCaps/>
                <w:sz w:val="18"/>
                <w:szCs w:val="18"/>
              </w:rPr>
              <w:t>Ubezpieczona działalność</w:t>
            </w:r>
          </w:p>
        </w:tc>
        <w:tc>
          <w:tcPr>
            <w:tcW w:w="160" w:type="dxa"/>
          </w:tcPr>
          <w:p w:rsidR="00474D58" w:rsidRPr="004615B9" w:rsidRDefault="00474D58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962F4C" w:rsidRPr="004615B9" w:rsidRDefault="004A3775" w:rsidP="004A3775">
            <w:pPr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Szkody w rzeczach Agencji Rezerw Materiałowych znajdujących się pod kontrolą Ubezpieczonego </w:t>
            </w:r>
            <w:r w:rsidR="0018008F" w:rsidRPr="004615B9">
              <w:rPr>
                <w:rFonts w:ascii="HDI-Gerling Sans" w:hAnsi="HDI-Gerling Sans"/>
                <w:sz w:val="18"/>
                <w:szCs w:val="18"/>
              </w:rPr>
              <w:t xml:space="preserve"> </w:t>
            </w:r>
          </w:p>
        </w:tc>
      </w:tr>
      <w:tr w:rsidR="00D24915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D24915" w:rsidRPr="004615B9" w:rsidRDefault="00D24915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D24915" w:rsidRPr="004615B9" w:rsidRDefault="00D24915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D24915" w:rsidRPr="004615B9" w:rsidRDefault="00D24915" w:rsidP="00CE4E2B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474D58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474D58" w:rsidRPr="004615B9" w:rsidRDefault="00474D58" w:rsidP="00CE4E2B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mallCaps/>
                <w:sz w:val="18"/>
                <w:szCs w:val="18"/>
              </w:rPr>
              <w:t>Zakres ubezpieczenia</w:t>
            </w:r>
          </w:p>
        </w:tc>
        <w:tc>
          <w:tcPr>
            <w:tcW w:w="160" w:type="dxa"/>
          </w:tcPr>
          <w:p w:rsidR="00474D58" w:rsidRPr="004615B9" w:rsidRDefault="00474D58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4A3775" w:rsidRPr="004615B9" w:rsidRDefault="00121415" w:rsidP="002204F5">
            <w:pPr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Odpowiedzialność cywilna z tytułu prowadzonej działalności </w:t>
            </w:r>
            <w:r w:rsidRPr="004615B9">
              <w:rPr>
                <w:rFonts w:ascii="HDI-Gerling Sans" w:hAnsi="HDI-Gerling Sans"/>
                <w:sz w:val="18"/>
                <w:szCs w:val="18"/>
              </w:rPr>
              <w:br/>
              <w:t>i posiadanego mienia z w</w:t>
            </w:r>
            <w:r w:rsidR="004A3775" w:rsidRPr="004615B9">
              <w:rPr>
                <w:rFonts w:ascii="HDI-Gerling Sans" w:hAnsi="HDI-Gerling Sans"/>
                <w:sz w:val="18"/>
                <w:szCs w:val="18"/>
              </w:rPr>
              <w:t>y</w:t>
            </w: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łączeniem Odpowiedzialności za </w:t>
            </w:r>
            <w:r w:rsidR="00375A33" w:rsidRPr="004615B9">
              <w:rPr>
                <w:rFonts w:ascii="HDI-Gerling Sans" w:hAnsi="HDI-Gerling Sans"/>
                <w:sz w:val="18"/>
                <w:szCs w:val="18"/>
              </w:rPr>
              <w:t>Produkt</w:t>
            </w:r>
            <w:r w:rsidR="004A3775" w:rsidRPr="004615B9">
              <w:rPr>
                <w:rFonts w:ascii="HDI-Gerling Sans" w:hAnsi="HDI-Gerling Sans"/>
                <w:sz w:val="18"/>
                <w:szCs w:val="18"/>
              </w:rPr>
              <w:t>.</w:t>
            </w:r>
          </w:p>
          <w:p w:rsidR="00474D58" w:rsidRPr="004615B9" w:rsidRDefault="004A3775" w:rsidP="002204F5">
            <w:pPr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>Ochrona ubezpieczeniowa obejmuje odpowiedzialność</w:t>
            </w:r>
            <w:r w:rsidR="00375A33" w:rsidRPr="004615B9">
              <w:rPr>
                <w:rFonts w:ascii="HDI-Gerling Sans" w:hAnsi="HDI-Gerling Sans"/>
                <w:sz w:val="18"/>
                <w:szCs w:val="18"/>
              </w:rPr>
              <w:t xml:space="preserve"> za </w:t>
            </w:r>
            <w:r w:rsidR="00121415" w:rsidRPr="004615B9">
              <w:rPr>
                <w:rFonts w:ascii="HDI-Gerling Sans" w:hAnsi="HDI-Gerling Sans"/>
                <w:sz w:val="18"/>
                <w:szCs w:val="18"/>
              </w:rPr>
              <w:t xml:space="preserve">Wykonane Usługi. </w:t>
            </w:r>
          </w:p>
          <w:p w:rsidR="004A3775" w:rsidRPr="004615B9" w:rsidRDefault="004A3775" w:rsidP="002204F5">
            <w:pPr>
              <w:rPr>
                <w:rFonts w:ascii="HDI-Gerling Sans" w:hAnsi="HDI-Gerling Sans"/>
                <w:sz w:val="18"/>
                <w:szCs w:val="18"/>
              </w:rPr>
            </w:pPr>
          </w:p>
          <w:p w:rsidR="004A3775" w:rsidRPr="004615B9" w:rsidRDefault="004A3775" w:rsidP="002204F5">
            <w:pPr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>Ochrona ubezpieczeniowa obejmuje odpowiedzialność cywilną Ubezpieczonego jaką ponosi za utratę rzeczy powstałą w wyniku kradzieży z włamaniem lub rabunku.</w:t>
            </w:r>
          </w:p>
          <w:p w:rsidR="004A3775" w:rsidRPr="004615B9" w:rsidRDefault="004A3775" w:rsidP="002204F5">
            <w:pPr>
              <w:rPr>
                <w:rFonts w:ascii="HDI-Gerling Sans" w:hAnsi="HDI-Gerling Sans"/>
                <w:sz w:val="18"/>
                <w:szCs w:val="18"/>
              </w:rPr>
            </w:pPr>
          </w:p>
          <w:p w:rsidR="004A3775" w:rsidRPr="004615B9" w:rsidRDefault="004A3775" w:rsidP="002204F5">
            <w:pPr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>Ochrona ubezpieczeniowa nie obejmuje szkód polegających na zaginięciu, podmianie rzeczy, brakach inwentarzowych oraz naturalnych ubytków. Ochrona ubezpieczeniowa nie obejmuje również odpowiedzialności cywilnej w związku z przypadkowym uszkodzeniem lub utratą rzeczy w rozumieniu art. 841 kodeksu cywilnego.</w:t>
            </w:r>
          </w:p>
          <w:p w:rsidR="004A3775" w:rsidRPr="004615B9" w:rsidRDefault="004A3775" w:rsidP="002204F5">
            <w:pPr>
              <w:rPr>
                <w:rFonts w:ascii="HDI-Gerling Sans" w:hAnsi="HDI-Gerling Sans"/>
                <w:sz w:val="18"/>
                <w:szCs w:val="18"/>
              </w:rPr>
            </w:pPr>
          </w:p>
          <w:p w:rsidR="004A3775" w:rsidRPr="004615B9" w:rsidRDefault="004A3775" w:rsidP="002204F5">
            <w:pPr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Ochrona ubezpieczeniowa obejmuje szkody w rzeczach Agencji Rezerw Materiałowych powstałe podczas prac przeładunkowych (załadunek i rozładunek). </w:t>
            </w:r>
          </w:p>
          <w:p w:rsidR="004A3775" w:rsidRPr="004615B9" w:rsidRDefault="004A3775" w:rsidP="002204F5">
            <w:pPr>
              <w:rPr>
                <w:rFonts w:ascii="HDI-Gerling Sans" w:hAnsi="HDI-Gerling Sans"/>
                <w:sz w:val="18"/>
                <w:szCs w:val="18"/>
              </w:rPr>
            </w:pPr>
          </w:p>
          <w:p w:rsidR="004A3775" w:rsidRPr="004615B9" w:rsidRDefault="004A3775" w:rsidP="002204F5">
            <w:pPr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Ochrona ubezpieczeniowa obejmuje wyłącznie rzeczy Agencji Rezerw Materiałowych rozumiane jako: produkty rolne, produkty i półprodukty żywnościowe. </w:t>
            </w:r>
          </w:p>
        </w:tc>
      </w:tr>
      <w:tr w:rsidR="00474D58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474D58" w:rsidRPr="004615B9" w:rsidRDefault="00474D58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474D58" w:rsidRPr="004615B9" w:rsidRDefault="00474D58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474D58" w:rsidRPr="004615B9" w:rsidRDefault="00474D58" w:rsidP="00CE4E2B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474D58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474D58" w:rsidRPr="004615B9" w:rsidRDefault="00474D58" w:rsidP="00CE4E2B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mallCaps/>
                <w:sz w:val="18"/>
                <w:szCs w:val="18"/>
              </w:rPr>
              <w:t>Suma gwarancyjna</w:t>
            </w:r>
          </w:p>
        </w:tc>
        <w:tc>
          <w:tcPr>
            <w:tcW w:w="160" w:type="dxa"/>
          </w:tcPr>
          <w:p w:rsidR="00474D58" w:rsidRPr="004615B9" w:rsidRDefault="00474D58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962F4C" w:rsidRPr="004615B9" w:rsidRDefault="004A3775" w:rsidP="00021AAB">
            <w:pPr>
              <w:pStyle w:val="Footer"/>
              <w:tabs>
                <w:tab w:val="clear" w:pos="4536"/>
                <w:tab w:val="clear" w:pos="9072"/>
              </w:tabs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b/>
                <w:sz w:val="18"/>
                <w:szCs w:val="18"/>
              </w:rPr>
              <w:t>30.000.000 PLN</w:t>
            </w:r>
            <w:r w:rsidR="00962F4C" w:rsidRPr="004615B9">
              <w:rPr>
                <w:rFonts w:ascii="HDI-Gerling Sans" w:hAnsi="HDI-Gerling Sans"/>
                <w:sz w:val="18"/>
                <w:szCs w:val="18"/>
              </w:rPr>
              <w:t xml:space="preserve"> na jeden i wszystkie Wypadki</w:t>
            </w: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 w okresie ubezpieczenia </w:t>
            </w:r>
          </w:p>
        </w:tc>
      </w:tr>
      <w:tr w:rsidR="00021AAB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1AAB" w:rsidRPr="004615B9" w:rsidRDefault="00021AAB" w:rsidP="00CE4E2B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021AAB" w:rsidRPr="004615B9" w:rsidRDefault="00021AAB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021AAB" w:rsidRPr="004615B9" w:rsidRDefault="00021AAB" w:rsidP="00021AAB">
            <w:pPr>
              <w:pStyle w:val="Footer"/>
              <w:tabs>
                <w:tab w:val="clear" w:pos="4536"/>
                <w:tab w:val="clear" w:pos="9072"/>
              </w:tabs>
              <w:jc w:val="both"/>
              <w:rPr>
                <w:rFonts w:ascii="HDI-Gerling Sans" w:hAnsi="HDI-Gerling Sans"/>
                <w:b/>
                <w:sz w:val="18"/>
                <w:szCs w:val="18"/>
              </w:rPr>
            </w:pPr>
          </w:p>
        </w:tc>
      </w:tr>
      <w:tr w:rsidR="00D24915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D24915" w:rsidRPr="004615B9" w:rsidRDefault="00D24915" w:rsidP="00FC66D2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mallCaps/>
                <w:sz w:val="18"/>
                <w:szCs w:val="18"/>
              </w:rPr>
              <w:t>Franszyza redukcyjna</w:t>
            </w:r>
          </w:p>
        </w:tc>
        <w:tc>
          <w:tcPr>
            <w:tcW w:w="160" w:type="dxa"/>
          </w:tcPr>
          <w:p w:rsidR="00D24915" w:rsidRPr="004615B9" w:rsidRDefault="00D24915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012E74" w:rsidRPr="004615B9" w:rsidRDefault="004A3775" w:rsidP="00CE4E2B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20.000 PLN w każdej Szkodzie Rzeczowej </w:t>
            </w:r>
          </w:p>
        </w:tc>
      </w:tr>
      <w:tr w:rsidR="00D24915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D24915" w:rsidRPr="004615B9" w:rsidRDefault="00D24915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D24915" w:rsidRPr="004615B9" w:rsidRDefault="00D24915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D24915" w:rsidRPr="004615B9" w:rsidRDefault="00D24915" w:rsidP="00CE4E2B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D24915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D24915" w:rsidRPr="004615B9" w:rsidRDefault="00D24915" w:rsidP="00CE4E2B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mallCaps/>
                <w:sz w:val="18"/>
                <w:szCs w:val="18"/>
              </w:rPr>
              <w:t>Zakres terytorialny</w:t>
            </w:r>
          </w:p>
        </w:tc>
        <w:tc>
          <w:tcPr>
            <w:tcW w:w="160" w:type="dxa"/>
          </w:tcPr>
          <w:p w:rsidR="00D24915" w:rsidRPr="004615B9" w:rsidRDefault="00D24915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D24915" w:rsidRPr="004615B9" w:rsidRDefault="004A3775" w:rsidP="00CE4E2B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Polska </w:t>
            </w:r>
          </w:p>
        </w:tc>
      </w:tr>
      <w:tr w:rsidR="00D24915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D24915" w:rsidRPr="004615B9" w:rsidRDefault="00D24915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D24915" w:rsidRPr="004615B9" w:rsidRDefault="00D24915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D24915" w:rsidRPr="004615B9" w:rsidRDefault="00D24915" w:rsidP="00CE4E2B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D24915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D24915" w:rsidRPr="004615B9" w:rsidRDefault="00D24915" w:rsidP="00CE4E2B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mallCaps/>
                <w:sz w:val="18"/>
                <w:szCs w:val="18"/>
              </w:rPr>
              <w:t>Okres ubezpieczenia</w:t>
            </w:r>
          </w:p>
        </w:tc>
        <w:tc>
          <w:tcPr>
            <w:tcW w:w="160" w:type="dxa"/>
          </w:tcPr>
          <w:p w:rsidR="00D24915" w:rsidRPr="004615B9" w:rsidRDefault="00D24915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D24915" w:rsidRPr="004615B9" w:rsidRDefault="004A3775" w:rsidP="00CE4E2B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01.03.2011- 28.02.2014 </w:t>
            </w:r>
          </w:p>
        </w:tc>
      </w:tr>
      <w:tr w:rsidR="00D24915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D24915" w:rsidRPr="004615B9" w:rsidRDefault="00D24915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D24915" w:rsidRPr="004615B9" w:rsidRDefault="00D24915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D24915" w:rsidRPr="004615B9" w:rsidRDefault="00D24915" w:rsidP="00CE4E2B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4615B9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  <w:p w:rsidR="004615B9" w:rsidRPr="004615B9" w:rsidRDefault="004615B9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4615B9" w:rsidRPr="004615B9" w:rsidRDefault="004615B9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4615B9" w:rsidRPr="004615B9" w:rsidRDefault="004615B9" w:rsidP="00CE4E2B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D24915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D24915" w:rsidRPr="004615B9" w:rsidRDefault="00D24915" w:rsidP="00CE4E2B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mallCaps/>
                <w:sz w:val="18"/>
                <w:szCs w:val="18"/>
              </w:rPr>
              <w:t>Składka za okres ubezpieczenia</w:t>
            </w:r>
          </w:p>
        </w:tc>
        <w:tc>
          <w:tcPr>
            <w:tcW w:w="160" w:type="dxa"/>
          </w:tcPr>
          <w:p w:rsidR="00D24915" w:rsidRPr="004615B9" w:rsidRDefault="00D24915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D24915" w:rsidRPr="004615B9" w:rsidRDefault="004A3775" w:rsidP="004A3775">
            <w:pPr>
              <w:jc w:val="both"/>
              <w:rPr>
                <w:rFonts w:ascii="HDI-Gerling Sans" w:hAnsi="HDI-Gerling Sans"/>
                <w:b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b/>
                <w:sz w:val="18"/>
                <w:szCs w:val="18"/>
              </w:rPr>
              <w:t>1.500.000 PLN</w:t>
            </w:r>
          </w:p>
        </w:tc>
      </w:tr>
      <w:tr w:rsidR="00D24915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D24915" w:rsidRPr="004615B9" w:rsidRDefault="00D24915" w:rsidP="00CE4E2B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D24915" w:rsidRPr="004615B9" w:rsidRDefault="00D24915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D24915" w:rsidRPr="004615B9" w:rsidRDefault="00D24915" w:rsidP="00CE4E2B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D24915" w:rsidRPr="00012E74">
        <w:tblPrEx>
          <w:tblCellMar>
            <w:top w:w="0" w:type="dxa"/>
            <w:bottom w:w="0" w:type="dxa"/>
          </w:tblCellMar>
        </w:tblPrEx>
        <w:trPr>
          <w:trHeight w:val="158"/>
        </w:trPr>
        <w:tc>
          <w:tcPr>
            <w:tcW w:w="1753" w:type="dxa"/>
            <w:gridSpan w:val="2"/>
          </w:tcPr>
          <w:p w:rsidR="00D24915" w:rsidRPr="004615B9" w:rsidRDefault="00D24915" w:rsidP="005E5692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mallCaps/>
                <w:sz w:val="18"/>
                <w:szCs w:val="18"/>
              </w:rPr>
              <w:t>Płatność składki</w:t>
            </w:r>
          </w:p>
        </w:tc>
        <w:tc>
          <w:tcPr>
            <w:tcW w:w="160" w:type="dxa"/>
          </w:tcPr>
          <w:p w:rsidR="00D24915" w:rsidRPr="004615B9" w:rsidRDefault="00D24915" w:rsidP="005E5692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D24915" w:rsidRPr="004615B9" w:rsidRDefault="004A3775" w:rsidP="005E5692">
            <w:pPr>
              <w:pStyle w:val="Header"/>
              <w:tabs>
                <w:tab w:val="clear" w:pos="4536"/>
                <w:tab w:val="clear" w:pos="9072"/>
              </w:tabs>
              <w:jc w:val="left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>Składka płatna jednorazowo do dnia 10.03.2011</w:t>
            </w:r>
          </w:p>
        </w:tc>
      </w:tr>
      <w:tr w:rsidR="004A3775" w:rsidRPr="00012E74">
        <w:tblPrEx>
          <w:tblCellMar>
            <w:top w:w="0" w:type="dxa"/>
            <w:bottom w:w="0" w:type="dxa"/>
          </w:tblCellMar>
        </w:tblPrEx>
        <w:trPr>
          <w:trHeight w:val="158"/>
        </w:trPr>
        <w:tc>
          <w:tcPr>
            <w:tcW w:w="1753" w:type="dxa"/>
            <w:gridSpan w:val="2"/>
          </w:tcPr>
          <w:p w:rsidR="004A3775" w:rsidRPr="004615B9" w:rsidRDefault="004A3775" w:rsidP="005E5692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4A3775" w:rsidRPr="004615B9" w:rsidRDefault="004A3775" w:rsidP="005E5692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4A3775" w:rsidRPr="004615B9" w:rsidRDefault="004A3775" w:rsidP="005E5692">
            <w:pPr>
              <w:pStyle w:val="Header"/>
              <w:tabs>
                <w:tab w:val="clear" w:pos="4536"/>
                <w:tab w:val="clear" w:pos="9072"/>
              </w:tabs>
              <w:jc w:val="left"/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4A3775" w:rsidRPr="00012E74">
        <w:tblPrEx>
          <w:tblCellMar>
            <w:top w:w="0" w:type="dxa"/>
            <w:bottom w:w="0" w:type="dxa"/>
          </w:tblCellMar>
        </w:tblPrEx>
        <w:trPr>
          <w:trHeight w:val="158"/>
        </w:trPr>
        <w:tc>
          <w:tcPr>
            <w:tcW w:w="1753" w:type="dxa"/>
            <w:gridSpan w:val="2"/>
          </w:tcPr>
          <w:p w:rsidR="004A3775" w:rsidRPr="004615B9" w:rsidRDefault="004A3775" w:rsidP="005E5692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mallCaps/>
                <w:sz w:val="18"/>
                <w:szCs w:val="18"/>
              </w:rPr>
              <w:t xml:space="preserve">Nr konta bankowego </w:t>
            </w:r>
          </w:p>
        </w:tc>
        <w:tc>
          <w:tcPr>
            <w:tcW w:w="160" w:type="dxa"/>
          </w:tcPr>
          <w:p w:rsidR="004A3775" w:rsidRPr="004615B9" w:rsidRDefault="004A3775" w:rsidP="005E5692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4A3775" w:rsidRDefault="0097160B" w:rsidP="005E5692">
            <w:pPr>
              <w:pStyle w:val="Header"/>
              <w:tabs>
                <w:tab w:val="clear" w:pos="4536"/>
                <w:tab w:val="clear" w:pos="9072"/>
              </w:tabs>
              <w:jc w:val="left"/>
              <w:rPr>
                <w:rFonts w:ascii="HDI-Gerling Sans" w:hAnsi="HDI-Gerling Sans"/>
                <w:sz w:val="18"/>
                <w:szCs w:val="18"/>
              </w:rPr>
            </w:pPr>
            <w:r>
              <w:rPr>
                <w:rFonts w:ascii="HDI-Gerling Sans" w:hAnsi="HDI-Gerling Sans"/>
                <w:sz w:val="18"/>
                <w:szCs w:val="18"/>
              </w:rPr>
              <w:t>Bank Handlowy w Warszawie S.A.</w:t>
            </w:r>
          </w:p>
          <w:p w:rsidR="0097160B" w:rsidRPr="0097160B" w:rsidRDefault="0097160B" w:rsidP="005E5692">
            <w:pPr>
              <w:pStyle w:val="Header"/>
              <w:tabs>
                <w:tab w:val="clear" w:pos="4536"/>
                <w:tab w:val="clear" w:pos="9072"/>
              </w:tabs>
              <w:jc w:val="left"/>
              <w:rPr>
                <w:rFonts w:ascii="HDI-Gerling Sans" w:hAnsi="HDI-Gerling Sans"/>
                <w:sz w:val="18"/>
                <w:szCs w:val="18"/>
              </w:rPr>
            </w:pPr>
            <w:r w:rsidRPr="0097160B">
              <w:rPr>
                <w:rFonts w:ascii="HDI-Gerling Sans" w:hAnsi="HDI-Gerling Sans"/>
                <w:b/>
                <w:bCs/>
                <w:sz w:val="18"/>
                <w:szCs w:val="18"/>
              </w:rPr>
              <w:t>77 1030 1999 7001 0080 3182 3277</w:t>
            </w:r>
          </w:p>
        </w:tc>
      </w:tr>
      <w:tr w:rsidR="00D24915" w:rsidRPr="00012E74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D24915" w:rsidRPr="004615B9" w:rsidRDefault="00D24915" w:rsidP="00CE4E2B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D24915" w:rsidRPr="004615B9" w:rsidRDefault="00D24915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459" w:type="dxa"/>
          </w:tcPr>
          <w:p w:rsidR="00D24915" w:rsidRPr="004615B9" w:rsidRDefault="00D24915" w:rsidP="00CE4E2B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b/>
                <w:sz w:val="18"/>
                <w:szCs w:val="18"/>
              </w:rPr>
            </w:pPr>
          </w:p>
        </w:tc>
      </w:tr>
      <w:tr w:rsidR="00D24915" w:rsidRPr="00012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72" w:type="dxa"/>
            <w:gridSpan w:val="4"/>
          </w:tcPr>
          <w:p w:rsidR="00D24915" w:rsidRPr="004615B9" w:rsidRDefault="00D24915" w:rsidP="00CE4E2B">
            <w:pPr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mallCaps/>
                <w:sz w:val="18"/>
                <w:szCs w:val="18"/>
              </w:rPr>
              <w:t>Postanowienia dodatkowe</w:t>
            </w:r>
          </w:p>
        </w:tc>
      </w:tr>
      <w:tr w:rsidR="00D24915" w:rsidRPr="00012E74"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w:rsidR="00D24915" w:rsidRPr="004615B9" w:rsidRDefault="00D24915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8593" w:type="dxa"/>
            <w:gridSpan w:val="3"/>
          </w:tcPr>
          <w:p w:rsidR="00E01624" w:rsidRPr="004615B9" w:rsidRDefault="004A3775" w:rsidP="007C4B45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 w:cs="Arial"/>
                <w:sz w:val="18"/>
                <w:szCs w:val="18"/>
              </w:rPr>
              <w:t xml:space="preserve">Odmiennie niż stanowi </w:t>
            </w:r>
            <w:r w:rsidR="00A834A8" w:rsidRPr="004615B9">
              <w:rPr>
                <w:rFonts w:ascii="HDI-Gerling Sans" w:hAnsi="HDI-Gerling Sans" w:cs="Arial"/>
                <w:sz w:val="18"/>
                <w:szCs w:val="18"/>
              </w:rPr>
              <w:t xml:space="preserve">§ 6 ust. I pkt 3a) warunków ubezpieczenia ochrona ubezpieczeniowa obejmuje Szkody Rzeczowe powstałe wskutek stopniowego i długotrwałego </w:t>
            </w:r>
            <w:r w:rsidR="00E01624" w:rsidRPr="004615B9">
              <w:rPr>
                <w:rFonts w:ascii="HDI-Gerling Sans" w:hAnsi="HDI-Gerling Sans" w:cs="Arial"/>
                <w:sz w:val="18"/>
                <w:szCs w:val="18"/>
              </w:rPr>
              <w:t>oddziaływania temperatury, gazów, oparów lub wilgoci, opadów (dym, sadza, kurz itp.), ścieków lub zagrzybienia.</w:t>
            </w:r>
          </w:p>
          <w:p w:rsidR="00514A71" w:rsidRPr="004615B9" w:rsidRDefault="00E01624" w:rsidP="007C4B45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 w:cs="Arial"/>
                <w:sz w:val="18"/>
                <w:szCs w:val="18"/>
              </w:rPr>
              <w:t xml:space="preserve">Ochrona ubezpieczeniowa </w:t>
            </w:r>
            <w:r w:rsidR="00514A71" w:rsidRPr="004615B9">
              <w:rPr>
                <w:rFonts w:ascii="HDI-Gerling Sans" w:hAnsi="HDI-Gerling Sans" w:cs="Arial"/>
                <w:sz w:val="18"/>
                <w:szCs w:val="18"/>
              </w:rPr>
              <w:t xml:space="preserve">obejmuje Szkody Rzeczowe powstałe w następstwie działania, awarii, eksploatacji i uszkodzenia urządzeń wodociągowych, kanalizacyjnych, centralnego ogrzewania, instalacji gazowych i elektrycznych, w tym </w:t>
            </w:r>
            <w:r w:rsidR="00425D32">
              <w:rPr>
                <w:rFonts w:ascii="HDI-Gerling Sans" w:hAnsi="HDI-Gerling Sans" w:cs="Arial"/>
                <w:sz w:val="18"/>
                <w:szCs w:val="18"/>
              </w:rPr>
              <w:t>szkód spowodowanych cofnięciem s</w:t>
            </w:r>
            <w:r w:rsidR="00514A71" w:rsidRPr="004615B9">
              <w:rPr>
                <w:rFonts w:ascii="HDI-Gerling Sans" w:hAnsi="HDI-Gerling Sans" w:cs="Arial"/>
                <w:sz w:val="18"/>
                <w:szCs w:val="18"/>
              </w:rPr>
              <w:t>ię wody i ścieków z systemu rur kanalizacji.</w:t>
            </w:r>
          </w:p>
          <w:p w:rsidR="00514A71" w:rsidRPr="004615B9" w:rsidRDefault="00514A71" w:rsidP="007C4B45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 w:cs="Arial"/>
                <w:sz w:val="18"/>
                <w:szCs w:val="18"/>
              </w:rPr>
              <w:t>Szkody wyrządzone wskutek rażącego niedbalstwa Ubezpieczonego są objęte ochroną ubezpieczeniową.</w:t>
            </w:r>
          </w:p>
          <w:p w:rsidR="00514A71" w:rsidRPr="004615B9" w:rsidRDefault="00514A71" w:rsidP="007C4B45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 w:cs="Arial"/>
                <w:sz w:val="18"/>
                <w:szCs w:val="18"/>
              </w:rPr>
              <w:t>Ochrona ubezpieczeniowa obejmuje wszystkie na terenie Polski lokalizacje Ubezpieczonych, w których przechowywane są rzeczy Agencji Rezerw Materiałowych.</w:t>
            </w:r>
          </w:p>
          <w:p w:rsidR="007C4B45" w:rsidRPr="004615B9" w:rsidRDefault="008E6864" w:rsidP="007C4B45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 w:cs="Arial"/>
                <w:sz w:val="18"/>
                <w:szCs w:val="18"/>
              </w:rPr>
              <w:t xml:space="preserve">Odmiennie niż stanowi </w:t>
            </w:r>
            <w:r w:rsidR="007C4B45" w:rsidRPr="004615B9">
              <w:rPr>
                <w:rFonts w:ascii="HDI-Gerling Sans" w:hAnsi="HDI-Gerling Sans"/>
                <w:sz w:val="18"/>
                <w:szCs w:val="18"/>
              </w:rPr>
              <w:t xml:space="preserve"> </w:t>
            </w:r>
            <w:r w:rsidRPr="004615B9">
              <w:rPr>
                <w:rFonts w:ascii="HDI-Gerling Sans" w:hAnsi="HDI-Gerling Sans"/>
                <w:sz w:val="18"/>
                <w:szCs w:val="18"/>
              </w:rPr>
              <w:t>§ 6 ust. I pkt 16 warunków ubezpieczenia ochrona ubezpieczeniowa obejmuje Szkody Rzeczowe powstałe wskutek niedostarczenia energii elektrycznej lub cieplnej albo dostarczenia energii elektrycznej lub cieplnej o parametrach innych niż uzgodnione.</w:t>
            </w:r>
          </w:p>
          <w:p w:rsidR="008E6864" w:rsidRPr="004615B9" w:rsidRDefault="008E6864" w:rsidP="007C4B45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Ochrona ubezpieczeniowa obejmuje odpowiedzialność cywilną Ubezpieczonego za szkody wyrządzone przez podwykonawców w zakresie zleconych im przez Ubezpieczonego prac, jednakże Ubezpieczyciel zachowuje w stosunku do nich prawo regresu. </w:t>
            </w:r>
          </w:p>
          <w:p w:rsidR="008E6864" w:rsidRPr="004615B9" w:rsidRDefault="008E6864" w:rsidP="007C4B45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Ochrona ubezpieczeniowa nie obejmuje szkody w takim zakresie, w jakim jest ona objęta ubezpieczeniem majątkowym (od ognia i innych zdarzeń losowych, kradzieży z włamaniem i rabunku lub od wszystkich ryzyk). Ochrona ubezpieczeniowa obejmuje przysługujące Ubezpieczycielowi majątkowemu roszczenia regresowe wobec Ubezpieczonego. </w:t>
            </w:r>
          </w:p>
        </w:tc>
      </w:tr>
      <w:tr w:rsidR="00D24915" w:rsidRPr="00012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72" w:type="dxa"/>
            <w:gridSpan w:val="4"/>
          </w:tcPr>
          <w:p w:rsidR="00D24915" w:rsidRPr="004615B9" w:rsidRDefault="00D24915" w:rsidP="00CE4E2B">
            <w:pPr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</w:tr>
      <w:tr w:rsidR="00D24915" w:rsidRPr="00012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72" w:type="dxa"/>
            <w:gridSpan w:val="4"/>
          </w:tcPr>
          <w:p w:rsidR="00D24915" w:rsidRPr="004615B9" w:rsidRDefault="00D24915" w:rsidP="00CE4E2B">
            <w:pPr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mallCaps/>
                <w:sz w:val="18"/>
                <w:szCs w:val="18"/>
              </w:rPr>
              <w:t xml:space="preserve">Warunki </w:t>
            </w:r>
            <w:r w:rsidR="008E6864" w:rsidRPr="004615B9">
              <w:rPr>
                <w:rFonts w:ascii="HDI-Gerling Sans" w:hAnsi="HDI-Gerling Sans"/>
                <w:smallCaps/>
                <w:sz w:val="18"/>
                <w:szCs w:val="18"/>
              </w:rPr>
              <w:t>umowy</w:t>
            </w:r>
          </w:p>
        </w:tc>
      </w:tr>
      <w:tr w:rsidR="00D24915" w:rsidRPr="00012E74"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w:rsidR="00D24915" w:rsidRPr="004615B9" w:rsidRDefault="00D24915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8593" w:type="dxa"/>
            <w:gridSpan w:val="3"/>
          </w:tcPr>
          <w:p w:rsidR="00D24915" w:rsidRPr="004615B9" w:rsidRDefault="00D24915" w:rsidP="005855C5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Niniejszą </w:t>
            </w:r>
            <w:r w:rsidR="008E6864" w:rsidRPr="004615B9">
              <w:rPr>
                <w:rFonts w:ascii="HDI-Gerling Sans" w:hAnsi="HDI-Gerling Sans"/>
                <w:sz w:val="18"/>
                <w:szCs w:val="18"/>
              </w:rPr>
              <w:t>umowę zawarto</w:t>
            </w: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 na podstawie warunków ubezpieczenia</w:t>
            </w:r>
            <w:r w:rsidR="001923EA" w:rsidRPr="004615B9">
              <w:rPr>
                <w:rFonts w:ascii="HDI-Gerling Sans" w:hAnsi="HDI-Gerling Sans"/>
                <w:sz w:val="18"/>
                <w:szCs w:val="18"/>
              </w:rPr>
              <w:t xml:space="preserve"> odpowiedzialności cywilnej HDI Asekuracja TU SA</w:t>
            </w:r>
            <w:r w:rsidR="008E6864" w:rsidRPr="004615B9">
              <w:rPr>
                <w:rFonts w:ascii="HDI-Gerling Sans" w:hAnsi="HDI-Gerling Sans"/>
                <w:sz w:val="18"/>
                <w:szCs w:val="18"/>
              </w:rPr>
              <w:t>.</w:t>
            </w:r>
          </w:p>
        </w:tc>
      </w:tr>
      <w:tr w:rsidR="00B01C0D" w:rsidRPr="00012E74"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w:rsidR="00B01C0D" w:rsidRPr="004615B9" w:rsidRDefault="00B01C0D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8593" w:type="dxa"/>
            <w:gridSpan w:val="3"/>
          </w:tcPr>
          <w:p w:rsidR="00B01C0D" w:rsidRPr="004615B9" w:rsidRDefault="00B01C0D" w:rsidP="005855C5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B01C0D" w:rsidRPr="00012E74" w:rsidTr="00F63CA8">
        <w:tblPrEx>
          <w:tblCellMar>
            <w:top w:w="0" w:type="dxa"/>
            <w:bottom w:w="0" w:type="dxa"/>
          </w:tblCellMar>
        </w:tblPrEx>
        <w:tc>
          <w:tcPr>
            <w:tcW w:w="9372" w:type="dxa"/>
            <w:gridSpan w:val="4"/>
          </w:tcPr>
          <w:p w:rsidR="00B01C0D" w:rsidRPr="004615B9" w:rsidRDefault="00B01C0D" w:rsidP="005855C5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mallCaps/>
                <w:sz w:val="18"/>
                <w:szCs w:val="18"/>
              </w:rPr>
              <w:t xml:space="preserve">Postanowienia dotyczące koasekuracji </w:t>
            </w:r>
          </w:p>
        </w:tc>
      </w:tr>
      <w:tr w:rsidR="00B01C0D" w:rsidRPr="004615B9"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w:rsidR="00B01C0D" w:rsidRPr="004615B9" w:rsidRDefault="00B01C0D" w:rsidP="00CE4E2B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8593" w:type="dxa"/>
            <w:gridSpan w:val="3"/>
          </w:tcPr>
          <w:p w:rsidR="00B01C0D" w:rsidRPr="004615B9" w:rsidRDefault="00B01C0D" w:rsidP="00B01C0D">
            <w:pPr>
              <w:spacing w:after="120"/>
              <w:jc w:val="both"/>
              <w:rPr>
                <w:rFonts w:ascii="HDI-Gerling Sans" w:hAnsi="HDI-Gerling Sans" w:cs="Arial"/>
                <w:sz w:val="18"/>
                <w:szCs w:val="18"/>
              </w:rPr>
            </w:pPr>
            <w:r w:rsidRPr="004615B9">
              <w:rPr>
                <w:rFonts w:ascii="HDI-Gerling Sans" w:hAnsi="HDI-Gerling Sans" w:cs="Arial"/>
                <w:sz w:val="18"/>
                <w:szCs w:val="18"/>
              </w:rPr>
              <w:t xml:space="preserve">Strony uzgadniają, że dla celów niniejszej umowy ubezpieczenia, gdziekolwiek w warunkach ubezpieczenia wymienione jest HDI Asekuracja lub Ubezpieczyciel, zapis taki będzie rozumiany jako odnoszący się do wszystkich Ubezpieczycieli (Koasekuratorów). </w:t>
            </w:r>
          </w:p>
          <w:p w:rsidR="00B01C0D" w:rsidRPr="004615B9" w:rsidRDefault="00B01C0D" w:rsidP="00B01C0D">
            <w:pPr>
              <w:spacing w:after="120"/>
              <w:jc w:val="both"/>
              <w:rPr>
                <w:rFonts w:ascii="HDI-Gerling Sans" w:hAnsi="HDI-Gerling Sans" w:cs="Arial"/>
                <w:sz w:val="18"/>
                <w:szCs w:val="18"/>
              </w:rPr>
            </w:pPr>
            <w:r w:rsidRPr="004615B9">
              <w:rPr>
                <w:rFonts w:ascii="HDI-Gerling Sans" w:hAnsi="HDI-Gerling Sans" w:cs="Arial"/>
                <w:sz w:val="18"/>
                <w:szCs w:val="18"/>
              </w:rPr>
              <w:t xml:space="preserve">Ubezpieczyciele ponoszą odpowiedzialność za zobowiązania wynikające z niniejszej umowy ubezpieczenia wyłącznie w proporcji do swoich udziałów koasekuracyjnych, na zasadach zgodnych z kodeksem cywilnym w części dotyczącej zobowiązań pieniężnych podzielnych. </w:t>
            </w:r>
          </w:p>
          <w:p w:rsidR="00B01C0D" w:rsidRPr="004615B9" w:rsidRDefault="00B01C0D" w:rsidP="00B01C0D">
            <w:pPr>
              <w:spacing w:after="120"/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>Koasekurator Wiodący reprezentuje interesy Ubezpieczycieli wobec Ubezpieczającego w przedmiocie zawarcia i obsługi niniejszej umowy ubezpieczenia, w tym likwidacji szkód.</w:t>
            </w:r>
            <w:r w:rsidRPr="004615B9">
              <w:rPr>
                <w:rFonts w:ascii="HDI-Gerling Sans" w:hAnsi="HDI-Gerling Sans"/>
                <w:b/>
                <w:bCs/>
                <w:sz w:val="18"/>
                <w:szCs w:val="18"/>
              </w:rPr>
              <w:t xml:space="preserve"> </w:t>
            </w:r>
            <w:r w:rsidRPr="004615B9">
              <w:rPr>
                <w:rFonts w:ascii="HDI-Gerling Sans" w:hAnsi="HDI-Gerling Sans"/>
                <w:sz w:val="18"/>
                <w:szCs w:val="18"/>
              </w:rPr>
              <w:t>Niniejszy zapis nie oznacza upoważnienia do składania oświadczeń woli przez Koasekuratora Wiodącego w imieniu Koasekuratorów.</w:t>
            </w:r>
          </w:p>
          <w:p w:rsidR="00B01C0D" w:rsidRPr="004615B9" w:rsidRDefault="00B01C0D" w:rsidP="00B01C0D">
            <w:pPr>
              <w:pStyle w:val="BodyText"/>
              <w:spacing w:before="0" w:after="60"/>
              <w:rPr>
                <w:rFonts w:ascii="HDI-Gerling Sans" w:hAnsi="HDI-Gerling Sans" w:cs="Arial"/>
                <w:sz w:val="18"/>
                <w:szCs w:val="18"/>
                <w:u w:val="single"/>
              </w:rPr>
            </w:pPr>
            <w:r w:rsidRPr="004615B9">
              <w:rPr>
                <w:rFonts w:ascii="HDI-Gerling Sans" w:hAnsi="HDI-Gerling Sans" w:cs="Arial"/>
                <w:sz w:val="18"/>
                <w:szCs w:val="18"/>
                <w:u w:val="single"/>
              </w:rPr>
              <w:t>Udziały koasekuracyjne:</w:t>
            </w:r>
          </w:p>
          <w:p w:rsidR="00B01C0D" w:rsidRPr="004615B9" w:rsidRDefault="004615B9" w:rsidP="00B01C0D">
            <w:pPr>
              <w:pStyle w:val="BodyText"/>
              <w:numPr>
                <w:ilvl w:val="0"/>
                <w:numId w:val="11"/>
              </w:numPr>
              <w:spacing w:before="0"/>
              <w:rPr>
                <w:rFonts w:ascii="HDI-Gerling Sans" w:hAnsi="HDI-Gerling Sans" w:cs="Arial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>HDI Asekuracja TU S.A. – 31</w:t>
            </w:r>
            <w:r w:rsidR="00B01C0D" w:rsidRPr="004615B9">
              <w:rPr>
                <w:rFonts w:ascii="HDI-Gerling Sans" w:hAnsi="HDI-Gerling Sans"/>
                <w:sz w:val="18"/>
                <w:szCs w:val="18"/>
              </w:rPr>
              <w:t>% ze 100%</w:t>
            </w:r>
          </w:p>
          <w:p w:rsidR="00B01C0D" w:rsidRDefault="004615B9" w:rsidP="00B01C0D">
            <w:pPr>
              <w:pStyle w:val="BodyText"/>
              <w:numPr>
                <w:ilvl w:val="0"/>
                <w:numId w:val="11"/>
              </w:numPr>
              <w:spacing w:before="0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Style w:val="spelle"/>
                <w:rFonts w:ascii="HDI-Gerling Sans" w:hAnsi="HDI-Gerling Sans" w:cs="Arial"/>
                <w:sz w:val="18"/>
                <w:szCs w:val="18"/>
              </w:rPr>
              <w:t>AXA TUiR S.A.</w:t>
            </w:r>
            <w:r w:rsidR="00B01C0D" w:rsidRPr="004615B9">
              <w:rPr>
                <w:rStyle w:val="grame"/>
                <w:rFonts w:ascii="HDI-Gerling Sans" w:hAnsi="HDI-Gerling Sans" w:cs="Arial"/>
                <w:sz w:val="18"/>
                <w:szCs w:val="18"/>
              </w:rPr>
              <w:t xml:space="preserve"> </w:t>
            </w:r>
            <w:r w:rsidRPr="004615B9">
              <w:rPr>
                <w:rFonts w:ascii="HDI-Gerling Sans" w:hAnsi="HDI-Gerling Sans"/>
                <w:sz w:val="18"/>
                <w:szCs w:val="18"/>
              </w:rPr>
              <w:t>– 29</w:t>
            </w:r>
            <w:r w:rsidR="00B01C0D" w:rsidRPr="004615B9">
              <w:rPr>
                <w:rFonts w:ascii="HDI-Gerling Sans" w:hAnsi="HDI-Gerling Sans"/>
                <w:sz w:val="18"/>
                <w:szCs w:val="18"/>
              </w:rPr>
              <w:t>% ze 100%</w:t>
            </w: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4615B9" w:rsidRPr="004615B9" w:rsidRDefault="004615B9" w:rsidP="004615B9">
            <w:pPr>
              <w:pStyle w:val="BodyText"/>
              <w:spacing w:before="0"/>
              <w:rPr>
                <w:rFonts w:ascii="HDI-Gerling Sans" w:hAnsi="HDI-Gerling Sans"/>
                <w:sz w:val="18"/>
                <w:szCs w:val="18"/>
              </w:rPr>
            </w:pPr>
          </w:p>
          <w:p w:rsidR="00B01C0D" w:rsidRPr="004615B9" w:rsidRDefault="004615B9" w:rsidP="00B01C0D">
            <w:pPr>
              <w:pStyle w:val="BodyText"/>
              <w:numPr>
                <w:ilvl w:val="0"/>
                <w:numId w:val="11"/>
              </w:numPr>
              <w:spacing w:before="0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>TUiR Allianz Polska S.A.</w:t>
            </w:r>
            <w:r w:rsidR="00B01C0D" w:rsidRPr="004615B9">
              <w:rPr>
                <w:rFonts w:ascii="HDI-Gerling Sans" w:hAnsi="HDI-Gerling Sans"/>
                <w:sz w:val="18"/>
                <w:szCs w:val="18"/>
              </w:rPr>
              <w:t>-</w:t>
            </w:r>
            <w:r w:rsidRPr="004615B9">
              <w:rPr>
                <w:rFonts w:ascii="HDI-Gerling Sans" w:hAnsi="HDI-Gerling Sans"/>
                <w:sz w:val="18"/>
                <w:szCs w:val="18"/>
              </w:rPr>
              <w:t xml:space="preserve"> 2</w:t>
            </w:r>
            <w:r w:rsidR="00B01C0D" w:rsidRPr="004615B9">
              <w:rPr>
                <w:rFonts w:ascii="HDI-Gerling Sans" w:hAnsi="HDI-Gerling Sans"/>
                <w:sz w:val="18"/>
                <w:szCs w:val="18"/>
              </w:rPr>
              <w:t xml:space="preserve">0% ze 100% </w:t>
            </w:r>
          </w:p>
          <w:p w:rsidR="004615B9" w:rsidRPr="004615B9" w:rsidRDefault="004615B9" w:rsidP="00B01C0D">
            <w:pPr>
              <w:pStyle w:val="BodyText"/>
              <w:numPr>
                <w:ilvl w:val="0"/>
                <w:numId w:val="11"/>
              </w:numPr>
              <w:spacing w:before="0"/>
              <w:rPr>
                <w:rFonts w:ascii="HDI-Gerling Sans" w:hAnsi="HDI-Gerling Sans"/>
                <w:sz w:val="18"/>
                <w:szCs w:val="18"/>
              </w:rPr>
            </w:pPr>
            <w:r w:rsidRPr="004615B9">
              <w:rPr>
                <w:rFonts w:ascii="HDI-Gerling Sans" w:hAnsi="HDI-Gerling Sans"/>
                <w:sz w:val="18"/>
                <w:szCs w:val="18"/>
              </w:rPr>
              <w:t>Generali TU S.A.- 20% ze 100%</w:t>
            </w:r>
          </w:p>
        </w:tc>
      </w:tr>
    </w:tbl>
    <w:p w:rsidR="00EA73DD" w:rsidRPr="004615B9" w:rsidRDefault="00EA73DD" w:rsidP="00EA73DD">
      <w:pPr>
        <w:rPr>
          <w:rFonts w:ascii="HDI-Gerling Sans" w:hAnsi="HDI-Gerling Sans"/>
        </w:rPr>
      </w:pPr>
    </w:p>
    <w:p w:rsidR="004615B9" w:rsidRPr="004615B9" w:rsidRDefault="004615B9" w:rsidP="004615B9">
      <w:pPr>
        <w:jc w:val="both"/>
        <w:rPr>
          <w:rFonts w:ascii="HDI-Gerling Sans" w:hAnsi="HDI-Gerling Sans"/>
          <w:sz w:val="18"/>
          <w:szCs w:val="18"/>
        </w:rPr>
      </w:pPr>
      <w:r w:rsidRPr="004615B9">
        <w:rPr>
          <w:rFonts w:ascii="HDI-Gerling Sans" w:hAnsi="HDI-Gerling Sans"/>
          <w:sz w:val="18"/>
          <w:szCs w:val="18"/>
        </w:rPr>
        <w:t>Kwituję odbiór polisy wraz z Warunkami Ubezpieczenia i potwierdzam, że treść ich – stanowiąca integralną część zawartej umowy ubezpieczenia – jest mi znana.</w:t>
      </w:r>
    </w:p>
    <w:p w:rsidR="004615B9" w:rsidRPr="004615B9" w:rsidRDefault="004615B9" w:rsidP="004615B9">
      <w:pPr>
        <w:jc w:val="both"/>
        <w:rPr>
          <w:rFonts w:ascii="HDI-Gerling Sans" w:hAnsi="HDI-Gerling Sans"/>
          <w:sz w:val="18"/>
          <w:szCs w:val="18"/>
        </w:rPr>
      </w:pPr>
    </w:p>
    <w:p w:rsidR="004615B9" w:rsidRPr="004615B9" w:rsidRDefault="004615B9" w:rsidP="004615B9">
      <w:pPr>
        <w:outlineLvl w:val="0"/>
        <w:rPr>
          <w:rFonts w:ascii="HDI-Gerling Sans" w:hAnsi="HDI-Gerling Sans"/>
          <w:sz w:val="18"/>
          <w:szCs w:val="18"/>
        </w:rPr>
      </w:pPr>
      <w:r w:rsidRPr="004615B9">
        <w:rPr>
          <w:rFonts w:ascii="HDI-Gerling Sans" w:hAnsi="HDI-Gerling Sans"/>
          <w:sz w:val="18"/>
          <w:szCs w:val="18"/>
        </w:rPr>
        <w:t xml:space="preserve">Warszawa, dnia </w:t>
      </w:r>
      <w:r w:rsidR="00890036">
        <w:rPr>
          <w:rFonts w:ascii="HDI-Gerling Sans" w:hAnsi="HDI-Gerling Sans"/>
          <w:sz w:val="18"/>
          <w:szCs w:val="18"/>
        </w:rPr>
        <w:t xml:space="preserve">22 lutego 2011 r.  </w:t>
      </w:r>
    </w:p>
    <w:p w:rsidR="009714EE" w:rsidRDefault="009714EE" w:rsidP="004615B9">
      <w:pPr>
        <w:spacing w:before="120"/>
        <w:rPr>
          <w:rFonts w:ascii="HDI-Gerling Sans" w:hAnsi="HDI-Gerling Sans"/>
          <w:sz w:val="18"/>
          <w:szCs w:val="18"/>
        </w:rPr>
      </w:pPr>
      <w:r w:rsidRPr="004615B9">
        <w:rPr>
          <w:rFonts w:ascii="HDI-Gerling Sans" w:hAnsi="HDI-Gerling Sans"/>
          <w:sz w:val="18"/>
          <w:szCs w:val="18"/>
        </w:rPr>
        <w:t>za Ubezpieczającego</w:t>
      </w:r>
      <w:r>
        <w:rPr>
          <w:rFonts w:ascii="HDI-Gerling Sans" w:hAnsi="HDI-Gerling Sans"/>
          <w:sz w:val="18"/>
          <w:szCs w:val="18"/>
        </w:rPr>
        <w:t>:</w:t>
      </w:r>
    </w:p>
    <w:p w:rsidR="009714EE" w:rsidRDefault="009714EE" w:rsidP="004615B9">
      <w:pPr>
        <w:spacing w:before="120"/>
        <w:rPr>
          <w:rFonts w:ascii="HDI-Gerling Sans" w:hAnsi="HDI-Gerling Sans"/>
          <w:sz w:val="18"/>
          <w:szCs w:val="18"/>
        </w:rPr>
      </w:pPr>
    </w:p>
    <w:p w:rsidR="009714EE" w:rsidRDefault="009714EE" w:rsidP="004615B9">
      <w:pPr>
        <w:spacing w:before="120"/>
        <w:rPr>
          <w:rFonts w:ascii="HDI-Gerling Sans" w:hAnsi="HDI-Gerling Sans"/>
          <w:sz w:val="18"/>
          <w:szCs w:val="18"/>
        </w:rPr>
      </w:pPr>
    </w:p>
    <w:p w:rsidR="009714EE" w:rsidRDefault="009714EE" w:rsidP="004615B9">
      <w:pPr>
        <w:spacing w:before="120"/>
        <w:rPr>
          <w:rFonts w:ascii="HDI-Gerling Sans" w:hAnsi="HDI-Gerling Sans"/>
          <w:sz w:val="18"/>
          <w:szCs w:val="18"/>
        </w:rPr>
      </w:pPr>
    </w:p>
    <w:p w:rsidR="004615B9" w:rsidRPr="004615B9" w:rsidRDefault="004615B9" w:rsidP="004615B9">
      <w:pPr>
        <w:spacing w:before="120"/>
        <w:rPr>
          <w:rFonts w:ascii="HDI-Gerling Sans" w:hAnsi="HDI-Gerling Sans"/>
          <w:sz w:val="18"/>
          <w:szCs w:val="18"/>
        </w:rPr>
      </w:pPr>
      <w:r w:rsidRPr="004615B9">
        <w:rPr>
          <w:rFonts w:ascii="HDI-Gerling Sans" w:hAnsi="HDI-Gerling Sans"/>
          <w:sz w:val="18"/>
          <w:szCs w:val="18"/>
        </w:rPr>
        <w:t>za HDI Asekuracja TU SA:</w:t>
      </w:r>
      <w:r w:rsidRPr="004615B9">
        <w:rPr>
          <w:rFonts w:ascii="HDI-Gerling Sans" w:hAnsi="HDI-Gerling Sans"/>
          <w:sz w:val="18"/>
          <w:szCs w:val="18"/>
        </w:rPr>
        <w:tab/>
      </w:r>
      <w:r w:rsidRPr="004615B9">
        <w:rPr>
          <w:rFonts w:ascii="HDI-Gerling Sans" w:hAnsi="HDI-Gerling Sans"/>
          <w:sz w:val="18"/>
          <w:szCs w:val="18"/>
        </w:rPr>
        <w:tab/>
      </w:r>
      <w:r w:rsidRPr="004615B9">
        <w:rPr>
          <w:rFonts w:ascii="HDI-Gerling Sans" w:hAnsi="HDI-Gerling Sans"/>
          <w:sz w:val="18"/>
          <w:szCs w:val="18"/>
        </w:rPr>
        <w:tab/>
      </w:r>
      <w:r w:rsidRPr="004615B9">
        <w:rPr>
          <w:rFonts w:ascii="HDI-Gerling Sans" w:hAnsi="HDI-Gerling Sans"/>
          <w:sz w:val="18"/>
          <w:szCs w:val="18"/>
        </w:rPr>
        <w:tab/>
      </w:r>
      <w:r w:rsidRPr="004615B9">
        <w:rPr>
          <w:rFonts w:ascii="HDI-Gerling Sans" w:hAnsi="HDI-Gerling Sans"/>
          <w:sz w:val="18"/>
          <w:szCs w:val="18"/>
        </w:rPr>
        <w:tab/>
      </w:r>
      <w:r w:rsidRPr="004615B9">
        <w:rPr>
          <w:rFonts w:ascii="HDI-Gerling Sans" w:hAnsi="HDI-Gerling Sans"/>
          <w:sz w:val="18"/>
          <w:szCs w:val="18"/>
        </w:rPr>
        <w:tab/>
      </w:r>
      <w:r w:rsidR="00890036">
        <w:rPr>
          <w:rFonts w:ascii="HDI-Gerling Sans" w:hAnsi="HDI-Gerling Sans"/>
          <w:sz w:val="18"/>
          <w:szCs w:val="18"/>
        </w:rPr>
        <w:tab/>
      </w:r>
    </w:p>
    <w:p w:rsidR="004615B9" w:rsidRDefault="004615B9" w:rsidP="004615B9">
      <w:pPr>
        <w:rPr>
          <w:rFonts w:ascii="HDI-Gerling Sans" w:hAnsi="HDI-Gerling Sans"/>
          <w:sz w:val="18"/>
          <w:szCs w:val="18"/>
        </w:rPr>
      </w:pPr>
    </w:p>
    <w:p w:rsidR="00AD2361" w:rsidRDefault="00AD2361" w:rsidP="004615B9">
      <w:pPr>
        <w:rPr>
          <w:rFonts w:ascii="HDI-Gerling Sans" w:hAnsi="HDI-Gerling Sans"/>
          <w:sz w:val="18"/>
          <w:szCs w:val="18"/>
        </w:rPr>
      </w:pPr>
    </w:p>
    <w:p w:rsidR="00AD2361" w:rsidRPr="004615B9" w:rsidRDefault="00AD2361" w:rsidP="004615B9">
      <w:pPr>
        <w:rPr>
          <w:rFonts w:ascii="HDI-Gerling Sans" w:hAnsi="HDI-Gerling Sans"/>
          <w:sz w:val="18"/>
          <w:szCs w:val="18"/>
        </w:rPr>
      </w:pPr>
    </w:p>
    <w:p w:rsidR="004615B9" w:rsidRPr="004615B9" w:rsidRDefault="004615B9" w:rsidP="004615B9">
      <w:pPr>
        <w:rPr>
          <w:rFonts w:ascii="HDI-Gerling Sans" w:hAnsi="HDI-Gerling Sans"/>
          <w:sz w:val="18"/>
          <w:szCs w:val="18"/>
        </w:rPr>
      </w:pPr>
    </w:p>
    <w:p w:rsidR="004615B9" w:rsidRDefault="004615B9" w:rsidP="004615B9">
      <w:pPr>
        <w:rPr>
          <w:rFonts w:ascii="HDI-Gerling Sans" w:hAnsi="HDI-Gerling Sans"/>
          <w:sz w:val="18"/>
          <w:szCs w:val="18"/>
        </w:rPr>
      </w:pPr>
    </w:p>
    <w:p w:rsidR="009714EE" w:rsidRPr="004615B9" w:rsidRDefault="009714EE" w:rsidP="004615B9">
      <w:pPr>
        <w:rPr>
          <w:rFonts w:ascii="HDI-Gerling Sans" w:hAnsi="HDI-Gerling Sans"/>
          <w:sz w:val="18"/>
          <w:szCs w:val="18"/>
        </w:rPr>
      </w:pPr>
    </w:p>
    <w:p w:rsidR="009714EE" w:rsidRDefault="004615B9" w:rsidP="004615B9">
      <w:pPr>
        <w:rPr>
          <w:rFonts w:ascii="HDI-Gerling Sans" w:hAnsi="HDI-Gerling Sans"/>
          <w:sz w:val="18"/>
          <w:szCs w:val="18"/>
        </w:rPr>
      </w:pPr>
      <w:r w:rsidRPr="004615B9">
        <w:rPr>
          <w:rFonts w:ascii="HDI-Gerling Sans" w:hAnsi="HDI-Gerling Sans"/>
          <w:sz w:val="18"/>
          <w:szCs w:val="18"/>
        </w:rPr>
        <w:t>za AXA TUiR S.A.:</w:t>
      </w:r>
      <w:r w:rsidRPr="004615B9">
        <w:rPr>
          <w:rFonts w:ascii="HDI-Gerling Sans" w:hAnsi="HDI-Gerling Sans"/>
          <w:sz w:val="18"/>
          <w:szCs w:val="18"/>
        </w:rPr>
        <w:tab/>
      </w:r>
      <w:r w:rsidRPr="004615B9">
        <w:rPr>
          <w:rFonts w:ascii="HDI-Gerling Sans" w:hAnsi="HDI-Gerling Sans"/>
          <w:sz w:val="18"/>
          <w:szCs w:val="18"/>
        </w:rPr>
        <w:tab/>
      </w:r>
      <w:r w:rsidRPr="004615B9">
        <w:rPr>
          <w:rFonts w:ascii="HDI-Gerling Sans" w:hAnsi="HDI-Gerling Sans"/>
          <w:sz w:val="18"/>
          <w:szCs w:val="18"/>
        </w:rPr>
        <w:tab/>
      </w:r>
      <w:r w:rsidRPr="004615B9">
        <w:rPr>
          <w:rFonts w:ascii="HDI-Gerling Sans" w:hAnsi="HDI-Gerling Sans"/>
          <w:sz w:val="18"/>
          <w:szCs w:val="18"/>
        </w:rPr>
        <w:tab/>
      </w:r>
      <w:r w:rsidRPr="004615B9">
        <w:rPr>
          <w:rFonts w:ascii="HDI-Gerling Sans" w:hAnsi="HDI-Gerling Sans"/>
          <w:sz w:val="18"/>
          <w:szCs w:val="18"/>
        </w:rPr>
        <w:tab/>
      </w:r>
      <w:r w:rsidRPr="004615B9">
        <w:rPr>
          <w:rFonts w:ascii="HDI-Gerling Sans" w:hAnsi="HDI-Gerling Sans"/>
          <w:sz w:val="18"/>
          <w:szCs w:val="18"/>
        </w:rPr>
        <w:tab/>
      </w:r>
      <w:r w:rsidRPr="004615B9">
        <w:rPr>
          <w:rFonts w:ascii="HDI-Gerling Sans" w:hAnsi="HDI-Gerling Sans"/>
          <w:sz w:val="18"/>
          <w:szCs w:val="18"/>
        </w:rPr>
        <w:tab/>
      </w:r>
    </w:p>
    <w:p w:rsidR="009714EE" w:rsidRDefault="009714EE" w:rsidP="004615B9">
      <w:pPr>
        <w:rPr>
          <w:rFonts w:ascii="HDI-Gerling Sans" w:hAnsi="HDI-Gerling Sans"/>
          <w:sz w:val="18"/>
          <w:szCs w:val="18"/>
        </w:rPr>
      </w:pPr>
    </w:p>
    <w:p w:rsidR="009714EE" w:rsidRDefault="009714EE" w:rsidP="004615B9">
      <w:pPr>
        <w:rPr>
          <w:rFonts w:ascii="HDI-Gerling Sans" w:hAnsi="HDI-Gerling Sans"/>
          <w:sz w:val="18"/>
          <w:szCs w:val="18"/>
        </w:rPr>
      </w:pPr>
    </w:p>
    <w:p w:rsidR="009714EE" w:rsidRDefault="009714EE" w:rsidP="004615B9">
      <w:pPr>
        <w:rPr>
          <w:rFonts w:ascii="HDI-Gerling Sans" w:hAnsi="HDI-Gerling Sans"/>
          <w:sz w:val="18"/>
          <w:szCs w:val="18"/>
        </w:rPr>
      </w:pPr>
    </w:p>
    <w:p w:rsidR="009714EE" w:rsidRDefault="009714EE" w:rsidP="004615B9">
      <w:pPr>
        <w:rPr>
          <w:rFonts w:ascii="HDI-Gerling Sans" w:hAnsi="HDI-Gerling Sans"/>
          <w:sz w:val="18"/>
          <w:szCs w:val="18"/>
        </w:rPr>
      </w:pPr>
    </w:p>
    <w:p w:rsidR="009714EE" w:rsidRDefault="009714EE" w:rsidP="004615B9">
      <w:pPr>
        <w:rPr>
          <w:rFonts w:ascii="HDI-Gerling Sans" w:hAnsi="HDI-Gerling Sans"/>
          <w:sz w:val="18"/>
          <w:szCs w:val="18"/>
        </w:rPr>
      </w:pPr>
    </w:p>
    <w:p w:rsidR="009714EE" w:rsidRDefault="009714EE" w:rsidP="004615B9">
      <w:pPr>
        <w:rPr>
          <w:rFonts w:ascii="HDI-Gerling Sans" w:hAnsi="HDI-Gerling Sans"/>
          <w:sz w:val="18"/>
          <w:szCs w:val="18"/>
        </w:rPr>
      </w:pPr>
    </w:p>
    <w:p w:rsidR="004615B9" w:rsidRPr="004615B9" w:rsidRDefault="004615B9" w:rsidP="004615B9">
      <w:pPr>
        <w:rPr>
          <w:rFonts w:ascii="HDI-Gerling Sans" w:hAnsi="HDI-Gerling Sans"/>
          <w:sz w:val="18"/>
          <w:szCs w:val="18"/>
        </w:rPr>
      </w:pPr>
      <w:r w:rsidRPr="004615B9">
        <w:rPr>
          <w:rFonts w:ascii="HDI-Gerling Sans" w:hAnsi="HDI-Gerling Sans"/>
          <w:sz w:val="18"/>
          <w:szCs w:val="18"/>
        </w:rPr>
        <w:t>za TUiR Allianz Polska S.A.:</w:t>
      </w:r>
    </w:p>
    <w:p w:rsidR="004615B9" w:rsidRPr="004615B9" w:rsidRDefault="004615B9" w:rsidP="004615B9">
      <w:pPr>
        <w:rPr>
          <w:rFonts w:ascii="HDI-Gerling Sans" w:hAnsi="HDI-Gerling Sans"/>
          <w:sz w:val="18"/>
          <w:szCs w:val="18"/>
        </w:rPr>
      </w:pPr>
    </w:p>
    <w:p w:rsidR="004615B9" w:rsidRPr="004615B9" w:rsidRDefault="004615B9" w:rsidP="004615B9">
      <w:pPr>
        <w:rPr>
          <w:rFonts w:ascii="HDI-Gerling Sans" w:hAnsi="HDI-Gerling Sans"/>
          <w:sz w:val="18"/>
          <w:szCs w:val="18"/>
        </w:rPr>
      </w:pPr>
    </w:p>
    <w:p w:rsidR="004615B9" w:rsidRDefault="004615B9" w:rsidP="004615B9">
      <w:pPr>
        <w:rPr>
          <w:rFonts w:ascii="HDI-Gerling Sans" w:hAnsi="HDI-Gerling Sans"/>
          <w:sz w:val="18"/>
          <w:szCs w:val="18"/>
        </w:rPr>
      </w:pPr>
    </w:p>
    <w:p w:rsidR="00AD2361" w:rsidRDefault="00AD2361" w:rsidP="004615B9">
      <w:pPr>
        <w:rPr>
          <w:rFonts w:ascii="HDI-Gerling Sans" w:hAnsi="HDI-Gerling Sans"/>
          <w:sz w:val="18"/>
          <w:szCs w:val="18"/>
        </w:rPr>
      </w:pPr>
    </w:p>
    <w:p w:rsidR="00AD2361" w:rsidRDefault="00AD2361" w:rsidP="004615B9">
      <w:pPr>
        <w:rPr>
          <w:rFonts w:ascii="HDI-Gerling Sans" w:hAnsi="HDI-Gerling Sans"/>
          <w:sz w:val="18"/>
          <w:szCs w:val="18"/>
        </w:rPr>
      </w:pPr>
    </w:p>
    <w:p w:rsidR="00890036" w:rsidRPr="004615B9" w:rsidRDefault="00890036" w:rsidP="004615B9">
      <w:pPr>
        <w:rPr>
          <w:rFonts w:ascii="HDI-Gerling Sans" w:hAnsi="HDI-Gerling Sans"/>
          <w:sz w:val="18"/>
          <w:szCs w:val="18"/>
        </w:rPr>
      </w:pPr>
    </w:p>
    <w:p w:rsidR="004615B9" w:rsidRPr="004615B9" w:rsidRDefault="004615B9" w:rsidP="004615B9">
      <w:pPr>
        <w:rPr>
          <w:rFonts w:ascii="HDI-Gerling Sans" w:hAnsi="HDI-Gerling Sans"/>
          <w:sz w:val="18"/>
          <w:szCs w:val="18"/>
        </w:rPr>
      </w:pPr>
    </w:p>
    <w:p w:rsidR="004615B9" w:rsidRPr="004615B9" w:rsidRDefault="004615B9" w:rsidP="004615B9">
      <w:pPr>
        <w:rPr>
          <w:rFonts w:ascii="HDI-Gerling Sans" w:hAnsi="HDI-Gerling Sans"/>
          <w:sz w:val="18"/>
          <w:szCs w:val="18"/>
        </w:rPr>
      </w:pPr>
      <w:r w:rsidRPr="004615B9">
        <w:rPr>
          <w:rFonts w:ascii="HDI-Gerling Sans" w:hAnsi="HDI-Gerling Sans"/>
          <w:sz w:val="18"/>
          <w:szCs w:val="18"/>
        </w:rPr>
        <w:t>za Generali TU S.A.:</w:t>
      </w:r>
    </w:p>
    <w:p w:rsidR="004615B9" w:rsidRDefault="004615B9" w:rsidP="004615B9">
      <w:pPr>
        <w:rPr>
          <w:rFonts w:ascii="HDI-Gerling Sans" w:hAnsi="HDI-Gerling Sans"/>
        </w:rPr>
      </w:pPr>
    </w:p>
    <w:p w:rsidR="004615B9" w:rsidRDefault="004615B9" w:rsidP="004615B9">
      <w:pPr>
        <w:rPr>
          <w:rFonts w:ascii="HDI-Gerling Sans" w:hAnsi="HDI-Gerling Sans"/>
        </w:rPr>
      </w:pPr>
    </w:p>
    <w:p w:rsidR="00890036" w:rsidRDefault="00890036" w:rsidP="004615B9">
      <w:pPr>
        <w:rPr>
          <w:rFonts w:ascii="HDI-Gerling Sans" w:hAnsi="HDI-Gerling Sans"/>
        </w:rPr>
      </w:pPr>
    </w:p>
    <w:p w:rsidR="00890036" w:rsidRDefault="00890036" w:rsidP="004615B9">
      <w:pPr>
        <w:rPr>
          <w:rFonts w:ascii="HDI-Gerling Sans" w:hAnsi="HDI-Gerling Sans"/>
        </w:rPr>
      </w:pPr>
    </w:p>
    <w:p w:rsidR="004615B9" w:rsidRDefault="004615B9" w:rsidP="004615B9">
      <w:pPr>
        <w:rPr>
          <w:rFonts w:ascii="HDI-Gerling Sans" w:hAnsi="HDI-Gerling Sans"/>
        </w:rPr>
      </w:pPr>
    </w:p>
    <w:p w:rsidR="004615B9" w:rsidRDefault="004615B9" w:rsidP="004615B9">
      <w:pPr>
        <w:rPr>
          <w:rFonts w:ascii="HDI-Gerling Sans" w:hAnsi="HDI-Gerling Sans"/>
        </w:rPr>
      </w:pPr>
    </w:p>
    <w:p w:rsidR="004615B9" w:rsidRDefault="004615B9" w:rsidP="004615B9">
      <w:pPr>
        <w:rPr>
          <w:rFonts w:ascii="HDI-Gerling Sans" w:hAnsi="HDI-Gerling Sans"/>
        </w:rPr>
      </w:pPr>
    </w:p>
    <w:p w:rsidR="004615B9" w:rsidRDefault="004615B9" w:rsidP="004615B9">
      <w:pPr>
        <w:rPr>
          <w:rFonts w:ascii="HDI-Gerling Sans" w:hAnsi="HDI-Gerling Sans"/>
        </w:rPr>
      </w:pPr>
    </w:p>
    <w:p w:rsidR="004615B9" w:rsidRPr="006071FA" w:rsidRDefault="004615B9" w:rsidP="004615B9">
      <w:pPr>
        <w:outlineLvl w:val="0"/>
        <w:rPr>
          <w:rFonts w:ascii="HDI-Gerling Sans" w:hAnsi="HDI-Gerling Sans"/>
          <w:smallCaps/>
        </w:rPr>
      </w:pPr>
      <w:r w:rsidRPr="006071FA">
        <w:rPr>
          <w:rFonts w:ascii="HDI-Gerling Sans" w:hAnsi="HDI-Gerling Sans"/>
          <w:b/>
          <w:smallCaps/>
        </w:rPr>
        <w:t>dane statystyczne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1560"/>
        <w:gridCol w:w="1275"/>
        <w:gridCol w:w="993"/>
        <w:gridCol w:w="1548"/>
        <w:gridCol w:w="1316"/>
        <w:gridCol w:w="1316"/>
      </w:tblGrid>
      <w:tr w:rsidR="004615B9" w:rsidRPr="006071FA" w:rsidTr="008E6F0E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4615B9" w:rsidRPr="006071FA" w:rsidRDefault="004615B9" w:rsidP="008E6F0E">
            <w:pPr>
              <w:rPr>
                <w:rFonts w:ascii="HDI-Gerling Sans" w:hAnsi="HDI-Gerling Sans"/>
                <w:b/>
                <w:smallCaps/>
              </w:rPr>
            </w:pPr>
            <w:r w:rsidRPr="006071FA">
              <w:rPr>
                <w:rFonts w:ascii="HDI-Gerling Sans" w:hAnsi="HDI-Gerling Sans"/>
                <w:b/>
                <w:smallCaps/>
              </w:rPr>
              <w:t>klient</w:t>
            </w:r>
          </w:p>
        </w:tc>
        <w:tc>
          <w:tcPr>
            <w:tcW w:w="1560" w:type="dxa"/>
          </w:tcPr>
          <w:p w:rsidR="004615B9" w:rsidRPr="006071FA" w:rsidRDefault="004615B9" w:rsidP="008E6F0E">
            <w:pPr>
              <w:rPr>
                <w:rFonts w:ascii="HDI-Gerling Sans" w:hAnsi="HDI-Gerling Sans"/>
                <w:b/>
                <w:smallCaps/>
              </w:rPr>
            </w:pPr>
            <w:r w:rsidRPr="006071FA">
              <w:rPr>
                <w:rFonts w:ascii="HDI-Gerling Sans" w:hAnsi="HDI-Gerling Sans"/>
                <w:b/>
                <w:smallCaps/>
              </w:rPr>
              <w:t>pośrednik</w:t>
            </w:r>
          </w:p>
        </w:tc>
        <w:tc>
          <w:tcPr>
            <w:tcW w:w="1275" w:type="dxa"/>
          </w:tcPr>
          <w:p w:rsidR="004615B9" w:rsidRPr="006071FA" w:rsidRDefault="004615B9" w:rsidP="008E6F0E">
            <w:pPr>
              <w:rPr>
                <w:rFonts w:ascii="HDI-Gerling Sans" w:hAnsi="HDI-Gerling Sans"/>
                <w:b/>
                <w:smallCaps/>
              </w:rPr>
            </w:pPr>
            <w:r w:rsidRPr="006071FA">
              <w:rPr>
                <w:rFonts w:ascii="HDI-Gerling Sans" w:hAnsi="HDI-Gerling Sans"/>
                <w:b/>
                <w:smallCaps/>
              </w:rPr>
              <w:t>debetor</w:t>
            </w:r>
          </w:p>
        </w:tc>
        <w:tc>
          <w:tcPr>
            <w:tcW w:w="993" w:type="dxa"/>
          </w:tcPr>
          <w:p w:rsidR="004615B9" w:rsidRPr="006071FA" w:rsidRDefault="004615B9" w:rsidP="008E6F0E">
            <w:pPr>
              <w:rPr>
                <w:rFonts w:ascii="HDI-Gerling Sans" w:hAnsi="HDI-Gerling Sans"/>
                <w:b/>
                <w:smallCaps/>
              </w:rPr>
            </w:pPr>
            <w:r w:rsidRPr="006071FA">
              <w:rPr>
                <w:rFonts w:ascii="HDI-Gerling Sans" w:hAnsi="HDI-Gerling Sans"/>
                <w:b/>
                <w:smallCaps/>
              </w:rPr>
              <w:t>cr</w:t>
            </w:r>
          </w:p>
        </w:tc>
        <w:tc>
          <w:tcPr>
            <w:tcW w:w="1548" w:type="dxa"/>
          </w:tcPr>
          <w:p w:rsidR="004615B9" w:rsidRPr="006071FA" w:rsidRDefault="004615B9" w:rsidP="008E6F0E">
            <w:pPr>
              <w:rPr>
                <w:rFonts w:ascii="HDI-Gerling Sans" w:hAnsi="HDI-Gerling Sans"/>
                <w:b/>
                <w:smallCaps/>
              </w:rPr>
            </w:pPr>
            <w:r w:rsidRPr="006071FA">
              <w:rPr>
                <w:rFonts w:ascii="HDI-Gerling Sans" w:hAnsi="HDI-Gerling Sans"/>
                <w:b/>
                <w:smallCaps/>
              </w:rPr>
              <w:t>nip</w:t>
            </w:r>
          </w:p>
        </w:tc>
        <w:tc>
          <w:tcPr>
            <w:tcW w:w="1316" w:type="dxa"/>
          </w:tcPr>
          <w:p w:rsidR="004615B9" w:rsidRPr="006071FA" w:rsidRDefault="004615B9" w:rsidP="008E6F0E">
            <w:pPr>
              <w:rPr>
                <w:rFonts w:ascii="HDI-Gerling Sans" w:hAnsi="HDI-Gerling Sans"/>
                <w:b/>
                <w:smallCaps/>
              </w:rPr>
            </w:pPr>
            <w:r w:rsidRPr="006071FA">
              <w:rPr>
                <w:rFonts w:ascii="HDI-Gerling Sans" w:hAnsi="HDI-Gerling Sans"/>
                <w:b/>
                <w:smallCaps/>
              </w:rPr>
              <w:t>regon</w:t>
            </w:r>
          </w:p>
        </w:tc>
        <w:tc>
          <w:tcPr>
            <w:tcW w:w="1316" w:type="dxa"/>
          </w:tcPr>
          <w:p w:rsidR="004615B9" w:rsidRPr="006071FA" w:rsidRDefault="004615B9" w:rsidP="008E6F0E">
            <w:pPr>
              <w:rPr>
                <w:rFonts w:ascii="HDI-Gerling Sans" w:hAnsi="HDI-Gerling Sans"/>
                <w:b/>
                <w:smallCaps/>
              </w:rPr>
            </w:pPr>
            <w:r w:rsidRPr="006071FA">
              <w:rPr>
                <w:rFonts w:ascii="HDI-Gerling Sans" w:hAnsi="HDI-Gerling Sans"/>
                <w:b/>
                <w:smallCaps/>
              </w:rPr>
              <w:t>typ polisy</w:t>
            </w:r>
          </w:p>
        </w:tc>
      </w:tr>
      <w:tr w:rsidR="004615B9" w:rsidRPr="006071FA" w:rsidTr="008E6F0E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4615B9" w:rsidRPr="0097160B" w:rsidRDefault="0097160B" w:rsidP="008E6F0E">
            <w:pPr>
              <w:rPr>
                <w:rFonts w:ascii="HDI-Gerling Sans" w:hAnsi="HDI-Gerling Sans"/>
                <w:color w:val="000000"/>
                <w:sz w:val="18"/>
                <w:szCs w:val="18"/>
              </w:rPr>
            </w:pPr>
            <w:r w:rsidRPr="0097160B">
              <w:rPr>
                <w:rFonts w:ascii="Arial" w:hAnsi="Arial" w:cs="Arial"/>
                <w:bCs/>
                <w:color w:val="000000"/>
                <w:sz w:val="18"/>
                <w:szCs w:val="18"/>
              </w:rPr>
              <w:t>P31823277</w:t>
            </w:r>
          </w:p>
        </w:tc>
        <w:tc>
          <w:tcPr>
            <w:tcW w:w="1560" w:type="dxa"/>
          </w:tcPr>
          <w:p w:rsidR="004615B9" w:rsidRPr="0097160B" w:rsidRDefault="00330418" w:rsidP="008E6F0E">
            <w:pPr>
              <w:rPr>
                <w:rFonts w:ascii="HDI-Gerling Sans" w:hAnsi="HDI-Gerling Sans"/>
                <w:color w:val="000000"/>
                <w:sz w:val="18"/>
                <w:szCs w:val="18"/>
              </w:rPr>
            </w:pPr>
            <w:r w:rsidRPr="0097160B">
              <w:rPr>
                <w:rFonts w:ascii="HDI-Gerling Sans" w:hAnsi="HDI-Gerling Sans"/>
                <w:color w:val="000000"/>
                <w:sz w:val="18"/>
                <w:szCs w:val="18"/>
              </w:rPr>
              <w:t>309089</w:t>
            </w:r>
          </w:p>
        </w:tc>
        <w:tc>
          <w:tcPr>
            <w:tcW w:w="1275" w:type="dxa"/>
          </w:tcPr>
          <w:p w:rsidR="004615B9" w:rsidRPr="0097160B" w:rsidRDefault="004615B9" w:rsidP="008E6F0E">
            <w:pPr>
              <w:rPr>
                <w:rFonts w:ascii="HDI-Gerling Sans" w:hAnsi="HDI-Gerling Sans"/>
                <w:color w:val="000000"/>
                <w:sz w:val="18"/>
                <w:szCs w:val="18"/>
              </w:rPr>
            </w:pPr>
            <w:r w:rsidRPr="0097160B">
              <w:rPr>
                <w:rFonts w:ascii="HDI-Gerling Sans" w:hAnsi="HDI-Gerling Sans"/>
                <w:color w:val="000000"/>
                <w:sz w:val="18"/>
                <w:szCs w:val="18"/>
              </w:rPr>
              <w:t> </w:t>
            </w:r>
            <w:r w:rsidR="0097160B" w:rsidRPr="0097160B">
              <w:rPr>
                <w:rFonts w:ascii="Arial" w:hAnsi="Arial" w:cs="Arial"/>
                <w:bCs/>
                <w:color w:val="000000"/>
                <w:sz w:val="18"/>
                <w:szCs w:val="18"/>
              </w:rPr>
              <w:t>P31823277</w:t>
            </w:r>
          </w:p>
        </w:tc>
        <w:tc>
          <w:tcPr>
            <w:tcW w:w="993" w:type="dxa"/>
          </w:tcPr>
          <w:p w:rsidR="004615B9" w:rsidRPr="00330418" w:rsidRDefault="004615B9" w:rsidP="008E6F0E">
            <w:pPr>
              <w:rPr>
                <w:rFonts w:ascii="HDI-Gerling Sans" w:hAnsi="HDI-Gerling Sans"/>
                <w:sz w:val="18"/>
                <w:szCs w:val="18"/>
              </w:rPr>
            </w:pPr>
            <w:r w:rsidRPr="00330418">
              <w:rPr>
                <w:rFonts w:ascii="HDI-Gerling Sans" w:hAnsi="HDI-Gerling Sans"/>
                <w:sz w:val="18"/>
                <w:szCs w:val="18"/>
              </w:rPr>
              <w:t>5607</w:t>
            </w:r>
          </w:p>
        </w:tc>
        <w:tc>
          <w:tcPr>
            <w:tcW w:w="1548" w:type="dxa"/>
          </w:tcPr>
          <w:p w:rsidR="004615B9" w:rsidRPr="00330418" w:rsidRDefault="00330418" w:rsidP="008E6F0E">
            <w:pPr>
              <w:rPr>
                <w:rFonts w:ascii="HDI-Gerling Sans" w:hAnsi="HDI-Gerling Sans"/>
                <w:sz w:val="18"/>
                <w:szCs w:val="18"/>
              </w:rPr>
            </w:pPr>
            <w:r w:rsidRPr="00330418">
              <w:rPr>
                <w:rFonts w:ascii="HDI-Gerling Sans" w:hAnsi="HDI-Gerling Sans" w:cs="Courier New"/>
                <w:sz w:val="18"/>
                <w:szCs w:val="18"/>
              </w:rPr>
              <w:t>526-00-02-004</w:t>
            </w:r>
          </w:p>
        </w:tc>
        <w:tc>
          <w:tcPr>
            <w:tcW w:w="1316" w:type="dxa"/>
          </w:tcPr>
          <w:p w:rsidR="004615B9" w:rsidRPr="00330418" w:rsidRDefault="00330418" w:rsidP="008E6F0E">
            <w:pPr>
              <w:rPr>
                <w:rFonts w:ascii="HDI-Gerling Sans" w:hAnsi="HDI-Gerling Sans"/>
                <w:sz w:val="18"/>
                <w:szCs w:val="18"/>
              </w:rPr>
            </w:pPr>
            <w:r w:rsidRPr="00330418">
              <w:rPr>
                <w:rFonts w:ascii="HDI-Gerling Sans" w:hAnsi="HDI-Gerling Sans" w:cs="Courier New"/>
                <w:sz w:val="18"/>
                <w:szCs w:val="18"/>
              </w:rPr>
              <w:t>012199305</w:t>
            </w:r>
          </w:p>
        </w:tc>
        <w:tc>
          <w:tcPr>
            <w:tcW w:w="1316" w:type="dxa"/>
          </w:tcPr>
          <w:p w:rsidR="004615B9" w:rsidRPr="00330418" w:rsidRDefault="004615B9" w:rsidP="008E6F0E">
            <w:pPr>
              <w:rPr>
                <w:rFonts w:ascii="HDI-Gerling Sans" w:hAnsi="HDI-Gerling Sans"/>
                <w:sz w:val="18"/>
                <w:szCs w:val="18"/>
              </w:rPr>
            </w:pPr>
            <w:r w:rsidRPr="00330418">
              <w:rPr>
                <w:rFonts w:ascii="HDI-Gerling Sans" w:hAnsi="HDI-Gerling Sans"/>
                <w:sz w:val="18"/>
                <w:szCs w:val="18"/>
              </w:rPr>
              <w:t>C</w:t>
            </w:r>
          </w:p>
        </w:tc>
      </w:tr>
    </w:tbl>
    <w:p w:rsidR="004615B9" w:rsidRPr="006071FA" w:rsidRDefault="004615B9" w:rsidP="004615B9">
      <w:pPr>
        <w:rPr>
          <w:rFonts w:ascii="HDI-Gerling Sans" w:hAnsi="HDI-Gerling Sans"/>
        </w:rPr>
      </w:pPr>
    </w:p>
    <w:p w:rsidR="002005C1" w:rsidRPr="00012E74" w:rsidRDefault="002005C1" w:rsidP="00EA73DD">
      <w:pPr>
        <w:rPr>
          <w:rFonts w:ascii="HDI-Gerling Sans" w:hAnsi="HDI-Gerling Sans"/>
        </w:rPr>
      </w:pPr>
    </w:p>
    <w:sectPr w:rsidR="002005C1" w:rsidRPr="00012E74" w:rsidSect="00A60BCD">
      <w:headerReference w:type="default" r:id="rId7"/>
      <w:footerReference w:type="default" r:id="rId8"/>
      <w:pgSz w:w="11906" w:h="16838"/>
      <w:pgMar w:top="-262" w:right="1417" w:bottom="1079" w:left="1417" w:header="719" w:footer="80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3D76" w:rsidRDefault="00493D76">
      <w:r>
        <w:separator/>
      </w:r>
    </w:p>
  </w:endnote>
  <w:endnote w:type="continuationSeparator" w:id="0">
    <w:p w:rsidR="00493D76" w:rsidRDefault="00493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GerlingSwiftPL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DI-Gerling Sans">
    <w:altName w:val="Times New Roman"/>
    <w:panose1 w:val="020B0604020202020204"/>
    <w:charset w:val="EE"/>
    <w:family w:val="auto"/>
    <w:pitch w:val="variable"/>
    <w:sig w:usb0="800002AF" w:usb1="1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0418" w:rsidRPr="00D24915" w:rsidRDefault="00330418">
    <w:pPr>
      <w:pStyle w:val="Footer"/>
      <w:jc w:val="right"/>
      <w:rPr>
        <w:rFonts w:ascii="HDI-Gerling Sans" w:hAnsi="HDI-Gerling Sans"/>
        <w:sz w:val="20"/>
      </w:rPr>
    </w:pPr>
    <w:r w:rsidRPr="00D24915">
      <w:rPr>
        <w:rFonts w:ascii="HDI-Gerling Sans" w:hAnsi="HDI-Gerling Sans"/>
        <w:sz w:val="20"/>
      </w:rPr>
      <w:fldChar w:fldCharType="begin"/>
    </w:r>
    <w:r w:rsidRPr="00D24915">
      <w:rPr>
        <w:rFonts w:ascii="HDI-Gerling Sans" w:hAnsi="HDI-Gerling Sans"/>
        <w:sz w:val="20"/>
      </w:rPr>
      <w:instrText xml:space="preserve"> PAGE </w:instrText>
    </w:r>
    <w:r w:rsidRPr="00D24915">
      <w:rPr>
        <w:rFonts w:ascii="HDI-Gerling Sans" w:hAnsi="HDI-Gerling Sans"/>
        <w:sz w:val="20"/>
      </w:rPr>
      <w:fldChar w:fldCharType="separate"/>
    </w:r>
    <w:r w:rsidR="009714EE">
      <w:rPr>
        <w:rFonts w:ascii="HDI-Gerling Sans" w:hAnsi="HDI-Gerling Sans"/>
        <w:noProof/>
        <w:sz w:val="20"/>
      </w:rPr>
      <w:t>3</w:t>
    </w:r>
    <w:r w:rsidRPr="00D24915">
      <w:rPr>
        <w:rFonts w:ascii="HDI-Gerling Sans" w:hAnsi="HDI-Gerling Sans"/>
        <w:sz w:val="20"/>
      </w:rPr>
      <w:fldChar w:fldCharType="end"/>
    </w:r>
    <w:r w:rsidRPr="00D24915">
      <w:rPr>
        <w:rFonts w:ascii="HDI-Gerling Sans" w:hAnsi="HDI-Gerling Sans"/>
        <w:sz w:val="20"/>
      </w:rPr>
      <w:t>/</w:t>
    </w:r>
    <w:r>
      <w:rPr>
        <w:rFonts w:ascii="HDI-Gerling Sans" w:hAnsi="HDI-Gerling Sans"/>
        <w:sz w:val="20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3D76" w:rsidRDefault="00493D76">
      <w:r>
        <w:separator/>
      </w:r>
    </w:p>
  </w:footnote>
  <w:footnote w:type="continuationSeparator" w:id="0">
    <w:p w:rsidR="00493D76" w:rsidRDefault="00493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0418" w:rsidRDefault="00330418" w:rsidP="000F56F3">
    <w:pPr>
      <w:pStyle w:val="Header"/>
      <w:rPr>
        <w:rFonts w:ascii="GerlingSwift" w:hAnsi="GerlingSwift"/>
      </w:rPr>
    </w:pPr>
  </w:p>
  <w:p w:rsidR="00330418" w:rsidRDefault="00330418" w:rsidP="000F56F3">
    <w:pPr>
      <w:pStyle w:val="Header"/>
      <w:rPr>
        <w:rFonts w:ascii="GerlingSwift" w:hAnsi="GerlingSwift"/>
      </w:rPr>
    </w:pPr>
  </w:p>
  <w:p w:rsidR="00330418" w:rsidRDefault="00AC0914" w:rsidP="00A60BCD">
    <w:pPr>
      <w:pStyle w:val="Header"/>
      <w:rPr>
        <w:rFonts w:ascii="GerlingSwift" w:hAnsi="GerlingSwift"/>
      </w:rPr>
    </w:pPr>
    <w:r>
      <w:rPr>
        <w:noProof/>
      </w:rPr>
      <w:drawing>
        <wp:inline distT="0" distB="0" distL="0" distR="0">
          <wp:extent cx="2628900" cy="850900"/>
          <wp:effectExtent l="0" t="0" r="0" b="0"/>
          <wp:docPr id="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8900" cy="850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GerlingSwift" w:hAnsi="GerlingSwift"/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950595</wp:posOffset>
          </wp:positionV>
          <wp:extent cx="2057400" cy="511810"/>
          <wp:effectExtent l="0" t="0" r="0" b="0"/>
          <wp:wrapNone/>
          <wp:docPr id="4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511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erlingSwift" w:hAnsi="GerlingSwift"/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113665</wp:posOffset>
          </wp:positionV>
          <wp:extent cx="1010920" cy="740410"/>
          <wp:effectExtent l="0" t="0" r="0" b="0"/>
          <wp:wrapNone/>
          <wp:docPr id="255345814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0920" cy="74041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5697">
      <w:rPr>
        <w:rFonts w:ascii="GerlingSwift" w:hAnsi="GerlingSwift"/>
        <w:noProof/>
      </w:rPr>
      <w:drawing>
        <wp:inline distT="0" distB="0" distL="0" distR="0">
          <wp:extent cx="1168400" cy="914400"/>
          <wp:effectExtent l="0" t="0" r="0" b="0"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8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330418" w:rsidRDefault="00330418" w:rsidP="004A3775">
    <w:pPr>
      <w:pStyle w:val="Header"/>
      <w:jc w:val="left"/>
      <w:rPr>
        <w:rFonts w:ascii="GerlingSwift" w:hAnsi="GerlingSwift"/>
      </w:rPr>
    </w:pPr>
    <w:r>
      <w:rPr>
        <w:rFonts w:ascii="Tahoma" w:hAnsi="Tahoma" w:cs="Tahoma"/>
        <w:sz w:val="14"/>
        <w:szCs w:val="14"/>
      </w:rPr>
      <w:fldChar w:fldCharType="begin"/>
    </w:r>
    <w:r>
      <w:rPr>
        <w:rFonts w:ascii="Tahoma" w:hAnsi="Tahoma" w:cs="Tahoma"/>
        <w:sz w:val="14"/>
        <w:szCs w:val="14"/>
      </w:rPr>
      <w:instrText xml:space="preserve"> INCLUDEPICTURE "http://www.generali.pl/templates/skins/generali_www/img/Errors/generaliLogo.gif" \* MERGEFORMATINET </w:instrText>
    </w:r>
    <w:r>
      <w:rPr>
        <w:rFonts w:ascii="Tahoma" w:hAnsi="Tahoma" w:cs="Tahoma"/>
        <w:sz w:val="14"/>
        <w:szCs w:val="14"/>
      </w:rPr>
      <w:fldChar w:fldCharType="separate"/>
    </w:r>
    <w:r w:rsidR="00AC0914" w:rsidRPr="007C3BCD">
      <w:rPr>
        <w:rFonts w:ascii="Tahoma" w:hAnsi="Tahoma" w:cs="Tahoma"/>
        <w:noProof/>
        <w:sz w:val="14"/>
        <w:szCs w:val="14"/>
      </w:rPr>
      <w:drawing>
        <wp:inline distT="0" distB="0" distL="0" distR="0">
          <wp:extent cx="3429000" cy="1219200"/>
          <wp:effectExtent l="0" t="0" r="0" b="0"/>
          <wp:docPr id="3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121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ahoma" w:hAnsi="Tahoma" w:cs="Tahoma"/>
        <w:sz w:val="14"/>
        <w:szCs w:val="14"/>
      </w:rPr>
      <w:fldChar w:fldCharType="end"/>
    </w:r>
  </w:p>
  <w:p w:rsidR="00330418" w:rsidRDefault="00330418" w:rsidP="00A60BCD">
    <w:pPr>
      <w:pStyle w:val="Header"/>
      <w:jc w:val="left"/>
      <w:rPr>
        <w:rFonts w:ascii="GerlingSwift" w:hAnsi="GerlingSwift"/>
      </w:rPr>
    </w:pPr>
  </w:p>
  <w:p w:rsidR="00330418" w:rsidRDefault="00330418" w:rsidP="000F56F3">
    <w:pPr>
      <w:pStyle w:val="Header"/>
      <w:rPr>
        <w:rFonts w:ascii="GerlingSwift" w:hAnsi="GerlingSwift"/>
      </w:rPr>
    </w:pPr>
  </w:p>
  <w:p w:rsidR="00330418" w:rsidRDefault="00330418" w:rsidP="000F56F3">
    <w:pPr>
      <w:pStyle w:val="Header"/>
      <w:rPr>
        <w:rFonts w:ascii="GerlingSwift" w:hAnsi="GerlingSwift"/>
      </w:rPr>
    </w:pPr>
  </w:p>
  <w:p w:rsidR="00330418" w:rsidRDefault="00330418" w:rsidP="00A60BCD">
    <w:pPr>
      <w:pStyle w:val="Header"/>
      <w:jc w:val="left"/>
      <w:rPr>
        <w:rFonts w:ascii="GerlingSwift" w:hAnsi="GerlingSwift"/>
      </w:rPr>
    </w:pPr>
  </w:p>
  <w:p w:rsidR="00330418" w:rsidRDefault="00330418" w:rsidP="000F56F3">
    <w:pPr>
      <w:pStyle w:val="Header"/>
      <w:rPr>
        <w:rFonts w:ascii="GerlingSwift" w:hAnsi="GerlingSwift"/>
      </w:rPr>
    </w:pPr>
  </w:p>
  <w:p w:rsidR="00330418" w:rsidRPr="00C25531" w:rsidRDefault="00330418" w:rsidP="000F56F3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BE3"/>
    <w:multiLevelType w:val="hybridMultilevel"/>
    <w:tmpl w:val="99E0B466"/>
    <w:lvl w:ilvl="0" w:tplc="6FC0A0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624AC8E">
      <w:start w:val="2"/>
      <w:numFmt w:val="decimal"/>
      <w:lvlText w:val="%4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3E579A"/>
    <w:multiLevelType w:val="hybridMultilevel"/>
    <w:tmpl w:val="18D03D24"/>
    <w:lvl w:ilvl="0" w:tplc="D44CE0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6C17AB"/>
    <w:multiLevelType w:val="hybridMultilevel"/>
    <w:tmpl w:val="621C3556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A7089"/>
    <w:multiLevelType w:val="hybridMultilevel"/>
    <w:tmpl w:val="02387468"/>
    <w:lvl w:ilvl="0" w:tplc="152C8F3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erlingSwift" w:hAnsi="GerlingSwift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564EC"/>
    <w:multiLevelType w:val="multilevel"/>
    <w:tmpl w:val="5BA66686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709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27" w:hanging="709"/>
      </w:pPr>
    </w:lvl>
    <w:lvl w:ilvl="3">
      <w:start w:val="1"/>
      <w:numFmt w:val="bullet"/>
      <w:lvlText w:val=""/>
      <w:lvlJc w:val="left"/>
      <w:pPr>
        <w:tabs>
          <w:tab w:val="num" w:pos="2515"/>
        </w:tabs>
        <w:ind w:left="2495" w:hanging="340"/>
      </w:pPr>
      <w:rPr>
        <w:rFonts w:ascii="Symbol" w:hAnsi="Symbol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4BFA0830"/>
    <w:multiLevelType w:val="hybridMultilevel"/>
    <w:tmpl w:val="9E7C97E6"/>
    <w:lvl w:ilvl="0" w:tplc="92BCA522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erlingSwift" w:hAnsi="GerlingSwift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90423"/>
    <w:multiLevelType w:val="hybridMultilevel"/>
    <w:tmpl w:val="77740FA2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7E3FDD"/>
    <w:multiLevelType w:val="hybridMultilevel"/>
    <w:tmpl w:val="2C08B976"/>
    <w:lvl w:ilvl="0" w:tplc="BACCBAF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8365400"/>
    <w:multiLevelType w:val="hybridMultilevel"/>
    <w:tmpl w:val="9F40EA2E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70ABB"/>
    <w:multiLevelType w:val="hybridMultilevel"/>
    <w:tmpl w:val="9B3AA9C0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7B6A62E7"/>
    <w:multiLevelType w:val="hybridMultilevel"/>
    <w:tmpl w:val="8F24FB98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79079364">
    <w:abstractNumId w:val="4"/>
  </w:num>
  <w:num w:numId="2" w16cid:durableId="796992533">
    <w:abstractNumId w:val="7"/>
  </w:num>
  <w:num w:numId="3" w16cid:durableId="1727141818">
    <w:abstractNumId w:val="1"/>
  </w:num>
  <w:num w:numId="4" w16cid:durableId="1635866468">
    <w:abstractNumId w:val="6"/>
  </w:num>
  <w:num w:numId="5" w16cid:durableId="1713338122">
    <w:abstractNumId w:val="5"/>
  </w:num>
  <w:num w:numId="6" w16cid:durableId="11806133">
    <w:abstractNumId w:val="3"/>
  </w:num>
  <w:num w:numId="7" w16cid:durableId="1426422167">
    <w:abstractNumId w:val="8"/>
  </w:num>
  <w:num w:numId="8" w16cid:durableId="1643726307">
    <w:abstractNumId w:val="9"/>
  </w:num>
  <w:num w:numId="9" w16cid:durableId="1257249072">
    <w:abstractNumId w:val="10"/>
  </w:num>
  <w:num w:numId="10" w16cid:durableId="2081561559">
    <w:abstractNumId w:val="0"/>
  </w:num>
  <w:num w:numId="11" w16cid:durableId="804087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DD"/>
    <w:rsid w:val="00000277"/>
    <w:rsid w:val="00000585"/>
    <w:rsid w:val="000030A8"/>
    <w:rsid w:val="00004342"/>
    <w:rsid w:val="00005959"/>
    <w:rsid w:val="000124D5"/>
    <w:rsid w:val="00012E74"/>
    <w:rsid w:val="00014B20"/>
    <w:rsid w:val="000153E3"/>
    <w:rsid w:val="00020C4D"/>
    <w:rsid w:val="00021AAB"/>
    <w:rsid w:val="00024085"/>
    <w:rsid w:val="00027BFE"/>
    <w:rsid w:val="00027CE3"/>
    <w:rsid w:val="00027F04"/>
    <w:rsid w:val="000518C0"/>
    <w:rsid w:val="00053AAF"/>
    <w:rsid w:val="0005467C"/>
    <w:rsid w:val="0005586C"/>
    <w:rsid w:val="000645EA"/>
    <w:rsid w:val="000647E3"/>
    <w:rsid w:val="00070C7A"/>
    <w:rsid w:val="00086C69"/>
    <w:rsid w:val="00087265"/>
    <w:rsid w:val="00087B64"/>
    <w:rsid w:val="00090E8C"/>
    <w:rsid w:val="000943F2"/>
    <w:rsid w:val="00096379"/>
    <w:rsid w:val="000A0724"/>
    <w:rsid w:val="000A1535"/>
    <w:rsid w:val="000A5569"/>
    <w:rsid w:val="000A5DFD"/>
    <w:rsid w:val="000B5EE8"/>
    <w:rsid w:val="000C0343"/>
    <w:rsid w:val="000C13A9"/>
    <w:rsid w:val="000C27EB"/>
    <w:rsid w:val="000C3151"/>
    <w:rsid w:val="000C417B"/>
    <w:rsid w:val="000C63E3"/>
    <w:rsid w:val="000C642A"/>
    <w:rsid w:val="000C6976"/>
    <w:rsid w:val="000C6E6A"/>
    <w:rsid w:val="000D0244"/>
    <w:rsid w:val="000D11B1"/>
    <w:rsid w:val="000D4967"/>
    <w:rsid w:val="000D5125"/>
    <w:rsid w:val="000E1682"/>
    <w:rsid w:val="000E1B7D"/>
    <w:rsid w:val="000E1BE7"/>
    <w:rsid w:val="000E306B"/>
    <w:rsid w:val="000E566A"/>
    <w:rsid w:val="000E6C62"/>
    <w:rsid w:val="000E7CBD"/>
    <w:rsid w:val="000F2DD3"/>
    <w:rsid w:val="000F56F3"/>
    <w:rsid w:val="000F6984"/>
    <w:rsid w:val="00112065"/>
    <w:rsid w:val="001135A5"/>
    <w:rsid w:val="00115CB9"/>
    <w:rsid w:val="00121415"/>
    <w:rsid w:val="001225AA"/>
    <w:rsid w:val="00122CF7"/>
    <w:rsid w:val="0012395E"/>
    <w:rsid w:val="001261FB"/>
    <w:rsid w:val="001308FC"/>
    <w:rsid w:val="001370C6"/>
    <w:rsid w:val="001400B8"/>
    <w:rsid w:val="00140A7E"/>
    <w:rsid w:val="00141885"/>
    <w:rsid w:val="0015219C"/>
    <w:rsid w:val="00162272"/>
    <w:rsid w:val="001636AB"/>
    <w:rsid w:val="001645B0"/>
    <w:rsid w:val="001647F2"/>
    <w:rsid w:val="00164F3C"/>
    <w:rsid w:val="001677CC"/>
    <w:rsid w:val="00173D5A"/>
    <w:rsid w:val="00175481"/>
    <w:rsid w:val="0018008F"/>
    <w:rsid w:val="00180B74"/>
    <w:rsid w:val="00181F2C"/>
    <w:rsid w:val="001821E0"/>
    <w:rsid w:val="00182895"/>
    <w:rsid w:val="001923EA"/>
    <w:rsid w:val="00193EB5"/>
    <w:rsid w:val="001A513B"/>
    <w:rsid w:val="001B6342"/>
    <w:rsid w:val="001B7B85"/>
    <w:rsid w:val="001C6AA0"/>
    <w:rsid w:val="001D55BC"/>
    <w:rsid w:val="001D57DC"/>
    <w:rsid w:val="001E2376"/>
    <w:rsid w:val="001E358B"/>
    <w:rsid w:val="001E5E94"/>
    <w:rsid w:val="001F086F"/>
    <w:rsid w:val="001F0C04"/>
    <w:rsid w:val="001F30C8"/>
    <w:rsid w:val="001F4271"/>
    <w:rsid w:val="001F56F1"/>
    <w:rsid w:val="001F595F"/>
    <w:rsid w:val="001F661A"/>
    <w:rsid w:val="002005C1"/>
    <w:rsid w:val="00200CF4"/>
    <w:rsid w:val="00201C15"/>
    <w:rsid w:val="00201C9E"/>
    <w:rsid w:val="00202242"/>
    <w:rsid w:val="002106BD"/>
    <w:rsid w:val="00211887"/>
    <w:rsid w:val="00212031"/>
    <w:rsid w:val="00215C79"/>
    <w:rsid w:val="002204F5"/>
    <w:rsid w:val="0022409D"/>
    <w:rsid w:val="002250E5"/>
    <w:rsid w:val="00226DAC"/>
    <w:rsid w:val="002270E4"/>
    <w:rsid w:val="0023451B"/>
    <w:rsid w:val="00241603"/>
    <w:rsid w:val="00242891"/>
    <w:rsid w:val="002433BD"/>
    <w:rsid w:val="002457AD"/>
    <w:rsid w:val="00245873"/>
    <w:rsid w:val="002501C8"/>
    <w:rsid w:val="00250292"/>
    <w:rsid w:val="00250472"/>
    <w:rsid w:val="00250B38"/>
    <w:rsid w:val="00250CCD"/>
    <w:rsid w:val="0025204A"/>
    <w:rsid w:val="0025271D"/>
    <w:rsid w:val="002558B8"/>
    <w:rsid w:val="002564FA"/>
    <w:rsid w:val="00257695"/>
    <w:rsid w:val="00260BF9"/>
    <w:rsid w:val="0027057F"/>
    <w:rsid w:val="00270634"/>
    <w:rsid w:val="00281A76"/>
    <w:rsid w:val="002821F0"/>
    <w:rsid w:val="002822A6"/>
    <w:rsid w:val="00282305"/>
    <w:rsid w:val="00287F2D"/>
    <w:rsid w:val="0029008E"/>
    <w:rsid w:val="00291494"/>
    <w:rsid w:val="00291CD3"/>
    <w:rsid w:val="00297BBC"/>
    <w:rsid w:val="002A1402"/>
    <w:rsid w:val="002A2BCA"/>
    <w:rsid w:val="002A7250"/>
    <w:rsid w:val="002C1CEA"/>
    <w:rsid w:val="002C66BB"/>
    <w:rsid w:val="002D13C3"/>
    <w:rsid w:val="002D3D1C"/>
    <w:rsid w:val="002E2934"/>
    <w:rsid w:val="002E36CB"/>
    <w:rsid w:val="002E467F"/>
    <w:rsid w:val="002F3C2D"/>
    <w:rsid w:val="002F5343"/>
    <w:rsid w:val="002F76BC"/>
    <w:rsid w:val="00300506"/>
    <w:rsid w:val="003008FD"/>
    <w:rsid w:val="0031255D"/>
    <w:rsid w:val="00316A5F"/>
    <w:rsid w:val="0031781F"/>
    <w:rsid w:val="00320043"/>
    <w:rsid w:val="003212E5"/>
    <w:rsid w:val="00325359"/>
    <w:rsid w:val="00326B01"/>
    <w:rsid w:val="00330418"/>
    <w:rsid w:val="00336DD9"/>
    <w:rsid w:val="00337F6D"/>
    <w:rsid w:val="00341748"/>
    <w:rsid w:val="003433ED"/>
    <w:rsid w:val="00345CC3"/>
    <w:rsid w:val="00351DDB"/>
    <w:rsid w:val="00352E45"/>
    <w:rsid w:val="00353C36"/>
    <w:rsid w:val="00355DBD"/>
    <w:rsid w:val="00355E0E"/>
    <w:rsid w:val="0036352A"/>
    <w:rsid w:val="00364AE6"/>
    <w:rsid w:val="00371234"/>
    <w:rsid w:val="00375A33"/>
    <w:rsid w:val="00380A48"/>
    <w:rsid w:val="00381C45"/>
    <w:rsid w:val="00381CF9"/>
    <w:rsid w:val="00381F8D"/>
    <w:rsid w:val="003847B4"/>
    <w:rsid w:val="00384DE4"/>
    <w:rsid w:val="00391473"/>
    <w:rsid w:val="0039240F"/>
    <w:rsid w:val="00393D4C"/>
    <w:rsid w:val="003A1C5A"/>
    <w:rsid w:val="003A487F"/>
    <w:rsid w:val="003A7B37"/>
    <w:rsid w:val="003B6FE0"/>
    <w:rsid w:val="003B7F43"/>
    <w:rsid w:val="003C57A1"/>
    <w:rsid w:val="003C659E"/>
    <w:rsid w:val="003D1765"/>
    <w:rsid w:val="003D2E53"/>
    <w:rsid w:val="003D371C"/>
    <w:rsid w:val="003D5DCA"/>
    <w:rsid w:val="003E0672"/>
    <w:rsid w:val="003F0879"/>
    <w:rsid w:val="003F1297"/>
    <w:rsid w:val="003F6742"/>
    <w:rsid w:val="004029CA"/>
    <w:rsid w:val="004039DD"/>
    <w:rsid w:val="00406976"/>
    <w:rsid w:val="004114A0"/>
    <w:rsid w:val="00413323"/>
    <w:rsid w:val="004160E9"/>
    <w:rsid w:val="004169A5"/>
    <w:rsid w:val="00425D32"/>
    <w:rsid w:val="004266C4"/>
    <w:rsid w:val="00432125"/>
    <w:rsid w:val="00435CF8"/>
    <w:rsid w:val="0044015A"/>
    <w:rsid w:val="004411F8"/>
    <w:rsid w:val="00442443"/>
    <w:rsid w:val="00443FB1"/>
    <w:rsid w:val="00445B07"/>
    <w:rsid w:val="00452AD4"/>
    <w:rsid w:val="00453AFE"/>
    <w:rsid w:val="004559B5"/>
    <w:rsid w:val="004615B9"/>
    <w:rsid w:val="0046165B"/>
    <w:rsid w:val="00463090"/>
    <w:rsid w:val="00467287"/>
    <w:rsid w:val="0047178F"/>
    <w:rsid w:val="00474D58"/>
    <w:rsid w:val="00475B36"/>
    <w:rsid w:val="004768DE"/>
    <w:rsid w:val="00480CBB"/>
    <w:rsid w:val="0049130B"/>
    <w:rsid w:val="00492DFD"/>
    <w:rsid w:val="00493D76"/>
    <w:rsid w:val="004946FE"/>
    <w:rsid w:val="004A3775"/>
    <w:rsid w:val="004B0027"/>
    <w:rsid w:val="004B0741"/>
    <w:rsid w:val="004B2281"/>
    <w:rsid w:val="004B3B57"/>
    <w:rsid w:val="004B5A9C"/>
    <w:rsid w:val="004C09FD"/>
    <w:rsid w:val="004C2508"/>
    <w:rsid w:val="004C56F6"/>
    <w:rsid w:val="004D0E67"/>
    <w:rsid w:val="004D6451"/>
    <w:rsid w:val="004E30A9"/>
    <w:rsid w:val="004E32F0"/>
    <w:rsid w:val="004E5B44"/>
    <w:rsid w:val="004F2842"/>
    <w:rsid w:val="004F4B5F"/>
    <w:rsid w:val="004F676C"/>
    <w:rsid w:val="0050055F"/>
    <w:rsid w:val="00501BE8"/>
    <w:rsid w:val="00501C94"/>
    <w:rsid w:val="00502032"/>
    <w:rsid w:val="005028FB"/>
    <w:rsid w:val="00506DAE"/>
    <w:rsid w:val="005128E6"/>
    <w:rsid w:val="00514A71"/>
    <w:rsid w:val="00525A4D"/>
    <w:rsid w:val="00527406"/>
    <w:rsid w:val="00527CB0"/>
    <w:rsid w:val="0053393F"/>
    <w:rsid w:val="0053716D"/>
    <w:rsid w:val="00541094"/>
    <w:rsid w:val="0054665A"/>
    <w:rsid w:val="00546E5A"/>
    <w:rsid w:val="0054761C"/>
    <w:rsid w:val="00551C5C"/>
    <w:rsid w:val="005538A9"/>
    <w:rsid w:val="00554C18"/>
    <w:rsid w:val="00556907"/>
    <w:rsid w:val="0055722E"/>
    <w:rsid w:val="0055740A"/>
    <w:rsid w:val="0056487E"/>
    <w:rsid w:val="0056544D"/>
    <w:rsid w:val="00567FF1"/>
    <w:rsid w:val="00572F09"/>
    <w:rsid w:val="00576183"/>
    <w:rsid w:val="005772AC"/>
    <w:rsid w:val="00580E1A"/>
    <w:rsid w:val="00585194"/>
    <w:rsid w:val="005855C5"/>
    <w:rsid w:val="00587E29"/>
    <w:rsid w:val="00590650"/>
    <w:rsid w:val="00594D46"/>
    <w:rsid w:val="0059729B"/>
    <w:rsid w:val="005A6EA8"/>
    <w:rsid w:val="005B658F"/>
    <w:rsid w:val="005C478D"/>
    <w:rsid w:val="005D0EB0"/>
    <w:rsid w:val="005D3301"/>
    <w:rsid w:val="005D5CE6"/>
    <w:rsid w:val="005D60EF"/>
    <w:rsid w:val="005E5692"/>
    <w:rsid w:val="005E6E24"/>
    <w:rsid w:val="005E7366"/>
    <w:rsid w:val="005E758E"/>
    <w:rsid w:val="005F1FF8"/>
    <w:rsid w:val="005F746D"/>
    <w:rsid w:val="00600C53"/>
    <w:rsid w:val="006016A9"/>
    <w:rsid w:val="00606EEF"/>
    <w:rsid w:val="006075C1"/>
    <w:rsid w:val="0061186B"/>
    <w:rsid w:val="0061368F"/>
    <w:rsid w:val="006150D8"/>
    <w:rsid w:val="006156DA"/>
    <w:rsid w:val="006260F1"/>
    <w:rsid w:val="00627E7E"/>
    <w:rsid w:val="00630A5F"/>
    <w:rsid w:val="00635E81"/>
    <w:rsid w:val="006400FD"/>
    <w:rsid w:val="00640C31"/>
    <w:rsid w:val="00641208"/>
    <w:rsid w:val="006500A1"/>
    <w:rsid w:val="00651876"/>
    <w:rsid w:val="0065495F"/>
    <w:rsid w:val="00656514"/>
    <w:rsid w:val="00657786"/>
    <w:rsid w:val="00665C80"/>
    <w:rsid w:val="00666162"/>
    <w:rsid w:val="0066698E"/>
    <w:rsid w:val="00673BD0"/>
    <w:rsid w:val="00684A6D"/>
    <w:rsid w:val="006879F0"/>
    <w:rsid w:val="006916BE"/>
    <w:rsid w:val="00693487"/>
    <w:rsid w:val="00693DFF"/>
    <w:rsid w:val="00694CA0"/>
    <w:rsid w:val="00695C1C"/>
    <w:rsid w:val="006B1D5A"/>
    <w:rsid w:val="006B4F9D"/>
    <w:rsid w:val="006C1B16"/>
    <w:rsid w:val="006C23FB"/>
    <w:rsid w:val="006C3081"/>
    <w:rsid w:val="006C52F3"/>
    <w:rsid w:val="006C569E"/>
    <w:rsid w:val="006C687E"/>
    <w:rsid w:val="006C73BA"/>
    <w:rsid w:val="006D1BDC"/>
    <w:rsid w:val="006D52F9"/>
    <w:rsid w:val="006E1F47"/>
    <w:rsid w:val="006E286C"/>
    <w:rsid w:val="006E3915"/>
    <w:rsid w:val="006E486B"/>
    <w:rsid w:val="006E7B6B"/>
    <w:rsid w:val="006F1AC2"/>
    <w:rsid w:val="00702717"/>
    <w:rsid w:val="00704325"/>
    <w:rsid w:val="007071B5"/>
    <w:rsid w:val="00710C1E"/>
    <w:rsid w:val="00712A71"/>
    <w:rsid w:val="007167A7"/>
    <w:rsid w:val="00722AC4"/>
    <w:rsid w:val="00723107"/>
    <w:rsid w:val="00726C50"/>
    <w:rsid w:val="007302D4"/>
    <w:rsid w:val="00746D4B"/>
    <w:rsid w:val="007560D3"/>
    <w:rsid w:val="007567C8"/>
    <w:rsid w:val="007578B5"/>
    <w:rsid w:val="00761635"/>
    <w:rsid w:val="00770499"/>
    <w:rsid w:val="00771116"/>
    <w:rsid w:val="0077131C"/>
    <w:rsid w:val="00771431"/>
    <w:rsid w:val="00771711"/>
    <w:rsid w:val="007722FA"/>
    <w:rsid w:val="00780042"/>
    <w:rsid w:val="007819D6"/>
    <w:rsid w:val="00782770"/>
    <w:rsid w:val="00785E2A"/>
    <w:rsid w:val="007865AA"/>
    <w:rsid w:val="007905A0"/>
    <w:rsid w:val="00793CA2"/>
    <w:rsid w:val="0079659F"/>
    <w:rsid w:val="007A38E6"/>
    <w:rsid w:val="007A49A7"/>
    <w:rsid w:val="007A6747"/>
    <w:rsid w:val="007A700B"/>
    <w:rsid w:val="007B0964"/>
    <w:rsid w:val="007B162B"/>
    <w:rsid w:val="007B29F6"/>
    <w:rsid w:val="007B3DDC"/>
    <w:rsid w:val="007C22DB"/>
    <w:rsid w:val="007C394D"/>
    <w:rsid w:val="007C4B45"/>
    <w:rsid w:val="007D1D44"/>
    <w:rsid w:val="007D7E77"/>
    <w:rsid w:val="007E0EB1"/>
    <w:rsid w:val="007E39DB"/>
    <w:rsid w:val="007E3F08"/>
    <w:rsid w:val="007E6F04"/>
    <w:rsid w:val="007F0ECE"/>
    <w:rsid w:val="007F13CC"/>
    <w:rsid w:val="007F2CDC"/>
    <w:rsid w:val="007F3547"/>
    <w:rsid w:val="008022B2"/>
    <w:rsid w:val="00803805"/>
    <w:rsid w:val="0080507C"/>
    <w:rsid w:val="008050B1"/>
    <w:rsid w:val="00807497"/>
    <w:rsid w:val="0081033C"/>
    <w:rsid w:val="00811708"/>
    <w:rsid w:val="00812384"/>
    <w:rsid w:val="00812ABC"/>
    <w:rsid w:val="00826850"/>
    <w:rsid w:val="00837085"/>
    <w:rsid w:val="0084245C"/>
    <w:rsid w:val="00843FA6"/>
    <w:rsid w:val="00844560"/>
    <w:rsid w:val="00844BD8"/>
    <w:rsid w:val="00851470"/>
    <w:rsid w:val="0085296A"/>
    <w:rsid w:val="0085551A"/>
    <w:rsid w:val="008579E4"/>
    <w:rsid w:val="00857A85"/>
    <w:rsid w:val="0086256B"/>
    <w:rsid w:val="00863606"/>
    <w:rsid w:val="0086374A"/>
    <w:rsid w:val="00867277"/>
    <w:rsid w:val="0087654A"/>
    <w:rsid w:val="00881030"/>
    <w:rsid w:val="00881DB1"/>
    <w:rsid w:val="00884948"/>
    <w:rsid w:val="00884A2C"/>
    <w:rsid w:val="00890036"/>
    <w:rsid w:val="0089018D"/>
    <w:rsid w:val="008912E7"/>
    <w:rsid w:val="0089144C"/>
    <w:rsid w:val="008929AD"/>
    <w:rsid w:val="008935CF"/>
    <w:rsid w:val="008A1AB4"/>
    <w:rsid w:val="008A21D2"/>
    <w:rsid w:val="008A6523"/>
    <w:rsid w:val="008B358F"/>
    <w:rsid w:val="008B36BC"/>
    <w:rsid w:val="008B501F"/>
    <w:rsid w:val="008C4D0F"/>
    <w:rsid w:val="008C4FBB"/>
    <w:rsid w:val="008C61F4"/>
    <w:rsid w:val="008C6584"/>
    <w:rsid w:val="008D009D"/>
    <w:rsid w:val="008D53ED"/>
    <w:rsid w:val="008D66DC"/>
    <w:rsid w:val="008D6AFA"/>
    <w:rsid w:val="008D70D1"/>
    <w:rsid w:val="008E6864"/>
    <w:rsid w:val="008E6F0E"/>
    <w:rsid w:val="008E71CD"/>
    <w:rsid w:val="008E7AF5"/>
    <w:rsid w:val="008F48FA"/>
    <w:rsid w:val="0090603C"/>
    <w:rsid w:val="009063CE"/>
    <w:rsid w:val="00907FFA"/>
    <w:rsid w:val="00913856"/>
    <w:rsid w:val="00914036"/>
    <w:rsid w:val="0092293F"/>
    <w:rsid w:val="00927F58"/>
    <w:rsid w:val="009368F8"/>
    <w:rsid w:val="00936B71"/>
    <w:rsid w:val="00936D94"/>
    <w:rsid w:val="0094160C"/>
    <w:rsid w:val="009434C4"/>
    <w:rsid w:val="0094563F"/>
    <w:rsid w:val="00951471"/>
    <w:rsid w:val="009527C2"/>
    <w:rsid w:val="0095371F"/>
    <w:rsid w:val="009550AC"/>
    <w:rsid w:val="009603F1"/>
    <w:rsid w:val="00962F4C"/>
    <w:rsid w:val="00964F37"/>
    <w:rsid w:val="009714EE"/>
    <w:rsid w:val="0097160B"/>
    <w:rsid w:val="009718C7"/>
    <w:rsid w:val="00972021"/>
    <w:rsid w:val="00974687"/>
    <w:rsid w:val="00976664"/>
    <w:rsid w:val="00982CC9"/>
    <w:rsid w:val="00985C45"/>
    <w:rsid w:val="00986553"/>
    <w:rsid w:val="00987D85"/>
    <w:rsid w:val="0099425C"/>
    <w:rsid w:val="00994BB3"/>
    <w:rsid w:val="009B7971"/>
    <w:rsid w:val="009C46D5"/>
    <w:rsid w:val="009D34BB"/>
    <w:rsid w:val="009E1567"/>
    <w:rsid w:val="009E59F9"/>
    <w:rsid w:val="009E6079"/>
    <w:rsid w:val="009F4255"/>
    <w:rsid w:val="009F51B0"/>
    <w:rsid w:val="00A022D8"/>
    <w:rsid w:val="00A032B8"/>
    <w:rsid w:val="00A04295"/>
    <w:rsid w:val="00A11626"/>
    <w:rsid w:val="00A15EDD"/>
    <w:rsid w:val="00A16CD4"/>
    <w:rsid w:val="00A16D0F"/>
    <w:rsid w:val="00A228DC"/>
    <w:rsid w:val="00A23FDE"/>
    <w:rsid w:val="00A27CB1"/>
    <w:rsid w:val="00A326C0"/>
    <w:rsid w:val="00A34440"/>
    <w:rsid w:val="00A378FA"/>
    <w:rsid w:val="00A45E9E"/>
    <w:rsid w:val="00A547FD"/>
    <w:rsid w:val="00A57EAE"/>
    <w:rsid w:val="00A60BCD"/>
    <w:rsid w:val="00A67FEC"/>
    <w:rsid w:val="00A71137"/>
    <w:rsid w:val="00A7278E"/>
    <w:rsid w:val="00A744FF"/>
    <w:rsid w:val="00A834A8"/>
    <w:rsid w:val="00A874F2"/>
    <w:rsid w:val="00A94C86"/>
    <w:rsid w:val="00A9722B"/>
    <w:rsid w:val="00A97F32"/>
    <w:rsid w:val="00AA0E22"/>
    <w:rsid w:val="00AA407A"/>
    <w:rsid w:val="00AA74FF"/>
    <w:rsid w:val="00AA79D2"/>
    <w:rsid w:val="00AA7DFC"/>
    <w:rsid w:val="00AB0680"/>
    <w:rsid w:val="00AB07EF"/>
    <w:rsid w:val="00AC03A4"/>
    <w:rsid w:val="00AC0914"/>
    <w:rsid w:val="00AC77DE"/>
    <w:rsid w:val="00AD20D1"/>
    <w:rsid w:val="00AD2361"/>
    <w:rsid w:val="00AD537C"/>
    <w:rsid w:val="00AF0C10"/>
    <w:rsid w:val="00B01C0D"/>
    <w:rsid w:val="00B06F89"/>
    <w:rsid w:val="00B07AE2"/>
    <w:rsid w:val="00B10AA3"/>
    <w:rsid w:val="00B12841"/>
    <w:rsid w:val="00B17EDA"/>
    <w:rsid w:val="00B23F15"/>
    <w:rsid w:val="00B2436B"/>
    <w:rsid w:val="00B2687D"/>
    <w:rsid w:val="00B27182"/>
    <w:rsid w:val="00B30650"/>
    <w:rsid w:val="00B336A5"/>
    <w:rsid w:val="00B34053"/>
    <w:rsid w:val="00B409D6"/>
    <w:rsid w:val="00B41DCC"/>
    <w:rsid w:val="00B4360C"/>
    <w:rsid w:val="00B46C44"/>
    <w:rsid w:val="00B51FC8"/>
    <w:rsid w:val="00B52629"/>
    <w:rsid w:val="00B52CC7"/>
    <w:rsid w:val="00B557D8"/>
    <w:rsid w:val="00B5600F"/>
    <w:rsid w:val="00B62030"/>
    <w:rsid w:val="00B62332"/>
    <w:rsid w:val="00B66F64"/>
    <w:rsid w:val="00B67FEC"/>
    <w:rsid w:val="00B74D66"/>
    <w:rsid w:val="00B812AA"/>
    <w:rsid w:val="00B83943"/>
    <w:rsid w:val="00B83C19"/>
    <w:rsid w:val="00B85DB4"/>
    <w:rsid w:val="00B90D20"/>
    <w:rsid w:val="00B9436B"/>
    <w:rsid w:val="00B94D0A"/>
    <w:rsid w:val="00B94F6A"/>
    <w:rsid w:val="00B95AD7"/>
    <w:rsid w:val="00B96C2D"/>
    <w:rsid w:val="00BA29FD"/>
    <w:rsid w:val="00BA4493"/>
    <w:rsid w:val="00BB2D15"/>
    <w:rsid w:val="00BB4102"/>
    <w:rsid w:val="00BB62E3"/>
    <w:rsid w:val="00BB6D0A"/>
    <w:rsid w:val="00BB78C1"/>
    <w:rsid w:val="00BC4D03"/>
    <w:rsid w:val="00BC6213"/>
    <w:rsid w:val="00BD183F"/>
    <w:rsid w:val="00BD3F2C"/>
    <w:rsid w:val="00BE0D94"/>
    <w:rsid w:val="00BE13EC"/>
    <w:rsid w:val="00BE18DA"/>
    <w:rsid w:val="00BE299B"/>
    <w:rsid w:val="00BE6BDC"/>
    <w:rsid w:val="00BF0FBF"/>
    <w:rsid w:val="00BF137B"/>
    <w:rsid w:val="00C00BC2"/>
    <w:rsid w:val="00C04627"/>
    <w:rsid w:val="00C10AB3"/>
    <w:rsid w:val="00C11799"/>
    <w:rsid w:val="00C11F11"/>
    <w:rsid w:val="00C146AB"/>
    <w:rsid w:val="00C15DFF"/>
    <w:rsid w:val="00C24927"/>
    <w:rsid w:val="00C30CD8"/>
    <w:rsid w:val="00C33E76"/>
    <w:rsid w:val="00C35170"/>
    <w:rsid w:val="00C36C19"/>
    <w:rsid w:val="00C41D9A"/>
    <w:rsid w:val="00C442C5"/>
    <w:rsid w:val="00C60682"/>
    <w:rsid w:val="00C67182"/>
    <w:rsid w:val="00C71F95"/>
    <w:rsid w:val="00C810FC"/>
    <w:rsid w:val="00C82DD6"/>
    <w:rsid w:val="00CA6C05"/>
    <w:rsid w:val="00CB2176"/>
    <w:rsid w:val="00CB3E01"/>
    <w:rsid w:val="00CB438B"/>
    <w:rsid w:val="00CB4D7C"/>
    <w:rsid w:val="00CB5025"/>
    <w:rsid w:val="00CC0127"/>
    <w:rsid w:val="00CC26CE"/>
    <w:rsid w:val="00CC29FA"/>
    <w:rsid w:val="00CC4186"/>
    <w:rsid w:val="00CD43E0"/>
    <w:rsid w:val="00CD4E3B"/>
    <w:rsid w:val="00CD756F"/>
    <w:rsid w:val="00CE0650"/>
    <w:rsid w:val="00CE12EB"/>
    <w:rsid w:val="00CE32C8"/>
    <w:rsid w:val="00CE41C5"/>
    <w:rsid w:val="00CE4E2B"/>
    <w:rsid w:val="00CE5E3D"/>
    <w:rsid w:val="00CE6E1B"/>
    <w:rsid w:val="00CF0C4C"/>
    <w:rsid w:val="00CF42D0"/>
    <w:rsid w:val="00CF4D6C"/>
    <w:rsid w:val="00D0200C"/>
    <w:rsid w:val="00D03E79"/>
    <w:rsid w:val="00D0501F"/>
    <w:rsid w:val="00D056C5"/>
    <w:rsid w:val="00D07A8E"/>
    <w:rsid w:val="00D07FF8"/>
    <w:rsid w:val="00D13685"/>
    <w:rsid w:val="00D17C9E"/>
    <w:rsid w:val="00D23CE4"/>
    <w:rsid w:val="00D24915"/>
    <w:rsid w:val="00D30E62"/>
    <w:rsid w:val="00D42703"/>
    <w:rsid w:val="00D441B1"/>
    <w:rsid w:val="00D45110"/>
    <w:rsid w:val="00D52ECE"/>
    <w:rsid w:val="00D550A3"/>
    <w:rsid w:val="00D605D7"/>
    <w:rsid w:val="00D6197C"/>
    <w:rsid w:val="00D63455"/>
    <w:rsid w:val="00D66D5A"/>
    <w:rsid w:val="00D74156"/>
    <w:rsid w:val="00D7738B"/>
    <w:rsid w:val="00D93E2E"/>
    <w:rsid w:val="00D93F9E"/>
    <w:rsid w:val="00D97191"/>
    <w:rsid w:val="00D979B4"/>
    <w:rsid w:val="00DA105B"/>
    <w:rsid w:val="00DA264F"/>
    <w:rsid w:val="00DA5BB0"/>
    <w:rsid w:val="00DA6C80"/>
    <w:rsid w:val="00DB5B30"/>
    <w:rsid w:val="00DC29C5"/>
    <w:rsid w:val="00DE0677"/>
    <w:rsid w:val="00DE32A6"/>
    <w:rsid w:val="00DE4621"/>
    <w:rsid w:val="00DE7656"/>
    <w:rsid w:val="00DE799F"/>
    <w:rsid w:val="00DF029D"/>
    <w:rsid w:val="00DF1944"/>
    <w:rsid w:val="00DF40C7"/>
    <w:rsid w:val="00E007AF"/>
    <w:rsid w:val="00E01624"/>
    <w:rsid w:val="00E01B9F"/>
    <w:rsid w:val="00E03DD9"/>
    <w:rsid w:val="00E05213"/>
    <w:rsid w:val="00E10E32"/>
    <w:rsid w:val="00E126BB"/>
    <w:rsid w:val="00E1442E"/>
    <w:rsid w:val="00E20A5A"/>
    <w:rsid w:val="00E24695"/>
    <w:rsid w:val="00E275DD"/>
    <w:rsid w:val="00E30EF3"/>
    <w:rsid w:val="00E34758"/>
    <w:rsid w:val="00E37A83"/>
    <w:rsid w:val="00E37B12"/>
    <w:rsid w:val="00E422AB"/>
    <w:rsid w:val="00E42F9F"/>
    <w:rsid w:val="00E445C5"/>
    <w:rsid w:val="00E45D8E"/>
    <w:rsid w:val="00E46F89"/>
    <w:rsid w:val="00E51DBE"/>
    <w:rsid w:val="00E566C7"/>
    <w:rsid w:val="00E65146"/>
    <w:rsid w:val="00E67777"/>
    <w:rsid w:val="00E80B25"/>
    <w:rsid w:val="00E91F67"/>
    <w:rsid w:val="00E92AB4"/>
    <w:rsid w:val="00E95788"/>
    <w:rsid w:val="00EA2B07"/>
    <w:rsid w:val="00EA36F9"/>
    <w:rsid w:val="00EA5FA0"/>
    <w:rsid w:val="00EA728F"/>
    <w:rsid w:val="00EA73DD"/>
    <w:rsid w:val="00EB0E8F"/>
    <w:rsid w:val="00EC1642"/>
    <w:rsid w:val="00EC7105"/>
    <w:rsid w:val="00ED081B"/>
    <w:rsid w:val="00ED6CC6"/>
    <w:rsid w:val="00EE02D1"/>
    <w:rsid w:val="00EE0528"/>
    <w:rsid w:val="00EE1654"/>
    <w:rsid w:val="00EF0D8F"/>
    <w:rsid w:val="00EF5474"/>
    <w:rsid w:val="00EF7C36"/>
    <w:rsid w:val="00F037B2"/>
    <w:rsid w:val="00F043A8"/>
    <w:rsid w:val="00F1051E"/>
    <w:rsid w:val="00F10CD0"/>
    <w:rsid w:val="00F229AA"/>
    <w:rsid w:val="00F2549A"/>
    <w:rsid w:val="00F25675"/>
    <w:rsid w:val="00F25B59"/>
    <w:rsid w:val="00F25F63"/>
    <w:rsid w:val="00F263DA"/>
    <w:rsid w:val="00F34A9B"/>
    <w:rsid w:val="00F34C46"/>
    <w:rsid w:val="00F352B1"/>
    <w:rsid w:val="00F44677"/>
    <w:rsid w:val="00F478D3"/>
    <w:rsid w:val="00F501EE"/>
    <w:rsid w:val="00F51505"/>
    <w:rsid w:val="00F5157B"/>
    <w:rsid w:val="00F51E17"/>
    <w:rsid w:val="00F61B59"/>
    <w:rsid w:val="00F63C8D"/>
    <w:rsid w:val="00F63CA8"/>
    <w:rsid w:val="00F658F4"/>
    <w:rsid w:val="00F75401"/>
    <w:rsid w:val="00F75937"/>
    <w:rsid w:val="00F76027"/>
    <w:rsid w:val="00F83448"/>
    <w:rsid w:val="00F836EF"/>
    <w:rsid w:val="00F8439A"/>
    <w:rsid w:val="00F85B6D"/>
    <w:rsid w:val="00F86B00"/>
    <w:rsid w:val="00F86DAB"/>
    <w:rsid w:val="00F86E53"/>
    <w:rsid w:val="00F8787F"/>
    <w:rsid w:val="00F9127F"/>
    <w:rsid w:val="00F9512C"/>
    <w:rsid w:val="00FA1D20"/>
    <w:rsid w:val="00FA2827"/>
    <w:rsid w:val="00FA3ADF"/>
    <w:rsid w:val="00FA4E09"/>
    <w:rsid w:val="00FB3523"/>
    <w:rsid w:val="00FB38B9"/>
    <w:rsid w:val="00FB44FB"/>
    <w:rsid w:val="00FC1AC2"/>
    <w:rsid w:val="00FC1BBF"/>
    <w:rsid w:val="00FC2856"/>
    <w:rsid w:val="00FC3849"/>
    <w:rsid w:val="00FC66D2"/>
    <w:rsid w:val="00FC6A81"/>
    <w:rsid w:val="00FD17AC"/>
    <w:rsid w:val="00FD20B3"/>
    <w:rsid w:val="00FD443F"/>
    <w:rsid w:val="00FE5584"/>
    <w:rsid w:val="00FE65EE"/>
    <w:rsid w:val="00FE6769"/>
    <w:rsid w:val="00FF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0A9BC03-B468-9843-8AB3-C7B2085A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73DD"/>
    <w:rPr>
      <w:lang w:val="pl-PL" w:eastAsia="pl-PL"/>
    </w:rPr>
  </w:style>
  <w:style w:type="paragraph" w:styleId="Heading1">
    <w:name w:val="heading 1"/>
    <w:basedOn w:val="Normal"/>
    <w:next w:val="Normal"/>
    <w:qFormat/>
    <w:rsid w:val="00EA73DD"/>
    <w:pPr>
      <w:keepNext/>
      <w:outlineLvl w:val="0"/>
    </w:pPr>
    <w:rPr>
      <w:rFonts w:ascii="GerlingSwiftPL" w:hAnsi="GerlingSwiftPL"/>
      <w:b/>
      <w:smallCaps/>
    </w:rPr>
  </w:style>
  <w:style w:type="paragraph" w:styleId="Heading2">
    <w:name w:val="heading 2"/>
    <w:basedOn w:val="Normal"/>
    <w:next w:val="Normal"/>
    <w:qFormat/>
    <w:rsid w:val="00086C6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qFormat/>
    <w:rsid w:val="004B3B5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474D58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AB0680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EA73DD"/>
    <w:pPr>
      <w:tabs>
        <w:tab w:val="center" w:pos="4536"/>
        <w:tab w:val="right" w:pos="9072"/>
      </w:tabs>
      <w:jc w:val="right"/>
    </w:pPr>
    <w:rPr>
      <w:rFonts w:ascii="GerlingSwiftPL" w:hAnsi="GerlingSwiftPL"/>
    </w:rPr>
  </w:style>
  <w:style w:type="paragraph" w:styleId="Footer">
    <w:name w:val="footer"/>
    <w:basedOn w:val="Normal"/>
    <w:rsid w:val="00EA73DD"/>
    <w:pPr>
      <w:tabs>
        <w:tab w:val="center" w:pos="4536"/>
        <w:tab w:val="right" w:pos="9072"/>
      </w:tabs>
    </w:pPr>
    <w:rPr>
      <w:rFonts w:ascii="GerlingSwiftPL" w:hAnsi="GerlingSwiftPL"/>
      <w:sz w:val="22"/>
    </w:rPr>
  </w:style>
  <w:style w:type="character" w:styleId="PageNumber">
    <w:name w:val="page number"/>
    <w:basedOn w:val="DefaultParagraphFont"/>
    <w:rsid w:val="00EA73DD"/>
    <w:rPr>
      <w:rFonts w:ascii="GerlingSwift" w:hAnsi="GerlingSwift"/>
    </w:rPr>
  </w:style>
  <w:style w:type="character" w:customStyle="1" w:styleId="U85270">
    <w:name w:val="U85270"/>
    <w:basedOn w:val="DefaultParagraphFont"/>
    <w:semiHidden/>
    <w:rsid w:val="00EA73DD"/>
    <w:rPr>
      <w:rFonts w:ascii="GerlingSwift" w:hAnsi="GerlingSwift" w:hint="default"/>
      <w:b w:val="0"/>
      <w:bCs w:val="0"/>
      <w:i w:val="0"/>
      <w:iCs w:val="0"/>
      <w:strike w:val="0"/>
      <w:dstrike w:val="0"/>
      <w:color w:val="auto"/>
      <w:sz w:val="20"/>
      <w:szCs w:val="20"/>
      <w:u w:val="none"/>
      <w:effect w:val="none"/>
    </w:rPr>
  </w:style>
  <w:style w:type="paragraph" w:customStyle="1" w:styleId="section1">
    <w:name w:val="section1"/>
    <w:basedOn w:val="Normal"/>
    <w:rsid w:val="00EA73DD"/>
    <w:pPr>
      <w:spacing w:before="100" w:beforeAutospacing="1" w:after="100" w:afterAutospacing="1"/>
    </w:pPr>
    <w:rPr>
      <w:sz w:val="24"/>
      <w:szCs w:val="24"/>
    </w:rPr>
  </w:style>
  <w:style w:type="paragraph" w:styleId="BodyText">
    <w:name w:val="Body Text"/>
    <w:basedOn w:val="Normal"/>
    <w:rsid w:val="00EA73DD"/>
    <w:pPr>
      <w:spacing w:before="120"/>
      <w:jc w:val="both"/>
    </w:pPr>
    <w:rPr>
      <w:rFonts w:ascii="GerlingSwiftPL" w:hAnsi="GerlingSwiftPL"/>
      <w:sz w:val="22"/>
    </w:rPr>
  </w:style>
  <w:style w:type="paragraph" w:styleId="Subtitle">
    <w:name w:val="Subtitle"/>
    <w:basedOn w:val="Normal"/>
    <w:qFormat/>
    <w:rsid w:val="00EA73DD"/>
    <w:pPr>
      <w:spacing w:before="120"/>
      <w:jc w:val="center"/>
    </w:pPr>
    <w:rPr>
      <w:rFonts w:ascii="GerlingSwiftPL" w:hAnsi="GerlingSwiftPL"/>
      <w:b/>
      <w:sz w:val="22"/>
    </w:rPr>
  </w:style>
  <w:style w:type="paragraph" w:styleId="BodyText2">
    <w:name w:val="Body Text 2"/>
    <w:basedOn w:val="Normal"/>
    <w:rsid w:val="00EA73DD"/>
    <w:pPr>
      <w:jc w:val="both"/>
    </w:pPr>
    <w:rPr>
      <w:rFonts w:ascii="GerlingSwiftPL" w:hAnsi="GerlingSwiftPL"/>
    </w:rPr>
  </w:style>
  <w:style w:type="paragraph" w:styleId="BodyTextIndent3">
    <w:name w:val="Body Text Indent 3"/>
    <w:basedOn w:val="Normal"/>
    <w:rsid w:val="00EA73DD"/>
    <w:pPr>
      <w:ind w:left="1631" w:hanging="1631"/>
      <w:jc w:val="both"/>
    </w:pPr>
    <w:rPr>
      <w:rFonts w:ascii="GerlingSwift" w:hAnsi="GerlingSwift"/>
    </w:rPr>
  </w:style>
  <w:style w:type="paragraph" w:styleId="BalloonText">
    <w:name w:val="Balloon Text"/>
    <w:basedOn w:val="Normal"/>
    <w:semiHidden/>
    <w:rsid w:val="002E36CB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B83943"/>
    <w:pPr>
      <w:jc w:val="center"/>
    </w:pPr>
    <w:rPr>
      <w:rFonts w:ascii="GerlingSwiftPL" w:hAnsi="GerlingSwiftPL"/>
      <w:b/>
      <w:sz w:val="26"/>
    </w:rPr>
  </w:style>
  <w:style w:type="paragraph" w:styleId="BodyText3">
    <w:name w:val="Body Text 3"/>
    <w:basedOn w:val="Normal"/>
    <w:rsid w:val="00E10E32"/>
    <w:pPr>
      <w:spacing w:after="120"/>
    </w:pPr>
    <w:rPr>
      <w:sz w:val="16"/>
      <w:szCs w:val="16"/>
    </w:rPr>
  </w:style>
  <w:style w:type="character" w:customStyle="1" w:styleId="grame">
    <w:name w:val="grame"/>
    <w:basedOn w:val="DefaultParagraphFont"/>
    <w:rsid w:val="00087B64"/>
  </w:style>
  <w:style w:type="character" w:customStyle="1" w:styleId="spelle">
    <w:name w:val="spelle"/>
    <w:basedOn w:val="DefaultParagraphFont"/>
    <w:rsid w:val="00087B64"/>
  </w:style>
  <w:style w:type="paragraph" w:styleId="BodyTextIndent">
    <w:name w:val="Body Text Indent"/>
    <w:basedOn w:val="Normal"/>
    <w:rsid w:val="00B01C0D"/>
    <w:pPr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OFERTA</vt:lpstr>
    </vt:vector>
  </TitlesOfParts>
  <Company>HDI-Gerling Polska TU SA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</dc:title>
  <dc:subject/>
  <dc:creator>Joanna Jerzykowska</dc:creator>
  <cp:keywords/>
  <dc:description/>
  <cp:lastModifiedBy>Michał Molęda</cp:lastModifiedBy>
  <cp:revision>2</cp:revision>
  <cp:lastPrinted>2011-02-22T11:13:00Z</cp:lastPrinted>
  <dcterms:created xsi:type="dcterms:W3CDTF">2026-04-22T17:51:00Z</dcterms:created>
  <dcterms:modified xsi:type="dcterms:W3CDTF">2026-04-22T17:51:00Z</dcterms:modified>
</cp:coreProperties>
</file>