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933" w:rsidRDefault="00C267C3">
      <w:pPr>
        <w:pStyle w:val="Heading3"/>
        <w:tabs>
          <w:tab w:val="left" w:pos="7199"/>
        </w:tabs>
      </w:pPr>
      <w:r>
        <w:t>Skład</w:t>
      </w:r>
      <w:r>
        <w:rPr>
          <w:spacing w:val="-2"/>
        </w:rPr>
        <w:t xml:space="preserve"> </w:t>
      </w:r>
      <w:r>
        <w:t>zespołu</w:t>
      </w:r>
      <w:r>
        <w:rPr>
          <w:spacing w:val="-2"/>
        </w:rPr>
        <w:t xml:space="preserve"> </w:t>
      </w:r>
      <w:r>
        <w:t>J:</w:t>
      </w:r>
      <w:r>
        <w:tab/>
        <w:t>Prowadzący:</w:t>
      </w:r>
    </w:p>
    <w:p w:rsidR="00A05933" w:rsidRDefault="00C267C3">
      <w:pPr>
        <w:tabs>
          <w:tab w:val="left" w:pos="7199"/>
        </w:tabs>
        <w:spacing w:before="39"/>
        <w:ind w:left="116"/>
        <w:rPr>
          <w:sz w:val="20"/>
        </w:rPr>
      </w:pPr>
      <w:r>
        <w:rPr>
          <w:sz w:val="20"/>
        </w:rPr>
        <w:t>Kamil</w:t>
      </w:r>
      <w:r>
        <w:rPr>
          <w:spacing w:val="-1"/>
          <w:sz w:val="20"/>
        </w:rPr>
        <w:t xml:space="preserve"> </w:t>
      </w:r>
      <w:r>
        <w:rPr>
          <w:sz w:val="20"/>
        </w:rPr>
        <w:t>Hajduk</w:t>
      </w:r>
      <w:r>
        <w:rPr>
          <w:sz w:val="20"/>
        </w:rPr>
        <w:tab/>
        <w:t>Tomasz</w:t>
      </w:r>
      <w:r>
        <w:rPr>
          <w:spacing w:val="3"/>
          <w:sz w:val="20"/>
        </w:rPr>
        <w:t xml:space="preserve"> </w:t>
      </w:r>
      <w:r>
        <w:rPr>
          <w:sz w:val="20"/>
        </w:rPr>
        <w:t>Śliwiń</w:t>
      </w:r>
      <w:r>
        <w:rPr>
          <w:sz w:val="20"/>
        </w:rPr>
        <w:t>ski</w:t>
      </w:r>
    </w:p>
    <w:p w:rsidR="00A05933" w:rsidRDefault="00C267C3">
      <w:pPr>
        <w:spacing w:before="34" w:line="278" w:lineRule="auto"/>
        <w:ind w:left="116" w:right="8099"/>
        <w:rPr>
          <w:sz w:val="20"/>
        </w:rPr>
      </w:pPr>
      <w:r>
        <w:rPr>
          <w:sz w:val="20"/>
        </w:rPr>
        <w:t xml:space="preserve">Michał Bogucki Kamil </w:t>
      </w:r>
      <w:proofErr w:type="spellStart"/>
      <w:r>
        <w:rPr>
          <w:sz w:val="20"/>
        </w:rPr>
        <w:t>Cichoń</w:t>
      </w:r>
      <w:r>
        <w:rPr>
          <w:sz w:val="20"/>
        </w:rPr>
        <w:t>czyk</w:t>
      </w:r>
      <w:proofErr w:type="spellEnd"/>
    </w:p>
    <w:p w:rsidR="00A05933" w:rsidRDefault="00C267C3">
      <w:pPr>
        <w:spacing w:line="240" w:lineRule="exact"/>
        <w:ind w:left="116"/>
        <w:rPr>
          <w:sz w:val="20"/>
        </w:rPr>
      </w:pPr>
      <w:r>
        <w:rPr>
          <w:sz w:val="20"/>
        </w:rPr>
        <w:t>Michał Andruszkiewicz</w:t>
      </w:r>
    </w:p>
    <w:p w:rsidR="00A05933" w:rsidRDefault="00A05933">
      <w:pPr>
        <w:pStyle w:val="Tekstpodstawowy"/>
        <w:rPr>
          <w:sz w:val="20"/>
        </w:rPr>
      </w:pPr>
    </w:p>
    <w:p w:rsidR="00A05933" w:rsidRDefault="00A05933">
      <w:pPr>
        <w:pStyle w:val="Tekstpodstawowy"/>
        <w:rPr>
          <w:sz w:val="20"/>
        </w:rPr>
      </w:pPr>
    </w:p>
    <w:p w:rsidR="00A05933" w:rsidRDefault="00A05933">
      <w:pPr>
        <w:pStyle w:val="Tekstpodstawowy"/>
        <w:spacing w:before="9"/>
        <w:rPr>
          <w:sz w:val="20"/>
        </w:rPr>
      </w:pPr>
    </w:p>
    <w:p w:rsidR="00A05933" w:rsidRDefault="00C267C3">
      <w:pPr>
        <w:ind w:left="385"/>
        <w:rPr>
          <w:b/>
          <w:sz w:val="44"/>
        </w:rPr>
      </w:pPr>
      <w:r>
        <w:rPr>
          <w:b/>
          <w:sz w:val="44"/>
        </w:rPr>
        <w:t>System czujników w węzłach komunikacyjnych</w:t>
      </w:r>
    </w:p>
    <w:p w:rsidR="00A05933" w:rsidRDefault="00C267C3">
      <w:pPr>
        <w:pStyle w:val="Heading2"/>
        <w:spacing w:before="288"/>
        <w:ind w:left="2535" w:right="2854" w:firstLine="0"/>
        <w:jc w:val="center"/>
      </w:pPr>
      <w:r>
        <w:t xml:space="preserve">Projekt </w:t>
      </w:r>
      <w:proofErr w:type="spellStart"/>
      <w:r>
        <w:t>Wieloagentowe</w:t>
      </w:r>
      <w:proofErr w:type="spellEnd"/>
      <w:r>
        <w:t xml:space="preserve"> Systemy Decyzyjne</w:t>
      </w:r>
    </w:p>
    <w:p w:rsidR="00A05933" w:rsidRDefault="00A05933">
      <w:pPr>
        <w:pStyle w:val="Tekstpodstawowy"/>
        <w:spacing w:before="8"/>
        <w:rPr>
          <w:sz w:val="19"/>
        </w:rPr>
      </w:pPr>
    </w:p>
    <w:p w:rsidR="00A05933" w:rsidRDefault="00C267C3">
      <w:pPr>
        <w:ind w:left="116"/>
        <w:rPr>
          <w:b/>
          <w:sz w:val="24"/>
        </w:rPr>
      </w:pPr>
      <w:r>
        <w:rPr>
          <w:b/>
          <w:sz w:val="24"/>
        </w:rPr>
        <w:t>Rozdział I – część A</w:t>
      </w:r>
    </w:p>
    <w:p w:rsidR="00A05933" w:rsidRDefault="00A05933">
      <w:pPr>
        <w:pStyle w:val="Tekstpodstawowy"/>
        <w:spacing w:before="5"/>
        <w:rPr>
          <w:b/>
          <w:sz w:val="20"/>
        </w:rPr>
      </w:pPr>
    </w:p>
    <w:p w:rsidR="00A05933" w:rsidRDefault="00C267C3">
      <w:pPr>
        <w:pStyle w:val="Akapitzlist"/>
        <w:numPr>
          <w:ilvl w:val="0"/>
          <w:numId w:val="2"/>
        </w:numPr>
        <w:tabs>
          <w:tab w:val="left" w:pos="836"/>
          <w:tab w:val="left" w:pos="837"/>
        </w:tabs>
        <w:rPr>
          <w:sz w:val="24"/>
        </w:rPr>
      </w:pPr>
      <w:r>
        <w:rPr>
          <w:sz w:val="24"/>
        </w:rPr>
        <w:t>Identyfikacja</w:t>
      </w:r>
      <w:r>
        <w:rPr>
          <w:spacing w:val="-3"/>
          <w:sz w:val="24"/>
        </w:rPr>
        <w:t xml:space="preserve"> </w:t>
      </w:r>
      <w:r>
        <w:rPr>
          <w:sz w:val="24"/>
        </w:rPr>
        <w:t>problemu</w:t>
      </w:r>
    </w:p>
    <w:p w:rsidR="00A05933" w:rsidRDefault="00A05933">
      <w:pPr>
        <w:pStyle w:val="Tekstpodstawowy"/>
        <w:spacing w:before="1"/>
        <w:rPr>
          <w:sz w:val="29"/>
        </w:rPr>
      </w:pPr>
    </w:p>
    <w:p w:rsidR="00A05933" w:rsidRDefault="00C267C3">
      <w:pPr>
        <w:pStyle w:val="Tekstpodstawowy"/>
        <w:spacing w:line="273" w:lineRule="auto"/>
        <w:ind w:left="836" w:right="502" w:firstLine="696"/>
      </w:pPr>
      <w:r>
        <w:t>Życie w wielkim mieście posiada niewątpliwie wiele zalet. Niestety, istnieją też istotne wady. Jedną z nich jest tłok w komunikacji miejskiej, z którym zmagamy się na co dzień</w:t>
      </w:r>
      <w:r>
        <w:t>. Te duże lokalne skupiska ludzi mają niewykorzystany potencjał (np. reklamowy).</w:t>
      </w:r>
    </w:p>
    <w:p w:rsidR="00A05933" w:rsidRDefault="00A05933">
      <w:pPr>
        <w:pStyle w:val="Tekstpodstawowy"/>
      </w:pPr>
    </w:p>
    <w:p w:rsidR="00A05933" w:rsidRDefault="00A05933">
      <w:pPr>
        <w:pStyle w:val="Tekstpodstawowy"/>
        <w:spacing w:before="9"/>
      </w:pPr>
    </w:p>
    <w:p w:rsidR="00A05933" w:rsidRDefault="00C267C3">
      <w:pPr>
        <w:pStyle w:val="Heading2"/>
        <w:numPr>
          <w:ilvl w:val="0"/>
          <w:numId w:val="2"/>
        </w:numPr>
        <w:tabs>
          <w:tab w:val="left" w:pos="836"/>
          <w:tab w:val="left" w:pos="837"/>
        </w:tabs>
        <w:rPr>
          <w:sz w:val="22"/>
        </w:rPr>
      </w:pPr>
      <w:r>
        <w:t>Propozycja i sprecyzowanie rozwiązania</w:t>
      </w:r>
    </w:p>
    <w:p w:rsidR="00A05933" w:rsidRDefault="00A05933">
      <w:pPr>
        <w:pStyle w:val="Tekstpodstawowy"/>
        <w:rPr>
          <w:sz w:val="24"/>
        </w:rPr>
      </w:pPr>
    </w:p>
    <w:p w:rsidR="00A05933" w:rsidRDefault="00A05933">
      <w:pPr>
        <w:pStyle w:val="Tekstpodstawowy"/>
        <w:spacing w:before="3"/>
        <w:rPr>
          <w:sz w:val="21"/>
        </w:rPr>
      </w:pPr>
    </w:p>
    <w:p w:rsidR="00A05933" w:rsidRDefault="00C267C3">
      <w:pPr>
        <w:pStyle w:val="Tekstpodstawowy"/>
        <w:spacing w:line="276" w:lineRule="auto"/>
        <w:ind w:left="836" w:right="436" w:firstLine="696"/>
        <w:jc w:val="both"/>
      </w:pPr>
      <w:r>
        <w:t>Propozycja rozwiązania wyżej postawionego problemu polega na umieszczeniu w podłożach węzłów komunikacji miejskiej czujników, których zadaniem jest zliczanie pasażerów w czasie rzeczywistym. Informacja taka pozwoliłaby określić</w:t>
      </w:r>
      <w:r>
        <w:t xml:space="preserve"> miejsca, w których następuje  wzmożony  ruch   ludzi  i  umożliwiłaby  podjęcie  odpowiednich  </w:t>
      </w:r>
      <w:r>
        <w:rPr>
          <w:spacing w:val="14"/>
        </w:rPr>
        <w:t xml:space="preserve"> </w:t>
      </w:r>
      <w:r>
        <w:t>kroków   w   celu</w:t>
      </w:r>
    </w:p>
    <w:p w:rsidR="00A05933" w:rsidRDefault="00C267C3">
      <w:pPr>
        <w:pStyle w:val="Tekstpodstawowy"/>
        <w:spacing w:line="276" w:lineRule="auto"/>
        <w:ind w:left="836" w:right="433"/>
        <w:jc w:val="both"/>
      </w:pPr>
      <w:r>
        <w:t>„rozładowania tłumu”. Dodatkową możliwość</w:t>
      </w:r>
      <w:r>
        <w:t xml:space="preserve"> jaką oferują chwilowe, duże skupiska ludności, jest użycie tzw. systemu </w:t>
      </w:r>
      <w:proofErr w:type="spellStart"/>
      <w:r>
        <w:t>real</w:t>
      </w:r>
      <w:proofErr w:type="spellEnd"/>
      <w:r>
        <w:t xml:space="preserve"> time </w:t>
      </w:r>
      <w:proofErr w:type="spellStart"/>
      <w:r>
        <w:t>bid</w:t>
      </w:r>
      <w:r>
        <w:t>ding</w:t>
      </w:r>
      <w:proofErr w:type="spellEnd"/>
      <w:r>
        <w:t xml:space="preserve">. Polegałby on na umożliwieniu klientom (firmom wszelkiego </w:t>
      </w:r>
      <w:r>
        <w:rPr>
          <w:spacing w:val="21"/>
        </w:rPr>
        <w:t xml:space="preserve"> </w:t>
      </w:r>
      <w:r>
        <w:t xml:space="preserve">rodzaju) </w:t>
      </w:r>
      <w:r>
        <w:rPr>
          <w:spacing w:val="22"/>
        </w:rPr>
        <w:t xml:space="preserve"> </w:t>
      </w:r>
      <w:proofErr w:type="spellStart"/>
      <w:r>
        <w:t>wykupowanie</w:t>
      </w:r>
      <w:proofErr w:type="spellEnd"/>
      <w:r>
        <w:t xml:space="preserve"> </w:t>
      </w:r>
      <w:r>
        <w:rPr>
          <w:spacing w:val="23"/>
        </w:rPr>
        <w:t xml:space="preserve"> </w:t>
      </w:r>
      <w:r>
        <w:t xml:space="preserve">przestrzeni </w:t>
      </w:r>
      <w:r>
        <w:rPr>
          <w:spacing w:val="24"/>
        </w:rPr>
        <w:t xml:space="preserve"> </w:t>
      </w:r>
      <w:r>
        <w:t xml:space="preserve">reklamowej </w:t>
      </w:r>
      <w:r>
        <w:rPr>
          <w:spacing w:val="23"/>
        </w:rPr>
        <w:t xml:space="preserve"> </w:t>
      </w:r>
      <w:r>
        <w:t xml:space="preserve">w </w:t>
      </w:r>
      <w:r>
        <w:rPr>
          <w:spacing w:val="23"/>
        </w:rPr>
        <w:t xml:space="preserve"> </w:t>
      </w:r>
      <w:r>
        <w:t xml:space="preserve">węzłach </w:t>
      </w:r>
      <w:r>
        <w:rPr>
          <w:spacing w:val="22"/>
        </w:rPr>
        <w:t xml:space="preserve"> </w:t>
      </w:r>
      <w:r>
        <w:t>komunikacyjnych.</w:t>
      </w:r>
    </w:p>
    <w:p w:rsidR="00A05933" w:rsidRDefault="00A05933">
      <w:pPr>
        <w:pStyle w:val="Tekstpodstawowy"/>
      </w:pPr>
    </w:p>
    <w:p w:rsidR="00A05933" w:rsidRDefault="00A05933">
      <w:pPr>
        <w:pStyle w:val="Tekstpodstawowy"/>
        <w:spacing w:before="11"/>
        <w:rPr>
          <w:sz w:val="21"/>
        </w:rPr>
      </w:pPr>
    </w:p>
    <w:p w:rsidR="00A05933" w:rsidRDefault="00C267C3">
      <w:pPr>
        <w:pStyle w:val="Heading2"/>
        <w:numPr>
          <w:ilvl w:val="0"/>
          <w:numId w:val="2"/>
        </w:numPr>
        <w:tabs>
          <w:tab w:val="left" w:pos="836"/>
          <w:tab w:val="left" w:pos="837"/>
        </w:tabs>
        <w:rPr>
          <w:sz w:val="22"/>
        </w:rPr>
      </w:pPr>
      <w:r>
        <w:t>Opis koncepcji</w:t>
      </w:r>
      <w:r>
        <w:rPr>
          <w:spacing w:val="-5"/>
        </w:rPr>
        <w:t xml:space="preserve"> </w:t>
      </w:r>
      <w:r>
        <w:t>systemu</w:t>
      </w:r>
    </w:p>
    <w:p w:rsidR="00A05933" w:rsidRDefault="00A05933">
      <w:pPr>
        <w:pStyle w:val="Tekstpodstawowy"/>
        <w:rPr>
          <w:sz w:val="24"/>
        </w:rPr>
      </w:pPr>
    </w:p>
    <w:p w:rsidR="00A05933" w:rsidRDefault="00A05933">
      <w:pPr>
        <w:pStyle w:val="Tekstpodstawowy"/>
        <w:spacing w:before="3"/>
        <w:rPr>
          <w:sz w:val="21"/>
        </w:rPr>
      </w:pPr>
    </w:p>
    <w:p w:rsidR="00A05933" w:rsidRDefault="00C267C3">
      <w:pPr>
        <w:pStyle w:val="Tekstpodstawowy"/>
        <w:tabs>
          <w:tab w:val="left" w:pos="4380"/>
          <w:tab w:val="left" w:pos="8231"/>
        </w:tabs>
        <w:spacing w:line="276" w:lineRule="auto"/>
        <w:ind w:left="836" w:right="427" w:firstLine="696"/>
        <w:jc w:val="both"/>
      </w:pPr>
      <w:r>
        <w:t xml:space="preserve">W proponowanym rozwiązaniu problemu, system oparty jest na architekturze </w:t>
      </w:r>
      <w:proofErr w:type="spellStart"/>
      <w:r>
        <w:t>wieloagentowej</w:t>
      </w:r>
      <w:proofErr w:type="spellEnd"/>
      <w:r>
        <w:t>. Zadaniem pierwszego typu agenta jest zbieranie informacji z czujników, dotyczące aktualnej liczby pasażerów w danych węzłach komunikacyjnych. Drugi agent przewiduje za</w:t>
      </w:r>
      <w:r>
        <w:t>gęszczenia na podstawie zebranych danych. Kolejny typ agenta odpowiedzialny jest za przyjmowanie ofert i wyświetlanie reklam klientów chcących promować</w:t>
      </w:r>
      <w:r>
        <w:t xml:space="preserve"> swój produkt w danym miejscu i czasie. Ostatnim agentem byłby typ dyspozytora ruchu, który dąży do udroż</w:t>
      </w:r>
      <w:r>
        <w:t>niania przepływu pasażerów (np. poprzez wysyłanie w dane miejsce większej ilości środków</w:t>
      </w:r>
      <w:r>
        <w:tab/>
        <w:t>komunikacji</w:t>
      </w:r>
      <w:r>
        <w:tab/>
      </w:r>
      <w:r>
        <w:rPr>
          <w:spacing w:val="-3"/>
        </w:rPr>
        <w:t>publicznej.</w:t>
      </w:r>
    </w:p>
    <w:p w:rsidR="00A05933" w:rsidRDefault="00A05933">
      <w:pPr>
        <w:spacing w:line="276" w:lineRule="auto"/>
        <w:jc w:val="both"/>
        <w:sectPr w:rsidR="00A05933">
          <w:type w:val="continuous"/>
          <w:pgSz w:w="11910" w:h="16840"/>
          <w:pgMar w:top="1360" w:right="980" w:bottom="280" w:left="1300" w:header="708" w:footer="708" w:gutter="0"/>
          <w:cols w:space="708"/>
        </w:sectPr>
      </w:pPr>
    </w:p>
    <w:p w:rsidR="00A05933" w:rsidRDefault="00C267C3">
      <w:pPr>
        <w:pStyle w:val="Heading2"/>
        <w:numPr>
          <w:ilvl w:val="0"/>
          <w:numId w:val="2"/>
        </w:numPr>
        <w:tabs>
          <w:tab w:val="left" w:pos="836"/>
          <w:tab w:val="left" w:pos="837"/>
        </w:tabs>
        <w:spacing w:before="40"/>
        <w:rPr>
          <w:sz w:val="22"/>
        </w:rPr>
      </w:pPr>
      <w:r>
        <w:lastRenderedPageBreak/>
        <w:t>Repozytorium</w:t>
      </w:r>
      <w:r>
        <w:rPr>
          <w:spacing w:val="2"/>
        </w:rPr>
        <w:t xml:space="preserve"> </w:t>
      </w:r>
      <w:proofErr w:type="spellStart"/>
      <w:r>
        <w:t>GitHub</w:t>
      </w:r>
      <w:proofErr w:type="spellEnd"/>
    </w:p>
    <w:p w:rsidR="00A05933" w:rsidRDefault="00A05933">
      <w:pPr>
        <w:pStyle w:val="Tekstpodstawowy"/>
        <w:rPr>
          <w:sz w:val="29"/>
        </w:rPr>
      </w:pPr>
    </w:p>
    <w:p w:rsidR="00A05933" w:rsidRDefault="00C267C3">
      <w:pPr>
        <w:pStyle w:val="Tekstpodstawowy"/>
        <w:ind w:left="1533"/>
      </w:pPr>
      <w:r>
        <w:t xml:space="preserve">Link do repozytorium: </w:t>
      </w:r>
      <w:hyperlink r:id="rId5">
        <w:r>
          <w:rPr>
            <w:color w:val="0000FF"/>
            <w:u w:val="single" w:color="0000FF"/>
          </w:rPr>
          <w:t>https://github.com/MichalBogucki/WSD-zespol-J</w:t>
        </w:r>
      </w:hyperlink>
    </w:p>
    <w:p w:rsidR="00A05933" w:rsidRDefault="00A05933">
      <w:pPr>
        <w:pStyle w:val="Tekstpodstawowy"/>
        <w:spacing w:before="2"/>
        <w:rPr>
          <w:sz w:val="15"/>
        </w:rPr>
      </w:pPr>
    </w:p>
    <w:p w:rsidR="00A05933" w:rsidRDefault="00C267C3">
      <w:pPr>
        <w:pStyle w:val="Heading3"/>
        <w:spacing w:before="56"/>
      </w:pPr>
      <w:r>
        <w:t>Rozdział I - część B</w:t>
      </w:r>
    </w:p>
    <w:p w:rsidR="00A05933" w:rsidRDefault="00A05933">
      <w:pPr>
        <w:pStyle w:val="Tekstpodstawowy"/>
        <w:spacing w:before="8"/>
        <w:rPr>
          <w:b/>
          <w:sz w:val="19"/>
        </w:rPr>
      </w:pPr>
    </w:p>
    <w:p w:rsidR="00A05933" w:rsidRDefault="00C267C3">
      <w:pPr>
        <w:pStyle w:val="Akapitzlist"/>
        <w:numPr>
          <w:ilvl w:val="0"/>
          <w:numId w:val="2"/>
        </w:numPr>
        <w:tabs>
          <w:tab w:val="left" w:pos="836"/>
          <w:tab w:val="left" w:pos="837"/>
        </w:tabs>
        <w:spacing w:before="1"/>
      </w:pPr>
      <w:r>
        <w:t>Proponowana architektura</w:t>
      </w:r>
      <w:r>
        <w:rPr>
          <w:spacing w:val="-7"/>
        </w:rPr>
        <w:t xml:space="preserve"> </w:t>
      </w:r>
      <w:r>
        <w:t>rozwiązania</w:t>
      </w:r>
    </w:p>
    <w:p w:rsidR="00A05933" w:rsidRDefault="00A05933">
      <w:pPr>
        <w:pStyle w:val="Tekstpodstawowy"/>
        <w:rPr>
          <w:sz w:val="20"/>
        </w:rPr>
      </w:pPr>
    </w:p>
    <w:p w:rsidR="00A05933" w:rsidRDefault="00C267C3">
      <w:pPr>
        <w:pStyle w:val="Tekstpodstawowy"/>
        <w:spacing w:before="10"/>
        <w:rPr>
          <w:sz w:val="27"/>
        </w:rPr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899160</wp:posOffset>
            </wp:positionH>
            <wp:positionV relativeFrom="paragraph">
              <wp:posOffset>240713</wp:posOffset>
            </wp:positionV>
            <wp:extent cx="5940331" cy="528494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331" cy="5284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5933" w:rsidRDefault="00A05933">
      <w:pPr>
        <w:rPr>
          <w:sz w:val="27"/>
        </w:rPr>
        <w:sectPr w:rsidR="00A05933">
          <w:pgSz w:w="11910" w:h="16840"/>
          <w:pgMar w:top="1360" w:right="980" w:bottom="280" w:left="1300" w:header="708" w:footer="708" w:gutter="0"/>
          <w:cols w:space="708"/>
        </w:sectPr>
      </w:pPr>
    </w:p>
    <w:p w:rsidR="00A05933" w:rsidRDefault="00C267C3">
      <w:pPr>
        <w:pStyle w:val="Heading1"/>
        <w:spacing w:before="35"/>
      </w:pPr>
      <w:r>
        <w:lastRenderedPageBreak/>
        <w:t>Rozdział II – część B</w:t>
      </w:r>
    </w:p>
    <w:p w:rsidR="00A05933" w:rsidRDefault="00A05933">
      <w:pPr>
        <w:pStyle w:val="Tekstpodstawowy"/>
        <w:spacing w:before="3"/>
        <w:rPr>
          <w:b/>
          <w:sz w:val="20"/>
        </w:rPr>
      </w:pPr>
    </w:p>
    <w:p w:rsidR="00A05933" w:rsidRDefault="00C267C3">
      <w:pPr>
        <w:pStyle w:val="Akapitzlist"/>
        <w:numPr>
          <w:ilvl w:val="0"/>
          <w:numId w:val="1"/>
        </w:numPr>
        <w:tabs>
          <w:tab w:val="left" w:pos="836"/>
          <w:tab w:val="left" w:pos="837"/>
        </w:tabs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1396119</wp:posOffset>
            </wp:positionH>
            <wp:positionV relativeFrom="paragraph">
              <wp:posOffset>214243</wp:posOffset>
            </wp:positionV>
            <wp:extent cx="4639953" cy="797433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9953" cy="797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Projekt systemu </w:t>
      </w:r>
      <w:proofErr w:type="spellStart"/>
      <w:r>
        <w:t>wieloagentowego</w:t>
      </w:r>
      <w:proofErr w:type="spellEnd"/>
      <w:r>
        <w:t>, wykonany w metodologii BPMN (diagram</w:t>
      </w:r>
      <w:r>
        <w:rPr>
          <w:spacing w:val="-26"/>
        </w:rPr>
        <w:t xml:space="preserve"> </w:t>
      </w:r>
      <w:r>
        <w:t>kolaboracji):</w:t>
      </w:r>
    </w:p>
    <w:sectPr w:rsidR="00A05933" w:rsidSect="00A05933">
      <w:pgSz w:w="11910" w:h="16840"/>
      <w:pgMar w:top="1360" w:right="980" w:bottom="280" w:left="13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4C3474"/>
    <w:multiLevelType w:val="hybridMultilevel"/>
    <w:tmpl w:val="954E6DA8"/>
    <w:lvl w:ilvl="0" w:tplc="5DE0D2EE">
      <w:numFmt w:val="bullet"/>
      <w:lvlText w:val=""/>
      <w:lvlJc w:val="left"/>
      <w:pPr>
        <w:ind w:left="837" w:hanging="361"/>
      </w:pPr>
      <w:rPr>
        <w:rFonts w:ascii="Symbol" w:eastAsia="Symbol" w:hAnsi="Symbol" w:cs="Symbol" w:hint="default"/>
        <w:w w:val="100"/>
        <w:sz w:val="22"/>
        <w:szCs w:val="22"/>
        <w:lang w:val="pl-PL" w:eastAsia="pl-PL" w:bidi="pl-PL"/>
      </w:rPr>
    </w:lvl>
    <w:lvl w:ilvl="1" w:tplc="AC3E700A">
      <w:numFmt w:val="bullet"/>
      <w:lvlText w:val="•"/>
      <w:lvlJc w:val="left"/>
      <w:pPr>
        <w:ind w:left="1718" w:hanging="361"/>
      </w:pPr>
      <w:rPr>
        <w:rFonts w:hint="default"/>
        <w:lang w:val="pl-PL" w:eastAsia="pl-PL" w:bidi="pl-PL"/>
      </w:rPr>
    </w:lvl>
    <w:lvl w:ilvl="2" w:tplc="89D050A8">
      <w:numFmt w:val="bullet"/>
      <w:lvlText w:val="•"/>
      <w:lvlJc w:val="left"/>
      <w:pPr>
        <w:ind w:left="2596" w:hanging="361"/>
      </w:pPr>
      <w:rPr>
        <w:rFonts w:hint="default"/>
        <w:lang w:val="pl-PL" w:eastAsia="pl-PL" w:bidi="pl-PL"/>
      </w:rPr>
    </w:lvl>
    <w:lvl w:ilvl="3" w:tplc="C1847AEC">
      <w:numFmt w:val="bullet"/>
      <w:lvlText w:val="•"/>
      <w:lvlJc w:val="left"/>
      <w:pPr>
        <w:ind w:left="3475" w:hanging="361"/>
      </w:pPr>
      <w:rPr>
        <w:rFonts w:hint="default"/>
        <w:lang w:val="pl-PL" w:eastAsia="pl-PL" w:bidi="pl-PL"/>
      </w:rPr>
    </w:lvl>
    <w:lvl w:ilvl="4" w:tplc="49328AE6">
      <w:numFmt w:val="bullet"/>
      <w:lvlText w:val="•"/>
      <w:lvlJc w:val="left"/>
      <w:pPr>
        <w:ind w:left="4353" w:hanging="361"/>
      </w:pPr>
      <w:rPr>
        <w:rFonts w:hint="default"/>
        <w:lang w:val="pl-PL" w:eastAsia="pl-PL" w:bidi="pl-PL"/>
      </w:rPr>
    </w:lvl>
    <w:lvl w:ilvl="5" w:tplc="2196F7FA">
      <w:numFmt w:val="bullet"/>
      <w:lvlText w:val="•"/>
      <w:lvlJc w:val="left"/>
      <w:pPr>
        <w:ind w:left="5232" w:hanging="361"/>
      </w:pPr>
      <w:rPr>
        <w:rFonts w:hint="default"/>
        <w:lang w:val="pl-PL" w:eastAsia="pl-PL" w:bidi="pl-PL"/>
      </w:rPr>
    </w:lvl>
    <w:lvl w:ilvl="6" w:tplc="E88A971A">
      <w:numFmt w:val="bullet"/>
      <w:lvlText w:val="•"/>
      <w:lvlJc w:val="left"/>
      <w:pPr>
        <w:ind w:left="6110" w:hanging="361"/>
      </w:pPr>
      <w:rPr>
        <w:rFonts w:hint="default"/>
        <w:lang w:val="pl-PL" w:eastAsia="pl-PL" w:bidi="pl-PL"/>
      </w:rPr>
    </w:lvl>
    <w:lvl w:ilvl="7" w:tplc="4EA0E57C">
      <w:numFmt w:val="bullet"/>
      <w:lvlText w:val="•"/>
      <w:lvlJc w:val="left"/>
      <w:pPr>
        <w:ind w:left="6988" w:hanging="361"/>
      </w:pPr>
      <w:rPr>
        <w:rFonts w:hint="default"/>
        <w:lang w:val="pl-PL" w:eastAsia="pl-PL" w:bidi="pl-PL"/>
      </w:rPr>
    </w:lvl>
    <w:lvl w:ilvl="8" w:tplc="76CAC644">
      <w:numFmt w:val="bullet"/>
      <w:lvlText w:val="•"/>
      <w:lvlJc w:val="left"/>
      <w:pPr>
        <w:ind w:left="7867" w:hanging="361"/>
      </w:pPr>
      <w:rPr>
        <w:rFonts w:hint="default"/>
        <w:lang w:val="pl-PL" w:eastAsia="pl-PL" w:bidi="pl-PL"/>
      </w:rPr>
    </w:lvl>
  </w:abstractNum>
  <w:abstractNum w:abstractNumId="1">
    <w:nsid w:val="5A06581C"/>
    <w:multiLevelType w:val="hybridMultilevel"/>
    <w:tmpl w:val="E802352E"/>
    <w:lvl w:ilvl="0" w:tplc="74C89236">
      <w:numFmt w:val="bullet"/>
      <w:lvlText w:val="•"/>
      <w:lvlJc w:val="left"/>
      <w:pPr>
        <w:ind w:left="837" w:hanging="361"/>
      </w:pPr>
      <w:rPr>
        <w:rFonts w:hint="default"/>
        <w:spacing w:val="-3"/>
        <w:w w:val="100"/>
        <w:lang w:val="pl-PL" w:eastAsia="pl-PL" w:bidi="pl-PL"/>
      </w:rPr>
    </w:lvl>
    <w:lvl w:ilvl="1" w:tplc="B046ED4E">
      <w:numFmt w:val="bullet"/>
      <w:lvlText w:val="•"/>
      <w:lvlJc w:val="left"/>
      <w:pPr>
        <w:ind w:left="1718" w:hanging="361"/>
      </w:pPr>
      <w:rPr>
        <w:rFonts w:hint="default"/>
        <w:lang w:val="pl-PL" w:eastAsia="pl-PL" w:bidi="pl-PL"/>
      </w:rPr>
    </w:lvl>
    <w:lvl w:ilvl="2" w:tplc="893E70E6">
      <w:numFmt w:val="bullet"/>
      <w:lvlText w:val="•"/>
      <w:lvlJc w:val="left"/>
      <w:pPr>
        <w:ind w:left="2596" w:hanging="361"/>
      </w:pPr>
      <w:rPr>
        <w:rFonts w:hint="default"/>
        <w:lang w:val="pl-PL" w:eastAsia="pl-PL" w:bidi="pl-PL"/>
      </w:rPr>
    </w:lvl>
    <w:lvl w:ilvl="3" w:tplc="887C620C">
      <w:numFmt w:val="bullet"/>
      <w:lvlText w:val="•"/>
      <w:lvlJc w:val="left"/>
      <w:pPr>
        <w:ind w:left="3475" w:hanging="361"/>
      </w:pPr>
      <w:rPr>
        <w:rFonts w:hint="default"/>
        <w:lang w:val="pl-PL" w:eastAsia="pl-PL" w:bidi="pl-PL"/>
      </w:rPr>
    </w:lvl>
    <w:lvl w:ilvl="4" w:tplc="C4D83FD2">
      <w:numFmt w:val="bullet"/>
      <w:lvlText w:val="•"/>
      <w:lvlJc w:val="left"/>
      <w:pPr>
        <w:ind w:left="4353" w:hanging="361"/>
      </w:pPr>
      <w:rPr>
        <w:rFonts w:hint="default"/>
        <w:lang w:val="pl-PL" w:eastAsia="pl-PL" w:bidi="pl-PL"/>
      </w:rPr>
    </w:lvl>
    <w:lvl w:ilvl="5" w:tplc="D550F378">
      <w:numFmt w:val="bullet"/>
      <w:lvlText w:val="•"/>
      <w:lvlJc w:val="left"/>
      <w:pPr>
        <w:ind w:left="5232" w:hanging="361"/>
      </w:pPr>
      <w:rPr>
        <w:rFonts w:hint="default"/>
        <w:lang w:val="pl-PL" w:eastAsia="pl-PL" w:bidi="pl-PL"/>
      </w:rPr>
    </w:lvl>
    <w:lvl w:ilvl="6" w:tplc="C88637D6">
      <w:numFmt w:val="bullet"/>
      <w:lvlText w:val="•"/>
      <w:lvlJc w:val="left"/>
      <w:pPr>
        <w:ind w:left="6110" w:hanging="361"/>
      </w:pPr>
      <w:rPr>
        <w:rFonts w:hint="default"/>
        <w:lang w:val="pl-PL" w:eastAsia="pl-PL" w:bidi="pl-PL"/>
      </w:rPr>
    </w:lvl>
    <w:lvl w:ilvl="7" w:tplc="8CDC4D2A">
      <w:numFmt w:val="bullet"/>
      <w:lvlText w:val="•"/>
      <w:lvlJc w:val="left"/>
      <w:pPr>
        <w:ind w:left="6988" w:hanging="361"/>
      </w:pPr>
      <w:rPr>
        <w:rFonts w:hint="default"/>
        <w:lang w:val="pl-PL" w:eastAsia="pl-PL" w:bidi="pl-PL"/>
      </w:rPr>
    </w:lvl>
    <w:lvl w:ilvl="8" w:tplc="AC0E1B10">
      <w:numFmt w:val="bullet"/>
      <w:lvlText w:val="•"/>
      <w:lvlJc w:val="left"/>
      <w:pPr>
        <w:ind w:left="7867" w:hanging="361"/>
      </w:pPr>
      <w:rPr>
        <w:rFonts w:hint="default"/>
        <w:lang w:val="pl-PL" w:eastAsia="pl-PL" w:bidi="pl-P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A05933"/>
    <w:rsid w:val="00A05933"/>
    <w:rsid w:val="00C26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A05933"/>
    <w:rPr>
      <w:rFonts w:ascii="Calibri" w:eastAsia="Calibri" w:hAnsi="Calibri" w:cs="Calibri"/>
      <w:lang w:val="pl-PL" w:eastAsia="pl-PL" w:bidi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0593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rsid w:val="00A05933"/>
  </w:style>
  <w:style w:type="paragraph" w:customStyle="1" w:styleId="Heading1">
    <w:name w:val="Heading 1"/>
    <w:basedOn w:val="Normalny"/>
    <w:uiPriority w:val="1"/>
    <w:qFormat/>
    <w:rsid w:val="00A05933"/>
    <w:pPr>
      <w:ind w:left="116"/>
      <w:outlineLvl w:val="1"/>
    </w:pPr>
    <w:rPr>
      <w:b/>
      <w:bCs/>
      <w:sz w:val="24"/>
      <w:szCs w:val="24"/>
    </w:rPr>
  </w:style>
  <w:style w:type="paragraph" w:customStyle="1" w:styleId="Heading2">
    <w:name w:val="Heading 2"/>
    <w:basedOn w:val="Normalny"/>
    <w:uiPriority w:val="1"/>
    <w:qFormat/>
    <w:rsid w:val="00A05933"/>
    <w:pPr>
      <w:ind w:left="837" w:hanging="361"/>
      <w:outlineLvl w:val="2"/>
    </w:pPr>
    <w:rPr>
      <w:sz w:val="24"/>
      <w:szCs w:val="24"/>
    </w:rPr>
  </w:style>
  <w:style w:type="paragraph" w:customStyle="1" w:styleId="Heading3">
    <w:name w:val="Heading 3"/>
    <w:basedOn w:val="Normalny"/>
    <w:uiPriority w:val="1"/>
    <w:qFormat/>
    <w:rsid w:val="00A05933"/>
    <w:pPr>
      <w:spacing w:before="39"/>
      <w:ind w:left="116"/>
      <w:outlineLvl w:val="3"/>
    </w:pPr>
    <w:rPr>
      <w:b/>
      <w:bCs/>
    </w:rPr>
  </w:style>
  <w:style w:type="paragraph" w:styleId="Akapitzlist">
    <w:name w:val="List Paragraph"/>
    <w:basedOn w:val="Normalny"/>
    <w:uiPriority w:val="1"/>
    <w:qFormat/>
    <w:rsid w:val="00A05933"/>
    <w:pPr>
      <w:ind w:left="837" w:hanging="361"/>
    </w:pPr>
  </w:style>
  <w:style w:type="paragraph" w:customStyle="1" w:styleId="TableParagraph">
    <w:name w:val="Table Paragraph"/>
    <w:basedOn w:val="Normalny"/>
    <w:uiPriority w:val="1"/>
    <w:qFormat/>
    <w:rsid w:val="00A0593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MichalBogucki/WSD-zespol-J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304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2018-12-05T20:12:00Z</dcterms:created>
  <dcterms:modified xsi:type="dcterms:W3CDTF">2018-12-05T20:12:00Z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2018-12-05T00:00:00Z</vt:filetime>
  </property>
</Properties>
</file>