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977279" w14:textId="7D444E8B" w:rsidR="005D000A" w:rsidRPr="00E45691" w:rsidRDefault="005D000A" w:rsidP="005D000A">
      <w:pPr>
        <w:pStyle w:val="Heading1"/>
        <w:rPr>
          <w:lang w:val="en-GB"/>
        </w:rPr>
      </w:pPr>
      <w:r w:rsidRPr="00E45691">
        <w:rPr>
          <w:lang w:val="en-GB"/>
        </w:rPr>
        <w:t>Loan Approval &amp; Risk Analysis</w:t>
      </w:r>
      <w:r>
        <w:rPr>
          <w:lang w:val="en-GB"/>
        </w:rPr>
        <w:t xml:space="preserve"> (</w:t>
      </w:r>
      <w:r w:rsidRPr="00E45691">
        <w:rPr>
          <w:lang w:val="en-GB"/>
        </w:rPr>
        <w:t>Excel)</w:t>
      </w:r>
    </w:p>
    <w:p w14:paraId="7E0F80EB" w14:textId="77777777" w:rsidR="005D000A" w:rsidRPr="00E45691" w:rsidRDefault="005D000A" w:rsidP="005D000A">
      <w:pPr>
        <w:ind w:left="709" w:firstLine="0"/>
        <w:rPr>
          <w:lang w:val="en-GB"/>
        </w:rPr>
      </w:pPr>
    </w:p>
    <w:p w14:paraId="33D1A5F7" w14:textId="1068F277" w:rsidR="005D000A" w:rsidRPr="00E45691" w:rsidRDefault="005D000A" w:rsidP="005D000A">
      <w:pPr>
        <w:pStyle w:val="Heading2"/>
        <w:ind w:firstLine="720"/>
        <w:rPr>
          <w:lang w:val="en-GB"/>
        </w:rPr>
      </w:pPr>
      <w:r w:rsidRPr="00E45691">
        <w:rPr>
          <w:lang w:val="en-GB"/>
        </w:rPr>
        <w:t>Project Overview</w:t>
      </w:r>
    </w:p>
    <w:p w14:paraId="0CD8D278" w14:textId="77777777" w:rsidR="005D000A" w:rsidRDefault="005D000A" w:rsidP="005D000A">
      <w:pPr>
        <w:ind w:firstLine="720"/>
        <w:rPr>
          <w:lang w:val="en-GB"/>
        </w:rPr>
      </w:pPr>
      <w:r w:rsidRPr="00E45691">
        <w:rPr>
          <w:lang w:val="en-GB"/>
        </w:rPr>
        <w:t>This project analyses loan application data to identify key factors influencing loan approval decisions and loan risk characteristics. The analysis focuses on borrower demographics, income, credit profile, and loan metrics such as Loan-to-Value (LTV) and interest rate.</w:t>
      </w:r>
    </w:p>
    <w:p w14:paraId="5BCC09D2" w14:textId="60BDB898" w:rsidR="005D000A" w:rsidRPr="00E45691" w:rsidRDefault="005D000A" w:rsidP="005D000A">
      <w:pPr>
        <w:pStyle w:val="Heading2"/>
        <w:rPr>
          <w:lang w:val="en-GB"/>
        </w:rPr>
      </w:pPr>
      <w:r w:rsidRPr="00E45691">
        <w:rPr>
          <w:lang w:val="en-GB"/>
        </w:rPr>
        <w:t>Business Questions</w:t>
      </w:r>
    </w:p>
    <w:p w14:paraId="3DA19F12" w14:textId="77777777" w:rsidR="005D000A" w:rsidRPr="00E45691" w:rsidRDefault="005D000A" w:rsidP="005D000A">
      <w:pPr>
        <w:ind w:left="709" w:firstLine="0"/>
        <w:rPr>
          <w:lang w:val="en-GB"/>
        </w:rPr>
      </w:pPr>
      <w:r w:rsidRPr="00E45691">
        <w:rPr>
          <w:lang w:val="en-GB"/>
        </w:rPr>
        <w:t>- What factors are most associated with loan approval vs rejection?</w:t>
      </w:r>
    </w:p>
    <w:p w14:paraId="7C6050F3" w14:textId="77777777" w:rsidR="005D000A" w:rsidRPr="00E45691" w:rsidRDefault="005D000A" w:rsidP="005D000A">
      <w:pPr>
        <w:ind w:left="709" w:firstLine="0"/>
        <w:rPr>
          <w:lang w:val="en-GB"/>
        </w:rPr>
      </w:pPr>
      <w:r w:rsidRPr="00E45691">
        <w:rPr>
          <w:lang w:val="en-GB"/>
        </w:rPr>
        <w:t>- How do borrower characteristics affect loan risk metrics?</w:t>
      </w:r>
    </w:p>
    <w:p w14:paraId="160E6B32" w14:textId="77777777" w:rsidR="005D000A" w:rsidRPr="00E45691" w:rsidRDefault="005D000A" w:rsidP="005D000A">
      <w:pPr>
        <w:ind w:left="709" w:firstLine="0"/>
        <w:rPr>
          <w:lang w:val="en-GB"/>
        </w:rPr>
      </w:pPr>
      <w:r w:rsidRPr="00E45691">
        <w:rPr>
          <w:lang w:val="en-GB"/>
        </w:rPr>
        <w:t>- Are there identifiable borrower profiles with higher risk indicators?</w:t>
      </w:r>
    </w:p>
    <w:p w14:paraId="42332CD0" w14:textId="77777777" w:rsidR="005D000A" w:rsidRPr="00E45691" w:rsidRDefault="005D000A" w:rsidP="005D000A">
      <w:pPr>
        <w:ind w:left="709" w:firstLine="0"/>
        <w:rPr>
          <w:lang w:val="en-GB"/>
        </w:rPr>
      </w:pPr>
    </w:p>
    <w:p w14:paraId="404B04A0" w14:textId="6C4AEFB6" w:rsidR="005D000A" w:rsidRPr="00E45691" w:rsidRDefault="005D000A" w:rsidP="005D000A">
      <w:pPr>
        <w:pStyle w:val="Heading2"/>
        <w:rPr>
          <w:lang w:val="en-GB"/>
        </w:rPr>
      </w:pPr>
      <w:r w:rsidRPr="00E45691">
        <w:rPr>
          <w:lang w:val="en-GB"/>
        </w:rPr>
        <w:t>Data Cleaning</w:t>
      </w:r>
    </w:p>
    <w:p w14:paraId="18FD3888" w14:textId="433C8420" w:rsidR="005D000A" w:rsidRPr="00E45691" w:rsidRDefault="005D000A" w:rsidP="005D000A">
      <w:pPr>
        <w:rPr>
          <w:lang w:val="en-GB"/>
        </w:rPr>
      </w:pPr>
      <w:r w:rsidRPr="00E45691">
        <w:rPr>
          <w:lang w:val="en-GB"/>
        </w:rPr>
        <w:t>Data was cleaned and transformed using Power Query in Excel:</w:t>
      </w:r>
    </w:p>
    <w:p w14:paraId="456E7B0B" w14:textId="77E50E4F" w:rsidR="005D000A" w:rsidRPr="005D000A" w:rsidRDefault="005D000A" w:rsidP="005D000A">
      <w:pPr>
        <w:pStyle w:val="ListParagraph"/>
        <w:numPr>
          <w:ilvl w:val="0"/>
          <w:numId w:val="2"/>
        </w:numPr>
        <w:rPr>
          <w:lang w:val="en-GB"/>
        </w:rPr>
      </w:pPr>
      <w:r w:rsidRPr="005D000A">
        <w:rPr>
          <w:lang w:val="en-GB"/>
        </w:rPr>
        <w:t>Standardized column names and data types</w:t>
      </w:r>
    </w:p>
    <w:p w14:paraId="3A733355" w14:textId="0A137829" w:rsidR="005D000A" w:rsidRPr="005D000A" w:rsidRDefault="005D000A" w:rsidP="005D000A">
      <w:pPr>
        <w:pStyle w:val="ListParagraph"/>
        <w:numPr>
          <w:ilvl w:val="0"/>
          <w:numId w:val="2"/>
        </w:numPr>
        <w:rPr>
          <w:lang w:val="en-GB"/>
        </w:rPr>
      </w:pPr>
      <w:r w:rsidRPr="005D000A">
        <w:rPr>
          <w:lang w:val="en-GB"/>
        </w:rPr>
        <w:t>Converted loan status codes into readable categories</w:t>
      </w:r>
    </w:p>
    <w:p w14:paraId="708511A7" w14:textId="0697C0CB" w:rsidR="005D000A" w:rsidRPr="005D000A" w:rsidRDefault="005D000A" w:rsidP="005D000A">
      <w:pPr>
        <w:pStyle w:val="ListParagraph"/>
        <w:numPr>
          <w:ilvl w:val="0"/>
          <w:numId w:val="2"/>
        </w:numPr>
        <w:rPr>
          <w:lang w:val="en-GB"/>
        </w:rPr>
      </w:pPr>
      <w:r w:rsidRPr="005D000A">
        <w:rPr>
          <w:lang w:val="en-GB"/>
        </w:rPr>
        <w:t>Created age and income ranges</w:t>
      </w:r>
    </w:p>
    <w:p w14:paraId="3C032256" w14:textId="7A5C79F9" w:rsidR="005D000A" w:rsidRPr="005D000A" w:rsidRDefault="005D000A" w:rsidP="005D000A">
      <w:pPr>
        <w:pStyle w:val="ListParagraph"/>
        <w:numPr>
          <w:ilvl w:val="0"/>
          <w:numId w:val="2"/>
        </w:numPr>
        <w:rPr>
          <w:lang w:val="en-GB"/>
        </w:rPr>
      </w:pPr>
      <w:r w:rsidRPr="005D000A">
        <w:rPr>
          <w:lang w:val="en-GB"/>
        </w:rPr>
        <w:t>Handled missing values logically (e.g., LTV only for approved loans)</w:t>
      </w:r>
    </w:p>
    <w:p w14:paraId="5F492205" w14:textId="6B371506" w:rsidR="005D000A" w:rsidRPr="005D000A" w:rsidRDefault="005D000A" w:rsidP="005D000A">
      <w:pPr>
        <w:pStyle w:val="ListParagraph"/>
        <w:numPr>
          <w:ilvl w:val="0"/>
          <w:numId w:val="2"/>
        </w:numPr>
        <w:rPr>
          <w:lang w:val="en-GB"/>
        </w:rPr>
      </w:pPr>
      <w:r w:rsidRPr="005D000A">
        <w:rPr>
          <w:lang w:val="en-GB"/>
        </w:rPr>
        <w:t>Removed irrelevant columns</w:t>
      </w:r>
    </w:p>
    <w:p w14:paraId="13AAFF6C" w14:textId="77777777" w:rsidR="005D000A" w:rsidRPr="00E45691" w:rsidRDefault="005D000A" w:rsidP="005D000A">
      <w:pPr>
        <w:ind w:left="709" w:firstLine="0"/>
        <w:rPr>
          <w:lang w:val="en-GB"/>
        </w:rPr>
      </w:pPr>
    </w:p>
    <w:p w14:paraId="22159167" w14:textId="5C5A914F" w:rsidR="005D000A" w:rsidRPr="00E45691" w:rsidRDefault="005D000A" w:rsidP="005D000A">
      <w:pPr>
        <w:pStyle w:val="Heading2"/>
        <w:rPr>
          <w:lang w:val="en-GB"/>
        </w:rPr>
      </w:pPr>
      <w:r w:rsidRPr="00E45691">
        <w:rPr>
          <w:lang w:val="en-GB"/>
        </w:rPr>
        <w:t>Analysis Approach</w:t>
      </w:r>
    </w:p>
    <w:p w14:paraId="3077D49E" w14:textId="3EEAECE2" w:rsidR="005D000A" w:rsidRPr="005D000A" w:rsidRDefault="005D000A" w:rsidP="005D000A">
      <w:pPr>
        <w:pStyle w:val="ListParagraph"/>
        <w:numPr>
          <w:ilvl w:val="0"/>
          <w:numId w:val="2"/>
        </w:numPr>
        <w:rPr>
          <w:lang w:val="en-GB"/>
        </w:rPr>
      </w:pPr>
      <w:r w:rsidRPr="005D000A">
        <w:rPr>
          <w:lang w:val="en-GB"/>
        </w:rPr>
        <w:t>Segmented borrowers into Approved and Not Approved groups</w:t>
      </w:r>
    </w:p>
    <w:p w14:paraId="00246DB8" w14:textId="2063DC40" w:rsidR="005D000A" w:rsidRPr="005D000A" w:rsidRDefault="005D000A" w:rsidP="005D000A">
      <w:pPr>
        <w:pStyle w:val="ListParagraph"/>
        <w:numPr>
          <w:ilvl w:val="0"/>
          <w:numId w:val="2"/>
        </w:numPr>
        <w:rPr>
          <w:lang w:val="en-GB"/>
        </w:rPr>
      </w:pPr>
      <w:r w:rsidRPr="005D000A">
        <w:rPr>
          <w:lang w:val="en-GB"/>
        </w:rPr>
        <w:t>Used PivotTables for aggregation and comparison</w:t>
      </w:r>
    </w:p>
    <w:p w14:paraId="1091E7CA" w14:textId="1AF9937D" w:rsidR="005D000A" w:rsidRPr="005D000A" w:rsidRDefault="005D000A" w:rsidP="005D000A">
      <w:pPr>
        <w:pStyle w:val="ListParagraph"/>
        <w:numPr>
          <w:ilvl w:val="0"/>
          <w:numId w:val="2"/>
        </w:numPr>
        <w:rPr>
          <w:lang w:val="en-GB"/>
        </w:rPr>
      </w:pPr>
      <w:r w:rsidRPr="005D000A">
        <w:rPr>
          <w:lang w:val="en-GB"/>
        </w:rPr>
        <w:t>Focused analysis on:</w:t>
      </w:r>
    </w:p>
    <w:p w14:paraId="4875EFD9" w14:textId="642F926B" w:rsidR="005D000A" w:rsidRPr="005D000A" w:rsidRDefault="005D000A" w:rsidP="005D000A">
      <w:pPr>
        <w:pStyle w:val="ListParagraph"/>
        <w:numPr>
          <w:ilvl w:val="1"/>
          <w:numId w:val="2"/>
        </w:numPr>
        <w:rPr>
          <w:lang w:val="en-GB"/>
        </w:rPr>
      </w:pPr>
      <w:r w:rsidRPr="005D000A">
        <w:rPr>
          <w:lang w:val="en-GB"/>
        </w:rPr>
        <w:t>Age</w:t>
      </w:r>
    </w:p>
    <w:p w14:paraId="6F7F3A44" w14:textId="5F3843C0" w:rsidR="005D000A" w:rsidRPr="005D000A" w:rsidRDefault="005D000A" w:rsidP="005D000A">
      <w:pPr>
        <w:pStyle w:val="ListParagraph"/>
        <w:numPr>
          <w:ilvl w:val="1"/>
          <w:numId w:val="2"/>
        </w:numPr>
        <w:rPr>
          <w:lang w:val="en-GB"/>
        </w:rPr>
      </w:pPr>
      <w:r w:rsidRPr="005D000A">
        <w:rPr>
          <w:lang w:val="en-GB"/>
        </w:rPr>
        <w:t>Income</w:t>
      </w:r>
    </w:p>
    <w:p w14:paraId="7EEB3E55" w14:textId="61C8D1F6" w:rsidR="005D000A" w:rsidRPr="005D000A" w:rsidRDefault="005D000A" w:rsidP="005D000A">
      <w:pPr>
        <w:pStyle w:val="ListParagraph"/>
        <w:numPr>
          <w:ilvl w:val="1"/>
          <w:numId w:val="2"/>
        </w:numPr>
        <w:rPr>
          <w:lang w:val="en-GB"/>
        </w:rPr>
      </w:pPr>
      <w:r w:rsidRPr="005D000A">
        <w:rPr>
          <w:lang w:val="en-GB"/>
        </w:rPr>
        <w:t>Gender</w:t>
      </w:r>
    </w:p>
    <w:p w14:paraId="21C337FE" w14:textId="02B7AE09" w:rsidR="005D000A" w:rsidRPr="005D000A" w:rsidRDefault="005D000A" w:rsidP="005D000A">
      <w:pPr>
        <w:pStyle w:val="ListParagraph"/>
        <w:numPr>
          <w:ilvl w:val="1"/>
          <w:numId w:val="2"/>
        </w:numPr>
        <w:rPr>
          <w:lang w:val="en-GB"/>
        </w:rPr>
      </w:pPr>
      <w:r w:rsidRPr="005D000A">
        <w:rPr>
          <w:lang w:val="en-GB"/>
        </w:rPr>
        <w:t>Credit score</w:t>
      </w:r>
    </w:p>
    <w:p w14:paraId="5947E184" w14:textId="347D5F45" w:rsidR="005D000A" w:rsidRPr="005D000A" w:rsidRDefault="005D000A" w:rsidP="005D000A">
      <w:pPr>
        <w:pStyle w:val="ListParagraph"/>
        <w:numPr>
          <w:ilvl w:val="1"/>
          <w:numId w:val="2"/>
        </w:numPr>
        <w:rPr>
          <w:lang w:val="en-GB"/>
        </w:rPr>
      </w:pPr>
      <w:r w:rsidRPr="005D000A">
        <w:rPr>
          <w:lang w:val="en-GB"/>
        </w:rPr>
        <w:t>LTV and interest rate (approved loans only)</w:t>
      </w:r>
    </w:p>
    <w:p w14:paraId="35A3616A" w14:textId="77777777" w:rsidR="005D000A" w:rsidRPr="00E45691" w:rsidRDefault="005D000A" w:rsidP="005D000A">
      <w:pPr>
        <w:ind w:left="709" w:firstLine="0"/>
        <w:rPr>
          <w:lang w:val="en-GB"/>
        </w:rPr>
      </w:pPr>
    </w:p>
    <w:p w14:paraId="57DCFEE4" w14:textId="0BA9A2BA" w:rsidR="005D000A" w:rsidRPr="00E45691" w:rsidRDefault="005D000A" w:rsidP="005D000A">
      <w:pPr>
        <w:pStyle w:val="Heading2"/>
        <w:rPr>
          <w:lang w:val="en-GB"/>
        </w:rPr>
      </w:pPr>
      <w:r w:rsidRPr="00E45691">
        <w:rPr>
          <w:lang w:val="en-GB"/>
        </w:rPr>
        <w:t>Key Insights</w:t>
      </w:r>
    </w:p>
    <w:p w14:paraId="542B536F" w14:textId="2C83A886" w:rsidR="005D000A" w:rsidRPr="005D000A" w:rsidRDefault="005D000A" w:rsidP="005D000A">
      <w:pPr>
        <w:pStyle w:val="ListParagraph"/>
        <w:numPr>
          <w:ilvl w:val="0"/>
          <w:numId w:val="2"/>
        </w:numPr>
        <w:rPr>
          <w:lang w:val="en-GB"/>
        </w:rPr>
      </w:pPr>
      <w:r w:rsidRPr="005D000A">
        <w:rPr>
          <w:lang w:val="en-GB"/>
        </w:rPr>
        <w:t>Loan rejection is more common among borrowers aged 45–64 with incomes below 5K.</w:t>
      </w:r>
    </w:p>
    <w:p w14:paraId="1D2CA4AA" w14:textId="511DA06A" w:rsidR="005D000A" w:rsidRPr="005D000A" w:rsidRDefault="005D000A" w:rsidP="005D000A">
      <w:pPr>
        <w:pStyle w:val="ListParagraph"/>
        <w:numPr>
          <w:ilvl w:val="0"/>
          <w:numId w:val="2"/>
        </w:numPr>
        <w:rPr>
          <w:lang w:val="en-GB"/>
        </w:rPr>
      </w:pPr>
      <w:r w:rsidRPr="005D000A">
        <w:rPr>
          <w:lang w:val="en-GB"/>
        </w:rPr>
        <w:t>Average LTV decreases with age, suggesting greater equity among older borrowers.</w:t>
      </w:r>
    </w:p>
    <w:p w14:paraId="54B5D158" w14:textId="13E5BDE8" w:rsidR="005D000A" w:rsidRPr="005D000A" w:rsidRDefault="005D000A" w:rsidP="005D000A">
      <w:pPr>
        <w:pStyle w:val="ListParagraph"/>
        <w:numPr>
          <w:ilvl w:val="0"/>
          <w:numId w:val="2"/>
        </w:numPr>
        <w:rPr>
          <w:lang w:val="en-GB"/>
        </w:rPr>
      </w:pPr>
      <w:r w:rsidRPr="005D000A">
        <w:rPr>
          <w:lang w:val="en-GB"/>
        </w:rPr>
        <w:t>Borrowers under 25 face the highest average interest rates.</w:t>
      </w:r>
    </w:p>
    <w:p w14:paraId="6F4C1C14" w14:textId="77777777" w:rsidR="00331AD7" w:rsidRDefault="005D000A" w:rsidP="00331AD7">
      <w:pPr>
        <w:pStyle w:val="ListParagraph"/>
        <w:numPr>
          <w:ilvl w:val="0"/>
          <w:numId w:val="2"/>
        </w:numPr>
        <w:rPr>
          <w:lang w:val="en-GB"/>
        </w:rPr>
      </w:pPr>
      <w:r w:rsidRPr="005D000A">
        <w:rPr>
          <w:lang w:val="en-GB"/>
        </w:rPr>
        <w:t>Lower income borrowers tend to have higher LTV ratios.</w:t>
      </w:r>
    </w:p>
    <w:p w14:paraId="457AAEF9" w14:textId="77777777" w:rsidR="00331AD7" w:rsidRDefault="00331AD7" w:rsidP="00331AD7">
      <w:pPr>
        <w:pStyle w:val="ListParagraph"/>
        <w:numPr>
          <w:ilvl w:val="0"/>
          <w:numId w:val="2"/>
        </w:numPr>
      </w:pPr>
      <w:proofErr w:type="spellStart"/>
      <w:r>
        <w:t>Higher</w:t>
      </w:r>
      <w:proofErr w:type="spellEnd"/>
      <w:r>
        <w:t xml:space="preserve"> </w:t>
      </w:r>
      <w:proofErr w:type="spellStart"/>
      <w:r>
        <w:t>credit</w:t>
      </w:r>
      <w:proofErr w:type="spellEnd"/>
      <w:r>
        <w:t xml:space="preserve"> </w:t>
      </w:r>
      <w:proofErr w:type="spellStart"/>
      <w:r>
        <w:t>score</w:t>
      </w:r>
      <w:proofErr w:type="spellEnd"/>
      <w:r>
        <w:t xml:space="preserve"> </w:t>
      </w:r>
      <w:proofErr w:type="spellStart"/>
      <w:r>
        <w:t>groups</w:t>
      </w:r>
      <w:proofErr w:type="spellEnd"/>
      <w:r>
        <w:t xml:space="preserve"> generally show </w:t>
      </w:r>
      <w:proofErr w:type="spellStart"/>
      <w:r>
        <w:t>lower</w:t>
      </w:r>
      <w:proofErr w:type="spellEnd"/>
      <w:r>
        <w:t xml:space="preserve"> </w:t>
      </w:r>
      <w:proofErr w:type="spellStart"/>
      <w:r>
        <w:t>average</w:t>
      </w:r>
      <w:proofErr w:type="spellEnd"/>
      <w:r>
        <w:t xml:space="preserve"> LTV</w:t>
      </w:r>
    </w:p>
    <w:p w14:paraId="22F5D39B" w14:textId="77777777" w:rsidR="00331AD7" w:rsidRPr="00331AD7" w:rsidRDefault="00331AD7" w:rsidP="00331AD7">
      <w:pPr>
        <w:pStyle w:val="ListParagraph"/>
        <w:numPr>
          <w:ilvl w:val="0"/>
          <w:numId w:val="2"/>
        </w:numPr>
        <w:rPr>
          <w:lang w:val="en-GB"/>
        </w:rPr>
      </w:pPr>
      <w:proofErr w:type="spellStart"/>
      <w:r>
        <w:t>Certain</w:t>
      </w:r>
      <w:proofErr w:type="spellEnd"/>
      <w:r>
        <w:t xml:space="preserve"> </w:t>
      </w:r>
      <w:proofErr w:type="spellStart"/>
      <w:r>
        <w:t>borrower</w:t>
      </w:r>
      <w:proofErr w:type="spellEnd"/>
      <w:r>
        <w:t xml:space="preserve"> </w:t>
      </w:r>
      <w:proofErr w:type="spellStart"/>
      <w:r>
        <w:t>groups</w:t>
      </w:r>
      <w:proofErr w:type="spellEnd"/>
      <w:r>
        <w:t xml:space="preserve"> </w:t>
      </w:r>
      <w:proofErr w:type="spellStart"/>
      <w:r>
        <w:t>consistently</w:t>
      </w:r>
      <w:proofErr w:type="spellEnd"/>
      <w:r>
        <w:t xml:space="preserve"> </w:t>
      </w:r>
      <w:proofErr w:type="spellStart"/>
      <w:r>
        <w:t>receive</w:t>
      </w:r>
      <w:proofErr w:type="spellEnd"/>
      <w:r>
        <w:t xml:space="preserve"> </w:t>
      </w:r>
      <w:proofErr w:type="spellStart"/>
      <w:r>
        <w:t>higher</w:t>
      </w:r>
      <w:proofErr w:type="spellEnd"/>
      <w:r>
        <w:t xml:space="preserve"> </w:t>
      </w:r>
      <w:proofErr w:type="spellStart"/>
      <w:r>
        <w:t>approval</w:t>
      </w:r>
      <w:proofErr w:type="spellEnd"/>
      <w:r>
        <w:t xml:space="preserve"> </w:t>
      </w:r>
      <w:proofErr w:type="spellStart"/>
      <w:r>
        <w:t>rates</w:t>
      </w:r>
      <w:proofErr w:type="spellEnd"/>
    </w:p>
    <w:p w14:paraId="002E9C3D" w14:textId="7730B753" w:rsidR="00331AD7" w:rsidRPr="00331AD7" w:rsidRDefault="00331AD7" w:rsidP="00331AD7">
      <w:pPr>
        <w:pStyle w:val="ListParagraph"/>
        <w:numPr>
          <w:ilvl w:val="0"/>
          <w:numId w:val="2"/>
        </w:numPr>
        <w:rPr>
          <w:lang w:val="en-GB"/>
        </w:rPr>
      </w:pPr>
      <w:r>
        <w:t xml:space="preserve">Group-level </w:t>
      </w:r>
      <w:proofErr w:type="spellStart"/>
      <w:r>
        <w:t>analysis</w:t>
      </w:r>
      <w:proofErr w:type="spellEnd"/>
      <w:r>
        <w:t xml:space="preserve"> </w:t>
      </w:r>
      <w:proofErr w:type="spellStart"/>
      <w:r>
        <w:t>provides</w:t>
      </w:r>
      <w:proofErr w:type="spellEnd"/>
      <w:r>
        <w:t xml:space="preserve"> more </w:t>
      </w:r>
      <w:proofErr w:type="spellStart"/>
      <w:r>
        <w:t>insight</w:t>
      </w:r>
      <w:proofErr w:type="spellEnd"/>
      <w:r>
        <w:t xml:space="preserve"> than individual loan IDs</w:t>
      </w:r>
    </w:p>
    <w:p w14:paraId="7D197F79" w14:textId="77777777" w:rsidR="005D000A" w:rsidRPr="00E45691" w:rsidRDefault="005D000A" w:rsidP="005D000A">
      <w:pPr>
        <w:ind w:left="709" w:firstLine="0"/>
        <w:rPr>
          <w:lang w:val="en-GB"/>
        </w:rPr>
      </w:pPr>
    </w:p>
    <w:p w14:paraId="563C3D5E" w14:textId="1AF11989" w:rsidR="005D000A" w:rsidRPr="00E45691" w:rsidRDefault="005D000A" w:rsidP="005D000A">
      <w:pPr>
        <w:pStyle w:val="Heading2"/>
        <w:rPr>
          <w:lang w:val="en-GB"/>
        </w:rPr>
      </w:pPr>
      <w:r w:rsidRPr="00E45691">
        <w:rPr>
          <w:lang w:val="en-GB"/>
        </w:rPr>
        <w:t>Limitations</w:t>
      </w:r>
    </w:p>
    <w:p w14:paraId="600B1517" w14:textId="1279EFCE" w:rsidR="005D000A" w:rsidRPr="005D000A" w:rsidRDefault="005D000A" w:rsidP="005D000A">
      <w:pPr>
        <w:pStyle w:val="ListParagraph"/>
        <w:numPr>
          <w:ilvl w:val="0"/>
          <w:numId w:val="2"/>
        </w:numPr>
        <w:rPr>
          <w:lang w:val="en-GB"/>
        </w:rPr>
      </w:pPr>
      <w:r w:rsidRPr="005D000A">
        <w:rPr>
          <w:lang w:val="en-GB"/>
        </w:rPr>
        <w:t>No time-based trends available</w:t>
      </w:r>
    </w:p>
    <w:p w14:paraId="2434FA4F" w14:textId="40C7F92A" w:rsidR="005D000A" w:rsidRPr="005D000A" w:rsidRDefault="005D000A" w:rsidP="005D000A">
      <w:pPr>
        <w:pStyle w:val="ListParagraph"/>
        <w:numPr>
          <w:ilvl w:val="0"/>
          <w:numId w:val="2"/>
        </w:numPr>
        <w:rPr>
          <w:lang w:val="en-GB"/>
        </w:rPr>
      </w:pPr>
      <w:r w:rsidRPr="005D000A">
        <w:rPr>
          <w:lang w:val="en-GB"/>
        </w:rPr>
        <w:t>Limited credit history variables</w:t>
      </w:r>
    </w:p>
    <w:p w14:paraId="1F737235" w14:textId="5A5EC5FC" w:rsidR="005D000A" w:rsidRPr="005D000A" w:rsidRDefault="005D000A" w:rsidP="005D000A">
      <w:pPr>
        <w:pStyle w:val="ListParagraph"/>
        <w:numPr>
          <w:ilvl w:val="0"/>
          <w:numId w:val="2"/>
        </w:numPr>
        <w:rPr>
          <w:lang w:val="en-GB"/>
        </w:rPr>
      </w:pPr>
      <w:r w:rsidRPr="005D000A">
        <w:rPr>
          <w:lang w:val="en-GB"/>
        </w:rPr>
        <w:t>Correlation does not imply causation</w:t>
      </w:r>
    </w:p>
    <w:p w14:paraId="2AF11600" w14:textId="77777777" w:rsidR="005D000A" w:rsidRPr="00E45691" w:rsidRDefault="005D000A" w:rsidP="005D000A">
      <w:pPr>
        <w:ind w:left="709" w:firstLine="0"/>
        <w:rPr>
          <w:lang w:val="en-GB"/>
        </w:rPr>
      </w:pPr>
    </w:p>
    <w:p w14:paraId="7DE5C10F" w14:textId="395FEE8B" w:rsidR="005D000A" w:rsidRPr="00E45691" w:rsidRDefault="005D000A" w:rsidP="005D000A">
      <w:pPr>
        <w:pStyle w:val="Heading2"/>
        <w:rPr>
          <w:lang w:val="en-GB"/>
        </w:rPr>
      </w:pPr>
      <w:r w:rsidRPr="00E45691">
        <w:rPr>
          <w:lang w:val="en-GB"/>
        </w:rPr>
        <w:t>Tools Used</w:t>
      </w:r>
    </w:p>
    <w:p w14:paraId="722C4C17" w14:textId="1D7617B4" w:rsidR="005D000A" w:rsidRPr="005D000A" w:rsidRDefault="005D000A" w:rsidP="005D000A">
      <w:pPr>
        <w:pStyle w:val="ListParagraph"/>
        <w:numPr>
          <w:ilvl w:val="0"/>
          <w:numId w:val="2"/>
        </w:numPr>
        <w:rPr>
          <w:lang w:val="en-GB"/>
        </w:rPr>
      </w:pPr>
      <w:r w:rsidRPr="005D000A">
        <w:rPr>
          <w:lang w:val="en-GB"/>
        </w:rPr>
        <w:t>Microsoft Excel</w:t>
      </w:r>
    </w:p>
    <w:p w14:paraId="28700113" w14:textId="2C59908F" w:rsidR="005D000A" w:rsidRPr="005D000A" w:rsidRDefault="005D000A" w:rsidP="005D000A">
      <w:pPr>
        <w:pStyle w:val="ListParagraph"/>
        <w:numPr>
          <w:ilvl w:val="0"/>
          <w:numId w:val="2"/>
        </w:numPr>
        <w:rPr>
          <w:lang w:val="en-GB"/>
        </w:rPr>
      </w:pPr>
      <w:r w:rsidRPr="005D000A">
        <w:rPr>
          <w:lang w:val="en-GB"/>
        </w:rPr>
        <w:t>Power Query</w:t>
      </w:r>
    </w:p>
    <w:p w14:paraId="6BE5ECF9" w14:textId="161C364C" w:rsidR="005D000A" w:rsidRPr="005D000A" w:rsidRDefault="005D000A" w:rsidP="005D000A">
      <w:pPr>
        <w:pStyle w:val="ListParagraph"/>
        <w:numPr>
          <w:ilvl w:val="0"/>
          <w:numId w:val="2"/>
        </w:numPr>
        <w:rPr>
          <w:lang w:val="en-GB"/>
        </w:rPr>
      </w:pPr>
      <w:r w:rsidRPr="005D000A">
        <w:rPr>
          <w:lang w:val="en-GB"/>
        </w:rPr>
        <w:t>PivotTables &amp; Charts</w:t>
      </w:r>
    </w:p>
    <w:p w14:paraId="6EC0F9B3" w14:textId="77777777" w:rsidR="005D000A" w:rsidRPr="00E45691" w:rsidRDefault="005D000A" w:rsidP="005D000A">
      <w:pPr>
        <w:ind w:left="709" w:firstLine="0"/>
        <w:rPr>
          <w:lang w:val="en-GB"/>
        </w:rPr>
      </w:pPr>
    </w:p>
    <w:p w14:paraId="7C3841EF" w14:textId="67E7213D" w:rsidR="005D000A" w:rsidRPr="00E45691" w:rsidRDefault="005D000A" w:rsidP="005D000A">
      <w:pPr>
        <w:pStyle w:val="Heading2"/>
        <w:rPr>
          <w:lang w:val="en-GB"/>
        </w:rPr>
      </w:pPr>
      <w:r w:rsidRPr="00E45691">
        <w:rPr>
          <w:lang w:val="en-GB"/>
        </w:rPr>
        <w:t>Repository Structure</w:t>
      </w:r>
    </w:p>
    <w:p w14:paraId="15465C0C" w14:textId="77777777" w:rsidR="005D000A" w:rsidRPr="00E45691" w:rsidRDefault="005D000A" w:rsidP="005D000A">
      <w:pPr>
        <w:rPr>
          <w:lang w:val="en-GB"/>
        </w:rPr>
      </w:pPr>
      <w:r w:rsidRPr="00E45691">
        <w:rPr>
          <w:lang w:val="en-GB"/>
        </w:rPr>
        <w:t>See the folder structure above for raw data, cleaned data, analysis, and documentation.</w:t>
      </w:r>
    </w:p>
    <w:p w14:paraId="4745F354" w14:textId="77777777" w:rsidR="005D000A" w:rsidRPr="00511A91" w:rsidRDefault="005D000A" w:rsidP="005D000A">
      <w:pPr>
        <w:ind w:left="709" w:firstLine="0"/>
        <w:rPr>
          <w:lang w:val="en-GB"/>
        </w:rPr>
      </w:pPr>
    </w:p>
    <w:p w14:paraId="4E686186" w14:textId="7D6415CE" w:rsidR="00C61710" w:rsidRDefault="00331AD7" w:rsidP="00331AD7">
      <w:pPr>
        <w:pStyle w:val="Heading2"/>
        <w:rPr>
          <w:lang w:val="en-GB"/>
        </w:rPr>
      </w:pPr>
      <w:r>
        <w:rPr>
          <w:lang w:val="en-GB"/>
        </w:rPr>
        <w:t>Author</w:t>
      </w:r>
    </w:p>
    <w:p w14:paraId="0615FF4E" w14:textId="7091B6F0" w:rsidR="00331AD7" w:rsidRPr="005D000A" w:rsidRDefault="00331AD7" w:rsidP="00331AD7">
      <w:pPr>
        <w:ind w:left="709" w:firstLine="0"/>
        <w:rPr>
          <w:lang w:val="en-GB"/>
        </w:rPr>
      </w:pPr>
      <w:r w:rsidRPr="00331AD7">
        <w:rPr>
          <w:b/>
          <w:bCs/>
        </w:rPr>
        <w:t>Michal Božík</w:t>
      </w:r>
      <w:r w:rsidRPr="00331AD7">
        <w:br/>
      </w:r>
      <w:proofErr w:type="spellStart"/>
      <w:r w:rsidRPr="00331AD7">
        <w:t>Aspiring</w:t>
      </w:r>
      <w:proofErr w:type="spellEnd"/>
      <w:r w:rsidRPr="00331AD7">
        <w:t xml:space="preserve"> </w:t>
      </w:r>
      <w:proofErr w:type="spellStart"/>
      <w:r w:rsidRPr="00331AD7">
        <w:t>Data</w:t>
      </w:r>
      <w:proofErr w:type="spellEnd"/>
      <w:r w:rsidRPr="00331AD7">
        <w:t xml:space="preserve"> </w:t>
      </w:r>
      <w:proofErr w:type="spellStart"/>
      <w:r w:rsidRPr="00331AD7">
        <w:t>Analyst</w:t>
      </w:r>
      <w:proofErr w:type="spellEnd"/>
      <w:r w:rsidRPr="00331AD7">
        <w:br/>
      </w:r>
      <w:r w:rsidRPr="00331AD7">
        <w:rPr>
          <w:i/>
          <w:iCs/>
        </w:rPr>
        <w:t>(</w:t>
      </w:r>
      <w:proofErr w:type="spellStart"/>
      <w:r w:rsidRPr="00331AD7">
        <w:rPr>
          <w:i/>
          <w:iCs/>
        </w:rPr>
        <w:t>Portfolio</w:t>
      </w:r>
      <w:proofErr w:type="spellEnd"/>
      <w:r w:rsidRPr="00331AD7">
        <w:rPr>
          <w:i/>
          <w:iCs/>
        </w:rPr>
        <w:t xml:space="preserve"> </w:t>
      </w:r>
      <w:proofErr w:type="spellStart"/>
      <w:r w:rsidRPr="00331AD7">
        <w:rPr>
          <w:i/>
          <w:iCs/>
        </w:rPr>
        <w:t>project</w:t>
      </w:r>
      <w:proofErr w:type="spellEnd"/>
      <w:r w:rsidRPr="00331AD7">
        <w:rPr>
          <w:i/>
          <w:iCs/>
        </w:rPr>
        <w:t>)</w:t>
      </w:r>
    </w:p>
    <w:sectPr w:rsidR="00331AD7" w:rsidRPr="005D000A" w:rsidSect="00560412">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EE"/>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6002783"/>
    <w:multiLevelType w:val="hybridMultilevel"/>
    <w:tmpl w:val="24761684"/>
    <w:lvl w:ilvl="0" w:tplc="1678519A">
      <w:numFmt w:val="bullet"/>
      <w:lvlText w:val="-"/>
      <w:lvlJc w:val="left"/>
      <w:pPr>
        <w:ind w:left="1778" w:hanging="360"/>
      </w:pPr>
      <w:rPr>
        <w:rFonts w:ascii="Times New Roman" w:eastAsiaTheme="minorHAnsi" w:hAnsi="Times New Roman" w:cs="Times New Roman" w:hint="default"/>
      </w:rPr>
    </w:lvl>
    <w:lvl w:ilvl="1" w:tplc="08090003" w:tentative="1">
      <w:start w:val="1"/>
      <w:numFmt w:val="bullet"/>
      <w:lvlText w:val="o"/>
      <w:lvlJc w:val="left"/>
      <w:pPr>
        <w:ind w:left="2149" w:hanging="360"/>
      </w:pPr>
      <w:rPr>
        <w:rFonts w:ascii="Courier New" w:hAnsi="Courier New" w:cs="Courier New" w:hint="default"/>
      </w:rPr>
    </w:lvl>
    <w:lvl w:ilvl="2" w:tplc="08090005" w:tentative="1">
      <w:start w:val="1"/>
      <w:numFmt w:val="bullet"/>
      <w:lvlText w:val=""/>
      <w:lvlJc w:val="left"/>
      <w:pPr>
        <w:ind w:left="2869" w:hanging="360"/>
      </w:pPr>
      <w:rPr>
        <w:rFonts w:ascii="Wingdings" w:hAnsi="Wingdings" w:hint="default"/>
      </w:rPr>
    </w:lvl>
    <w:lvl w:ilvl="3" w:tplc="08090001" w:tentative="1">
      <w:start w:val="1"/>
      <w:numFmt w:val="bullet"/>
      <w:lvlText w:val=""/>
      <w:lvlJc w:val="left"/>
      <w:pPr>
        <w:ind w:left="3589" w:hanging="360"/>
      </w:pPr>
      <w:rPr>
        <w:rFonts w:ascii="Symbol" w:hAnsi="Symbol" w:hint="default"/>
      </w:rPr>
    </w:lvl>
    <w:lvl w:ilvl="4" w:tplc="08090003" w:tentative="1">
      <w:start w:val="1"/>
      <w:numFmt w:val="bullet"/>
      <w:lvlText w:val="o"/>
      <w:lvlJc w:val="left"/>
      <w:pPr>
        <w:ind w:left="4309" w:hanging="360"/>
      </w:pPr>
      <w:rPr>
        <w:rFonts w:ascii="Courier New" w:hAnsi="Courier New" w:cs="Courier New" w:hint="default"/>
      </w:rPr>
    </w:lvl>
    <w:lvl w:ilvl="5" w:tplc="08090005" w:tentative="1">
      <w:start w:val="1"/>
      <w:numFmt w:val="bullet"/>
      <w:lvlText w:val=""/>
      <w:lvlJc w:val="left"/>
      <w:pPr>
        <w:ind w:left="5029" w:hanging="360"/>
      </w:pPr>
      <w:rPr>
        <w:rFonts w:ascii="Wingdings" w:hAnsi="Wingdings" w:hint="default"/>
      </w:rPr>
    </w:lvl>
    <w:lvl w:ilvl="6" w:tplc="08090001" w:tentative="1">
      <w:start w:val="1"/>
      <w:numFmt w:val="bullet"/>
      <w:lvlText w:val=""/>
      <w:lvlJc w:val="left"/>
      <w:pPr>
        <w:ind w:left="5749" w:hanging="360"/>
      </w:pPr>
      <w:rPr>
        <w:rFonts w:ascii="Symbol" w:hAnsi="Symbol" w:hint="default"/>
      </w:rPr>
    </w:lvl>
    <w:lvl w:ilvl="7" w:tplc="08090003" w:tentative="1">
      <w:start w:val="1"/>
      <w:numFmt w:val="bullet"/>
      <w:lvlText w:val="o"/>
      <w:lvlJc w:val="left"/>
      <w:pPr>
        <w:ind w:left="6469" w:hanging="360"/>
      </w:pPr>
      <w:rPr>
        <w:rFonts w:ascii="Courier New" w:hAnsi="Courier New" w:cs="Courier New" w:hint="default"/>
      </w:rPr>
    </w:lvl>
    <w:lvl w:ilvl="8" w:tplc="08090005" w:tentative="1">
      <w:start w:val="1"/>
      <w:numFmt w:val="bullet"/>
      <w:lvlText w:val=""/>
      <w:lvlJc w:val="left"/>
      <w:pPr>
        <w:ind w:left="7189" w:hanging="360"/>
      </w:pPr>
      <w:rPr>
        <w:rFonts w:ascii="Wingdings" w:hAnsi="Wingdings" w:hint="default"/>
      </w:rPr>
    </w:lvl>
  </w:abstractNum>
  <w:abstractNum w:abstractNumId="1" w15:restartNumberingAfterBreak="0">
    <w:nsid w:val="58F91DF5"/>
    <w:multiLevelType w:val="hybridMultilevel"/>
    <w:tmpl w:val="08E6B0AE"/>
    <w:lvl w:ilvl="0" w:tplc="1678519A">
      <w:numFmt w:val="bullet"/>
      <w:lvlText w:val="-"/>
      <w:lvlJc w:val="left"/>
      <w:pPr>
        <w:ind w:left="1778" w:hanging="360"/>
      </w:pPr>
      <w:rPr>
        <w:rFonts w:ascii="Times New Roman" w:eastAsiaTheme="minorHAnsi" w:hAnsi="Times New Roman" w:cs="Times New Roman" w:hint="default"/>
      </w:rPr>
    </w:lvl>
    <w:lvl w:ilvl="1" w:tplc="08090003" w:tentative="1">
      <w:start w:val="1"/>
      <w:numFmt w:val="bullet"/>
      <w:lvlText w:val="o"/>
      <w:lvlJc w:val="left"/>
      <w:pPr>
        <w:ind w:left="2149" w:hanging="360"/>
      </w:pPr>
      <w:rPr>
        <w:rFonts w:ascii="Courier New" w:hAnsi="Courier New" w:cs="Courier New" w:hint="default"/>
      </w:rPr>
    </w:lvl>
    <w:lvl w:ilvl="2" w:tplc="08090005" w:tentative="1">
      <w:start w:val="1"/>
      <w:numFmt w:val="bullet"/>
      <w:lvlText w:val=""/>
      <w:lvlJc w:val="left"/>
      <w:pPr>
        <w:ind w:left="2869" w:hanging="360"/>
      </w:pPr>
      <w:rPr>
        <w:rFonts w:ascii="Wingdings" w:hAnsi="Wingdings" w:hint="default"/>
      </w:rPr>
    </w:lvl>
    <w:lvl w:ilvl="3" w:tplc="08090001" w:tentative="1">
      <w:start w:val="1"/>
      <w:numFmt w:val="bullet"/>
      <w:lvlText w:val=""/>
      <w:lvlJc w:val="left"/>
      <w:pPr>
        <w:ind w:left="3589" w:hanging="360"/>
      </w:pPr>
      <w:rPr>
        <w:rFonts w:ascii="Symbol" w:hAnsi="Symbol" w:hint="default"/>
      </w:rPr>
    </w:lvl>
    <w:lvl w:ilvl="4" w:tplc="08090003" w:tentative="1">
      <w:start w:val="1"/>
      <w:numFmt w:val="bullet"/>
      <w:lvlText w:val="o"/>
      <w:lvlJc w:val="left"/>
      <w:pPr>
        <w:ind w:left="4309" w:hanging="360"/>
      </w:pPr>
      <w:rPr>
        <w:rFonts w:ascii="Courier New" w:hAnsi="Courier New" w:cs="Courier New" w:hint="default"/>
      </w:rPr>
    </w:lvl>
    <w:lvl w:ilvl="5" w:tplc="08090005" w:tentative="1">
      <w:start w:val="1"/>
      <w:numFmt w:val="bullet"/>
      <w:lvlText w:val=""/>
      <w:lvlJc w:val="left"/>
      <w:pPr>
        <w:ind w:left="5029" w:hanging="360"/>
      </w:pPr>
      <w:rPr>
        <w:rFonts w:ascii="Wingdings" w:hAnsi="Wingdings" w:hint="default"/>
      </w:rPr>
    </w:lvl>
    <w:lvl w:ilvl="6" w:tplc="08090001" w:tentative="1">
      <w:start w:val="1"/>
      <w:numFmt w:val="bullet"/>
      <w:lvlText w:val=""/>
      <w:lvlJc w:val="left"/>
      <w:pPr>
        <w:ind w:left="5749" w:hanging="360"/>
      </w:pPr>
      <w:rPr>
        <w:rFonts w:ascii="Symbol" w:hAnsi="Symbol" w:hint="default"/>
      </w:rPr>
    </w:lvl>
    <w:lvl w:ilvl="7" w:tplc="08090003" w:tentative="1">
      <w:start w:val="1"/>
      <w:numFmt w:val="bullet"/>
      <w:lvlText w:val="o"/>
      <w:lvlJc w:val="left"/>
      <w:pPr>
        <w:ind w:left="6469" w:hanging="360"/>
      </w:pPr>
      <w:rPr>
        <w:rFonts w:ascii="Courier New" w:hAnsi="Courier New" w:cs="Courier New" w:hint="default"/>
      </w:rPr>
    </w:lvl>
    <w:lvl w:ilvl="8" w:tplc="08090005" w:tentative="1">
      <w:start w:val="1"/>
      <w:numFmt w:val="bullet"/>
      <w:lvlText w:val=""/>
      <w:lvlJc w:val="left"/>
      <w:pPr>
        <w:ind w:left="7189" w:hanging="360"/>
      </w:pPr>
      <w:rPr>
        <w:rFonts w:ascii="Wingdings" w:hAnsi="Wingdings" w:hint="default"/>
      </w:rPr>
    </w:lvl>
  </w:abstractNum>
  <w:abstractNum w:abstractNumId="2" w15:restartNumberingAfterBreak="0">
    <w:nsid w:val="64920A54"/>
    <w:multiLevelType w:val="hybridMultilevel"/>
    <w:tmpl w:val="B734E666"/>
    <w:lvl w:ilvl="0" w:tplc="1678519A">
      <w:numFmt w:val="bullet"/>
      <w:lvlText w:val="-"/>
      <w:lvlJc w:val="left"/>
      <w:pPr>
        <w:ind w:left="1778" w:hanging="360"/>
      </w:pPr>
      <w:rPr>
        <w:rFonts w:ascii="Times New Roman" w:eastAsiaTheme="minorHAnsi" w:hAnsi="Times New Roman" w:cs="Times New Roman" w:hint="default"/>
      </w:rPr>
    </w:lvl>
    <w:lvl w:ilvl="1" w:tplc="08090003" w:tentative="1">
      <w:start w:val="1"/>
      <w:numFmt w:val="bullet"/>
      <w:lvlText w:val="o"/>
      <w:lvlJc w:val="left"/>
      <w:pPr>
        <w:ind w:left="2149" w:hanging="360"/>
      </w:pPr>
      <w:rPr>
        <w:rFonts w:ascii="Courier New" w:hAnsi="Courier New" w:cs="Courier New" w:hint="default"/>
      </w:rPr>
    </w:lvl>
    <w:lvl w:ilvl="2" w:tplc="08090005" w:tentative="1">
      <w:start w:val="1"/>
      <w:numFmt w:val="bullet"/>
      <w:lvlText w:val=""/>
      <w:lvlJc w:val="left"/>
      <w:pPr>
        <w:ind w:left="2869" w:hanging="360"/>
      </w:pPr>
      <w:rPr>
        <w:rFonts w:ascii="Wingdings" w:hAnsi="Wingdings" w:hint="default"/>
      </w:rPr>
    </w:lvl>
    <w:lvl w:ilvl="3" w:tplc="08090001" w:tentative="1">
      <w:start w:val="1"/>
      <w:numFmt w:val="bullet"/>
      <w:lvlText w:val=""/>
      <w:lvlJc w:val="left"/>
      <w:pPr>
        <w:ind w:left="3589" w:hanging="360"/>
      </w:pPr>
      <w:rPr>
        <w:rFonts w:ascii="Symbol" w:hAnsi="Symbol" w:hint="default"/>
      </w:rPr>
    </w:lvl>
    <w:lvl w:ilvl="4" w:tplc="08090003" w:tentative="1">
      <w:start w:val="1"/>
      <w:numFmt w:val="bullet"/>
      <w:lvlText w:val="o"/>
      <w:lvlJc w:val="left"/>
      <w:pPr>
        <w:ind w:left="4309" w:hanging="360"/>
      </w:pPr>
      <w:rPr>
        <w:rFonts w:ascii="Courier New" w:hAnsi="Courier New" w:cs="Courier New" w:hint="default"/>
      </w:rPr>
    </w:lvl>
    <w:lvl w:ilvl="5" w:tplc="08090005" w:tentative="1">
      <w:start w:val="1"/>
      <w:numFmt w:val="bullet"/>
      <w:lvlText w:val=""/>
      <w:lvlJc w:val="left"/>
      <w:pPr>
        <w:ind w:left="5029" w:hanging="360"/>
      </w:pPr>
      <w:rPr>
        <w:rFonts w:ascii="Wingdings" w:hAnsi="Wingdings" w:hint="default"/>
      </w:rPr>
    </w:lvl>
    <w:lvl w:ilvl="6" w:tplc="08090001" w:tentative="1">
      <w:start w:val="1"/>
      <w:numFmt w:val="bullet"/>
      <w:lvlText w:val=""/>
      <w:lvlJc w:val="left"/>
      <w:pPr>
        <w:ind w:left="5749" w:hanging="360"/>
      </w:pPr>
      <w:rPr>
        <w:rFonts w:ascii="Symbol" w:hAnsi="Symbol" w:hint="default"/>
      </w:rPr>
    </w:lvl>
    <w:lvl w:ilvl="7" w:tplc="08090003" w:tentative="1">
      <w:start w:val="1"/>
      <w:numFmt w:val="bullet"/>
      <w:lvlText w:val="o"/>
      <w:lvlJc w:val="left"/>
      <w:pPr>
        <w:ind w:left="6469" w:hanging="360"/>
      </w:pPr>
      <w:rPr>
        <w:rFonts w:ascii="Courier New" w:hAnsi="Courier New" w:cs="Courier New" w:hint="default"/>
      </w:rPr>
    </w:lvl>
    <w:lvl w:ilvl="8" w:tplc="08090005" w:tentative="1">
      <w:start w:val="1"/>
      <w:numFmt w:val="bullet"/>
      <w:lvlText w:val=""/>
      <w:lvlJc w:val="left"/>
      <w:pPr>
        <w:ind w:left="7189" w:hanging="360"/>
      </w:pPr>
      <w:rPr>
        <w:rFonts w:ascii="Wingdings" w:hAnsi="Wingdings" w:hint="default"/>
      </w:rPr>
    </w:lvl>
  </w:abstractNum>
  <w:abstractNum w:abstractNumId="3" w15:restartNumberingAfterBreak="0">
    <w:nsid w:val="676A126B"/>
    <w:multiLevelType w:val="hybridMultilevel"/>
    <w:tmpl w:val="E626ECD2"/>
    <w:lvl w:ilvl="0" w:tplc="1678519A">
      <w:numFmt w:val="bullet"/>
      <w:lvlText w:val="-"/>
      <w:lvlJc w:val="left"/>
      <w:pPr>
        <w:ind w:left="1069" w:hanging="360"/>
      </w:pPr>
      <w:rPr>
        <w:rFonts w:ascii="Times New Roman" w:eastAsiaTheme="minorHAnsi" w:hAnsi="Times New Roman" w:cs="Times New Roman" w:hint="default"/>
      </w:rPr>
    </w:lvl>
    <w:lvl w:ilvl="1" w:tplc="08090003">
      <w:start w:val="1"/>
      <w:numFmt w:val="bullet"/>
      <w:lvlText w:val="o"/>
      <w:lvlJc w:val="left"/>
      <w:pPr>
        <w:ind w:left="1789" w:hanging="360"/>
      </w:pPr>
      <w:rPr>
        <w:rFonts w:ascii="Courier New" w:hAnsi="Courier New" w:cs="Courier New" w:hint="default"/>
      </w:rPr>
    </w:lvl>
    <w:lvl w:ilvl="2" w:tplc="08090005" w:tentative="1">
      <w:start w:val="1"/>
      <w:numFmt w:val="bullet"/>
      <w:lvlText w:val=""/>
      <w:lvlJc w:val="left"/>
      <w:pPr>
        <w:ind w:left="2509" w:hanging="360"/>
      </w:pPr>
      <w:rPr>
        <w:rFonts w:ascii="Wingdings" w:hAnsi="Wingdings" w:hint="default"/>
      </w:rPr>
    </w:lvl>
    <w:lvl w:ilvl="3" w:tplc="08090001" w:tentative="1">
      <w:start w:val="1"/>
      <w:numFmt w:val="bullet"/>
      <w:lvlText w:val=""/>
      <w:lvlJc w:val="left"/>
      <w:pPr>
        <w:ind w:left="3229" w:hanging="360"/>
      </w:pPr>
      <w:rPr>
        <w:rFonts w:ascii="Symbol" w:hAnsi="Symbol" w:hint="default"/>
      </w:rPr>
    </w:lvl>
    <w:lvl w:ilvl="4" w:tplc="08090003" w:tentative="1">
      <w:start w:val="1"/>
      <w:numFmt w:val="bullet"/>
      <w:lvlText w:val="o"/>
      <w:lvlJc w:val="left"/>
      <w:pPr>
        <w:ind w:left="3949" w:hanging="360"/>
      </w:pPr>
      <w:rPr>
        <w:rFonts w:ascii="Courier New" w:hAnsi="Courier New" w:cs="Courier New" w:hint="default"/>
      </w:rPr>
    </w:lvl>
    <w:lvl w:ilvl="5" w:tplc="08090005" w:tentative="1">
      <w:start w:val="1"/>
      <w:numFmt w:val="bullet"/>
      <w:lvlText w:val=""/>
      <w:lvlJc w:val="left"/>
      <w:pPr>
        <w:ind w:left="4669" w:hanging="360"/>
      </w:pPr>
      <w:rPr>
        <w:rFonts w:ascii="Wingdings" w:hAnsi="Wingdings" w:hint="default"/>
      </w:rPr>
    </w:lvl>
    <w:lvl w:ilvl="6" w:tplc="08090001" w:tentative="1">
      <w:start w:val="1"/>
      <w:numFmt w:val="bullet"/>
      <w:lvlText w:val=""/>
      <w:lvlJc w:val="left"/>
      <w:pPr>
        <w:ind w:left="5389" w:hanging="360"/>
      </w:pPr>
      <w:rPr>
        <w:rFonts w:ascii="Symbol" w:hAnsi="Symbol" w:hint="default"/>
      </w:rPr>
    </w:lvl>
    <w:lvl w:ilvl="7" w:tplc="08090003" w:tentative="1">
      <w:start w:val="1"/>
      <w:numFmt w:val="bullet"/>
      <w:lvlText w:val="o"/>
      <w:lvlJc w:val="left"/>
      <w:pPr>
        <w:ind w:left="6109" w:hanging="360"/>
      </w:pPr>
      <w:rPr>
        <w:rFonts w:ascii="Courier New" w:hAnsi="Courier New" w:cs="Courier New" w:hint="default"/>
      </w:rPr>
    </w:lvl>
    <w:lvl w:ilvl="8" w:tplc="08090005" w:tentative="1">
      <w:start w:val="1"/>
      <w:numFmt w:val="bullet"/>
      <w:lvlText w:val=""/>
      <w:lvlJc w:val="left"/>
      <w:pPr>
        <w:ind w:left="6829" w:hanging="360"/>
      </w:pPr>
      <w:rPr>
        <w:rFonts w:ascii="Wingdings" w:hAnsi="Wingdings" w:hint="default"/>
      </w:rPr>
    </w:lvl>
  </w:abstractNum>
  <w:abstractNum w:abstractNumId="4" w15:restartNumberingAfterBreak="0">
    <w:nsid w:val="6AB55E9D"/>
    <w:multiLevelType w:val="hybridMultilevel"/>
    <w:tmpl w:val="CE9CB716"/>
    <w:lvl w:ilvl="0" w:tplc="1678519A">
      <w:numFmt w:val="bullet"/>
      <w:lvlText w:val="-"/>
      <w:lvlJc w:val="left"/>
      <w:pPr>
        <w:ind w:left="1778" w:hanging="360"/>
      </w:pPr>
      <w:rPr>
        <w:rFonts w:ascii="Times New Roman" w:eastAsiaTheme="minorHAnsi" w:hAnsi="Times New Roman" w:cs="Times New Roman" w:hint="default"/>
      </w:rPr>
    </w:lvl>
    <w:lvl w:ilvl="1" w:tplc="08090003" w:tentative="1">
      <w:start w:val="1"/>
      <w:numFmt w:val="bullet"/>
      <w:lvlText w:val="o"/>
      <w:lvlJc w:val="left"/>
      <w:pPr>
        <w:ind w:left="2149" w:hanging="360"/>
      </w:pPr>
      <w:rPr>
        <w:rFonts w:ascii="Courier New" w:hAnsi="Courier New" w:cs="Courier New" w:hint="default"/>
      </w:rPr>
    </w:lvl>
    <w:lvl w:ilvl="2" w:tplc="08090005" w:tentative="1">
      <w:start w:val="1"/>
      <w:numFmt w:val="bullet"/>
      <w:lvlText w:val=""/>
      <w:lvlJc w:val="left"/>
      <w:pPr>
        <w:ind w:left="2869" w:hanging="360"/>
      </w:pPr>
      <w:rPr>
        <w:rFonts w:ascii="Wingdings" w:hAnsi="Wingdings" w:hint="default"/>
      </w:rPr>
    </w:lvl>
    <w:lvl w:ilvl="3" w:tplc="08090001" w:tentative="1">
      <w:start w:val="1"/>
      <w:numFmt w:val="bullet"/>
      <w:lvlText w:val=""/>
      <w:lvlJc w:val="left"/>
      <w:pPr>
        <w:ind w:left="3589" w:hanging="360"/>
      </w:pPr>
      <w:rPr>
        <w:rFonts w:ascii="Symbol" w:hAnsi="Symbol" w:hint="default"/>
      </w:rPr>
    </w:lvl>
    <w:lvl w:ilvl="4" w:tplc="08090003" w:tentative="1">
      <w:start w:val="1"/>
      <w:numFmt w:val="bullet"/>
      <w:lvlText w:val="o"/>
      <w:lvlJc w:val="left"/>
      <w:pPr>
        <w:ind w:left="4309" w:hanging="360"/>
      </w:pPr>
      <w:rPr>
        <w:rFonts w:ascii="Courier New" w:hAnsi="Courier New" w:cs="Courier New" w:hint="default"/>
      </w:rPr>
    </w:lvl>
    <w:lvl w:ilvl="5" w:tplc="08090005" w:tentative="1">
      <w:start w:val="1"/>
      <w:numFmt w:val="bullet"/>
      <w:lvlText w:val=""/>
      <w:lvlJc w:val="left"/>
      <w:pPr>
        <w:ind w:left="5029" w:hanging="360"/>
      </w:pPr>
      <w:rPr>
        <w:rFonts w:ascii="Wingdings" w:hAnsi="Wingdings" w:hint="default"/>
      </w:rPr>
    </w:lvl>
    <w:lvl w:ilvl="6" w:tplc="08090001" w:tentative="1">
      <w:start w:val="1"/>
      <w:numFmt w:val="bullet"/>
      <w:lvlText w:val=""/>
      <w:lvlJc w:val="left"/>
      <w:pPr>
        <w:ind w:left="5749" w:hanging="360"/>
      </w:pPr>
      <w:rPr>
        <w:rFonts w:ascii="Symbol" w:hAnsi="Symbol" w:hint="default"/>
      </w:rPr>
    </w:lvl>
    <w:lvl w:ilvl="7" w:tplc="08090003" w:tentative="1">
      <w:start w:val="1"/>
      <w:numFmt w:val="bullet"/>
      <w:lvlText w:val="o"/>
      <w:lvlJc w:val="left"/>
      <w:pPr>
        <w:ind w:left="6469" w:hanging="360"/>
      </w:pPr>
      <w:rPr>
        <w:rFonts w:ascii="Courier New" w:hAnsi="Courier New" w:cs="Courier New" w:hint="default"/>
      </w:rPr>
    </w:lvl>
    <w:lvl w:ilvl="8" w:tplc="08090005" w:tentative="1">
      <w:start w:val="1"/>
      <w:numFmt w:val="bullet"/>
      <w:lvlText w:val=""/>
      <w:lvlJc w:val="left"/>
      <w:pPr>
        <w:ind w:left="7189" w:hanging="360"/>
      </w:pPr>
      <w:rPr>
        <w:rFonts w:ascii="Wingdings" w:hAnsi="Wingdings" w:hint="default"/>
      </w:rPr>
    </w:lvl>
  </w:abstractNum>
  <w:abstractNum w:abstractNumId="5" w15:restartNumberingAfterBreak="0">
    <w:nsid w:val="75A16335"/>
    <w:multiLevelType w:val="hybridMultilevel"/>
    <w:tmpl w:val="45CCF14C"/>
    <w:lvl w:ilvl="0" w:tplc="08090001">
      <w:start w:val="1"/>
      <w:numFmt w:val="bullet"/>
      <w:lvlText w:val=""/>
      <w:lvlJc w:val="left"/>
      <w:pPr>
        <w:ind w:left="1429" w:hanging="360"/>
      </w:pPr>
      <w:rPr>
        <w:rFonts w:ascii="Symbol" w:hAnsi="Symbol" w:hint="default"/>
      </w:rPr>
    </w:lvl>
    <w:lvl w:ilvl="1" w:tplc="08090003" w:tentative="1">
      <w:start w:val="1"/>
      <w:numFmt w:val="bullet"/>
      <w:lvlText w:val="o"/>
      <w:lvlJc w:val="left"/>
      <w:pPr>
        <w:ind w:left="2149" w:hanging="360"/>
      </w:pPr>
      <w:rPr>
        <w:rFonts w:ascii="Courier New" w:hAnsi="Courier New" w:cs="Courier New" w:hint="default"/>
      </w:rPr>
    </w:lvl>
    <w:lvl w:ilvl="2" w:tplc="08090005" w:tentative="1">
      <w:start w:val="1"/>
      <w:numFmt w:val="bullet"/>
      <w:lvlText w:val=""/>
      <w:lvlJc w:val="left"/>
      <w:pPr>
        <w:ind w:left="2869" w:hanging="360"/>
      </w:pPr>
      <w:rPr>
        <w:rFonts w:ascii="Wingdings" w:hAnsi="Wingdings" w:hint="default"/>
      </w:rPr>
    </w:lvl>
    <w:lvl w:ilvl="3" w:tplc="08090001" w:tentative="1">
      <w:start w:val="1"/>
      <w:numFmt w:val="bullet"/>
      <w:lvlText w:val=""/>
      <w:lvlJc w:val="left"/>
      <w:pPr>
        <w:ind w:left="3589" w:hanging="360"/>
      </w:pPr>
      <w:rPr>
        <w:rFonts w:ascii="Symbol" w:hAnsi="Symbol" w:hint="default"/>
      </w:rPr>
    </w:lvl>
    <w:lvl w:ilvl="4" w:tplc="08090003" w:tentative="1">
      <w:start w:val="1"/>
      <w:numFmt w:val="bullet"/>
      <w:lvlText w:val="o"/>
      <w:lvlJc w:val="left"/>
      <w:pPr>
        <w:ind w:left="4309" w:hanging="360"/>
      </w:pPr>
      <w:rPr>
        <w:rFonts w:ascii="Courier New" w:hAnsi="Courier New" w:cs="Courier New" w:hint="default"/>
      </w:rPr>
    </w:lvl>
    <w:lvl w:ilvl="5" w:tplc="08090005" w:tentative="1">
      <w:start w:val="1"/>
      <w:numFmt w:val="bullet"/>
      <w:lvlText w:val=""/>
      <w:lvlJc w:val="left"/>
      <w:pPr>
        <w:ind w:left="5029" w:hanging="360"/>
      </w:pPr>
      <w:rPr>
        <w:rFonts w:ascii="Wingdings" w:hAnsi="Wingdings" w:hint="default"/>
      </w:rPr>
    </w:lvl>
    <w:lvl w:ilvl="6" w:tplc="08090001" w:tentative="1">
      <w:start w:val="1"/>
      <w:numFmt w:val="bullet"/>
      <w:lvlText w:val=""/>
      <w:lvlJc w:val="left"/>
      <w:pPr>
        <w:ind w:left="5749" w:hanging="360"/>
      </w:pPr>
      <w:rPr>
        <w:rFonts w:ascii="Symbol" w:hAnsi="Symbol" w:hint="default"/>
      </w:rPr>
    </w:lvl>
    <w:lvl w:ilvl="7" w:tplc="08090003" w:tentative="1">
      <w:start w:val="1"/>
      <w:numFmt w:val="bullet"/>
      <w:lvlText w:val="o"/>
      <w:lvlJc w:val="left"/>
      <w:pPr>
        <w:ind w:left="6469" w:hanging="360"/>
      </w:pPr>
      <w:rPr>
        <w:rFonts w:ascii="Courier New" w:hAnsi="Courier New" w:cs="Courier New" w:hint="default"/>
      </w:rPr>
    </w:lvl>
    <w:lvl w:ilvl="8" w:tplc="08090005" w:tentative="1">
      <w:start w:val="1"/>
      <w:numFmt w:val="bullet"/>
      <w:lvlText w:val=""/>
      <w:lvlJc w:val="left"/>
      <w:pPr>
        <w:ind w:left="7189" w:hanging="360"/>
      </w:pPr>
      <w:rPr>
        <w:rFonts w:ascii="Wingdings" w:hAnsi="Wingdings" w:hint="default"/>
      </w:rPr>
    </w:lvl>
  </w:abstractNum>
  <w:num w:numId="1" w16cid:durableId="299506575">
    <w:abstractNumId w:val="5"/>
  </w:num>
  <w:num w:numId="2" w16cid:durableId="462890356">
    <w:abstractNumId w:val="3"/>
  </w:num>
  <w:num w:numId="3" w16cid:durableId="1914044791">
    <w:abstractNumId w:val="1"/>
  </w:num>
  <w:num w:numId="4" w16cid:durableId="1365596315">
    <w:abstractNumId w:val="4"/>
  </w:num>
  <w:num w:numId="5" w16cid:durableId="53699778">
    <w:abstractNumId w:val="0"/>
  </w:num>
  <w:num w:numId="6" w16cid:durableId="73396779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59AD"/>
    <w:rsid w:val="00014EDD"/>
    <w:rsid w:val="000455D8"/>
    <w:rsid w:val="00173C0B"/>
    <w:rsid w:val="002F69ED"/>
    <w:rsid w:val="00331AD7"/>
    <w:rsid w:val="00457652"/>
    <w:rsid w:val="00525922"/>
    <w:rsid w:val="00543F01"/>
    <w:rsid w:val="005475AA"/>
    <w:rsid w:val="00560412"/>
    <w:rsid w:val="005625A5"/>
    <w:rsid w:val="005D000A"/>
    <w:rsid w:val="0064408A"/>
    <w:rsid w:val="0070234C"/>
    <w:rsid w:val="007259AD"/>
    <w:rsid w:val="007417E0"/>
    <w:rsid w:val="007D7394"/>
    <w:rsid w:val="008C1288"/>
    <w:rsid w:val="00A31B86"/>
    <w:rsid w:val="00A36616"/>
    <w:rsid w:val="00A653C8"/>
    <w:rsid w:val="00AB05F4"/>
    <w:rsid w:val="00AD0898"/>
    <w:rsid w:val="00B0611C"/>
    <w:rsid w:val="00B70B48"/>
    <w:rsid w:val="00C61710"/>
    <w:rsid w:val="00C708D2"/>
    <w:rsid w:val="00E30E25"/>
    <w:rsid w:val="00EF1AC8"/>
  </w:rsids>
  <m:mathPr>
    <m:mathFont m:val="Cambria Math"/>
    <m:brkBin m:val="before"/>
    <m:brkBinSub m:val="--"/>
    <m:smallFrac m:val="0"/>
    <m:dispDef/>
    <m:lMargin m:val="0"/>
    <m:rMargin m:val="0"/>
    <m:defJc m:val="centerGroup"/>
    <m:wrapIndent m:val="1440"/>
    <m:intLim m:val="subSup"/>
    <m:naryLim m:val="undOvr"/>
  </m:mathPr>
  <w:themeFontLang w:val="sk-SK"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15AF63"/>
  <w15:chartTrackingRefBased/>
  <w15:docId w15:val="{297E0F54-87DD-4B1F-BE77-B966586E9A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14:ligatures w14:val="standardContextual"/>
      </w:rPr>
    </w:rPrDefault>
    <w:pPrDefault>
      <w:pPr>
        <w:spacing w:after="160" w:line="259" w:lineRule="auto"/>
        <w:ind w:firstLine="709"/>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D000A"/>
    <w:rPr>
      <w:rFonts w:ascii="Times New Roman" w:hAnsi="Times New Roman"/>
      <w:lang w:val="sk-SK"/>
    </w:rPr>
  </w:style>
  <w:style w:type="paragraph" w:styleId="Heading1">
    <w:name w:val="heading 1"/>
    <w:basedOn w:val="Normal"/>
    <w:next w:val="Normal"/>
    <w:link w:val="Heading1Char"/>
    <w:uiPriority w:val="9"/>
    <w:qFormat/>
    <w:rsid w:val="00AD0898"/>
    <w:pPr>
      <w:keepNext/>
      <w:keepLines/>
      <w:spacing w:before="360" w:after="80" w:line="278" w:lineRule="auto"/>
      <w:ind w:firstLine="0"/>
      <w:outlineLvl w:val="0"/>
    </w:pPr>
    <w:rPr>
      <w:b/>
      <w:color w:val="000000" w:themeColor="text1"/>
      <w:sz w:val="40"/>
    </w:rPr>
  </w:style>
  <w:style w:type="paragraph" w:styleId="Heading2">
    <w:name w:val="heading 2"/>
    <w:basedOn w:val="Normal"/>
    <w:next w:val="Normal"/>
    <w:link w:val="Heading2Char"/>
    <w:uiPriority w:val="9"/>
    <w:unhideWhenUsed/>
    <w:qFormat/>
    <w:rsid w:val="005D000A"/>
    <w:pPr>
      <w:keepNext/>
      <w:keepLines/>
      <w:spacing w:before="160" w:after="80"/>
      <w:outlineLvl w:val="1"/>
    </w:pPr>
    <w:rPr>
      <w:rFonts w:asciiTheme="majorHAnsi" w:eastAsiaTheme="majorEastAsia" w:hAnsiTheme="majorHAnsi" w:cstheme="majorBidi"/>
      <w:b/>
      <w:color w:val="000000" w:themeColor="text1"/>
      <w:sz w:val="32"/>
      <w:szCs w:val="32"/>
    </w:rPr>
  </w:style>
  <w:style w:type="paragraph" w:styleId="Heading3">
    <w:name w:val="heading 3"/>
    <w:basedOn w:val="Normal"/>
    <w:next w:val="Normal"/>
    <w:link w:val="Heading3Char"/>
    <w:uiPriority w:val="9"/>
    <w:semiHidden/>
    <w:unhideWhenUsed/>
    <w:qFormat/>
    <w:rsid w:val="007259AD"/>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259AD"/>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7259AD"/>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7259AD"/>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7259AD"/>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7259AD"/>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7259AD"/>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D0898"/>
    <w:rPr>
      <w:rFonts w:ascii="Times New Roman" w:hAnsi="Times New Roman"/>
      <w:b/>
      <w:color w:val="000000" w:themeColor="text1"/>
      <w:sz w:val="40"/>
    </w:rPr>
  </w:style>
  <w:style w:type="character" w:customStyle="1" w:styleId="Heading2Char">
    <w:name w:val="Heading 2 Char"/>
    <w:basedOn w:val="DefaultParagraphFont"/>
    <w:link w:val="Heading2"/>
    <w:uiPriority w:val="9"/>
    <w:rsid w:val="005D000A"/>
    <w:rPr>
      <w:rFonts w:asciiTheme="majorHAnsi" w:eastAsiaTheme="majorEastAsia" w:hAnsiTheme="majorHAnsi" w:cstheme="majorBidi"/>
      <w:b/>
      <w:color w:val="000000" w:themeColor="text1"/>
      <w:sz w:val="32"/>
      <w:szCs w:val="32"/>
      <w:lang w:val="sk-SK"/>
    </w:rPr>
  </w:style>
  <w:style w:type="character" w:customStyle="1" w:styleId="Heading3Char">
    <w:name w:val="Heading 3 Char"/>
    <w:basedOn w:val="DefaultParagraphFont"/>
    <w:link w:val="Heading3"/>
    <w:uiPriority w:val="9"/>
    <w:semiHidden/>
    <w:rsid w:val="007259AD"/>
    <w:rPr>
      <w:rFonts w:eastAsiaTheme="majorEastAsia" w:cstheme="majorBidi"/>
      <w:color w:val="0F4761" w:themeColor="accent1" w:themeShade="BF"/>
      <w:sz w:val="28"/>
      <w:szCs w:val="28"/>
      <w:lang w:val="sk-SK"/>
    </w:rPr>
  </w:style>
  <w:style w:type="character" w:customStyle="1" w:styleId="Heading4Char">
    <w:name w:val="Heading 4 Char"/>
    <w:basedOn w:val="DefaultParagraphFont"/>
    <w:link w:val="Heading4"/>
    <w:uiPriority w:val="9"/>
    <w:semiHidden/>
    <w:rsid w:val="007259AD"/>
    <w:rPr>
      <w:rFonts w:eastAsiaTheme="majorEastAsia" w:cstheme="majorBidi"/>
      <w:i/>
      <w:iCs/>
      <w:color w:val="0F4761" w:themeColor="accent1" w:themeShade="BF"/>
      <w:lang w:val="sk-SK"/>
    </w:rPr>
  </w:style>
  <w:style w:type="character" w:customStyle="1" w:styleId="Heading5Char">
    <w:name w:val="Heading 5 Char"/>
    <w:basedOn w:val="DefaultParagraphFont"/>
    <w:link w:val="Heading5"/>
    <w:uiPriority w:val="9"/>
    <w:semiHidden/>
    <w:rsid w:val="007259AD"/>
    <w:rPr>
      <w:rFonts w:eastAsiaTheme="majorEastAsia" w:cstheme="majorBidi"/>
      <w:color w:val="0F4761" w:themeColor="accent1" w:themeShade="BF"/>
      <w:lang w:val="sk-SK"/>
    </w:rPr>
  </w:style>
  <w:style w:type="character" w:customStyle="1" w:styleId="Heading6Char">
    <w:name w:val="Heading 6 Char"/>
    <w:basedOn w:val="DefaultParagraphFont"/>
    <w:link w:val="Heading6"/>
    <w:uiPriority w:val="9"/>
    <w:semiHidden/>
    <w:rsid w:val="007259AD"/>
    <w:rPr>
      <w:rFonts w:eastAsiaTheme="majorEastAsia" w:cstheme="majorBidi"/>
      <w:i/>
      <w:iCs/>
      <w:color w:val="595959" w:themeColor="text1" w:themeTint="A6"/>
      <w:lang w:val="sk-SK"/>
    </w:rPr>
  </w:style>
  <w:style w:type="character" w:customStyle="1" w:styleId="Heading7Char">
    <w:name w:val="Heading 7 Char"/>
    <w:basedOn w:val="DefaultParagraphFont"/>
    <w:link w:val="Heading7"/>
    <w:uiPriority w:val="9"/>
    <w:semiHidden/>
    <w:rsid w:val="007259AD"/>
    <w:rPr>
      <w:rFonts w:eastAsiaTheme="majorEastAsia" w:cstheme="majorBidi"/>
      <w:color w:val="595959" w:themeColor="text1" w:themeTint="A6"/>
      <w:lang w:val="sk-SK"/>
    </w:rPr>
  </w:style>
  <w:style w:type="character" w:customStyle="1" w:styleId="Heading8Char">
    <w:name w:val="Heading 8 Char"/>
    <w:basedOn w:val="DefaultParagraphFont"/>
    <w:link w:val="Heading8"/>
    <w:uiPriority w:val="9"/>
    <w:semiHidden/>
    <w:rsid w:val="007259AD"/>
    <w:rPr>
      <w:rFonts w:eastAsiaTheme="majorEastAsia" w:cstheme="majorBidi"/>
      <w:i/>
      <w:iCs/>
      <w:color w:val="272727" w:themeColor="text1" w:themeTint="D8"/>
      <w:lang w:val="sk-SK"/>
    </w:rPr>
  </w:style>
  <w:style w:type="character" w:customStyle="1" w:styleId="Heading9Char">
    <w:name w:val="Heading 9 Char"/>
    <w:basedOn w:val="DefaultParagraphFont"/>
    <w:link w:val="Heading9"/>
    <w:uiPriority w:val="9"/>
    <w:semiHidden/>
    <w:rsid w:val="007259AD"/>
    <w:rPr>
      <w:rFonts w:eastAsiaTheme="majorEastAsia" w:cstheme="majorBidi"/>
      <w:color w:val="272727" w:themeColor="text1" w:themeTint="D8"/>
      <w:lang w:val="sk-SK"/>
    </w:rPr>
  </w:style>
  <w:style w:type="paragraph" w:styleId="Title">
    <w:name w:val="Title"/>
    <w:basedOn w:val="Normal"/>
    <w:next w:val="Normal"/>
    <w:link w:val="TitleChar"/>
    <w:uiPriority w:val="10"/>
    <w:qFormat/>
    <w:rsid w:val="007259A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259AD"/>
    <w:rPr>
      <w:rFonts w:asciiTheme="majorHAnsi" w:eastAsiaTheme="majorEastAsia" w:hAnsiTheme="majorHAnsi" w:cstheme="majorBidi"/>
      <w:spacing w:val="-10"/>
      <w:kern w:val="28"/>
      <w:sz w:val="56"/>
      <w:szCs w:val="56"/>
      <w:lang w:val="sk-SK"/>
    </w:rPr>
  </w:style>
  <w:style w:type="paragraph" w:styleId="Subtitle">
    <w:name w:val="Subtitle"/>
    <w:basedOn w:val="Normal"/>
    <w:next w:val="Normal"/>
    <w:link w:val="SubtitleChar"/>
    <w:uiPriority w:val="11"/>
    <w:qFormat/>
    <w:rsid w:val="007259AD"/>
    <w:pPr>
      <w:numPr>
        <w:ilvl w:val="1"/>
      </w:numPr>
      <w:ind w:firstLine="709"/>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259AD"/>
    <w:rPr>
      <w:rFonts w:eastAsiaTheme="majorEastAsia" w:cstheme="majorBidi"/>
      <w:color w:val="595959" w:themeColor="text1" w:themeTint="A6"/>
      <w:spacing w:val="15"/>
      <w:sz w:val="28"/>
      <w:szCs w:val="28"/>
      <w:lang w:val="sk-SK"/>
    </w:rPr>
  </w:style>
  <w:style w:type="paragraph" w:styleId="Quote">
    <w:name w:val="Quote"/>
    <w:basedOn w:val="Normal"/>
    <w:next w:val="Normal"/>
    <w:link w:val="QuoteChar"/>
    <w:uiPriority w:val="29"/>
    <w:qFormat/>
    <w:rsid w:val="007259AD"/>
    <w:pPr>
      <w:spacing w:before="160"/>
      <w:jc w:val="center"/>
    </w:pPr>
    <w:rPr>
      <w:i/>
      <w:iCs/>
      <w:color w:val="404040" w:themeColor="text1" w:themeTint="BF"/>
    </w:rPr>
  </w:style>
  <w:style w:type="character" w:customStyle="1" w:styleId="QuoteChar">
    <w:name w:val="Quote Char"/>
    <w:basedOn w:val="DefaultParagraphFont"/>
    <w:link w:val="Quote"/>
    <w:uiPriority w:val="29"/>
    <w:rsid w:val="007259AD"/>
    <w:rPr>
      <w:rFonts w:ascii="Times New Roman" w:hAnsi="Times New Roman"/>
      <w:i/>
      <w:iCs/>
      <w:color w:val="404040" w:themeColor="text1" w:themeTint="BF"/>
      <w:lang w:val="sk-SK"/>
    </w:rPr>
  </w:style>
  <w:style w:type="paragraph" w:styleId="ListParagraph">
    <w:name w:val="List Paragraph"/>
    <w:basedOn w:val="Normal"/>
    <w:uiPriority w:val="34"/>
    <w:qFormat/>
    <w:rsid w:val="007259AD"/>
    <w:pPr>
      <w:ind w:left="720"/>
      <w:contextualSpacing/>
    </w:pPr>
  </w:style>
  <w:style w:type="character" w:styleId="IntenseEmphasis">
    <w:name w:val="Intense Emphasis"/>
    <w:basedOn w:val="DefaultParagraphFont"/>
    <w:uiPriority w:val="21"/>
    <w:qFormat/>
    <w:rsid w:val="007259AD"/>
    <w:rPr>
      <w:i/>
      <w:iCs/>
      <w:color w:val="0F4761" w:themeColor="accent1" w:themeShade="BF"/>
    </w:rPr>
  </w:style>
  <w:style w:type="paragraph" w:styleId="IntenseQuote">
    <w:name w:val="Intense Quote"/>
    <w:basedOn w:val="Normal"/>
    <w:next w:val="Normal"/>
    <w:link w:val="IntenseQuoteChar"/>
    <w:uiPriority w:val="30"/>
    <w:qFormat/>
    <w:rsid w:val="007259A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259AD"/>
    <w:rPr>
      <w:rFonts w:ascii="Times New Roman" w:hAnsi="Times New Roman"/>
      <w:i/>
      <w:iCs/>
      <w:color w:val="0F4761" w:themeColor="accent1" w:themeShade="BF"/>
      <w:lang w:val="sk-SK"/>
    </w:rPr>
  </w:style>
  <w:style w:type="character" w:styleId="IntenseReference">
    <w:name w:val="Intense Reference"/>
    <w:basedOn w:val="DefaultParagraphFont"/>
    <w:uiPriority w:val="32"/>
    <w:qFormat/>
    <w:rsid w:val="007259AD"/>
    <w:rPr>
      <w:b/>
      <w:bCs/>
      <w:smallCaps/>
      <w:color w:val="0F4761" w:themeColor="accent1" w:themeShade="BF"/>
      <w:spacing w:val="5"/>
    </w:rPr>
  </w:style>
  <w:style w:type="paragraph" w:styleId="NormalWeb">
    <w:name w:val="Normal (Web)"/>
    <w:basedOn w:val="Normal"/>
    <w:uiPriority w:val="99"/>
    <w:unhideWhenUsed/>
    <w:rsid w:val="00331AD7"/>
    <w:pPr>
      <w:spacing w:before="100" w:beforeAutospacing="1" w:after="100" w:afterAutospacing="1" w:line="240" w:lineRule="auto"/>
      <w:ind w:firstLine="0"/>
    </w:pPr>
    <w:rPr>
      <w:rFonts w:eastAsia="Times New Roman" w:cs="Times New Roman"/>
      <w:sz w:val="24"/>
      <w:szCs w:val="24"/>
      <w:lang w:val="en-GB"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Motív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21</TotalTime>
  <Pages>1</Pages>
  <Words>282</Words>
  <Characters>1613</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Michal Božík</dc:creator>
  <cp:keywords/>
  <dc:description/>
  <cp:lastModifiedBy>Michal Božík</cp:lastModifiedBy>
  <cp:revision>4</cp:revision>
  <dcterms:created xsi:type="dcterms:W3CDTF">2026-01-06T21:06:00Z</dcterms:created>
  <dcterms:modified xsi:type="dcterms:W3CDTF">2026-01-07T21:26:00Z</dcterms:modified>
</cp:coreProperties>
</file>