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spacing w:lineRule="auto" w:line="240" w:before="0" w:after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3298190</wp:posOffset>
            </wp:positionH>
            <wp:positionV relativeFrom="paragraph">
              <wp:posOffset>14605</wp:posOffset>
            </wp:positionV>
            <wp:extent cx="2792730" cy="1238885"/>
            <wp:effectExtent l="0" t="0" r="0" b="0"/>
            <wp:wrapSquare wrapText="lef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Metody testowania: manualne, automatyczne</w:t>
      </w:r>
    </w:p>
    <w:p>
      <w:pPr>
        <w:pStyle w:val="Nagwek2"/>
        <w:spacing w:before="29" w:after="0"/>
        <w:rPr>
          <w:sz w:val="28"/>
          <w:szCs w:val="28"/>
        </w:rPr>
      </w:pPr>
      <w:r>
        <w:rPr>
          <w:sz w:val="28"/>
          <w:szCs w:val="28"/>
          <w:shd w:fill="000000" w:val="clear"/>
        </w:rPr>
        <w:t>poziomy testów oprogramowania</w:t>
      </w:r>
      <w:r>
        <w:rPr>
          <w:sz w:val="28"/>
          <w:szCs w:val="28"/>
        </w:rPr>
        <w:t> </w:t>
      </w:r>
    </w:p>
    <w:p>
      <w:pPr>
        <w:pStyle w:val="Tretekstu"/>
        <w:numPr>
          <w:ilvl w:val="0"/>
          <w:numId w:val="2"/>
        </w:numPr>
        <w:spacing w:before="0" w:after="0"/>
        <w:rPr/>
      </w:pPr>
      <w:r>
        <w:rPr>
          <w:rStyle w:val="Mocnewyrnione"/>
        </w:rPr>
        <w:t>Testy jednostkowe (unit testy)</w:t>
      </w:r>
    </w:p>
    <w:p>
      <w:pPr>
        <w:pStyle w:val="Tretekstu"/>
        <w:spacing w:before="0" w:after="0"/>
        <w:rPr/>
      </w:pPr>
      <w:r>
        <w:rPr>
          <w:sz w:val="20"/>
          <w:szCs w:val="20"/>
        </w:rPr>
        <w:t>Wykonywane przez programistów / developerów, testowaniu pojedynczych fragmentów oprogramowania (klasa,    metoda, funkcja).  Szybkie, tanie, na odizolowanym fragmencie kodu</w:t>
      </w:r>
      <w:r>
        <w:rPr/>
        <w:t> </w:t>
      </w:r>
    </w:p>
    <w:p>
      <w:pPr>
        <w:pStyle w:val="Tretekstu"/>
        <w:numPr>
          <w:ilvl w:val="0"/>
          <w:numId w:val="3"/>
        </w:numPr>
        <w:spacing w:before="0" w:after="0"/>
        <w:rPr/>
      </w:pPr>
      <w:r>
        <w:rPr>
          <w:rStyle w:val="Mocnewyrnione"/>
        </w:rPr>
        <w:t>Testy integracyjne</w:t>
      </w:r>
    </w:p>
    <w:p>
      <w:pPr>
        <w:pStyle w:val="Tretekstu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Wykonywane przez programistów / developerów po testach jednostkowych.                                                </w:t>
      </w:r>
    </w:p>
    <w:p>
      <w:pPr>
        <w:pStyle w:val="Tretekstu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Sprawdzanie poprawność integracji pomiędzy danymi komponentami. </w:t>
        <w:tab/>
        <w:tab/>
        <w:tab/>
        <w:t xml:space="preserve">  </w:t>
      </w:r>
    </w:p>
    <w:p>
      <w:pPr>
        <w:pStyle w:val="Tretekstu"/>
        <w:spacing w:before="0" w:after="0"/>
        <w:rPr>
          <w:sz w:val="20"/>
          <w:szCs w:val="20"/>
        </w:rPr>
      </w:pPr>
      <w:r>
        <w:rPr>
          <w:sz w:val="20"/>
          <w:szCs w:val="20"/>
        </w:rPr>
        <w:t>Wykrywają błędy w komunikacji między współpracującymi elementami systemu (np. aplikacja–db, klasa-klasa) Bardziej zaawansowane niż jednostkowe, bardziej czaso i pracochłonne</w:t>
      </w:r>
    </w:p>
    <w:p>
      <w:pPr>
        <w:pStyle w:val="Tretekstu"/>
        <w:numPr>
          <w:ilvl w:val="0"/>
          <w:numId w:val="4"/>
        </w:numPr>
        <w:spacing w:before="0" w:after="0"/>
        <w:rPr/>
      </w:pPr>
      <w:r>
        <w:rPr>
          <w:rStyle w:val="Mocnewyrnione"/>
        </w:rPr>
        <w:t>Testy systemowe (End-to-End)</w:t>
      </w:r>
    </w:p>
    <w:p>
      <w:pPr>
        <w:pStyle w:val="Tretekstu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Wykonywane przez testerów w finalnej fazie projektu na zintegrowanym systemie.  Sprawdzają działanie aplikacji jako całości. Powolne, trudno je w pełni zautomatyzować, wymagają częstych modyfikacji, są drogie i trudne w utrzymaniu. </w:t>
      </w:r>
    </w:p>
    <w:p>
      <w:pPr>
        <w:pStyle w:val="Tretekstu"/>
        <w:numPr>
          <w:ilvl w:val="0"/>
          <w:numId w:val="5"/>
        </w:numPr>
        <w:spacing w:before="0" w:after="0"/>
        <w:rPr/>
      </w:pPr>
      <w:r>
        <w:rPr>
          <w:rStyle w:val="Mocnewyrnione"/>
        </w:rPr>
        <w:t>Testy akceptacyjne</w:t>
      </w:r>
    </w:p>
    <w:p>
      <w:pPr>
        <w:pStyle w:val="Tretekstu"/>
        <w:spacing w:before="0" w:after="0"/>
        <w:rPr>
          <w:sz w:val="20"/>
          <w:szCs w:val="20"/>
        </w:rPr>
      </w:pPr>
      <w:r>
        <w:rPr>
          <w:sz w:val="20"/>
          <w:szCs w:val="20"/>
        </w:rPr>
        <w:t>Wykonywane przez  klienta i użytk. w celu upewnienia się, że aplikacja spełnia oczekiwania.</w:t>
      </w:r>
    </w:p>
    <w:p>
      <w:pPr>
        <w:pStyle w:val="Tretekstu"/>
        <w:spacing w:before="0" w:after="0"/>
        <w:rPr/>
      </w:pPr>
      <w:r>
        <w:rPr>
          <w:rStyle w:val="Mocnewyrnione"/>
          <w:sz w:val="20"/>
          <w:szCs w:val="20"/>
        </w:rPr>
        <w:t>Np. UAT</w:t>
      </w:r>
      <w:r>
        <w:rPr>
          <w:sz w:val="20"/>
          <w:szCs w:val="20"/>
        </w:rPr>
        <w:t> – </w:t>
      </w:r>
      <w:r>
        <w:rPr>
          <w:rStyle w:val="Mocnewyrnione"/>
          <w:sz w:val="20"/>
          <w:szCs w:val="20"/>
        </w:rPr>
        <w:t>User Acceptance Tests,</w:t>
      </w:r>
      <w:r>
        <w:rPr>
          <w:sz w:val="20"/>
          <w:szCs w:val="20"/>
        </w:rPr>
        <w:t> które wykrywają wszelkie niezgodności ze specyfikacją biznesową, oraz testy akceptacji operacyjnej </w:t>
      </w:r>
      <w:r>
        <w:rPr>
          <w:rStyle w:val="Mocnewyrnione"/>
          <w:sz w:val="20"/>
          <w:szCs w:val="20"/>
        </w:rPr>
        <w:t>OAT (Operational Acceptance Tests) </w:t>
      </w:r>
      <w:r>
        <w:rPr>
          <w:sz w:val="20"/>
          <w:szCs w:val="20"/>
        </w:rPr>
        <w:t>sprawdzające na przykład zachowanie podczas awarii. </w:t>
      </w:r>
    </w:p>
    <w:p>
      <w:pPr>
        <w:pStyle w:val="Normal"/>
        <w:spacing w:before="0" w:after="0"/>
        <w:rPr/>
      </w:pPr>
      <w:r>
        <w:rPr>
          <w:rFonts w:eastAsia="Noto Serif CJK SC" w:cs="Lohit Devanagari"/>
          <w:b/>
          <w:bCs/>
          <w:sz w:val="28"/>
          <w:szCs w:val="28"/>
          <w:shd w:fill="000000" w:val="clear"/>
        </w:rPr>
        <w:t>typy testów oprogramowania</w:t>
      </w:r>
      <w:r>
        <w:rPr/>
        <w:t> </w:t>
      </w:r>
    </w:p>
    <w:p>
      <w:pPr>
        <w:pStyle w:val="Tretekstu"/>
        <w:numPr>
          <w:ilvl w:val="0"/>
          <w:numId w:val="6"/>
        </w:numPr>
        <w:spacing w:before="0" w:after="0"/>
        <w:rPr/>
      </w:pPr>
      <w:r>
        <w:rPr>
          <w:rStyle w:val="Mocnewyrnione"/>
        </w:rPr>
        <w:t>Testy funkcjonalne (czarnoskrzynkowe)</w:t>
      </w:r>
    </w:p>
    <w:p>
      <w:pPr>
        <w:pStyle w:val="Tretekstu"/>
        <w:spacing w:before="0" w:after="0"/>
        <w:rPr/>
      </w:pPr>
      <w:r>
        <w:rPr>
          <w:rStyle w:val="Mocnewyrnione"/>
          <w:b w:val="false"/>
          <w:bCs w:val="false"/>
          <w:sz w:val="20"/>
          <w:szCs w:val="20"/>
        </w:rPr>
        <w:t>Definiują one czynności wykonywane przez oprogramowanie. Testy funkcjonalne są zwykle opisane w specyfikacji wymagań jako przypadki użycia, a do ich wykonania nie jest konieczna znajomość wnętrza systemu. Definiuje się je jako zewnętrzne zachowanie systemu, traktując je jak czarną skrzynkę. Tester jest w stanie przetestować aplikację względem wymagań funkcjonalnych zwykle bez posiadania wiedzy teoretycznej. Sprawdzane jest działanie wszystkich funkcji oprogramowania oraz czy wszystkie funkcjonalności zostały zaimplementowane.</w:t>
      </w:r>
    </w:p>
    <w:p>
      <w:pPr>
        <w:pStyle w:val="Tretekstu"/>
        <w:numPr>
          <w:ilvl w:val="0"/>
          <w:numId w:val="7"/>
        </w:numPr>
        <w:spacing w:before="0" w:after="0"/>
        <w:rPr/>
      </w:pPr>
      <w:r>
        <w:rPr>
          <w:rStyle w:val="Mocnewyrnione"/>
        </w:rPr>
        <w:t>Testy niefunkcjonalne (jakościowe – jak działa system)</w:t>
      </w:r>
    </w:p>
    <w:p>
      <w:pPr>
        <w:pStyle w:val="Tretekstu"/>
        <w:spacing w:before="0" w:after="0"/>
        <w:rPr/>
      </w:pPr>
      <w:r>
        <w:rPr>
          <w:rStyle w:val="Mocnewyrnione"/>
          <w:b w:val="false"/>
          <w:bCs w:val="false"/>
          <w:sz w:val="20"/>
          <w:szCs w:val="20"/>
        </w:rPr>
        <w:t>Testowanie niefunkcjonalne pozwala m.in. sprawdzić:</w:t>
      </w:r>
      <w:r>
        <w:rPr>
          <w:rStyle w:val="Mocnewyrnione"/>
          <w:sz w:val="20"/>
          <w:szCs w:val="20"/>
        </w:rPr>
        <w:t xml:space="preserve">                                                                                    użyteczność – </w:t>
      </w:r>
      <w:r>
        <w:rPr>
          <w:rStyle w:val="Mocnewyrnione"/>
          <w:b w:val="false"/>
          <w:bCs w:val="false"/>
          <w:sz w:val="20"/>
          <w:szCs w:val="20"/>
        </w:rPr>
        <w:t>czyli jak przydatna i intuicyjna jest aplikacja, czy jest estetyczna. , czy doświadczenia użytkownika  są pozytywne, a często także – czy aplikacja jest dostosowana do potrzeb osób z niepełnosprawnościami,</w:t>
      </w:r>
      <w:r>
        <w:rPr>
          <w:rStyle w:val="Mocnewyrnione"/>
          <w:sz w:val="20"/>
          <w:szCs w:val="20"/>
        </w:rPr>
        <w:t>                                                                        bezpieczeństwo</w:t>
      </w:r>
      <w:r>
        <w:rPr>
          <w:sz w:val="20"/>
          <w:szCs w:val="20"/>
        </w:rPr>
        <w:t xml:space="preserve"> – czy nikt nie wykradnie naszych danych z systemu oraz na ile jest on zabezpieczony przed atakami osób trzecich. Przykładem testy penetracyjne, które symulują rzeczywisty atak, a także pozwalają dokonać oceny ryzyka – analizuje się wówczas i identyfikuje największe zagrożenia bezpieczeństwa,                                                                                                                                             </w:t>
      </w:r>
      <w:r>
        <w:rPr>
          <w:rStyle w:val="Mocnewyrnione"/>
          <w:sz w:val="20"/>
          <w:szCs w:val="20"/>
        </w:rPr>
        <w:t>niezawodność</w:t>
      </w:r>
      <w:r>
        <w:rPr>
          <w:sz w:val="20"/>
          <w:szCs w:val="20"/>
        </w:rPr>
        <w:t xml:space="preserve"> – czy system jest w stanie działać poprawnie przez określony czas i w określonych warunkach. W tym przypadku następuje również weryfikacja tolerowania usterek przez oprogramowanie. Sprawdzamy zdolność systemu do kontynuowania działania podczas wystąpienia awarii oraz zdolność odtworzenia – odzyskania danych po awarii mierzone w czasie i stratach,                                                                                                               </w:t>
      </w:r>
      <w:r>
        <w:rPr>
          <w:rStyle w:val="Mocnewyrnione"/>
          <w:sz w:val="20"/>
          <w:szCs w:val="20"/>
        </w:rPr>
        <w:t>wydajność</w:t>
      </w:r>
      <w:r>
        <w:rPr>
          <w:sz w:val="20"/>
          <w:szCs w:val="20"/>
        </w:rPr>
        <w:t xml:space="preserve"> – jak dużo system wytrzyma. Czy będzie działał stabilnie w warunkach różnego obciążenia, jak szybko będzie reagować na polecenia oraz w jakim czasie będą wykonywały się obliczenia i jak szybka będzie komunikacja z innymi systemami. Testy wydajności opierają się zwykle na określeniu profili produkcyjnych na podstawie przewidywań lub doświadczeń z podobnymi systemami,                                                                         </w:t>
      </w:r>
      <w:r>
        <w:rPr>
          <w:rStyle w:val="Mocnewyrnione"/>
          <w:sz w:val="20"/>
          <w:szCs w:val="20"/>
        </w:rPr>
        <w:t>utrzymywalność </w:t>
      </w:r>
      <w:r>
        <w:rPr>
          <w:sz w:val="20"/>
          <w:szCs w:val="20"/>
        </w:rPr>
        <w:t xml:space="preserve">– mierzy stopień możliwych modyfikacji systemu w przyszłości, celem minimalizacji przestojów w działaniu aplikacji niezbędnych do jej utrzymania oraz minimalizacji kosztów utrzymania. Istotne będzie tutaj utrzymanie przejrzystości kodu oraz prowadzenie dokumentacji,                                                                   </w:t>
      </w:r>
      <w:r>
        <w:rPr>
          <w:rStyle w:val="Mocnewyrnione"/>
          <w:sz w:val="20"/>
          <w:szCs w:val="20"/>
        </w:rPr>
        <w:t>przenaszalność </w:t>
      </w:r>
      <w:r>
        <w:rPr>
          <w:sz w:val="20"/>
          <w:szCs w:val="20"/>
        </w:rPr>
        <w:t xml:space="preserve">– określa poziom skomplikowania przenoszenia aplikacji pomiędzy różnymi środowiskami. Bada zdolności adaptacyjne systemu – np. czy istnieje możliwość zainstalowania go na wszystkich systemach docelowych,                                                                                                                                                  </w:t>
      </w:r>
      <w:r>
        <w:rPr>
          <w:rStyle w:val="Mocnewyrnione"/>
          <w:sz w:val="20"/>
          <w:szCs w:val="20"/>
        </w:rPr>
        <w:t>kompatybilność </w:t>
      </w:r>
      <w:r>
        <w:rPr>
          <w:sz w:val="20"/>
          <w:szCs w:val="20"/>
        </w:rPr>
        <w:t>– sprawdza możliwość współistnienia różnych programów na tym samym środowisku oraz możliwość działania przy różnych parametrach. Przykładowo, czy oprogramowanie działa na różnych urządzeniach, systemach czy przeglądarkach internetowych tak samo. </w:t>
      </w:r>
    </w:p>
    <w:p>
      <w:pPr>
        <w:pStyle w:val="Tretekstu"/>
        <w:numPr>
          <w:ilvl w:val="0"/>
          <w:numId w:val="8"/>
        </w:numPr>
        <w:spacing w:before="0" w:after="0"/>
        <w:rPr/>
      </w:pPr>
      <w:r>
        <w:rPr>
          <w:rStyle w:val="Mocnewyrnione"/>
        </w:rPr>
        <w:t>Testy strukturalne (białoskrzynkowe)</w:t>
      </w:r>
    </w:p>
    <w:p>
      <w:pPr>
        <w:pStyle w:val="Tretekstu"/>
        <w:spacing w:before="0" w:after="0"/>
        <w:rPr/>
      </w:pPr>
      <w:r>
        <w:rPr>
          <w:rStyle w:val="Mocnewyrnione"/>
          <w:b w:val="false"/>
          <w:bCs w:val="false"/>
          <w:sz w:val="20"/>
          <w:szCs w:val="20"/>
        </w:rPr>
        <w:t>Mogą być wykonane na wszystkich poziomach testowych. Najprościej rzecz ujmując – to testowanie kodu. Wykonuje się je jako wsparcie pomiarów dokładności poprzez ocenę pokrycia kodu, która jest mierzona wykonaniem kodu przy pomocy szeregu testów, wyrażone procentowo dla pokrytych elementów.</w:t>
      </w:r>
    </w:p>
    <w:p>
      <w:pPr>
        <w:pStyle w:val="Tretekstu"/>
        <w:numPr>
          <w:ilvl w:val="0"/>
          <w:numId w:val="9"/>
        </w:numPr>
        <w:spacing w:before="0" w:after="0"/>
        <w:rPr>
          <w:b w:val="false"/>
          <w:bCs w:val="false"/>
          <w:sz w:val="20"/>
          <w:szCs w:val="20"/>
        </w:rPr>
      </w:pPr>
      <w:r>
        <w:rPr>
          <w:rStyle w:val="Mocnewyrnione"/>
        </w:rPr>
        <w:t>Testy związane ze zmianami (regresji, potwierdzające)</w:t>
      </w:r>
    </w:p>
    <w:p>
      <w:pPr>
        <w:pStyle w:val="Tretekstu"/>
        <w:spacing w:before="0" w:after="0"/>
        <w:rPr/>
      </w:pPr>
      <w:r>
        <w:rPr>
          <w:rStyle w:val="Mocnewyrnione"/>
          <w:sz w:val="20"/>
          <w:szCs w:val="20"/>
        </w:rPr>
        <w:t xml:space="preserve">Testy potwierdzające – </w:t>
      </w:r>
      <w:r>
        <w:rPr>
          <w:rStyle w:val="Mocnewyrnione"/>
          <w:b w:val="false"/>
          <w:bCs w:val="false"/>
          <w:sz w:val="20"/>
          <w:szCs w:val="20"/>
        </w:rPr>
        <w:t>to ponowne testy po naprawie defektu, wyk. celem upewnienia się, że defekt został usunięty. </w:t>
      </w:r>
      <w:r>
        <w:rPr>
          <w:rStyle w:val="Mocnewyrnione"/>
          <w:sz w:val="20"/>
          <w:szCs w:val="20"/>
        </w:rPr>
        <w:t> </w:t>
      </w:r>
    </w:p>
    <w:p>
      <w:pPr>
        <w:pStyle w:val="Tretekstu"/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Testowanie regresywne</w:t>
      </w:r>
      <w:r>
        <w:rPr>
          <w:sz w:val="20"/>
          <w:szCs w:val="20"/>
        </w:rPr>
        <w:t xml:space="preserve"> – ma na celu sprawdzenie, czy podczas naprawy lub zmian w aplikacji nie powstały inne defekty w danym module lub w niezmienionej części oprogramowania. </w:t>
      </w:r>
    </w:p>
    <w:p>
      <w:pPr>
        <w:pStyle w:val="Tretekstu"/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Testy smoke (dymne) </w:t>
      </w:r>
      <w:r>
        <w:rPr>
          <w:sz w:val="20"/>
          <w:szCs w:val="20"/>
        </w:rPr>
        <w:t>- sprawdzają, czy aplikację da się uruchomić i czy jej podstawowe funkcje działają</w:t>
      </w:r>
    </w:p>
    <w:p>
      <w:pPr>
        <w:pStyle w:val="Tretekstu"/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Testy sanity (kondycji)</w:t>
      </w:r>
      <w:r>
        <w:rPr>
          <w:sz w:val="20"/>
          <w:szCs w:val="20"/>
        </w:rPr>
        <w:t xml:space="preserve"> - weryfikują nową funkcjonalność bez sprawdzania, czy reszta działa. </w:t>
      </w:r>
    </w:p>
    <w:p>
      <w:pPr>
        <w:pStyle w:val="Tretekstu"/>
        <w:rPr/>
      </w:pPr>
      <w:r>
        <w:rPr>
          <w:rStyle w:val="Mocnewyrnione"/>
          <w:b w:val="false"/>
          <w:bCs w:val="false"/>
          <w:sz w:val="20"/>
          <w:szCs w:val="20"/>
        </w:rPr>
        <w:t>Testy smoke i sanity przy zmianach czy naprawie oprogramowania pozwalają uniknąć marnowania czasu</w:t>
      </w:r>
    </w:p>
    <w:p>
      <w:pPr>
        <w:pStyle w:val="Normal"/>
        <w:spacing w:before="57" w:after="57"/>
        <w:ind w:left="0" w:right="0" w:hanging="0"/>
        <w:rPr/>
      </w:pPr>
      <w:r>
        <w:rPr>
          <w:rStyle w:val="Mocnewyrnione"/>
          <w:b/>
          <w:bCs/>
          <w:i w:val="false"/>
          <w:caps w:val="false"/>
          <w:smallCaps w:val="false"/>
          <w:color w:val="FFFFFF"/>
          <w:spacing w:val="0"/>
          <w:sz w:val="28"/>
          <w:szCs w:val="28"/>
          <w:shd w:fill="000000" w:val="clear"/>
        </w:rPr>
        <w:t>techniki testowania</w:t>
      </w:r>
    </w:p>
    <w:p>
      <w:pPr>
        <w:pStyle w:val="Normal"/>
        <w:numPr>
          <w:ilvl w:val="0"/>
          <w:numId w:val="10"/>
        </w:numPr>
        <w:rPr/>
      </w:pPr>
      <w:r>
        <w:rPr>
          <w:rStyle w:val="Mocnewyrnione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techniki czarnoskrzynkowe </w:t>
      </w: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(behawioralne, oparte na specyfikacji) – tester polega na wiedzy zewnętrznej (specyfikacja wymagań, opis przypadków użycia, historyjki użytkownika), nie znając wewnętrznej struktury kodu</w:t>
      </w:r>
    </w:p>
    <w:p>
      <w:pPr>
        <w:pStyle w:val="Tretekstu"/>
        <w:numPr>
          <w:ilvl w:val="0"/>
          <w:numId w:val="10"/>
        </w:numPr>
        <w:spacing w:lineRule="auto" w:line="240" w:before="0" w:after="0"/>
        <w:rPr/>
      </w:pPr>
      <w:r>
        <w:rPr>
          <w:rStyle w:val="Mocnewyrnione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techniki białoskrzynkowe – </w:t>
      </w:r>
      <w:r>
        <w:rPr>
          <w:rStyle w:val="Mocnewyrnione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testowanie wewnętrznej struktury obiektu. Najczęściej są to testy strukturalne</w:t>
      </w:r>
    </w:p>
    <w:p>
      <w:pPr>
        <w:pStyle w:val="Tretekstu"/>
        <w:numPr>
          <w:ilvl w:val="0"/>
          <w:numId w:val="10"/>
        </w:numPr>
        <w:spacing w:lineRule="auto" w:line="240" w:before="0" w:after="0"/>
        <w:rPr/>
      </w:pPr>
      <w:r>
        <w:rPr>
          <w:rStyle w:val="Mocnewyrnione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techniki oparte na doświadczeniu – </w:t>
      </w:r>
      <w:r>
        <w:rPr>
          <w:rStyle w:val="Mocnewyrnione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przy braku specyfikacji wymagań testowanie opiera się na wiedzy, intuicji, doświadczeniu testera</w:t>
      </w:r>
    </w:p>
    <w:p>
      <w:pPr>
        <w:pStyle w:val="Tretekstu"/>
        <w:numPr>
          <w:ilvl w:val="0"/>
          <w:numId w:val="0"/>
        </w:numPr>
        <w:spacing w:lineRule="auto" w:line="240" w:before="0" w:after="0"/>
        <w:ind w:left="720" w:hanging="0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ind w:left="0" w:right="0" w:hanging="0"/>
        <w:rPr/>
      </w:pPr>
      <w:r>
        <w:rPr>
          <w:rStyle w:val="Mocnewyrnione"/>
          <w:rFonts w:ascii="Liberation Serif" w:hAnsi="Liberation Serif"/>
          <w:i w:val="false"/>
          <w:caps w:val="false"/>
          <w:smallCaps w:val="false"/>
          <w:color w:val="FFFFFF"/>
          <w:spacing w:val="0"/>
          <w:sz w:val="28"/>
          <w:szCs w:val="28"/>
          <w:shd w:fill="000000" w:val="clear"/>
        </w:rPr>
        <w:t>Raport o defekcie w testach dynamicznych powinien zawierać: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unikatowy identyfikator 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tytuł i wstęp (krótkie podsumowanie zgłaszanego błędu)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datę zgłoszenia 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autora 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identyfikację elementu testowego 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fazę cyklu życia oprogramowania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opis defektu umożliwiający jego odtworzenie (kroki do reprodukcji)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wynik rzeczywisty i oczekiwany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priorytet usunięcia defektu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status zgłoszenia 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opis niezgodności 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załącznik (obraz, film, logi z konsoli lub requesta – pokazujące wystąpienie defektu)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określenie stopnia pilności rozwiązania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wnioski i zalecenia</w:t>
      </w:r>
    </w:p>
    <w:p>
      <w:pPr>
        <w:pStyle w:val="TITLEANDBODYLTGliederung1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276" w:before="0" w:after="0"/>
        <w:jc w:val="left"/>
        <w:rPr/>
      </w:pP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historię zmian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ind w:left="0" w:right="0" w:hanging="0"/>
        <w:rPr/>
      </w:pPr>
      <w:r>
        <w:rPr>
          <w:rStyle w:val="Mocnewyrnione"/>
          <w:rFonts w:ascii="Liberation Serif" w:hAnsi="Liberation Serif"/>
          <w:i w:val="false"/>
          <w:caps w:val="false"/>
          <w:smallCaps w:val="false"/>
          <w:color w:val="FFFFFF"/>
          <w:spacing w:val="0"/>
          <w:sz w:val="28"/>
          <w:szCs w:val="28"/>
          <w:shd w:fill="000000" w:val="clear"/>
        </w:rPr>
        <w:t>Przypadek testowy / scenariusz testowy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ind w:left="0" w:right="0" w:hanging="0"/>
        <w:rPr/>
      </w:pPr>
      <w:r>
        <w:rPr>
          <w:rStyle w:val="Mocnewyrnione"/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Przypadek testowy</w:t>
      </w: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odpowiada na pytanie: "Co zamierzam </w:t>
      </w:r>
      <w:r>
        <w:rPr>
          <w:rFonts w:ascii="Liberation Serif" w:hAnsi="Liberation Serif"/>
          <w:color w:val="auto"/>
          <w:sz w:val="20"/>
          <w:szCs w:val="20"/>
        </w:rPr>
        <w:t>przetestować?" Przypadki testowe są tworzone w celu definiowania aspektów, których poprawność należy sprawdzić, aby upewnić się, że system działa poprawnie i został skompilowany z zachowaniem wysokiego poziomu jakości. Zestaw testów jest to zbiór przypadków testowych, które zostały zgrupowane w celu wykonania.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ind w:left="0" w:right="0" w:hanging="0"/>
        <w:rPr/>
      </w:pPr>
      <w:r>
        <w:rPr>
          <w:rStyle w:val="Mocnewyrnione"/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Scenariusz testowy</w:t>
      </w:r>
      <w:r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jest to dokument zawieraj</w:t>
      </w:r>
      <w:r>
        <w:rPr>
          <w:rFonts w:ascii="Liberation Serif" w:hAnsi="Liberation Serif"/>
          <w:color w:val="auto"/>
          <w:sz w:val="20"/>
          <w:szCs w:val="20"/>
        </w:rPr>
        <w:t>ący zbiór przypadków testowych (kroków), potrzebnych do sprawdzenia poprawności działania systemu w określonym zakresie. Każdy scenariusz powinien być odzwierciedleniem dokładnie określonej funkcjonalności.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ind w:left="0" w:right="0" w:hanging="0"/>
        <w:rPr>
          <w:rFonts w:ascii="Liberation Serif" w:hAnsi="Liberation Serif"/>
          <w:b/>
          <w:bCs/>
          <w:color w:val="auto"/>
          <w:sz w:val="20"/>
          <w:szCs w:val="20"/>
        </w:rPr>
      </w:pPr>
      <w:r>
        <w:rPr>
          <w:rFonts w:ascii="Liberation Serif" w:hAnsi="Liberation Serif"/>
          <w:b/>
          <w:bCs/>
          <w:color w:val="auto"/>
          <w:sz w:val="20"/>
          <w:szCs w:val="20"/>
        </w:rPr>
        <w:t>Przypadek testowy zawierać:</w:t>
      </w:r>
    </w:p>
    <w:p>
      <w:pPr>
        <w:pStyle w:val="TITLEANDBODYLTGliederung1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Nazwa </w:t>
        <w:tab/>
      </w:r>
    </w:p>
    <w:p>
      <w:pPr>
        <w:pStyle w:val="TITLEANDBODYLTGliederung1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Wejście</w:t>
        <w:tab/>
      </w:r>
    </w:p>
    <w:p>
      <w:pPr>
        <w:pStyle w:val="TITLEANDBODYLTGliederung1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Warunki wstępne </w:t>
        <w:tab/>
      </w:r>
    </w:p>
    <w:p>
      <w:pPr>
        <w:pStyle w:val="TITLEANDBODYLTGliederung1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Kroki wykonania</w:t>
        <w:tab/>
      </w:r>
    </w:p>
    <w:p>
      <w:pPr>
        <w:pStyle w:val="TITLEANDBODYLTGliederung1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Oczekiwany rezultat </w:t>
        <w:tab/>
      </w:r>
    </w:p>
    <w:p>
      <w:pPr>
        <w:pStyle w:val="TITLEANDBODYLTGliederung1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Wynik 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ind w:left="0" w:right="0" w:hanging="0"/>
        <w:rPr>
          <w:rFonts w:ascii="Liberation Serif" w:hAnsi="Liberation Serif"/>
          <w:b/>
          <w:bCs/>
          <w:color w:val="auto"/>
          <w:sz w:val="20"/>
          <w:szCs w:val="20"/>
        </w:rPr>
      </w:pPr>
      <w:r>
        <w:rPr>
          <w:rFonts w:ascii="Liberation Serif" w:hAnsi="Liberation Serif"/>
          <w:b/>
          <w:bCs/>
          <w:color w:val="auto"/>
          <w:sz w:val="20"/>
          <w:szCs w:val="20"/>
        </w:rPr>
        <w:t>Scenariusz testowy powinien składać się z następujących elementów:</w:t>
      </w:r>
    </w:p>
    <w:p>
      <w:pPr>
        <w:pStyle w:val="TITLEANDBODYLTGliederung1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Identyfikacja scenariusza testowego</w:t>
      </w:r>
    </w:p>
    <w:p>
      <w:pPr>
        <w:pStyle w:val="TITLEANDBODYLTGliederung1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Wykaz czynności przygotowawczych scenariusza testowego</w:t>
      </w:r>
    </w:p>
    <w:p>
      <w:pPr>
        <w:pStyle w:val="TITLEANDBODYLTGliederung1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Wykaz przypadków testowych</w:t>
      </w:r>
    </w:p>
    <w:p>
      <w:pPr>
        <w:pStyle w:val="TITLEANDBODYLTGliederung1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Wykaz czynności końcowych scenariusza testowego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b/>
          <w:bCs/>
          <w:color w:val="auto"/>
          <w:sz w:val="20"/>
          <w:szCs w:val="20"/>
        </w:rPr>
        <w:t xml:space="preserve">Plan testów </w:t>
      </w:r>
      <w:r>
        <w:rPr>
          <w:rFonts w:ascii="Liberation Serif" w:hAnsi="Liberation Serif"/>
          <w:b/>
          <w:bCs/>
          <w:color w:val="auto"/>
          <w:sz w:val="20"/>
          <w:szCs w:val="20"/>
        </w:rPr>
        <w:t>powinien zawierać: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1. Wstęp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2. Zakres testów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3. Przedmiot testów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4. Kryteria zaliczenia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5. Kryteria niezaliczenia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6. Kryteria wejścia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7. Kryteria wyjścia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8. Lista funkcjonalności do przetestowania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9. Środowisko testowe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10. Kategorie błędów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11. Miejsce testów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12. Harmonogram testów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13. Raporty z testów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14. Lista narzędzi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15. Zarządzanie incydentami</w:t>
      </w:r>
    </w:p>
    <w:p>
      <w:pPr>
        <w:pStyle w:val="TITLEANDBODYLTGliederung1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color w:val="auto"/>
          <w:sz w:val="20"/>
          <w:szCs w:val="20"/>
        </w:rPr>
        <w:t>16. Role i odpowiedzialność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2" w:equalWidth="true" w:sep="false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tabs>
          <w:tab w:val="clear" w:pos="709"/>
          <w:tab w:val="left" w:pos="0" w:leader="none"/>
        </w:tabs>
        <w:spacing w:lineRule="auto" w:line="276" w:before="0" w:after="0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0" w:leader="none"/>
        </w:tabs>
        <w:spacing w:lineRule="auto" w:line="276" w:before="0" w:after="0"/>
        <w:jc w:val="left"/>
        <w:rPr>
          <w:rStyle w:val="Mocnewyrnione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Style w:val="Mocnewyrnione"/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2">
    <w:name w:val="Heading 2"/>
    <w:basedOn w:val="Nagwek"/>
    <w:next w:val="Tretekstu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Czeinternetowe">
    <w:name w:val="Hyperlink"/>
    <w:rPr>
      <w:color w:val="000080"/>
      <w:u w:val="single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Mocnewyrnione">
    <w:name w:val="Strong"/>
    <w:qFormat/>
    <w:rPr>
      <w:b/>
      <w:bCs/>
    </w:rPr>
  </w:style>
  <w:style w:type="character" w:styleId="Znakinumeracji">
    <w:name w:val="Znaki numeracji"/>
    <w:qFormat/>
    <w:rPr>
      <w:sz w:val="20"/>
      <w:szCs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tabs>
        <w:tab w:val="clear" w:pos="709"/>
      </w:tabs>
      <w:spacing w:lineRule="auto" w:line="240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Domylnystylrysunku">
    <w:name w:val="Domyślny styl rysunku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l-PL" w:eastAsia="zh-CN" w:bidi="hi-IN"/>
    </w:rPr>
  </w:style>
  <w:style w:type="paragraph" w:styleId="Obiektbezwypenienia">
    <w:name w:val="Obiekt bez wypełnienia"/>
    <w:basedOn w:val="Domylnystylrysunku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iektbezwypenieniaibezlinii">
    <w:name w:val="Obiekt bez wypełnienia i bez linii"/>
    <w:basedOn w:val="Domylnystylrysunku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kst"/>
    <w:qFormat/>
    <w:pPr/>
    <w:rPr>
      <w:rFonts w:ascii="Noto Sans" w:hAnsi="Noto Sans"/>
      <w:sz w:val="36"/>
    </w:rPr>
  </w:style>
  <w:style w:type="paragraph" w:styleId="Tekst">
    <w:name w:val="Tekst"/>
    <w:basedOn w:val="Podpis"/>
    <w:qFormat/>
    <w:pPr/>
    <w:rPr/>
  </w:style>
  <w:style w:type="paragraph" w:styleId="TytuA4">
    <w:name w:val="Tytuł A4"/>
    <w:basedOn w:val="A4"/>
    <w:qFormat/>
    <w:pPr/>
    <w:rPr>
      <w:rFonts w:ascii="Noto Sans" w:hAnsi="Noto Sans"/>
      <w:sz w:val="87"/>
    </w:rPr>
  </w:style>
  <w:style w:type="paragraph" w:styleId="NagwekA4">
    <w:name w:val="Nagłówek A4"/>
    <w:basedOn w:val="A4"/>
    <w:qFormat/>
    <w:pPr/>
    <w:rPr>
      <w:rFonts w:ascii="Noto Sans" w:hAnsi="Noto Sans"/>
      <w:sz w:val="48"/>
    </w:rPr>
  </w:style>
  <w:style w:type="paragraph" w:styleId="TekstA4">
    <w:name w:val="Teks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kst"/>
    <w:qFormat/>
    <w:pPr/>
    <w:rPr>
      <w:rFonts w:ascii="Noto Sans" w:hAnsi="Noto Sans"/>
      <w:sz w:val="95"/>
    </w:rPr>
  </w:style>
  <w:style w:type="paragraph" w:styleId="TytuA0">
    <w:name w:val="Tytuł A0"/>
    <w:basedOn w:val="A0"/>
    <w:qFormat/>
    <w:pPr/>
    <w:rPr>
      <w:rFonts w:ascii="Noto Sans" w:hAnsi="Noto Sans"/>
      <w:sz w:val="191"/>
    </w:rPr>
  </w:style>
  <w:style w:type="paragraph" w:styleId="NagwekA0">
    <w:name w:val="Nagłówek A0"/>
    <w:basedOn w:val="A0"/>
    <w:qFormat/>
    <w:pPr/>
    <w:rPr>
      <w:rFonts w:ascii="Noto Sans" w:hAnsi="Noto Sans"/>
      <w:sz w:val="143"/>
    </w:rPr>
  </w:style>
  <w:style w:type="paragraph" w:styleId="TekstA0">
    <w:name w:val="Tekst A0"/>
    <w:basedOn w:val="A0"/>
    <w:qFormat/>
    <w:pPr/>
    <w:rPr>
      <w:rFonts w:ascii="Noto Sans" w:hAnsi="Noto Sans"/>
      <w:sz w:val="95"/>
    </w:rPr>
  </w:style>
  <w:style w:type="paragraph" w:styleId="Grafika">
    <w:name w:val="Grafika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DejaVu Sans" w:cs="Liberation Sans"/>
      <w:color w:val="auto"/>
      <w:kern w:val="2"/>
      <w:sz w:val="36"/>
      <w:szCs w:val="24"/>
      <w:lang w:val="pl-PL" w:eastAsia="zh-CN" w:bidi="hi-IN"/>
    </w:rPr>
  </w:style>
  <w:style w:type="paragraph" w:styleId="Ksztaty">
    <w:name w:val="Kształty"/>
    <w:basedOn w:val="Grafika"/>
    <w:qFormat/>
    <w:pPr/>
    <w:rPr>
      <w:rFonts w:ascii="Liberation Sans" w:hAnsi="Liberation Sans"/>
      <w:b/>
      <w:sz w:val="28"/>
    </w:rPr>
  </w:style>
  <w:style w:type="paragraph" w:styleId="Wypenione">
    <w:name w:val="Wypełnione"/>
    <w:basedOn w:val="Ksztaty"/>
    <w:qFormat/>
    <w:pPr/>
    <w:rPr>
      <w:rFonts w:ascii="Liberation Sans" w:hAnsi="Liberation Sans"/>
      <w:b/>
      <w:sz w:val="28"/>
    </w:rPr>
  </w:style>
  <w:style w:type="paragraph" w:styleId="Wypeninoneniebieskim">
    <w:name w:val="Wypełninone niebieskim"/>
    <w:basedOn w:val="Wypenione"/>
    <w:qFormat/>
    <w:pPr/>
    <w:rPr>
      <w:rFonts w:ascii="Liberation Sans" w:hAnsi="Liberation Sans"/>
      <w:b/>
      <w:color w:val="FFFFFF"/>
      <w:sz w:val="28"/>
    </w:rPr>
  </w:style>
  <w:style w:type="paragraph" w:styleId="Wypenionezielonym">
    <w:name w:val="Wypełnione zielonym"/>
    <w:basedOn w:val="Wypenione"/>
    <w:qFormat/>
    <w:pPr/>
    <w:rPr>
      <w:rFonts w:ascii="Liberation Sans" w:hAnsi="Liberation Sans"/>
      <w:b/>
      <w:color w:val="FFFFFF"/>
      <w:sz w:val="28"/>
    </w:rPr>
  </w:style>
  <w:style w:type="paragraph" w:styleId="Wypenioneczerwonym">
    <w:name w:val="Wypełnione czerwonym"/>
    <w:basedOn w:val="Wypenione"/>
    <w:qFormat/>
    <w:pPr/>
    <w:rPr>
      <w:rFonts w:ascii="Liberation Sans" w:hAnsi="Liberation Sans"/>
      <w:b/>
      <w:color w:val="FFFFFF"/>
      <w:sz w:val="28"/>
    </w:rPr>
  </w:style>
  <w:style w:type="paragraph" w:styleId="Wypenionetym">
    <w:name w:val="Wypełnione żółtym"/>
    <w:basedOn w:val="Wypenione"/>
    <w:qFormat/>
    <w:pPr/>
    <w:rPr>
      <w:rFonts w:ascii="Liberation Sans" w:hAnsi="Liberation Sans"/>
      <w:b/>
      <w:color w:val="FFFFFF"/>
      <w:sz w:val="28"/>
    </w:rPr>
  </w:style>
  <w:style w:type="paragraph" w:styleId="Szkic">
    <w:name w:val="Szkic"/>
    <w:basedOn w:val="Ksztaty"/>
    <w:qFormat/>
    <w:pPr/>
    <w:rPr>
      <w:rFonts w:ascii="Liberation Sans" w:hAnsi="Liberation Sans"/>
      <w:b/>
      <w:sz w:val="28"/>
    </w:rPr>
  </w:style>
  <w:style w:type="paragraph" w:styleId="Niebieskikonspekt">
    <w:name w:val="Niebieski konspekt"/>
    <w:basedOn w:val="Szkic"/>
    <w:qFormat/>
    <w:pPr/>
    <w:rPr>
      <w:rFonts w:ascii="Liberation Sans" w:hAnsi="Liberation Sans"/>
      <w:b/>
      <w:color w:val="355269"/>
      <w:sz w:val="28"/>
    </w:rPr>
  </w:style>
  <w:style w:type="paragraph" w:styleId="Zielonykonspekt">
    <w:name w:val="Zielony konspekt"/>
    <w:basedOn w:val="Szkic"/>
    <w:qFormat/>
    <w:pPr/>
    <w:rPr>
      <w:rFonts w:ascii="Liberation Sans" w:hAnsi="Liberation Sans"/>
      <w:b/>
      <w:color w:val="127622"/>
      <w:sz w:val="28"/>
    </w:rPr>
  </w:style>
  <w:style w:type="paragraph" w:styleId="Czerwonykonspekt">
    <w:name w:val="Czerwony konspekt"/>
    <w:basedOn w:val="Szkic"/>
    <w:qFormat/>
    <w:pPr/>
    <w:rPr>
      <w:rFonts w:ascii="Liberation Sans" w:hAnsi="Liberation Sans"/>
      <w:b/>
      <w:color w:val="C9211E"/>
      <w:sz w:val="28"/>
    </w:rPr>
  </w:style>
  <w:style w:type="paragraph" w:styleId="Tykonspekt">
    <w:name w:val="Żółty konspekt"/>
    <w:basedOn w:val="Szkic"/>
    <w:qFormat/>
    <w:pPr/>
    <w:rPr>
      <w:rFonts w:ascii="Liberation Sans" w:hAnsi="Liberation Sans"/>
      <w:b/>
      <w:color w:val="B47804"/>
      <w:sz w:val="28"/>
    </w:rPr>
  </w:style>
  <w:style w:type="paragraph" w:styleId="Linie">
    <w:name w:val="Linie"/>
    <w:basedOn w:val="Grafika"/>
    <w:qFormat/>
    <w:pPr/>
    <w:rPr>
      <w:rFonts w:ascii="Liberation Sans" w:hAnsi="Liberation Sans"/>
      <w:sz w:val="36"/>
    </w:rPr>
  </w:style>
  <w:style w:type="paragraph" w:styleId="Liniazestrzakami">
    <w:name w:val="Linia ze strzałkami"/>
    <w:basedOn w:val="Linie"/>
    <w:qFormat/>
    <w:pPr/>
    <w:rPr>
      <w:rFonts w:ascii="Liberation Sans" w:hAnsi="Liberation Sans"/>
      <w:sz w:val="36"/>
    </w:rPr>
  </w:style>
  <w:style w:type="paragraph" w:styleId="Liniaprzerywana">
    <w:name w:val="Linia przerywana"/>
    <w:basedOn w:val="Linie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l-PL" w:eastAsia="zh-CN" w:bidi="hi-IN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l-PL" w:eastAsia="zh-CN" w:bidi="hi-IN"/>
    </w:rPr>
  </w:style>
  <w:style w:type="paragraph" w:styleId="TITLELTUntertitel">
    <w:name w:val="TITLE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l-PL" w:eastAsia="zh-CN" w:bidi="hi-IN"/>
    </w:rPr>
  </w:style>
  <w:style w:type="paragraph" w:styleId="TITLELTNotizen">
    <w:name w:val="TITLE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l-PL" w:eastAsia="zh-CN" w:bidi="hi-IN"/>
    </w:rPr>
  </w:style>
  <w:style w:type="paragraph" w:styleId="TITLELTHintergrundobjekte">
    <w:name w:val="TITLE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zh-CN" w:bidi="hi-IN"/>
    </w:rPr>
  </w:style>
  <w:style w:type="paragraph" w:styleId="TITLELTHintergrund">
    <w:name w:val="TITLE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</w:pPr>
    <w:rPr>
      <w:rFonts w:ascii="Lohit Devanagari" w:hAnsi="Lohit Devanagari" w:eastAsia="DejaVu Sans" w:cs="Liberation Sans"/>
      <w:color w:val="auto"/>
      <w:kern w:val="2"/>
      <w:sz w:val="36"/>
      <w:szCs w:val="24"/>
      <w:lang w:val="pl-PL" w:eastAsia="zh-CN" w:bidi="hi-IN"/>
    </w:rPr>
  </w:style>
  <w:style w:type="paragraph" w:styleId="Bg-none">
    <w:name w:val="bg-none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Obiektyta">
    <w:name w:val="Obiekty tła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zh-CN" w:bidi="hi-IN"/>
    </w:rPr>
  </w:style>
  <w:style w:type="paragraph" w:styleId="To">
    <w:name w:val="Tło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zh-CN" w:bidi="hi-IN"/>
    </w:rPr>
  </w:style>
  <w:style w:type="paragraph" w:styleId="Notatki">
    <w:name w:val="Notatki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l-PL" w:eastAsia="zh-CN" w:bidi="hi-IN"/>
    </w:rPr>
  </w:style>
  <w:style w:type="paragraph" w:styleId="Konspekt1">
    <w:name w:val="Konspekt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l-PL" w:eastAsia="zh-CN" w:bidi="hi-IN"/>
    </w:rPr>
  </w:style>
  <w:style w:type="paragraph" w:styleId="Konspekt2">
    <w:name w:val="Konspekt 2"/>
    <w:basedOn w:val="Konspekt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Konspekt3">
    <w:name w:val="Konspekt 3"/>
    <w:basedOn w:val="Konspekt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Konspekt4">
    <w:name w:val="Konspekt 4"/>
    <w:basedOn w:val="Konspekt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Konspekt5">
    <w:name w:val="Konspekt 5"/>
    <w:basedOn w:val="Konspekt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Konspekt6">
    <w:name w:val="Konspekt 6"/>
    <w:basedOn w:val="Konspekt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Konspekt7">
    <w:name w:val="Konspekt 7"/>
    <w:basedOn w:val="Konspekt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Konspekt8">
    <w:name w:val="Konspekt 8"/>
    <w:basedOn w:val="Konspekt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Konspekt9">
    <w:name w:val="Konspekt 9"/>
    <w:basedOn w:val="Konspekt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1">
    <w:name w:val="TITLE_AND_BODY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l-PL" w:eastAsia="zh-CN" w:bidi="hi-IN"/>
    </w:rPr>
  </w:style>
  <w:style w:type="paragraph" w:styleId="TITLEANDBODYLTGliederung2">
    <w:name w:val="TITLE_AND_BODY~LT~Gliederung 2"/>
    <w:basedOn w:val="TITLEANDBODY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3">
    <w:name w:val="TITLE_AND_BODY~LT~Gliederung 3"/>
    <w:basedOn w:val="TITLEANDBODY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4">
    <w:name w:val="TITLE_AND_BODY~LT~Gliederung 4"/>
    <w:basedOn w:val="TITLEANDBODY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5">
    <w:name w:val="TITLE_AND_BODY~LT~Gliederung 5"/>
    <w:basedOn w:val="TITLEANDBODY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6">
    <w:name w:val="TITLE_AND_BODY~LT~Gliederung 6"/>
    <w:basedOn w:val="TITLEANDBODY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7">
    <w:name w:val="TITLE_AND_BODY~LT~Gliederung 7"/>
    <w:basedOn w:val="TITLEANDBODY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8">
    <w:name w:val="TITLE_AND_BODY~LT~Gliederung 8"/>
    <w:basedOn w:val="TITLEANDBODY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9">
    <w:name w:val="TITLE_AND_BODY~LT~Gliederung 9"/>
    <w:basedOn w:val="TITLEANDBODY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Titel">
    <w:name w:val="TITLE_AND_BODY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pl-PL" w:eastAsia="zh-CN" w:bidi="hi-IN"/>
    </w:rPr>
  </w:style>
  <w:style w:type="paragraph" w:styleId="TITLEANDBODYLTUntertitel">
    <w:name w:val="TITLE_AND_BODY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l-PL" w:eastAsia="zh-CN" w:bidi="hi-IN"/>
    </w:rPr>
  </w:style>
  <w:style w:type="paragraph" w:styleId="TITLEANDBODYLTNotizen">
    <w:name w:val="TITLE_AND_BODY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l-PL" w:eastAsia="zh-CN" w:bidi="hi-IN"/>
    </w:rPr>
  </w:style>
  <w:style w:type="paragraph" w:styleId="TITLEANDBODYLTHintergrundobjekte">
    <w:name w:val="TITLE_AND_BODY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zh-CN" w:bidi="hi-IN"/>
    </w:rPr>
  </w:style>
  <w:style w:type="paragraph" w:styleId="TITLEANDBODYLTHintergrund">
    <w:name w:val="TITLE_AND_BODY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LibreOffice/7.5.6.2$Linux_X86_64 LibreOffice_project/50$Build-2</Application>
  <AppVersion>15.0000</AppVersion>
  <Pages>3</Pages>
  <Words>926</Words>
  <Characters>6436</Characters>
  <CharactersWithSpaces>8039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2023-07-20T17:29:14Z</dcterms:created>
  <dc:creator/>
  <dc:description/>
  <dc:language>pl-PL</dc:language>
  <cp:lastModifiedBy/>
  <cp:lastPrinted>2023-07-20T19:03:33Z</cp:lastPrinted>
  <dcterms:modified xsi:type="dcterms:W3CDTF">2023-11-01T22:46:16Z</dcterms:modified>
  <cp:revision>6</cp:revision>
  <dc:subject/>
  <dc:title/>
</cp:coreProperties>
</file>