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bidi w:val="0"/>
        <w:spacing w:lineRule="auto" w:line="240"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Biblioteki python do testów: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Unitest,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pytest, nose, do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2705735</wp:posOffset>
            </wp:positionH>
            <wp:positionV relativeFrom="paragraph">
              <wp:posOffset>258445</wp:posOffset>
            </wp:positionV>
            <wp:extent cx="3490595" cy="144272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ctest.</w:t>
      </w:r>
    </w:p>
    <w:p>
      <w:pPr>
        <w:pStyle w:val="Tretekstu"/>
        <w:bidi w:val="0"/>
        <w:spacing w:lineRule="auto" w:line="240"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Metody testowania: manualne, automatyczne</w:t>
      </w:r>
    </w:p>
    <w:p>
      <w:pPr>
        <w:pStyle w:val="Nagwek2"/>
        <w:bidi w:val="0"/>
        <w:jc w:val="left"/>
        <w:rPr>
          <w:sz w:val="28"/>
          <w:szCs w:val="28"/>
        </w:rPr>
      </w:pPr>
      <w:r>
        <w:rPr>
          <w:sz w:val="28"/>
          <w:szCs w:val="28"/>
          <w:shd w:fill="000000" w:val="clear"/>
        </w:rPr>
        <w:t>poziomy testów oprogramowania</w:t>
      </w:r>
      <w:r>
        <w:rPr>
          <w:sz w:val="28"/>
          <w:szCs w:val="28"/>
        </w:rPr>
        <w:t> 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r>
        <w:rPr>
          <w:rStyle w:val="Mocnewyrnione"/>
        </w:rPr>
        <w:t>Testy jednostkowe (unit testy)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Wykonywane przez programistów / developerów, testowaniu pojedynczych fragmentów oprogramowania (klasa, metoda, funkcja).  Szybkie, tanie, na odizolowanym fragmencie kodu 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retekstu"/>
        <w:numPr>
          <w:ilvl w:val="0"/>
          <w:numId w:val="3"/>
        </w:numPr>
        <w:tabs>
          <w:tab w:val="clear" w:pos="709"/>
          <w:tab w:val="left" w:pos="0" w:leader="none"/>
        </w:tabs>
        <w:bidi w:val="0"/>
        <w:ind w:left="0" w:hanging="0"/>
        <w:jc w:val="left"/>
        <w:rPr/>
      </w:pPr>
      <w:r>
        <w:rPr>
          <w:rStyle w:val="Mocnewyrnione"/>
        </w:rPr>
        <w:t>Testy integracyjne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Wykonywane przez programistów / developerów po testach jednostkowych.                                                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Sprawdz</w:t>
      </w:r>
      <w:r>
        <w:rPr>
          <w:sz w:val="20"/>
          <w:szCs w:val="20"/>
        </w:rPr>
        <w:t xml:space="preserve">anie </w:t>
      </w:r>
      <w:r>
        <w:rPr>
          <w:sz w:val="20"/>
          <w:szCs w:val="20"/>
        </w:rPr>
        <w:t xml:space="preserve">poprawność integracji pomiędzy danymi komponentami. </w:t>
        <w:tab/>
        <w:tab/>
        <w:tab/>
        <w:t xml:space="preserve">  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sz w:val="20"/>
          <w:szCs w:val="20"/>
        </w:rPr>
        <w:t>ykrywają błędy w komunikacji między współpracującymi elementami systemu (</w:t>
      </w:r>
      <w:r>
        <w:rPr>
          <w:sz w:val="20"/>
          <w:szCs w:val="20"/>
        </w:rPr>
        <w:t>np. aplikacja–</w:t>
      </w:r>
      <w:r>
        <w:rPr>
          <w:sz w:val="20"/>
          <w:szCs w:val="20"/>
        </w:rPr>
        <w:t>db</w:t>
      </w:r>
      <w:r>
        <w:rPr>
          <w:sz w:val="20"/>
          <w:szCs w:val="20"/>
        </w:rPr>
        <w:t>, klasa-kl</w:t>
      </w:r>
      <w:r>
        <w:rPr>
          <w:sz w:val="20"/>
          <w:szCs w:val="20"/>
        </w:rPr>
        <w:t xml:space="preserve">asa) </w:t>
      </w:r>
      <w:r>
        <w:rPr>
          <w:sz w:val="20"/>
          <w:szCs w:val="20"/>
        </w:rPr>
        <w:t>Bardziej zaawansowane niż jednostkowe, bardziej czaso i pracochłonne</w:t>
      </w:r>
    </w:p>
    <w:p>
      <w:pPr>
        <w:pStyle w:val="Tretekstu"/>
        <w:bidi w:val="0"/>
        <w:spacing w:lineRule="auto" w:line="240" w:before="0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retekstu"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</w:rPr>
        <w:t xml:space="preserve">Testy </w:t>
      </w:r>
      <w:r>
        <w:rPr>
          <w:rStyle w:val="Mocnewyrnione"/>
        </w:rPr>
        <w:t>systemowe (</w:t>
      </w:r>
      <w:r>
        <w:rPr>
          <w:rStyle w:val="Mocnewyrnione"/>
        </w:rPr>
        <w:t>End-to-End</w:t>
      </w:r>
      <w:r>
        <w:rPr>
          <w:rStyle w:val="Mocnewyrnione"/>
        </w:rPr>
        <w:t>)</w:t>
      </w:r>
    </w:p>
    <w:p>
      <w:pPr>
        <w:pStyle w:val="Tretekstu"/>
        <w:bidi w:val="0"/>
        <w:spacing w:lineRule="auto" w:line="276" w:before="0" w:after="140"/>
        <w:jc w:val="left"/>
        <w:rPr/>
      </w:pPr>
      <w:r>
        <w:rPr>
          <w:sz w:val="20"/>
          <w:szCs w:val="20"/>
        </w:rPr>
        <w:t xml:space="preserve">Wykonywane przez </w:t>
      </w:r>
      <w:r>
        <w:rPr>
          <w:sz w:val="20"/>
          <w:szCs w:val="20"/>
        </w:rPr>
        <w:t>testerów</w:t>
      </w:r>
      <w:r>
        <w:rPr>
          <w:sz w:val="20"/>
          <w:szCs w:val="20"/>
        </w:rPr>
        <w:t xml:space="preserve"> w finalnej fazie projektu na zintegrowanym systemie.  </w:t>
      </w:r>
      <w:r>
        <w:rPr>
          <w:sz w:val="20"/>
          <w:szCs w:val="20"/>
        </w:rPr>
        <w:t>S</w:t>
      </w:r>
      <w:r>
        <w:rPr>
          <w:sz w:val="20"/>
          <w:szCs w:val="20"/>
        </w:rPr>
        <w:t>prawdz</w:t>
      </w:r>
      <w:r>
        <w:rPr>
          <w:sz w:val="20"/>
          <w:szCs w:val="20"/>
        </w:rPr>
        <w:t>ają</w:t>
      </w:r>
      <w:r>
        <w:rPr>
          <w:sz w:val="20"/>
          <w:szCs w:val="20"/>
        </w:rPr>
        <w:t xml:space="preserve"> działanie aplikacji jako całości. </w:t>
      </w:r>
      <w:r>
        <w:rPr>
          <w:sz w:val="20"/>
          <w:szCs w:val="20"/>
        </w:rPr>
        <w:t>Powolne</w:t>
      </w:r>
      <w:r>
        <w:rPr>
          <w:sz w:val="20"/>
          <w:szCs w:val="20"/>
        </w:rPr>
        <w:t xml:space="preserve">, trudno je w pełni zautomatyzować, wymagają częstych modyfikacji, są drogie i trudne w utrzymaniu. </w:t>
      </w:r>
      <w:r>
        <w:rPr/>
        <w:t>  </w:t>
      </w:r>
    </w:p>
    <w:p>
      <w:pPr>
        <w:pStyle w:val="Tretekstu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  <w:sz w:val="24"/>
          <w:szCs w:val="24"/>
        </w:rPr>
        <w:t>Testy akceptacyjne</w:t>
      </w:r>
    </w:p>
    <w:p>
      <w:pPr>
        <w:pStyle w:val="Tretekstu"/>
        <w:widowControl/>
        <w:pBdr/>
        <w:bidi w:val="0"/>
        <w:spacing w:lineRule="auto" w:line="240" w:before="0" w:after="0"/>
        <w:ind w:left="0" w:right="0" w:hanging="0"/>
        <w:jc w:val="left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>W</w:t>
      </w:r>
      <w:r>
        <w:rPr>
          <w:sz w:val="20"/>
          <w:szCs w:val="20"/>
        </w:rPr>
        <w:t xml:space="preserve">ykonywane </w:t>
      </w:r>
      <w:r>
        <w:rPr>
          <w:sz w:val="20"/>
          <w:szCs w:val="20"/>
        </w:rPr>
        <w:t xml:space="preserve">przez </w:t>
      </w:r>
      <w:r>
        <w:rPr>
          <w:sz w:val="20"/>
          <w:szCs w:val="20"/>
        </w:rPr>
        <w:t xml:space="preserve"> klienta i użytk. w celu upewnienia się, że aplikacja spełnia oczekiwania.</w:t>
      </w:r>
    </w:p>
    <w:p>
      <w:pPr>
        <w:pStyle w:val="Tretekstu"/>
        <w:widowControl/>
        <w:pBdr/>
        <w:bidi w:val="0"/>
        <w:spacing w:lineRule="auto" w:line="240" w:before="0" w:after="0"/>
        <w:ind w:left="0" w:right="0" w:hanging="0"/>
        <w:jc w:val="left"/>
        <w:rPr/>
      </w:pPr>
      <w:r>
        <w:rPr>
          <w:rStyle w:val="Mocnewyrnione"/>
          <w:b w:val="false"/>
          <w:bCs w:val="false"/>
          <w:sz w:val="20"/>
          <w:szCs w:val="20"/>
        </w:rPr>
        <w:t xml:space="preserve">Np. </w:t>
      </w:r>
      <w:r>
        <w:rPr>
          <w:rStyle w:val="Mocnewyrnione"/>
          <w:sz w:val="20"/>
          <w:szCs w:val="20"/>
        </w:rPr>
        <w:t>UAT</w:t>
      </w:r>
      <w:r>
        <w:rPr>
          <w:sz w:val="20"/>
          <w:szCs w:val="20"/>
        </w:rPr>
        <w:t> – </w:t>
      </w:r>
      <w:r>
        <w:rPr>
          <w:rStyle w:val="Mocnewyrnione"/>
          <w:sz w:val="20"/>
          <w:szCs w:val="20"/>
        </w:rPr>
        <w:t>User Acceptance Tests,</w:t>
      </w:r>
      <w:r>
        <w:rPr>
          <w:sz w:val="20"/>
          <w:szCs w:val="20"/>
        </w:rPr>
        <w:t> które wykrywają wszelkie niezgodności ze specyfikacją biznesową, oraz testy akceptacji operacyjnej </w:t>
      </w:r>
      <w:r>
        <w:rPr>
          <w:rStyle w:val="Mocnewyrnione"/>
          <w:sz w:val="20"/>
          <w:szCs w:val="20"/>
        </w:rPr>
        <w:t>OAT (Operational Acceptance Tests) </w:t>
      </w:r>
      <w:r>
        <w:rPr>
          <w:sz w:val="20"/>
          <w:szCs w:val="20"/>
        </w:rPr>
        <w:t>sprawdzające na przykład zachowanie podczas awarii.</w:t>
      </w:r>
      <w:r>
        <w:rPr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 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/>
          <w:bCs/>
          <w:sz w:val="20"/>
          <w:szCs w:val="20"/>
          <w:shd w:fill="000000" w:val="clear"/>
        </w:rPr>
      </w:pPr>
      <w:r>
        <w:rPr>
          <w:b/>
          <w:bCs/>
          <w:sz w:val="28"/>
          <w:szCs w:val="28"/>
          <w:shd w:fill="000000" w:val="clear"/>
        </w:rPr>
        <w:t>typy</w:t>
      </w:r>
      <w:r>
        <w:rPr>
          <w:b/>
          <w:bCs/>
          <w:sz w:val="28"/>
          <w:szCs w:val="28"/>
          <w:shd w:fill="000000" w:val="clear"/>
        </w:rPr>
        <w:t xml:space="preserve"> testów oprogramowania </w:t>
      </w:r>
    </w:p>
    <w:p>
      <w:pPr>
        <w:pStyle w:val="Normal"/>
        <w:bidi w:val="0"/>
        <w:ind w:left="0" w:right="0" w:hanging="0"/>
        <w:jc w:val="left"/>
        <w:rPr>
          <w:rFonts w:ascii="Liberation Serif" w:hAnsi="Liberation Serif"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  <w:sz w:val="24"/>
          <w:szCs w:val="24"/>
        </w:rPr>
        <w:t xml:space="preserve">Testy </w:t>
      </w:r>
      <w:r>
        <w:rPr>
          <w:rStyle w:val="Mocnewyrnione"/>
          <w:sz w:val="24"/>
          <w:szCs w:val="24"/>
        </w:rPr>
        <w:t>funkcjonalne (czarnoskrzynkowe)</w:t>
      </w:r>
    </w:p>
    <w:p>
      <w:pPr>
        <w:pStyle w:val="Tretekstu"/>
        <w:bidi w:val="0"/>
        <w:spacing w:lineRule="auto" w:line="240"/>
        <w:jc w:val="left"/>
        <w:rPr/>
      </w:pP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Definiują one czynności wykonywane przez oprogramowanie. Testy funkcjonalne są zwykle opisane w specyfikacji wymagań jako przypadki użycia, a do ich wykonania nie jest konieczna znajomość wnętrza systemu. Definiuje się je jako zewnętrzne zachowanie systemu, traktując je jak czarną skrzynkę. Osoba przeprowadzająca testy jest w stanie przetestować aplikację względem wymagań funkcjonalnych zwykle bez posiadania wiedzy teoretycznej.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  <w:color w:val="auto"/>
          <w:sz w:val="24"/>
          <w:szCs w:val="24"/>
        </w:rPr>
        <w:t xml:space="preserve">Testy </w:t>
      </w:r>
      <w:r>
        <w:rPr>
          <w:rStyle w:val="Mocnewyrnione"/>
          <w:color w:val="auto"/>
          <w:sz w:val="24"/>
          <w:szCs w:val="24"/>
        </w:rPr>
        <w:t>niefunkcjonalne (jakościowe – jak działa system)</w:t>
      </w:r>
    </w:p>
    <w:p>
      <w:pPr>
        <w:pStyle w:val="Tretekstu"/>
        <w:bidi w:val="0"/>
        <w:spacing w:lineRule="auto" w:line="240"/>
        <w:jc w:val="left"/>
        <w:rPr/>
      </w:pP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Testowanie niefunkcjonalne pozwala m.in. sprawdzić:             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użyteczność</w:t>
      </w: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 – czyli jak przydatna i intuicyjna jest aplikacja, </w:t>
      </w: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czy jest estetyczna</w:t>
      </w: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. , czy doświadczenia użytkownika  są pozytywne, a często także – czy aplikacja jest dostosowana do potrzeb osób z niepełnosprawnościami, 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bezpieczeństwo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 – czy nikt nie wykradnie naszych danych z systemu oraz na ile jest on zabezpieczony przed atakami osób trzecich.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rzykład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em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testy penetracyjne, które symulują rzeczywisty atak, a także pozwalają dokonać oceny ryzyka – analizuje się wówczas i identyfikuje największe zagrożenia bezpieczeństwa,                                                                      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niezawodność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 – czy system jest w stanie działać poprawnie przez określony czas i w określonych warunkach. W tym przypadku następuje również weryfikacja tolerowania usterek przez oprogramowanie. Sprawdzamy zdolność systemu do kontynuowania działania podczas wystąpienia awarii oraz zdolność odtworzenia – odzyskania danych po awarii mierzone w czasie i stratach,                                        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wydajność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 – jak dużo system wytrzyma. Czy będzie działał stabilnie w warunkach różnego obciążenia, jak szybko będzie reagować na polecenia oraz w jakim czasie będą wykonywały się obliczenia i jak szybka będzie komunikacja z innymi systemami. Testy wydajności opierają się zwykle na określeniu profili produkcyjnych na podstawie przewidywań lub doświadczeń z podobnymi systemami,  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utrzymywalność 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– mierzy stopień możliwych modyfikacji systemu w przyszłości, celem minimalizacji przestojów w działaniu aplikacji niezbędnych do jej utrzymania oraz minimalizacji kosztów utrzymania. Istotne będzie tutaj utrzymanie przejrzystości kodu oraz prowadzenie dokumentacji, 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przenaszalność 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– określa poziom skomplikowania przenoszenia aplikacji pomiędzy różnymi środowiskami. Bada zdolności adaptacyjne systemu – n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p.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czy istnieje możliwość zainstalowania go na wszystkich systemach docelowych,                                                                                                                                                  </w:t>
      </w:r>
      <w:r>
        <w:rPr>
          <w:rStyle w:val="Mocnewyrnione"/>
          <w:b/>
          <w:i w:val="false"/>
          <w:caps w:val="false"/>
          <w:smallCaps w:val="false"/>
          <w:color w:val="auto"/>
          <w:spacing w:val="0"/>
          <w:sz w:val="20"/>
          <w:szCs w:val="20"/>
        </w:rPr>
        <w:t>kompatybilność 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– sprawdza możliwość współistnienia różnych programów na tym samym środowisku oraz możliwość działania przy różnych parametrach. Przykładowo, czy oprogramowanie działa na różnych urządzeniach, systemach czy przeglądarkach internetowych tak samo. 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</w:rPr>
        <w:t xml:space="preserve">Testy </w:t>
      </w:r>
      <w:r>
        <w:rPr>
          <w:rStyle w:val="Mocnewyrnione"/>
        </w:rPr>
        <w:t xml:space="preserve">strukturalne </w:t>
      </w:r>
      <w:r>
        <w:rPr>
          <w:rStyle w:val="Mocnewyrnione"/>
        </w:rPr>
        <w:t>(białoskrzynkowe)</w:t>
      </w:r>
    </w:p>
    <w:p>
      <w:pPr>
        <w:pStyle w:val="Tretekstu"/>
        <w:numPr>
          <w:ilvl w:val="0"/>
          <w:numId w:val="0"/>
        </w:numPr>
        <w:bidi w:val="0"/>
        <w:spacing w:lineRule="auto" w:line="240"/>
        <w:ind w:hanging="0"/>
        <w:jc w:val="left"/>
        <w:rPr/>
      </w:pPr>
      <w:r>
        <w:rPr>
          <w:rStyle w:val="Mocnewyrnione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Mogą być wykonane na wszystkich poziomach testowych. </w:t>
      </w:r>
      <w:r>
        <w:rPr>
          <w:rStyle w:val="Mocnewyrnione"/>
          <w:b/>
          <w:i w:val="false"/>
          <w:caps w:val="false"/>
          <w:smallCaps w:val="false"/>
          <w:color w:val="333333"/>
          <w:spacing w:val="0"/>
          <w:sz w:val="20"/>
          <w:szCs w:val="20"/>
        </w:rPr>
        <w:t>Najprościej rzecz ujmując – to testowanie kodu.</w:t>
      </w:r>
      <w:r>
        <w:rPr>
          <w:rStyle w:val="Mocnewyrnione"/>
          <w:caps w:val="false"/>
          <w:smallCaps w:val="false"/>
          <w:color w:val="333333"/>
          <w:spacing w:val="0"/>
          <w:sz w:val="20"/>
          <w:szCs w:val="20"/>
        </w:rPr>
        <w:t> </w:t>
      </w:r>
      <w:r>
        <w:rPr>
          <w:rStyle w:val="Mocnewyrnione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Wykonuje się je jako wsparcie pomiarów dokładności poprzez ocenę pokrycia kodu, która jest mierzona wykonaniem kodu przy pomocy szeregu testów, wyrażone procentowo dla pokrytych elementów.</w:t>
      </w:r>
    </w:p>
    <w:p>
      <w:pPr>
        <w:pStyle w:val="Tretekstu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uto" w:line="240"/>
        <w:ind w:left="0" w:hanging="0"/>
        <w:jc w:val="left"/>
        <w:rPr/>
      </w:pPr>
      <w:r>
        <w:rPr>
          <w:rStyle w:val="Mocnewyrnione"/>
        </w:rPr>
        <w:t xml:space="preserve">Testy </w:t>
      </w:r>
      <w:r>
        <w:rPr>
          <w:rStyle w:val="Mocnewyrnione"/>
        </w:rPr>
        <w:t xml:space="preserve">związane ze zmianami </w:t>
      </w:r>
      <w:r>
        <w:rPr>
          <w:rStyle w:val="Mocnewyrnione"/>
        </w:rPr>
        <w:t>(regresji, potwierdzające)</w:t>
      </w:r>
    </w:p>
    <w:p>
      <w:pPr>
        <w:pStyle w:val="Tretekstu"/>
        <w:numPr>
          <w:ilvl w:val="0"/>
          <w:numId w:val="0"/>
        </w:numPr>
        <w:bidi w:val="0"/>
        <w:spacing w:lineRule="auto" w:line="240" w:before="0" w:after="0"/>
        <w:ind w:hanging="0"/>
        <w:jc w:val="left"/>
        <w:rPr/>
      </w:pP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wykonane na wszystkich poziomach testowych. </w:t>
      </w:r>
    </w:p>
    <w:p>
      <w:pPr>
        <w:pStyle w:val="Tretekstu"/>
        <w:numPr>
          <w:ilvl w:val="0"/>
          <w:numId w:val="0"/>
        </w:numPr>
        <w:bidi w:val="0"/>
        <w:spacing w:lineRule="auto" w:line="240" w:before="0" w:after="0"/>
        <w:ind w:hanging="0"/>
        <w:jc w:val="left"/>
        <w:rPr/>
      </w:pPr>
      <w:r>
        <w:rPr>
          <w:rStyle w:val="Mocnewyrnione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Testy potwierdzające</w:t>
      </w:r>
      <w:r>
        <w:rPr>
          <w:rStyle w:val="Mocnewyrnione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– to ponowne testy po naprawie defektu, wyk. celem upewnienia się, że defekt został usunięty.  </w:t>
      </w:r>
    </w:p>
    <w:p>
      <w:pPr>
        <w:pStyle w:val="Tretekstu"/>
        <w:numPr>
          <w:ilvl w:val="0"/>
          <w:numId w:val="0"/>
        </w:numPr>
        <w:bidi w:val="0"/>
        <w:spacing w:lineRule="auto" w:line="240" w:before="0" w:after="0"/>
        <w:ind w:hanging="0"/>
        <w:jc w:val="left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Testowanie regresywne </w:t>
      </w:r>
      <w:r>
        <w:rPr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– ma na celu sprawdzenie, czy podczas naprawy lub zmian w aplikacji nie powstały inne defekty w danym module lub w niezmienionej części oprogramowania. </w:t>
      </w:r>
    </w:p>
    <w:p>
      <w:pPr>
        <w:pStyle w:val="Tretekstu"/>
        <w:numPr>
          <w:ilvl w:val="0"/>
          <w:numId w:val="0"/>
        </w:numPr>
        <w:bidi w:val="0"/>
        <w:spacing w:lineRule="auto" w:line="240" w:before="0" w:after="0"/>
        <w:ind w:hanging="0"/>
        <w:jc w:val="left"/>
        <w:rPr/>
      </w:pPr>
      <w:r>
        <w:rPr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Testy smoke (dymne) -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sprawdzają, czy aplikację da się uruchomić i czy jej podstawowe funkcje działają</w:t>
      </w:r>
    </w:p>
    <w:p>
      <w:pPr>
        <w:pStyle w:val="Tretekstu"/>
        <w:numPr>
          <w:ilvl w:val="0"/>
          <w:numId w:val="0"/>
        </w:numPr>
        <w:bidi w:val="0"/>
        <w:spacing w:lineRule="auto" w:line="240" w:before="0" w:after="0"/>
        <w:ind w:hanging="0"/>
        <w:jc w:val="left"/>
        <w:rPr>
          <w:sz w:val="20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Testy sanity (kondycji) -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weryfikują nową funkcjonalność bez sprawdzania, czy reszta działa. </w:t>
      </w:r>
    </w:p>
    <w:p>
      <w:pPr>
        <w:pStyle w:val="Tretekstu"/>
        <w:numPr>
          <w:ilvl w:val="0"/>
          <w:numId w:val="0"/>
        </w:numPr>
        <w:bidi w:val="0"/>
        <w:spacing w:lineRule="auto" w:line="240" w:before="0" w:after="140"/>
        <w:ind w:hanging="0"/>
        <w:jc w:val="left"/>
        <w:rPr/>
      </w:pPr>
      <w:r>
        <w:rPr>
          <w:rStyle w:val="Mocnewyrnione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Testy smoke i sanity przy zmianach czy naprawie oprogramowania pozwalają uniknąć marnowania czasu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2">
    <w:name w:val="Heading 2"/>
    <w:basedOn w:val="Nagwek"/>
    <w:next w:val="Tretekstu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Czeinternetowe">
    <w:name w:val="Hyperlink"/>
    <w:rPr>
      <w:color w:val="000080"/>
      <w:u w:val="single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Mocnewyrnione">
    <w:name w:val="Strong"/>
    <w:qFormat/>
    <w:rPr>
      <w:b/>
      <w:bCs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LibreOffice/7.5.4.2$Linux_X86_64 LibreOffice_project/50$Build-2</Application>
  <AppVersion>15.0000</AppVersion>
  <Pages>2</Pages>
  <Words>618</Words>
  <Characters>4289</Characters>
  <CharactersWithSpaces>5637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2023-07-20T17:29:14Z</dcterms:created>
  <dc:creator/>
  <dc:description/>
  <dc:language>pl-PL</dc:language>
  <cp:lastModifiedBy/>
  <cp:lastPrinted>2023-07-20T19:03:33Z</cp:lastPrinted>
  <dcterms:modified xsi:type="dcterms:W3CDTF">2023-07-20T19:07:06Z</dcterms:modified>
  <cp:revision>4</cp:revision>
  <dc:subject/>
  <dc:title/>
</cp:coreProperties>
</file>