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9821DBE" w:rsidP="59821DBE" w:rsidRDefault="59821DBE" w14:paraId="231EA180" w14:textId="03C66AA4">
      <w:pPr>
        <w:pStyle w:val="Normal"/>
        <w:rPr>
          <w:sz w:val="28"/>
          <w:szCs w:val="28"/>
        </w:rPr>
      </w:pPr>
    </w:p>
    <w:p w:rsidR="0B96A650" w:rsidP="59821DBE" w:rsidRDefault="0B96A650" w14:paraId="09BBE474" w14:textId="071111B9">
      <w:pPr>
        <w:pStyle w:val="Normal"/>
        <w:ind w:firstLine="720"/>
        <w:rPr>
          <w:sz w:val="32"/>
          <w:szCs w:val="32"/>
        </w:rPr>
      </w:pPr>
      <w:r w:rsidRPr="59821DBE" w:rsidR="0B96A650">
        <w:rPr>
          <w:sz w:val="32"/>
          <w:szCs w:val="32"/>
        </w:rPr>
        <w:t>Hosting the European Championship for Portuguese Horses</w:t>
      </w:r>
    </w:p>
    <w:p w:rsidR="0B96A650" w:rsidP="59821DBE" w:rsidRDefault="0B96A650" w14:paraId="1AA664DB" w14:textId="16380D8E">
      <w:pPr>
        <w:pStyle w:val="Normal"/>
      </w:pPr>
      <w:r w:rsidRPr="59821DBE" w:rsidR="0B96A650">
        <w:rPr>
          <w:sz w:val="28"/>
          <w:szCs w:val="28"/>
        </w:rPr>
        <w:t>1. Executive Summary:</w:t>
      </w:r>
    </w:p>
    <w:p w:rsidR="0B96A650" w:rsidP="59821DBE" w:rsidRDefault="0B96A650" w14:paraId="3FA5A55F" w14:textId="4CE43D26">
      <w:pPr>
        <w:pStyle w:val="Normal"/>
      </w:pPr>
      <w:r w:rsidRPr="59821DBE" w:rsidR="0B96A650">
        <w:rPr>
          <w:sz w:val="28"/>
          <w:szCs w:val="28"/>
        </w:rPr>
        <w:t>The Lusitano Association Netherlands (LVN) has been presented with a prestigious opportunity to host the European championship for Portuguese horses. This event promises not only to elevate the association's reputation but also to promote Portuguese horses on a European scale.</w:t>
      </w:r>
    </w:p>
    <w:p w:rsidR="0B96A650" w:rsidP="59821DBE" w:rsidRDefault="0B96A650" w14:paraId="697B13AD" w14:textId="100FA006">
      <w:pPr>
        <w:pStyle w:val="Normal"/>
      </w:pPr>
      <w:r w:rsidRPr="59821DBE" w:rsidR="0B96A650">
        <w:rPr>
          <w:sz w:val="28"/>
          <w:szCs w:val="28"/>
        </w:rPr>
        <w:t xml:space="preserve"> </w:t>
      </w:r>
    </w:p>
    <w:p w:rsidR="0B96A650" w:rsidP="59821DBE" w:rsidRDefault="0B96A650" w14:paraId="09B30252" w14:textId="2775EF55">
      <w:pPr>
        <w:pStyle w:val="Normal"/>
      </w:pPr>
      <w:r w:rsidRPr="59821DBE" w:rsidR="0B96A650">
        <w:rPr>
          <w:sz w:val="28"/>
          <w:szCs w:val="28"/>
        </w:rPr>
        <w:t>2. The “Why” Behind the Project:</w:t>
      </w:r>
    </w:p>
    <w:p w:rsidR="0B96A650" w:rsidP="59821DBE" w:rsidRDefault="0B96A650" w14:paraId="5EBCAC9D" w14:textId="27C00DA3">
      <w:pPr>
        <w:pStyle w:val="Normal"/>
      </w:pPr>
      <w:r w:rsidRPr="59821DBE" w:rsidR="0B96A650">
        <w:rPr>
          <w:sz w:val="28"/>
          <w:szCs w:val="28"/>
        </w:rPr>
        <w:t>By hosting the championship, LVN will:</w:t>
      </w:r>
    </w:p>
    <w:p w:rsidR="0B96A650" w:rsidP="59821DBE" w:rsidRDefault="0B96A650" w14:paraId="641B7BCE" w14:textId="74568B86">
      <w:pPr>
        <w:pStyle w:val="Normal"/>
      </w:pPr>
      <w:r w:rsidRPr="59821DBE" w:rsidR="0B96A650">
        <w:rPr>
          <w:sz w:val="28"/>
          <w:szCs w:val="28"/>
        </w:rPr>
        <w:t xml:space="preserve"> </w:t>
      </w:r>
    </w:p>
    <w:p w:rsidR="0B96A650" w:rsidP="59821DBE" w:rsidRDefault="0B96A650" w14:paraId="6D1FD965" w14:textId="1A17659E">
      <w:pPr>
        <w:pStyle w:val="Normal"/>
      </w:pPr>
      <w:r w:rsidRPr="59821DBE" w:rsidR="0B96A650">
        <w:rPr>
          <w:sz w:val="28"/>
          <w:szCs w:val="28"/>
        </w:rPr>
        <w:t>Gain significant visibility in the European equestrian community.</w:t>
      </w:r>
    </w:p>
    <w:p w:rsidR="0B96A650" w:rsidP="59821DBE" w:rsidRDefault="0B96A650" w14:paraId="774B79A3" w14:textId="12094079">
      <w:pPr>
        <w:pStyle w:val="Normal"/>
      </w:pPr>
      <w:r w:rsidRPr="59821DBE" w:rsidR="0B96A650">
        <w:rPr>
          <w:sz w:val="28"/>
          <w:szCs w:val="28"/>
        </w:rPr>
        <w:t>Foster a deeper appreciation for Portuguese horses in the Netherlands.</w:t>
      </w:r>
    </w:p>
    <w:p w:rsidR="0B96A650" w:rsidP="59821DBE" w:rsidRDefault="0B96A650" w14:paraId="4836519D" w14:textId="3D54B15B">
      <w:pPr>
        <w:pStyle w:val="Normal"/>
      </w:pPr>
      <w:r w:rsidRPr="59821DBE" w:rsidR="0B96A650">
        <w:rPr>
          <w:sz w:val="28"/>
          <w:szCs w:val="28"/>
        </w:rPr>
        <w:t>Strengthen international collaborations with other European associations and the Portuguese studbook.</w:t>
      </w:r>
    </w:p>
    <w:p w:rsidR="0B96A650" w:rsidP="59821DBE" w:rsidRDefault="0B96A650" w14:paraId="5F1B4BC4" w14:textId="534EFB7D">
      <w:pPr>
        <w:pStyle w:val="Normal"/>
      </w:pPr>
      <w:r w:rsidRPr="59821DBE" w:rsidR="0B96A650">
        <w:rPr>
          <w:sz w:val="28"/>
          <w:szCs w:val="28"/>
        </w:rPr>
        <w:t>3. Project Description:</w:t>
      </w:r>
    </w:p>
    <w:p w:rsidR="0B96A650" w:rsidP="59821DBE" w:rsidRDefault="0B96A650" w14:paraId="79E6EBEB" w14:textId="4F2483DB">
      <w:pPr>
        <w:pStyle w:val="Normal"/>
      </w:pPr>
      <w:r w:rsidRPr="59821DBE" w:rsidR="0B96A650">
        <w:rPr>
          <w:sz w:val="28"/>
          <w:szCs w:val="28"/>
        </w:rPr>
        <w:t>LVN aims to organize a grand championship event over several days, encompassing various horse-related competitions, ceremonies, and networking events.</w:t>
      </w:r>
    </w:p>
    <w:p w:rsidR="0B96A650" w:rsidP="59821DBE" w:rsidRDefault="0B96A650" w14:paraId="4D37F537" w14:textId="10ABCF67">
      <w:pPr>
        <w:pStyle w:val="Normal"/>
      </w:pPr>
      <w:r w:rsidRPr="59821DBE" w:rsidR="0B96A650">
        <w:rPr>
          <w:sz w:val="28"/>
          <w:szCs w:val="28"/>
        </w:rPr>
        <w:t xml:space="preserve"> </w:t>
      </w:r>
    </w:p>
    <w:p w:rsidR="0B96A650" w:rsidP="59821DBE" w:rsidRDefault="0B96A650" w14:paraId="2C45BEDF" w14:textId="01EE8702">
      <w:pPr>
        <w:pStyle w:val="Normal"/>
      </w:pPr>
      <w:r w:rsidRPr="59821DBE" w:rsidR="0B96A650">
        <w:rPr>
          <w:sz w:val="28"/>
          <w:szCs w:val="28"/>
        </w:rPr>
        <w:t>4. Scope:</w:t>
      </w:r>
    </w:p>
    <w:p w:rsidR="0B96A650" w:rsidP="59821DBE" w:rsidRDefault="0B96A650" w14:paraId="25E86D78" w14:textId="5932B503">
      <w:pPr>
        <w:pStyle w:val="Normal"/>
      </w:pPr>
      <w:r w:rsidRPr="59821DBE" w:rsidR="0B96A650">
        <w:rPr>
          <w:sz w:val="28"/>
          <w:szCs w:val="28"/>
        </w:rPr>
        <w:t>Inclusions: Event organization, logistics, marketing, financial management, and risk management.</w:t>
      </w:r>
    </w:p>
    <w:p w:rsidR="0B96A650" w:rsidP="59821DBE" w:rsidRDefault="0B96A650" w14:paraId="4A80EEB6" w14:textId="610CE620">
      <w:pPr>
        <w:pStyle w:val="Normal"/>
      </w:pPr>
      <w:r w:rsidRPr="59821DBE" w:rsidR="0B96A650">
        <w:rPr>
          <w:sz w:val="28"/>
          <w:szCs w:val="28"/>
        </w:rPr>
        <w:t>Exclusions: Non-championship related activities.</w:t>
      </w:r>
    </w:p>
    <w:p w:rsidR="0B96A650" w:rsidP="59821DBE" w:rsidRDefault="0B96A650" w14:paraId="2F8B5D13" w14:textId="709DE819">
      <w:pPr>
        <w:pStyle w:val="Normal"/>
      </w:pPr>
      <w:r w:rsidRPr="59821DBE" w:rsidR="0B96A650">
        <w:rPr>
          <w:sz w:val="28"/>
          <w:szCs w:val="28"/>
        </w:rPr>
        <w:t>5. Stakeholders:</w:t>
      </w:r>
    </w:p>
    <w:p w:rsidR="0B96A650" w:rsidP="59821DBE" w:rsidRDefault="0B96A650" w14:paraId="0A984D51" w14:textId="1C8A47C0">
      <w:pPr>
        <w:pStyle w:val="Normal"/>
      </w:pPr>
      <w:r w:rsidRPr="59821DBE" w:rsidR="0B96A650">
        <w:rPr>
          <w:sz w:val="28"/>
          <w:szCs w:val="28"/>
        </w:rPr>
        <w:t>LVN Executive board.</w:t>
      </w:r>
    </w:p>
    <w:p w:rsidR="0B96A650" w:rsidP="59821DBE" w:rsidRDefault="0B96A650" w14:paraId="05C9F16E" w14:textId="2E7CC56A">
      <w:pPr>
        <w:pStyle w:val="Normal"/>
      </w:pPr>
      <w:r w:rsidRPr="59821DBE" w:rsidR="0B96A650">
        <w:rPr>
          <w:sz w:val="28"/>
          <w:szCs w:val="28"/>
        </w:rPr>
        <w:t>LVN Members.</w:t>
      </w:r>
    </w:p>
    <w:p w:rsidR="0B96A650" w:rsidP="59821DBE" w:rsidRDefault="0B96A650" w14:paraId="59C0692D" w14:textId="039CF210">
      <w:pPr>
        <w:pStyle w:val="Normal"/>
      </w:pPr>
      <w:r w:rsidRPr="59821DBE" w:rsidR="0B96A650">
        <w:rPr>
          <w:sz w:val="28"/>
          <w:szCs w:val="28"/>
        </w:rPr>
        <w:t>European participants.</w:t>
      </w:r>
    </w:p>
    <w:p w:rsidR="0B96A650" w:rsidP="59821DBE" w:rsidRDefault="0B96A650" w14:paraId="6906A38B" w14:textId="7DBB05A4">
      <w:pPr>
        <w:pStyle w:val="Normal"/>
      </w:pPr>
      <w:r w:rsidRPr="59821DBE" w:rsidR="0B96A650">
        <w:rPr>
          <w:sz w:val="28"/>
          <w:szCs w:val="28"/>
        </w:rPr>
        <w:t>Potential sponsors and partners.</w:t>
      </w:r>
    </w:p>
    <w:p w:rsidR="0B96A650" w:rsidP="59821DBE" w:rsidRDefault="0B96A650" w14:paraId="3A5BF70F" w14:textId="5D5D4CA0">
      <w:pPr>
        <w:pStyle w:val="Normal"/>
      </w:pPr>
      <w:r w:rsidRPr="59821DBE" w:rsidR="0B96A650">
        <w:rPr>
          <w:sz w:val="28"/>
          <w:szCs w:val="28"/>
        </w:rPr>
        <w:t>6. Timeline:</w:t>
      </w:r>
    </w:p>
    <w:p w:rsidR="0B96A650" w:rsidP="59821DBE" w:rsidRDefault="0B96A650" w14:paraId="2B652D89" w14:textId="0A6F86A6">
      <w:pPr>
        <w:pStyle w:val="Normal"/>
      </w:pPr>
      <w:r w:rsidRPr="59821DBE" w:rsidR="0B96A650">
        <w:rPr>
          <w:sz w:val="28"/>
          <w:szCs w:val="28"/>
        </w:rPr>
        <w:t>Start Date: Immediately upon approval.</w:t>
      </w:r>
    </w:p>
    <w:p w:rsidR="0B96A650" w:rsidP="59821DBE" w:rsidRDefault="0B96A650" w14:paraId="2D9C3B5F" w14:textId="12DB94AC">
      <w:pPr>
        <w:pStyle w:val="Normal"/>
      </w:pPr>
      <w:r w:rsidRPr="59821DBE" w:rsidR="0B96A650">
        <w:rPr>
          <w:sz w:val="28"/>
          <w:szCs w:val="28"/>
        </w:rPr>
        <w:t>End Date: Championship's conclusion, two years from now.</w:t>
      </w:r>
    </w:p>
    <w:p w:rsidR="0B96A650" w:rsidP="59821DBE" w:rsidRDefault="0B96A650" w14:paraId="43451B47" w14:textId="2CAC645C">
      <w:pPr>
        <w:pStyle w:val="Normal"/>
      </w:pPr>
      <w:r w:rsidRPr="59821DBE" w:rsidR="0B96A650">
        <w:rPr>
          <w:sz w:val="28"/>
          <w:szCs w:val="28"/>
        </w:rPr>
        <w:t>7. Budget:</w:t>
      </w:r>
    </w:p>
    <w:p w:rsidR="0B96A650" w:rsidP="59821DBE" w:rsidRDefault="0B96A650" w14:paraId="65C8293E" w14:textId="6EEFF821">
      <w:pPr>
        <w:pStyle w:val="Normal"/>
      </w:pPr>
      <w:r w:rsidRPr="59821DBE" w:rsidR="0B96A650">
        <w:rPr>
          <w:sz w:val="28"/>
          <w:szCs w:val="28"/>
        </w:rPr>
        <w:t>Considering the financial overview of LVN:</w:t>
      </w:r>
    </w:p>
    <w:p w:rsidR="0B96A650" w:rsidP="59821DBE" w:rsidRDefault="0B96A650" w14:paraId="2D31DD4E" w14:textId="3CDF4BCC">
      <w:pPr>
        <w:pStyle w:val="Normal"/>
      </w:pPr>
      <w:r w:rsidRPr="59821DBE" w:rsidR="0B96A650">
        <w:rPr>
          <w:sz w:val="28"/>
          <w:szCs w:val="28"/>
        </w:rPr>
        <w:t xml:space="preserve"> </w:t>
      </w:r>
    </w:p>
    <w:p w:rsidR="0B96A650" w:rsidP="59821DBE" w:rsidRDefault="0B96A650" w14:paraId="51E11DDE" w14:textId="07523E30">
      <w:pPr>
        <w:pStyle w:val="Normal"/>
      </w:pPr>
      <w:r w:rsidRPr="59821DBE" w:rsidR="0B96A650">
        <w:rPr>
          <w:sz w:val="28"/>
          <w:szCs w:val="28"/>
        </w:rPr>
        <w:t>Available Funds: €18,653 (Equity)</w:t>
      </w:r>
    </w:p>
    <w:p w:rsidR="0B96A650" w:rsidP="59821DBE" w:rsidRDefault="0B96A650" w14:paraId="414571FF" w14:textId="2922D2DC">
      <w:pPr>
        <w:pStyle w:val="Normal"/>
      </w:pPr>
      <w:r w:rsidRPr="59821DBE" w:rsidR="0B96A650">
        <w:rPr>
          <w:sz w:val="28"/>
          <w:szCs w:val="28"/>
        </w:rPr>
        <w:t>Estimated Budget: Between €50k to €100k, based on previous championships.</w:t>
      </w:r>
    </w:p>
    <w:p w:rsidR="0B96A650" w:rsidP="59821DBE" w:rsidRDefault="0B96A650" w14:paraId="263B5666" w14:textId="1C9E8918">
      <w:pPr>
        <w:pStyle w:val="Normal"/>
      </w:pPr>
      <w:r w:rsidRPr="59821DBE" w:rsidR="0B96A650">
        <w:rPr>
          <w:sz w:val="28"/>
          <w:szCs w:val="28"/>
        </w:rPr>
        <w:t>Potential Sources of Income: Sponsorships, ticket sales, and a portion of LVN's funds.</w:t>
      </w:r>
    </w:p>
    <w:p w:rsidR="0B96A650" w:rsidP="59821DBE" w:rsidRDefault="0B96A650" w14:paraId="77B527D0" w14:textId="01B50A2F">
      <w:pPr>
        <w:pStyle w:val="Normal"/>
      </w:pPr>
      <w:r w:rsidRPr="59821DBE" w:rsidR="0B96A650">
        <w:rPr>
          <w:sz w:val="28"/>
          <w:szCs w:val="28"/>
        </w:rPr>
        <w:t>8. Risks and Challenges:</w:t>
      </w:r>
    </w:p>
    <w:p w:rsidR="0B96A650" w:rsidP="59821DBE" w:rsidRDefault="0B96A650" w14:paraId="19A74C02" w14:textId="7168FB86">
      <w:pPr>
        <w:pStyle w:val="Normal"/>
      </w:pPr>
      <w:r w:rsidRPr="59821DBE" w:rsidR="0B96A650">
        <w:rPr>
          <w:sz w:val="28"/>
          <w:szCs w:val="28"/>
        </w:rPr>
        <w:t>Unexpected expenses.</w:t>
      </w:r>
    </w:p>
    <w:p w:rsidR="0B96A650" w:rsidP="59821DBE" w:rsidRDefault="0B96A650" w14:paraId="0EA9AE20" w14:textId="143CF962">
      <w:pPr>
        <w:pStyle w:val="Normal"/>
      </w:pPr>
      <w:r w:rsidRPr="59821DBE" w:rsidR="0B96A650">
        <w:rPr>
          <w:sz w:val="28"/>
          <w:szCs w:val="28"/>
        </w:rPr>
        <w:t>Logistical issues.</w:t>
      </w:r>
    </w:p>
    <w:p w:rsidR="0B96A650" w:rsidP="59821DBE" w:rsidRDefault="0B96A650" w14:paraId="551A5701" w14:textId="0E23AF97">
      <w:pPr>
        <w:pStyle w:val="Normal"/>
      </w:pPr>
      <w:r w:rsidRPr="59821DBE" w:rsidR="0B96A650">
        <w:rPr>
          <w:sz w:val="28"/>
          <w:szCs w:val="28"/>
        </w:rPr>
        <w:t>External factors such as weather.</w:t>
      </w:r>
    </w:p>
    <w:p w:rsidR="0B96A650" w:rsidP="59821DBE" w:rsidRDefault="0B96A650" w14:paraId="665C4A3E" w14:textId="6F3C22C0">
      <w:pPr>
        <w:pStyle w:val="Normal"/>
      </w:pPr>
      <w:r w:rsidRPr="59821DBE" w:rsidR="0B96A650">
        <w:rPr>
          <w:sz w:val="28"/>
          <w:szCs w:val="28"/>
        </w:rPr>
        <w:t>Mitigation: Establishing a contingency fund, securing event insurance, and forming a risk management team.</w:t>
      </w:r>
    </w:p>
    <w:p w:rsidR="0B96A650" w:rsidP="59821DBE" w:rsidRDefault="0B96A650" w14:paraId="4D582F40" w14:textId="3A265611">
      <w:pPr>
        <w:pStyle w:val="Normal"/>
      </w:pPr>
      <w:r w:rsidRPr="59821DBE" w:rsidR="0B96A650">
        <w:rPr>
          <w:sz w:val="28"/>
          <w:szCs w:val="28"/>
        </w:rPr>
        <w:t>9. Benefits:</w:t>
      </w:r>
    </w:p>
    <w:p w:rsidR="0B96A650" w:rsidP="59821DBE" w:rsidRDefault="0B96A650" w14:paraId="3BBF86CC" w14:textId="0541CBC3">
      <w:pPr>
        <w:pStyle w:val="Normal"/>
      </w:pPr>
      <w:r w:rsidRPr="59821DBE" w:rsidR="0B96A650">
        <w:rPr>
          <w:sz w:val="28"/>
          <w:szCs w:val="28"/>
        </w:rPr>
        <w:t>Enhanced reputation for LVN.</w:t>
      </w:r>
    </w:p>
    <w:p w:rsidR="0B96A650" w:rsidP="59821DBE" w:rsidRDefault="0B96A650" w14:paraId="3950C70E" w14:textId="3A93E504">
      <w:pPr>
        <w:pStyle w:val="Normal"/>
      </w:pPr>
      <w:r w:rsidRPr="59821DBE" w:rsidR="0B96A650">
        <w:rPr>
          <w:sz w:val="28"/>
          <w:szCs w:val="28"/>
        </w:rPr>
        <w:t>Increased membership and engagement.</w:t>
      </w:r>
    </w:p>
    <w:p w:rsidR="0B96A650" w:rsidP="59821DBE" w:rsidRDefault="0B96A650" w14:paraId="0D3F164B" w14:textId="5A3538CA">
      <w:pPr>
        <w:pStyle w:val="Normal"/>
      </w:pPr>
      <w:r w:rsidRPr="59821DBE" w:rsidR="0B96A650">
        <w:rPr>
          <w:sz w:val="28"/>
          <w:szCs w:val="28"/>
        </w:rPr>
        <w:t>Networking opportunities with international stakeholders.</w:t>
      </w:r>
    </w:p>
    <w:p w:rsidR="0B96A650" w:rsidP="59821DBE" w:rsidRDefault="0B96A650" w14:paraId="2C80645B" w14:textId="72EBDAFA">
      <w:pPr>
        <w:pStyle w:val="Normal"/>
      </w:pPr>
      <w:r w:rsidRPr="59821DBE" w:rsidR="0B96A650">
        <w:rPr>
          <w:sz w:val="28"/>
          <w:szCs w:val="28"/>
        </w:rPr>
        <w:t>Promotion of Portuguese horses in the Netherlands.</w:t>
      </w:r>
    </w:p>
    <w:p w:rsidR="0B96A650" w:rsidP="59821DBE" w:rsidRDefault="0B96A650" w14:paraId="203011E0" w14:textId="28361BCE">
      <w:pPr>
        <w:pStyle w:val="Normal"/>
      </w:pPr>
      <w:r w:rsidRPr="59821DBE" w:rsidR="0B96A650">
        <w:rPr>
          <w:sz w:val="28"/>
          <w:szCs w:val="28"/>
        </w:rPr>
        <w:t>10. Compliance and Legal Considerations:</w:t>
      </w:r>
    </w:p>
    <w:p w:rsidR="0B96A650" w:rsidP="59821DBE" w:rsidRDefault="0B96A650" w14:paraId="0AD54B51" w14:textId="6A1F6A3D">
      <w:pPr>
        <w:pStyle w:val="Normal"/>
      </w:pPr>
      <w:r w:rsidRPr="59821DBE" w:rsidR="0B96A650">
        <w:rPr>
          <w:sz w:val="28"/>
          <w:szCs w:val="28"/>
        </w:rPr>
        <w:t>All activities will be in compliance with Dutch law, especially concerning board responsibilities and joint and several liability in an association. Legal consultations will be arranged as necessary.</w:t>
      </w:r>
    </w:p>
    <w:p w:rsidR="0B96A650" w:rsidP="59821DBE" w:rsidRDefault="0B96A650" w14:paraId="1E45F802" w14:textId="13FA74A5">
      <w:pPr>
        <w:pStyle w:val="Normal"/>
      </w:pPr>
      <w:r w:rsidRPr="59821DBE" w:rsidR="0B96A650">
        <w:rPr>
          <w:sz w:val="28"/>
          <w:szCs w:val="28"/>
        </w:rPr>
        <w:t xml:space="preserve"> </w:t>
      </w:r>
    </w:p>
    <w:p w:rsidR="0B96A650" w:rsidP="59821DBE" w:rsidRDefault="0B96A650" w14:paraId="6EFC7958" w14:textId="30B28289">
      <w:pPr>
        <w:pStyle w:val="Normal"/>
      </w:pPr>
      <w:r w:rsidRPr="59821DBE" w:rsidR="0B96A650">
        <w:rPr>
          <w:sz w:val="28"/>
          <w:szCs w:val="28"/>
        </w:rPr>
        <w:t>11. Promotion and Marketing:</w:t>
      </w:r>
    </w:p>
    <w:p w:rsidR="0B96A650" w:rsidP="59821DBE" w:rsidRDefault="0B96A650" w14:paraId="09D78D05" w14:textId="68485E95">
      <w:pPr>
        <w:pStyle w:val="Normal"/>
      </w:pPr>
      <w:r w:rsidRPr="59821DBE" w:rsidR="0B96A650">
        <w:rPr>
          <w:sz w:val="28"/>
          <w:szCs w:val="28"/>
        </w:rPr>
        <w:t>The championship will be promoted through various channels, including digital marketing, media coverage, and collaborations with European associations.</w:t>
      </w:r>
    </w:p>
    <w:p w:rsidR="0B96A650" w:rsidP="59821DBE" w:rsidRDefault="0B96A650" w14:paraId="2FB1EECB" w14:textId="3AC77F68">
      <w:pPr>
        <w:pStyle w:val="Normal"/>
      </w:pPr>
      <w:r w:rsidRPr="59821DBE" w:rsidR="0B96A650">
        <w:rPr>
          <w:sz w:val="28"/>
          <w:szCs w:val="28"/>
        </w:rPr>
        <w:t xml:space="preserve"> </w:t>
      </w:r>
    </w:p>
    <w:p w:rsidR="0B96A650" w:rsidP="59821DBE" w:rsidRDefault="0B96A650" w14:paraId="0E9B8A15" w14:textId="5ACDAD7D">
      <w:pPr>
        <w:pStyle w:val="Normal"/>
      </w:pPr>
      <w:r w:rsidRPr="59821DBE" w:rsidR="0B96A650">
        <w:rPr>
          <w:sz w:val="28"/>
          <w:szCs w:val="28"/>
        </w:rPr>
        <w:t>12. Conclusion and Call to Action:</w:t>
      </w:r>
    </w:p>
    <w:p w:rsidR="0B96A650" w:rsidP="59821DBE" w:rsidRDefault="0B96A650" w14:paraId="32E3E21C" w14:textId="546C6CF7">
      <w:pPr>
        <w:pStyle w:val="Normal"/>
      </w:pPr>
      <w:r w:rsidRPr="59821DBE" w:rsidR="0B96A650">
        <w:rPr>
          <w:sz w:val="28"/>
          <w:szCs w:val="28"/>
        </w:rPr>
        <w:t>Hosting the European championship is a golden opportunity for LVN. With the association's strong financial position and the potential benefits of the event, we seek the members' approval to proceed with this initiative.</w:t>
      </w:r>
    </w:p>
    <w:p w:rsidR="59821DBE" w:rsidP="59821DBE" w:rsidRDefault="59821DBE" w14:paraId="2CAE00AE" w14:textId="4D25D2F4">
      <w:pPr>
        <w:pStyle w:val="Normal"/>
        <w:rPr>
          <w:sz w:val="28"/>
          <w:szCs w:val="28"/>
        </w:rPr>
      </w:pPr>
    </w:p>
    <w:p w:rsidR="59821DBE" w:rsidP="59821DBE" w:rsidRDefault="59821DBE" w14:paraId="09294BA5" w14:textId="54E297E1">
      <w:pPr>
        <w:pStyle w:val="Normal"/>
        <w:rPr>
          <w:sz w:val="28"/>
          <w:szCs w:val="28"/>
        </w:rPr>
      </w:pPr>
    </w:p>
    <w:p w:rsidR="72A5E3E1" w:rsidP="59821DBE" w:rsidRDefault="72A5E3E1" w14:paraId="158EB6AB" w14:textId="3742B0D0">
      <w:pPr>
        <w:pStyle w:val="Normal"/>
        <w:rPr>
          <w:sz w:val="28"/>
          <w:szCs w:val="28"/>
        </w:rPr>
      </w:pPr>
      <w:r>
        <w:br/>
      </w:r>
    </w:p>
    <w:p w:rsidR="59821DBE" w:rsidP="59821DBE" w:rsidRDefault="59821DBE" w14:paraId="2E6ADDE9" w14:textId="017F2822">
      <w:pPr>
        <w:pStyle w:val="Normal"/>
        <w:rPr>
          <w:sz w:val="28"/>
          <w:szCs w:val="28"/>
        </w:rPr>
      </w:pPr>
    </w:p>
    <w:sectPr w:rsidRPr="002D759C" w:rsidR="002D759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947c8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58d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9c4b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af3b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c0f3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9C"/>
    <w:rsid w:val="002D759C"/>
    <w:rsid w:val="00784636"/>
    <w:rsid w:val="00A7629C"/>
    <w:rsid w:val="02BE40EE"/>
    <w:rsid w:val="070A6B57"/>
    <w:rsid w:val="07B3DA86"/>
    <w:rsid w:val="07B3DA86"/>
    <w:rsid w:val="094FAAE7"/>
    <w:rsid w:val="0B96A650"/>
    <w:rsid w:val="0BB80235"/>
    <w:rsid w:val="0C054B51"/>
    <w:rsid w:val="0D829680"/>
    <w:rsid w:val="0DA11BB2"/>
    <w:rsid w:val="1E264E6E"/>
    <w:rsid w:val="1E54C516"/>
    <w:rsid w:val="20E52D4B"/>
    <w:rsid w:val="241CCE0D"/>
    <w:rsid w:val="268B4B7E"/>
    <w:rsid w:val="2DA9B0D3"/>
    <w:rsid w:val="2E8ED57F"/>
    <w:rsid w:val="38B9B156"/>
    <w:rsid w:val="38B9B156"/>
    <w:rsid w:val="3ED3DBD5"/>
    <w:rsid w:val="4354568F"/>
    <w:rsid w:val="44195BBC"/>
    <w:rsid w:val="44F325E5"/>
    <w:rsid w:val="5019B13A"/>
    <w:rsid w:val="59821DBE"/>
    <w:rsid w:val="63726241"/>
    <w:rsid w:val="6D456B45"/>
    <w:rsid w:val="72A5E3E1"/>
    <w:rsid w:val="72D3FF92"/>
    <w:rsid w:val="7E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0E71"/>
  <w15:chartTrackingRefBased/>
  <w15:docId w15:val="{4EE55CA7-0156-4270-96C7-F70821F2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032162cb8148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49358DA3D2E543980F07A1564C76BD" ma:contentTypeVersion="3" ma:contentTypeDescription="Een nieuw document maken." ma:contentTypeScope="" ma:versionID="f35303481423c4033d3e1a5f3d6e7ebe">
  <xsd:schema xmlns:xsd="http://www.w3.org/2001/XMLSchema" xmlns:xs="http://www.w3.org/2001/XMLSchema" xmlns:p="http://schemas.microsoft.com/office/2006/metadata/properties" xmlns:ns2="299682bc-5cbd-4bf8-83cf-55a752b7a1b1" targetNamespace="http://schemas.microsoft.com/office/2006/metadata/properties" ma:root="true" ma:fieldsID="b258745a7621197e818fcbce8094fb5b" ns2:_="">
    <xsd:import namespace="299682bc-5cbd-4bf8-83cf-55a752b7a1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682bc-5cbd-4bf8-83cf-55a752b7a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A9AA90-8FFF-4191-B05F-CC0440570347}"/>
</file>

<file path=customXml/itemProps2.xml><?xml version="1.0" encoding="utf-8"?>
<ds:datastoreItem xmlns:ds="http://schemas.openxmlformats.org/officeDocument/2006/customXml" ds:itemID="{211EBAF9-7937-49BD-B486-402DEB91B704}"/>
</file>

<file path=customXml/itemProps3.xml><?xml version="1.0" encoding="utf-8"?>
<ds:datastoreItem xmlns:ds="http://schemas.openxmlformats.org/officeDocument/2006/customXml" ds:itemID="{F3A8C3A3-398F-4D00-B491-D1C406EDD0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Grozdev,Stoyan S.V.</dc:creator>
  <cp:keywords/>
  <dc:description/>
  <cp:lastModifiedBy>Grozdev,Stoyan S.V.</cp:lastModifiedBy>
  <cp:revision>3</cp:revision>
  <dcterms:created xsi:type="dcterms:W3CDTF">2023-09-05T08:07:00Z</dcterms:created>
  <dcterms:modified xsi:type="dcterms:W3CDTF">2023-09-05T09:07:12Z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0x0101002849358DA3D2E543980F07A1564C76BD</vt:lpwstr>
  </property>
</Properties>
</file>