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5AB65" w14:textId="77777777" w:rsidR="00594E0C" w:rsidRPr="0031057A" w:rsidRDefault="00594E0C" w:rsidP="00594E0C">
      <w:pPr>
        <w:pStyle w:val="Title"/>
      </w:pPr>
      <w:r>
        <w:t>CS 484: Introduction to Machine Learning</w:t>
      </w:r>
    </w:p>
    <w:p w14:paraId="6AEAF9C2" w14:textId="3BCAE08A" w:rsidR="007E30AB" w:rsidRDefault="00951E97" w:rsidP="00492A51">
      <w:pPr>
        <w:pStyle w:val="Subtitle"/>
        <w:pBdr>
          <w:bottom w:val="single" w:sz="6" w:space="1" w:color="auto"/>
        </w:pBdr>
      </w:pPr>
      <w:r>
        <w:t>Autumn</w:t>
      </w:r>
      <w:r w:rsidR="00594E0C">
        <w:t xml:space="preserve"> 202</w:t>
      </w:r>
      <w:r w:rsidR="00E702DE">
        <w:t>2</w:t>
      </w:r>
      <w:r w:rsidR="00594E0C">
        <w:t xml:space="preserve"> Assignment </w:t>
      </w:r>
      <w:r w:rsidR="0066649C">
        <w:t>2</w:t>
      </w:r>
    </w:p>
    <w:p w14:paraId="6697BD55" w14:textId="23E8872E" w:rsidR="00416EE8" w:rsidRPr="00416EE8" w:rsidRDefault="00416EE8" w:rsidP="00416EE8">
      <w:pPr>
        <w:rPr>
          <w:b/>
          <w:bCs/>
          <w:sz w:val="36"/>
          <w:szCs w:val="36"/>
        </w:rPr>
      </w:pPr>
      <w:r w:rsidRPr="00416EE8">
        <w:rPr>
          <w:b/>
          <w:bCs/>
          <w:sz w:val="36"/>
          <w:szCs w:val="36"/>
        </w:rPr>
        <w:t>Michal Malek</w:t>
      </w:r>
    </w:p>
    <w:p w14:paraId="77DF6CD3" w14:textId="2F0B7BC3" w:rsidR="00F26B5F" w:rsidRDefault="00F26B5F" w:rsidP="00F26B5F">
      <w:pPr>
        <w:pStyle w:val="Heading1"/>
      </w:pPr>
      <w:r>
        <w:t>Question 1 (5 points)</w:t>
      </w:r>
    </w:p>
    <w:p w14:paraId="6CB626FE" w14:textId="44C6A90E" w:rsidR="00F26B5F" w:rsidRDefault="00F26B5F" w:rsidP="006B71AA">
      <w:pPr>
        <w:spacing w:after="0" w:line="360" w:lineRule="auto"/>
      </w:pPr>
      <w:r>
        <w:t xml:space="preserve">Suppose the itemset {A, B, C, D, E} has a Support value of 1, then what is the Lift value of this association rule {B, D} </w:t>
      </w:r>
      <w:r>
        <w:sym w:font="Wingdings" w:char="F0E8"/>
      </w:r>
      <w:r>
        <w:t xml:space="preserve"> </w:t>
      </w:r>
      <w:r w:rsidR="00F77705">
        <w:t xml:space="preserve">(when </w:t>
      </w:r>
      <w:proofErr w:type="gramStart"/>
      <w:r w:rsidR="00F77705">
        <w:t>given)</w:t>
      </w:r>
      <w:r>
        <w:t>{</w:t>
      </w:r>
      <w:proofErr w:type="gramEnd"/>
      <w:r>
        <w:t>A, C, E}?</w:t>
      </w:r>
    </w:p>
    <w:p w14:paraId="14505BC0" w14:textId="77777777" w:rsidR="001F4542" w:rsidRDefault="001F4542" w:rsidP="006B71AA">
      <w:pPr>
        <w:spacing w:after="0" w:line="360" w:lineRule="auto"/>
      </w:pPr>
    </w:p>
    <w:p w14:paraId="1AB7672F" w14:textId="2C5FDE86" w:rsidR="00F77705" w:rsidRPr="00416EE8" w:rsidRDefault="0094355B" w:rsidP="0079287A">
      <w:pPr>
        <w:spacing w:after="0" w:line="360" w:lineRule="auto"/>
        <w:ind w:firstLine="720"/>
        <w:rPr>
          <w:b/>
          <w:bCs/>
          <w:color w:val="FF0000"/>
        </w:rPr>
      </w:pPr>
      <w:r w:rsidRPr="00416EE8">
        <w:rPr>
          <w:b/>
          <w:bCs/>
          <w:color w:val="FF0000"/>
        </w:rPr>
        <w:t>{B, D</w:t>
      </w:r>
      <w:r w:rsidR="00F77705" w:rsidRPr="00416EE8">
        <w:rPr>
          <w:b/>
          <w:bCs/>
          <w:color w:val="FF0000"/>
        </w:rPr>
        <w:t>}</w:t>
      </w:r>
      <w:r w:rsidRPr="00416EE8">
        <w:rPr>
          <w:b/>
          <w:bCs/>
          <w:color w:val="FF0000"/>
        </w:rPr>
        <w:t xml:space="preserve"> = X and {A, C, E} =Y and we know since support value for the entire itemset is 1 then the support value for any given subset is 1</w:t>
      </w:r>
    </w:p>
    <w:p w14:paraId="44F6C718" w14:textId="77777777" w:rsidR="00416EE8" w:rsidRDefault="00F77705" w:rsidP="00416EE8">
      <w:pPr>
        <w:spacing w:after="0" w:line="360" w:lineRule="auto"/>
        <w:ind w:left="2880"/>
        <w:rPr>
          <w:rFonts w:eastAsiaTheme="minorEastAsia"/>
          <w:b/>
          <w:bCs/>
          <w:color w:val="FF0000"/>
        </w:rPr>
      </w:pPr>
      <w:r w:rsidRPr="00416EE8">
        <w:rPr>
          <w:b/>
          <w:bCs/>
          <w:color w:val="FF0000"/>
        </w:rPr>
        <w:t xml:space="preserve">Lift Value </w:t>
      </w:r>
      <w:r w:rsidRPr="00416EE8">
        <w:rPr>
          <w:b/>
          <w:bCs/>
          <w:color w:val="FF0000"/>
        </w:rPr>
        <w:tab/>
      </w:r>
      <m:oMath>
        <m:r>
          <m:rPr>
            <m:sty m:val="bi"/>
          </m:rPr>
          <w:rPr>
            <w:rFonts w:ascii="Cambria Math" w:hAnsi="Cambria Math"/>
            <w:color w:val="FF0000"/>
          </w:rPr>
          <m:t xml:space="preserve">= </m:t>
        </m:r>
        <m:f>
          <m:fPr>
            <m:type m:val="lin"/>
            <m:ctrlPr>
              <w:rPr>
                <w:rFonts w:ascii="Cambria Math" w:hAnsi="Cambria Math" w:cs="Calibri"/>
                <w:b/>
                <w:bCs/>
                <w:color w:val="FF0000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Calibri"/>
                <w:color w:val="FF0000"/>
              </w:rPr>
              <m:t>Pr</m:t>
            </m:r>
            <m:d>
              <m:dPr>
                <m:ctrlPr>
                  <w:rPr>
                    <w:rFonts w:ascii="Cambria Math" w:hAnsi="Cambria Math" w:cs="Calibri"/>
                    <w:b/>
                    <w:bCs/>
                    <w:color w:val="FF000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Calibri"/>
                    <w:color w:val="FF0000"/>
                  </w:rPr>
                  <m:t>X and Y</m:t>
                </m:r>
              </m:e>
            </m:d>
          </m:num>
          <m:den>
            <m:r>
              <m:rPr>
                <m:sty m:val="b"/>
              </m:rPr>
              <w:rPr>
                <w:rFonts w:ascii="Cambria Math" w:hAnsi="Cambria Math" w:cs="Calibri"/>
                <w:color w:val="FF0000"/>
              </w:rPr>
              <m:t>(Pr</m:t>
            </m:r>
            <m:d>
              <m:dPr>
                <m:ctrlPr>
                  <w:rPr>
                    <w:rFonts w:ascii="Cambria Math" w:hAnsi="Cambria Math" w:cs="Calibri"/>
                    <w:b/>
                    <w:bCs/>
                    <w:color w:val="FF000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Calibri"/>
                    <w:color w:val="FF0000"/>
                  </w:rPr>
                  <m:t>X</m:t>
                </m:r>
              </m:e>
            </m:d>
            <m:r>
              <m:rPr>
                <m:sty m:val="b"/>
              </m:rPr>
              <w:rPr>
                <w:rFonts w:ascii="Cambria Math" w:hAnsi="Cambria Math" w:cs="Calibri"/>
                <w:color w:val="FF0000"/>
              </w:rPr>
              <m:t>×Pr</m:t>
            </m:r>
            <m:d>
              <m:dPr>
                <m:ctrlPr>
                  <w:rPr>
                    <w:rFonts w:ascii="Cambria Math" w:hAnsi="Cambria Math" w:cs="Calibri"/>
                    <w:b/>
                    <w:bCs/>
                    <w:color w:val="FF000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Calibri"/>
                    <w:color w:val="FF0000"/>
                  </w:rPr>
                  <m:t>Y</m:t>
                </m:r>
              </m:e>
            </m:d>
            <m:r>
              <m:rPr>
                <m:sty m:val="b"/>
              </m:rPr>
              <w:rPr>
                <w:rFonts w:ascii="Cambria Math" w:hAnsi="Cambria Math" w:cs="Calibri"/>
                <w:color w:val="FF0000"/>
              </w:rPr>
              <m:t>)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FF0000"/>
          </w:rPr>
          <m:t xml:space="preserve"> </m:t>
        </m:r>
      </m:oMath>
    </w:p>
    <w:p w14:paraId="6EEB879C" w14:textId="4C6E77CD" w:rsidR="00F77705" w:rsidRPr="00416EE8" w:rsidRDefault="00416EE8" w:rsidP="00416EE8">
      <w:pPr>
        <w:spacing w:after="0" w:line="360" w:lineRule="auto"/>
        <w:ind w:left="4320" w:firstLine="720"/>
        <w:rPr>
          <w:rFonts w:eastAsiaTheme="minorEastAsia"/>
          <w:b/>
          <w:bCs/>
          <w:color w:val="FF000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= </m:t>
          </m:r>
          <m:f>
            <m:fPr>
              <m:type m:val="lin"/>
              <m:ctrlPr>
                <w:rPr>
                  <w:rFonts w:ascii="Cambria Math" w:hAnsi="Cambria Math" w:cs="Calibri"/>
                  <w:b/>
                  <w:bCs/>
                  <w:color w:val="FF0000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Calibri"/>
                  <w:color w:val="FF0000"/>
                </w:rPr>
                <m:t>Pr</m:t>
              </m:r>
              <m:d>
                <m:dPr>
                  <m:ctrlPr>
                    <w:rPr>
                      <w:rFonts w:ascii="Cambria Math" w:hAnsi="Cambria Math" w:cs="Calibri"/>
                      <w:b/>
                      <w:bCs/>
                      <w:color w:val="FF000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Calibri"/>
                      <w:color w:val="FF0000"/>
                    </w:rPr>
                    <m:t>1</m:t>
                  </m:r>
                </m:e>
              </m:d>
            </m:num>
            <m:den>
              <m:r>
                <m:rPr>
                  <m:sty m:val="b"/>
                </m:rPr>
                <w:rPr>
                  <w:rFonts w:ascii="Cambria Math" w:hAnsi="Cambria Math" w:cs="Calibri"/>
                  <w:color w:val="FF0000"/>
                </w:rPr>
                <m:t>(Pr</m:t>
              </m:r>
              <m:d>
                <m:dPr>
                  <m:ctrlPr>
                    <w:rPr>
                      <w:rFonts w:ascii="Cambria Math" w:hAnsi="Cambria Math" w:cs="Calibri"/>
                      <w:b/>
                      <w:bCs/>
                      <w:color w:val="FF000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Calibri"/>
                      <w:color w:val="FF0000"/>
                    </w:rPr>
                    <m:t>1</m:t>
                  </m:r>
                </m:e>
              </m:d>
              <m:r>
                <m:rPr>
                  <m:sty m:val="b"/>
                </m:rPr>
                <w:rPr>
                  <w:rFonts w:ascii="Cambria Math" w:hAnsi="Cambria Math" w:cs="Calibri"/>
                  <w:color w:val="FF0000"/>
                </w:rPr>
                <m:t>×Pr</m:t>
              </m:r>
              <m:d>
                <m:dPr>
                  <m:ctrlPr>
                    <w:rPr>
                      <w:rFonts w:ascii="Cambria Math" w:hAnsi="Cambria Math" w:cs="Calibri"/>
                      <w:b/>
                      <w:bCs/>
                      <w:color w:val="FF000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Calibri"/>
                      <w:color w:val="FF0000"/>
                    </w:rPr>
                    <m:t>1</m:t>
                  </m:r>
                </m:e>
              </m:d>
              <m:r>
                <m:rPr>
                  <m:sty m:val="b"/>
                </m:rPr>
                <w:rPr>
                  <w:rFonts w:ascii="Cambria Math" w:hAnsi="Cambria Math" w:cs="Calibri"/>
                  <w:color w:val="FF0000"/>
                </w:rPr>
                <m:t>)</m:t>
              </m:r>
            </m:den>
          </m:f>
        </m:oMath>
      </m:oMathPara>
    </w:p>
    <w:p w14:paraId="0E6734EB" w14:textId="153B96FD" w:rsidR="0094355B" w:rsidRPr="00416EE8" w:rsidRDefault="00416EE8" w:rsidP="00416EE8">
      <w:pPr>
        <w:spacing w:after="0" w:line="360" w:lineRule="auto"/>
        <w:ind w:left="4320" w:firstLine="720"/>
        <w:jc w:val="center"/>
        <w:rPr>
          <w:rFonts w:eastAsiaTheme="minorEastAsia"/>
          <w:b/>
          <w:bCs/>
          <w:color w:val="FF000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FF0000"/>
            </w:rPr>
            <m:t>=1</m:t>
          </m:r>
        </m:oMath>
      </m:oMathPara>
    </w:p>
    <w:p w14:paraId="1916586D" w14:textId="7E5B9CAF" w:rsidR="00F26B5F" w:rsidRDefault="00F26B5F" w:rsidP="00F26B5F">
      <w:pPr>
        <w:pStyle w:val="Heading1"/>
      </w:pPr>
      <w:r>
        <w:t>Question 2 (5 points)</w:t>
      </w:r>
    </w:p>
    <w:p w14:paraId="094B0BA4" w14:textId="77777777" w:rsidR="00F26B5F" w:rsidRDefault="00F26B5F" w:rsidP="006B71AA">
      <w:pPr>
        <w:spacing w:after="0" w:line="360" w:lineRule="auto"/>
      </w:pPr>
      <w:r>
        <w:t xml:space="preserve">You invited your six friends </w:t>
      </w:r>
      <w:r w:rsidRPr="002F2143">
        <w:t>to your home</w:t>
      </w:r>
      <w:r>
        <w:t xml:space="preserve"> to watch a basketball game.  Your friends brought snacks and beverages along.  The following table lists the items your friends brought.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F26B5F" w14:paraId="352C4590" w14:textId="77777777" w:rsidTr="00EB7346">
        <w:tc>
          <w:tcPr>
            <w:tcW w:w="1435" w:type="dxa"/>
          </w:tcPr>
          <w:p w14:paraId="1F0A5557" w14:textId="77777777" w:rsidR="00F26B5F" w:rsidRDefault="00F26B5F" w:rsidP="006B71AA">
            <w:pPr>
              <w:spacing w:line="360" w:lineRule="auto"/>
            </w:pPr>
            <w:r>
              <w:t>Friend</w:t>
            </w:r>
          </w:p>
        </w:tc>
        <w:tc>
          <w:tcPr>
            <w:tcW w:w="7915" w:type="dxa"/>
          </w:tcPr>
          <w:p w14:paraId="6A78BE5F" w14:textId="77777777" w:rsidR="00F26B5F" w:rsidRDefault="00F26B5F" w:rsidP="006B71AA">
            <w:pPr>
              <w:spacing w:line="360" w:lineRule="auto"/>
            </w:pPr>
            <w:r>
              <w:t>Items</w:t>
            </w:r>
          </w:p>
        </w:tc>
      </w:tr>
      <w:tr w:rsidR="00F26B5F" w14:paraId="025268F5" w14:textId="77777777" w:rsidTr="00EB7346">
        <w:tc>
          <w:tcPr>
            <w:tcW w:w="1435" w:type="dxa"/>
          </w:tcPr>
          <w:p w14:paraId="7E75733C" w14:textId="77777777" w:rsidR="00F26B5F" w:rsidRDefault="00F26B5F" w:rsidP="006B71AA">
            <w:pPr>
              <w:spacing w:line="360" w:lineRule="auto"/>
            </w:pPr>
            <w:r>
              <w:t>Andrew</w:t>
            </w:r>
          </w:p>
        </w:tc>
        <w:tc>
          <w:tcPr>
            <w:tcW w:w="7915" w:type="dxa"/>
          </w:tcPr>
          <w:p w14:paraId="7AD2C166" w14:textId="77777777" w:rsidR="00F26B5F" w:rsidRDefault="00F26B5F" w:rsidP="006B71AA">
            <w:pPr>
              <w:spacing w:line="360" w:lineRule="auto"/>
            </w:pPr>
            <w:r>
              <w:t>Cheese, Cracker, Soda, Wings</w:t>
            </w:r>
          </w:p>
        </w:tc>
      </w:tr>
      <w:tr w:rsidR="00F26B5F" w14:paraId="07149316" w14:textId="77777777" w:rsidTr="00EB7346">
        <w:tc>
          <w:tcPr>
            <w:tcW w:w="1435" w:type="dxa"/>
          </w:tcPr>
          <w:p w14:paraId="2E913F12" w14:textId="77777777" w:rsidR="00F26B5F" w:rsidRDefault="00F26B5F" w:rsidP="006B71AA">
            <w:pPr>
              <w:spacing w:line="360" w:lineRule="auto"/>
            </w:pPr>
            <w:r>
              <w:t>Betty</w:t>
            </w:r>
          </w:p>
        </w:tc>
        <w:tc>
          <w:tcPr>
            <w:tcW w:w="7915" w:type="dxa"/>
          </w:tcPr>
          <w:p w14:paraId="152D54A2" w14:textId="77777777" w:rsidR="00F26B5F" w:rsidRDefault="00F26B5F" w:rsidP="006B71AA">
            <w:pPr>
              <w:spacing w:line="360" w:lineRule="auto"/>
            </w:pPr>
            <w:r>
              <w:t>Cheese, Soda, Tortilla</w:t>
            </w:r>
          </w:p>
        </w:tc>
      </w:tr>
      <w:tr w:rsidR="00F26B5F" w14:paraId="1D141B69" w14:textId="77777777" w:rsidTr="00EB7346">
        <w:tc>
          <w:tcPr>
            <w:tcW w:w="1435" w:type="dxa"/>
          </w:tcPr>
          <w:p w14:paraId="3B5B6A5D" w14:textId="77777777" w:rsidR="00F26B5F" w:rsidRDefault="00F26B5F" w:rsidP="006B71AA">
            <w:pPr>
              <w:spacing w:line="360" w:lineRule="auto"/>
            </w:pPr>
            <w:r>
              <w:t>Carl</w:t>
            </w:r>
          </w:p>
        </w:tc>
        <w:tc>
          <w:tcPr>
            <w:tcW w:w="7915" w:type="dxa"/>
          </w:tcPr>
          <w:p w14:paraId="3D0C548B" w14:textId="77777777" w:rsidR="00F26B5F" w:rsidRDefault="00F26B5F" w:rsidP="006B71AA">
            <w:pPr>
              <w:spacing w:line="360" w:lineRule="auto"/>
            </w:pPr>
            <w:r>
              <w:t xml:space="preserve">Cheese, Ice Cream, Soda, Wings </w:t>
            </w:r>
          </w:p>
        </w:tc>
      </w:tr>
      <w:tr w:rsidR="00F26B5F" w14:paraId="428F893C" w14:textId="77777777" w:rsidTr="00EB7346">
        <w:tc>
          <w:tcPr>
            <w:tcW w:w="1435" w:type="dxa"/>
          </w:tcPr>
          <w:p w14:paraId="276C467D" w14:textId="77777777" w:rsidR="00F26B5F" w:rsidRDefault="00F26B5F" w:rsidP="006B71AA">
            <w:pPr>
              <w:spacing w:line="360" w:lineRule="auto"/>
            </w:pPr>
            <w:r>
              <w:t>Danny</w:t>
            </w:r>
          </w:p>
        </w:tc>
        <w:tc>
          <w:tcPr>
            <w:tcW w:w="7915" w:type="dxa"/>
          </w:tcPr>
          <w:p w14:paraId="7FD8FDDA" w14:textId="77777777" w:rsidR="00F26B5F" w:rsidRDefault="00F26B5F" w:rsidP="006B71AA">
            <w:pPr>
              <w:spacing w:line="360" w:lineRule="auto"/>
            </w:pPr>
            <w:r>
              <w:t>Cheese, Ice Cream, Salsa, Tortilla</w:t>
            </w:r>
          </w:p>
        </w:tc>
      </w:tr>
      <w:tr w:rsidR="00F26B5F" w14:paraId="581EF729" w14:textId="77777777" w:rsidTr="00EB7346">
        <w:tc>
          <w:tcPr>
            <w:tcW w:w="1435" w:type="dxa"/>
          </w:tcPr>
          <w:p w14:paraId="17909226" w14:textId="77777777" w:rsidR="00F26B5F" w:rsidRDefault="00F26B5F" w:rsidP="006B71AA">
            <w:pPr>
              <w:spacing w:line="360" w:lineRule="auto"/>
            </w:pPr>
            <w:r>
              <w:t>Emily</w:t>
            </w:r>
          </w:p>
        </w:tc>
        <w:tc>
          <w:tcPr>
            <w:tcW w:w="7915" w:type="dxa"/>
          </w:tcPr>
          <w:p w14:paraId="20437CFF" w14:textId="77777777" w:rsidR="00F26B5F" w:rsidRDefault="00F26B5F" w:rsidP="006B71AA">
            <w:pPr>
              <w:spacing w:line="360" w:lineRule="auto"/>
            </w:pPr>
            <w:r>
              <w:t>Salsa, Tortilla, Wings</w:t>
            </w:r>
          </w:p>
        </w:tc>
      </w:tr>
      <w:tr w:rsidR="00F26B5F" w14:paraId="23221502" w14:textId="77777777" w:rsidTr="00EB7346">
        <w:tc>
          <w:tcPr>
            <w:tcW w:w="1435" w:type="dxa"/>
          </w:tcPr>
          <w:p w14:paraId="36FCC666" w14:textId="77777777" w:rsidR="00F26B5F" w:rsidRDefault="00F26B5F" w:rsidP="006B71AA">
            <w:pPr>
              <w:spacing w:line="360" w:lineRule="auto"/>
            </w:pPr>
            <w:r>
              <w:t>Frank</w:t>
            </w:r>
          </w:p>
        </w:tc>
        <w:tc>
          <w:tcPr>
            <w:tcW w:w="7915" w:type="dxa"/>
          </w:tcPr>
          <w:p w14:paraId="1A53FD1E" w14:textId="1A324872" w:rsidR="00F26B5F" w:rsidRDefault="00F26B5F" w:rsidP="006B71AA">
            <w:pPr>
              <w:spacing w:line="360" w:lineRule="auto"/>
            </w:pPr>
            <w:r>
              <w:t>Cheese, Cracker, Ice Cream, Wings</w:t>
            </w:r>
          </w:p>
        </w:tc>
      </w:tr>
    </w:tbl>
    <w:p w14:paraId="11D76403" w14:textId="69DC8A2C" w:rsidR="00696FD5" w:rsidRDefault="00F26B5F" w:rsidP="006B71AA">
      <w:pPr>
        <w:spacing w:after="0" w:line="360" w:lineRule="auto"/>
      </w:pPr>
      <w:r>
        <w:t xml:space="preserve">You noticed </w:t>
      </w:r>
      <w:r w:rsidRPr="002F2143">
        <w:t>that</w:t>
      </w:r>
      <w:r>
        <w:t xml:space="preserve"> many </w:t>
      </w:r>
      <w:r w:rsidRPr="002F2143">
        <w:t>of your friends</w:t>
      </w:r>
      <w:r>
        <w:t xml:space="preserve"> brought Cheese, Soda, and Wings together.  Since you rather want to spend your money </w:t>
      </w:r>
      <w:r w:rsidRPr="002F2143">
        <w:t>on food</w:t>
      </w:r>
      <w:r>
        <w:t xml:space="preserve"> </w:t>
      </w:r>
      <w:r w:rsidRPr="002F2143">
        <w:t>than Soda</w:t>
      </w:r>
      <w:r>
        <w:t xml:space="preserve">, you want to study how likely your friends will also bring Soda if they are going to bring Cheese and Wings.  Therefore, please tell me the Lift </w:t>
      </w:r>
      <w:r w:rsidRPr="002F2143">
        <w:t>of this association rule</w:t>
      </w:r>
      <w:r>
        <w:t xml:space="preserve"> {Cheese, Wings} ==&gt; {Soda}.</w:t>
      </w:r>
    </w:p>
    <w:p w14:paraId="4CADA761" w14:textId="3CFB1592" w:rsidR="001F4542" w:rsidRDefault="001F4542" w:rsidP="006B71AA">
      <w:pPr>
        <w:spacing w:after="0" w:line="360" w:lineRule="auto"/>
      </w:pPr>
    </w:p>
    <w:p w14:paraId="07775A02" w14:textId="08C4BBA6" w:rsidR="001F4542" w:rsidRDefault="001F4542" w:rsidP="006B71AA">
      <w:pPr>
        <w:spacing w:after="0" w:line="360" w:lineRule="auto"/>
      </w:pPr>
    </w:p>
    <w:p w14:paraId="7E5F7644" w14:textId="77777777" w:rsidR="001F4542" w:rsidRDefault="001F4542" w:rsidP="006B71AA">
      <w:pPr>
        <w:spacing w:after="0" w:line="360" w:lineRule="auto"/>
      </w:pPr>
    </w:p>
    <w:p w14:paraId="4C3ED0A0" w14:textId="4A40B278" w:rsidR="0094355B" w:rsidRPr="00B12F46" w:rsidRDefault="0094355B" w:rsidP="00416EE8">
      <w:pPr>
        <w:spacing w:after="0" w:line="360" w:lineRule="auto"/>
        <w:ind w:left="1440" w:firstLine="720"/>
        <w:rPr>
          <w:rFonts w:eastAsiaTheme="minorEastAsia"/>
          <w:b/>
          <w:bCs/>
          <w:color w:val="FF0000"/>
          <w:sz w:val="28"/>
          <w:szCs w:val="28"/>
        </w:rPr>
      </w:pPr>
      <w:r w:rsidRPr="00B12F46">
        <w:rPr>
          <w:b/>
          <w:bCs/>
          <w:color w:val="FF0000"/>
          <w:sz w:val="28"/>
          <w:szCs w:val="28"/>
        </w:rPr>
        <w:lastRenderedPageBreak/>
        <w:t xml:space="preserve">Lift Value </w:t>
      </w:r>
      <w:r w:rsidRPr="00B12F46">
        <w:rPr>
          <w:b/>
          <w:bCs/>
          <w:color w:val="FF0000"/>
          <w:sz w:val="28"/>
          <w:szCs w:val="28"/>
        </w:rPr>
        <w:tab/>
      </w:r>
      <m:oMath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</w:rPr>
          <m:t xml:space="preserve">= </m:t>
        </m:r>
        <m:f>
          <m:fPr>
            <m:type m:val="lin"/>
            <m:ctrlPr>
              <w:rPr>
                <w:rFonts w:ascii="Cambria Math" w:hAnsi="Cambria Math" w:cs="Calibri"/>
                <w:b/>
                <w:bCs/>
                <w:color w:val="FF0000"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Calibri"/>
                <w:color w:val="FF0000"/>
                <w:sz w:val="28"/>
                <w:szCs w:val="28"/>
              </w:rPr>
              <m:t>Pr</m:t>
            </m:r>
            <m:d>
              <m:dPr>
                <m:ctrlPr>
                  <w:rPr>
                    <w:rFonts w:ascii="Cambria Math" w:hAnsi="Cambria Math" w:cs="Calibri"/>
                    <w:b/>
                    <w:bCs/>
                    <w:color w:val="FF0000"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Calibri"/>
                    <w:color w:val="FF0000"/>
                    <w:sz w:val="28"/>
                    <w:szCs w:val="28"/>
                  </w:rPr>
                  <m:t>X and Y</m:t>
                </m:r>
              </m:e>
            </m:d>
          </m:num>
          <m:den>
            <m:r>
              <m:rPr>
                <m:sty m:val="b"/>
              </m:rPr>
              <w:rPr>
                <w:rFonts w:ascii="Cambria Math" w:hAnsi="Cambria Math" w:cs="Calibri"/>
                <w:color w:val="FF0000"/>
                <w:sz w:val="28"/>
                <w:szCs w:val="28"/>
              </w:rPr>
              <m:t>(Pr</m:t>
            </m:r>
            <m:d>
              <m:dPr>
                <m:ctrlPr>
                  <w:rPr>
                    <w:rFonts w:ascii="Cambria Math" w:hAnsi="Cambria Math" w:cs="Calibri"/>
                    <w:b/>
                    <w:bCs/>
                    <w:color w:val="FF0000"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Calibri"/>
                    <w:color w:val="FF0000"/>
                    <w:sz w:val="28"/>
                    <w:szCs w:val="28"/>
                  </w:rPr>
                  <m:t>X</m:t>
                </m:r>
              </m:e>
            </m:d>
            <m:r>
              <m:rPr>
                <m:sty m:val="b"/>
              </m:rPr>
              <w:rPr>
                <w:rFonts w:ascii="Cambria Math" w:hAnsi="Cambria Math" w:cs="Calibri"/>
                <w:color w:val="FF0000"/>
                <w:sz w:val="28"/>
                <w:szCs w:val="28"/>
              </w:rPr>
              <m:t>×Pr</m:t>
            </m:r>
            <m:d>
              <m:dPr>
                <m:ctrlPr>
                  <w:rPr>
                    <w:rFonts w:ascii="Cambria Math" w:hAnsi="Cambria Math" w:cs="Calibri"/>
                    <w:b/>
                    <w:bCs/>
                    <w:color w:val="FF0000"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Calibri"/>
                    <w:color w:val="FF0000"/>
                    <w:sz w:val="28"/>
                    <w:szCs w:val="28"/>
                  </w:rPr>
                  <m:t>Y</m:t>
                </m:r>
              </m:e>
            </m:d>
            <m:r>
              <m:rPr>
                <m:sty m:val="b"/>
              </m:rPr>
              <w:rPr>
                <w:rFonts w:ascii="Cambria Math" w:hAnsi="Cambria Math" w:cs="Calibri"/>
                <w:color w:val="FF0000"/>
                <w:sz w:val="28"/>
                <w:szCs w:val="28"/>
              </w:rPr>
              <m:t>)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</m:t>
        </m:r>
      </m:oMath>
    </w:p>
    <w:p w14:paraId="20D6629E" w14:textId="0DF5A961" w:rsidR="0094355B" w:rsidRPr="00B12F46" w:rsidRDefault="00416EE8" w:rsidP="001C5304">
      <w:pPr>
        <w:spacing w:after="0" w:line="360" w:lineRule="auto"/>
        <w:ind w:left="3600" w:firstLine="720"/>
        <w:rPr>
          <w:rFonts w:eastAsiaTheme="minorEastAsia"/>
          <w:b/>
          <w:bCs/>
          <w:color w:val="FF0000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 xml:space="preserve">= </m:t>
          </m:r>
          <m:f>
            <m:fPr>
              <m:type m:val="lin"/>
              <m:ctrlPr>
                <w:rPr>
                  <w:rFonts w:ascii="Cambria Math" w:hAnsi="Cambria Math" w:cs="Calibri"/>
                  <w:b/>
                  <w:bCs/>
                  <w:color w:val="FF0000"/>
                  <w:sz w:val="28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Calibri"/>
                  <w:color w:val="FF0000"/>
                  <w:sz w:val="28"/>
                  <w:szCs w:val="28"/>
                </w:rPr>
                <m:t>(</m:t>
              </m:r>
              <m:f>
                <m:fPr>
                  <m:ctrlPr>
                    <w:rPr>
                      <w:rFonts w:ascii="Cambria Math" w:hAnsi="Cambria Math" w:cs="Calibri"/>
                      <w:b/>
                      <w:bCs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="Calibri"/>
                      <w:color w:val="FF0000"/>
                      <w:sz w:val="28"/>
                      <w:szCs w:val="28"/>
                    </w:rPr>
                    <m:t>2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="Calibri"/>
                      <w:color w:val="FF0000"/>
                      <w:sz w:val="28"/>
                      <w:szCs w:val="28"/>
                    </w:rPr>
                    <m:t>6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 w:cs="Calibri"/>
                  <w:color w:val="FF0000"/>
                  <w:sz w:val="28"/>
                  <w:szCs w:val="28"/>
                </w:rPr>
                <m:t>)</m:t>
              </m:r>
            </m:num>
            <m:den>
              <m:r>
                <m:rPr>
                  <m:sty m:val="b"/>
                </m:rPr>
                <w:rPr>
                  <w:rFonts w:ascii="Cambria Math" w:hAnsi="Cambria Math" w:cs="Calibri"/>
                  <w:color w:val="FF0000"/>
                  <w:sz w:val="28"/>
                  <w:szCs w:val="28"/>
                </w:rPr>
                <m:t>(</m:t>
              </m:r>
              <m:f>
                <m:fPr>
                  <m:ctrlPr>
                    <w:rPr>
                      <w:rFonts w:ascii="Cambria Math" w:hAnsi="Cambria Math" w:cs="Calibri"/>
                      <w:b/>
                      <w:bCs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="Calibri"/>
                      <w:color w:val="FF0000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="Calibri"/>
                      <w:color w:val="FF0000"/>
                      <w:sz w:val="28"/>
                      <w:szCs w:val="28"/>
                    </w:rPr>
                    <m:t>2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 w:cs="Calibri"/>
                  <w:color w:val="FF0000"/>
                  <w:sz w:val="28"/>
                  <w:szCs w:val="28"/>
                </w:rPr>
                <m:t>)×(</m:t>
              </m:r>
              <m:f>
                <m:fPr>
                  <m:ctrlPr>
                    <w:rPr>
                      <w:rFonts w:ascii="Cambria Math" w:hAnsi="Cambria Math" w:cs="Calibri"/>
                      <w:b/>
                      <w:bCs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="Calibri"/>
                      <w:color w:val="FF0000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="Calibri"/>
                      <w:color w:val="FF0000"/>
                      <w:sz w:val="28"/>
                      <w:szCs w:val="28"/>
                    </w:rPr>
                    <m:t>2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 w:cs="Calibri"/>
                  <w:color w:val="FF0000"/>
                  <w:sz w:val="28"/>
                  <w:szCs w:val="28"/>
                </w:rPr>
                <m:t>)</m:t>
              </m:r>
            </m:den>
          </m:f>
        </m:oMath>
      </m:oMathPara>
    </w:p>
    <w:p w14:paraId="420E59A8" w14:textId="50A6ACAD" w:rsidR="001C5304" w:rsidRPr="00B12F46" w:rsidRDefault="00416EE8" w:rsidP="001C5304">
      <w:pPr>
        <w:spacing w:after="0" w:line="360" w:lineRule="auto"/>
        <w:ind w:left="3600" w:firstLine="720"/>
        <w:rPr>
          <w:rFonts w:eastAsiaTheme="minorEastAsia"/>
          <w:b/>
          <w:bCs/>
          <w:color w:val="FF0000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=(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3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4</m:t>
                  </m:r>
                </m:den>
              </m:f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)</m:t>
          </m:r>
        </m:oMath>
      </m:oMathPara>
    </w:p>
    <w:p w14:paraId="069268D8" w14:textId="66644F45" w:rsidR="001C5304" w:rsidRPr="00B12F46" w:rsidRDefault="00416EE8" w:rsidP="001C5304">
      <w:pPr>
        <w:spacing w:after="0" w:line="360" w:lineRule="auto"/>
        <w:ind w:left="3600" w:firstLine="720"/>
        <w:rPr>
          <w:rFonts w:eastAsiaTheme="minorEastAsia"/>
          <w:color w:val="FF0000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FF0000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3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8"/>
              <w:szCs w:val="28"/>
            </w:rPr>
            <m:t>=1.33</m:t>
          </m:r>
        </m:oMath>
      </m:oMathPara>
    </w:p>
    <w:p w14:paraId="7491DBF8" w14:textId="77777777" w:rsidR="0094355B" w:rsidRDefault="0094355B" w:rsidP="006B71AA">
      <w:pPr>
        <w:spacing w:after="0" w:line="360" w:lineRule="auto"/>
      </w:pPr>
    </w:p>
    <w:p w14:paraId="19962F5E" w14:textId="03CB862E" w:rsidR="00F26B5F" w:rsidRDefault="00F26B5F" w:rsidP="00F26B5F">
      <w:pPr>
        <w:pStyle w:val="Heading1"/>
      </w:pPr>
      <w:r>
        <w:t>Question 3 (5 points)</w:t>
      </w:r>
    </w:p>
    <w:p w14:paraId="622B0C3F" w14:textId="17FE852E" w:rsidR="00696FD5" w:rsidRDefault="00F26B5F" w:rsidP="006B71AA">
      <w:pPr>
        <w:spacing w:after="0" w:line="360" w:lineRule="auto"/>
      </w:pPr>
      <w:r>
        <w:t xml:space="preserve">You are provided with the following scatterplot of two interval variables, namely,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.  </w:t>
      </w:r>
      <w:r w:rsidR="00696FD5">
        <w:t>Without accessing the data, w</w:t>
      </w:r>
      <w:r w:rsidRPr="002F2143">
        <w:t>hat</w:t>
      </w:r>
      <w:r>
        <w:t xml:space="preserve"> do you think the Silhouette value will be </w:t>
      </w:r>
      <w:r w:rsidRPr="002F2143">
        <w:t xml:space="preserve">for the 3-cluster </w:t>
      </w:r>
      <w:r w:rsidR="00696FD5">
        <w:t xml:space="preserve">K-mean </w:t>
      </w:r>
      <w:r w:rsidRPr="002F2143">
        <w:t>solution</w:t>
      </w:r>
      <w:r>
        <w:t>?</w:t>
      </w:r>
      <w:r w:rsidR="00696FD5">
        <w:t xml:space="preserve"> (A) Close </w:t>
      </w:r>
      <w:r w:rsidR="00696FD5" w:rsidRPr="002F2143">
        <w:t>to negative one</w:t>
      </w:r>
      <w:r w:rsidR="00696FD5">
        <w:t xml:space="preserve">, (B) </w:t>
      </w:r>
      <w:r w:rsidR="00696FD5" w:rsidRPr="002F2143">
        <w:t>About zero</w:t>
      </w:r>
      <w:r w:rsidR="00696FD5">
        <w:t xml:space="preserve">, (C) Close to one, (D) Close </w:t>
      </w:r>
      <w:r w:rsidR="00696FD5" w:rsidRPr="002F2143">
        <w:t>to three</w:t>
      </w:r>
      <w:r w:rsidR="00696FD5">
        <w:t xml:space="preserve">, or (E) </w:t>
      </w:r>
      <w:r w:rsidR="00696FD5" w:rsidRPr="002F2143">
        <w:t>Cannot be determined</w:t>
      </w:r>
    </w:p>
    <w:p w14:paraId="78BADC1E" w14:textId="2F48F9ED" w:rsidR="00F26B5F" w:rsidRDefault="00F26B5F" w:rsidP="00F26B5F">
      <w:pPr>
        <w:jc w:val="center"/>
      </w:pPr>
      <w:r>
        <w:rPr>
          <w:noProof/>
        </w:rPr>
        <w:drawing>
          <wp:inline distT="0" distB="0" distL="0" distR="0" wp14:anchorId="6C689631" wp14:editId="13B9C88B">
            <wp:extent cx="3188957" cy="28490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3003" cy="287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8D03E" w14:textId="1E2C44F7" w:rsidR="001F4542" w:rsidRDefault="001F4542" w:rsidP="001F4542">
      <w:r>
        <w:tab/>
      </w:r>
    </w:p>
    <w:p w14:paraId="0FB5D499" w14:textId="35116210" w:rsidR="002D7A87" w:rsidRPr="00B12F46" w:rsidRDefault="002D7A87" w:rsidP="00B205E7">
      <w:pPr>
        <w:jc w:val="center"/>
        <w:rPr>
          <w:b/>
          <w:bCs/>
          <w:color w:val="FF0000"/>
          <w:sz w:val="28"/>
          <w:szCs w:val="28"/>
        </w:rPr>
      </w:pPr>
      <w:r w:rsidRPr="00B12F46">
        <w:rPr>
          <w:b/>
          <w:bCs/>
          <w:color w:val="FF0000"/>
          <w:sz w:val="28"/>
          <w:szCs w:val="28"/>
        </w:rPr>
        <w:t>1</w:t>
      </w:r>
    </w:p>
    <w:p w14:paraId="47C3EC53" w14:textId="5D51055B" w:rsidR="001F4542" w:rsidRPr="00B12F46" w:rsidRDefault="00B205E7" w:rsidP="0079287A">
      <w:pPr>
        <w:ind w:firstLine="720"/>
        <w:rPr>
          <w:b/>
          <w:bCs/>
          <w:color w:val="FF0000"/>
          <w:sz w:val="24"/>
          <w:szCs w:val="24"/>
        </w:rPr>
      </w:pPr>
      <w:r w:rsidRPr="00B12F46">
        <w:rPr>
          <w:b/>
          <w:bCs/>
          <w:color w:val="FF0000"/>
          <w:sz w:val="24"/>
          <w:szCs w:val="24"/>
        </w:rPr>
        <w:t xml:space="preserve">The silhouette value would be closer to </w:t>
      </w:r>
      <w:r w:rsidR="002D7A87" w:rsidRPr="00B12F46">
        <w:rPr>
          <w:b/>
          <w:bCs/>
          <w:color w:val="FF0000"/>
          <w:sz w:val="24"/>
          <w:szCs w:val="24"/>
        </w:rPr>
        <w:t>1</w:t>
      </w:r>
      <w:r w:rsidRPr="00B12F46">
        <w:rPr>
          <w:b/>
          <w:bCs/>
          <w:color w:val="FF0000"/>
          <w:sz w:val="24"/>
          <w:szCs w:val="24"/>
        </w:rPr>
        <w:t xml:space="preserve"> </w:t>
      </w:r>
      <w:r w:rsidR="001D5587" w:rsidRPr="00B12F46">
        <w:rPr>
          <w:b/>
          <w:bCs/>
          <w:color w:val="FF0000"/>
          <w:sz w:val="24"/>
          <w:szCs w:val="24"/>
        </w:rPr>
        <w:t>since the clusters are similar in size, and since</w:t>
      </w:r>
      <w:r w:rsidRPr="00B12F46">
        <w:rPr>
          <w:b/>
          <w:bCs/>
          <w:color w:val="FF0000"/>
          <w:sz w:val="24"/>
          <w:szCs w:val="24"/>
        </w:rPr>
        <w:t xml:space="preserve"> answer D </w:t>
      </w:r>
      <w:r w:rsidR="002D7A87" w:rsidRPr="00B12F46">
        <w:rPr>
          <w:b/>
          <w:bCs/>
          <w:color w:val="FF0000"/>
          <w:sz w:val="24"/>
          <w:szCs w:val="24"/>
        </w:rPr>
        <w:t>physically can’t make sense as a silhouette value is only between -1 and 1. And E is illogical as we have a scatter plot with 3 different clusters s</w:t>
      </w:r>
      <w:r w:rsidR="001D5587" w:rsidRPr="00B12F46">
        <w:rPr>
          <w:b/>
          <w:bCs/>
          <w:color w:val="FF0000"/>
          <w:sz w:val="24"/>
          <w:szCs w:val="24"/>
        </w:rPr>
        <w:t>ince only one cluster would give us undefined</w:t>
      </w:r>
      <w:r w:rsidR="002D7A87" w:rsidRPr="00B12F46">
        <w:rPr>
          <w:b/>
          <w:bCs/>
          <w:color w:val="FF0000"/>
          <w:sz w:val="24"/>
          <w:szCs w:val="24"/>
        </w:rPr>
        <w:t xml:space="preserve">. </w:t>
      </w:r>
    </w:p>
    <w:p w14:paraId="2C36EA96" w14:textId="104E732F" w:rsidR="00F26B5F" w:rsidRDefault="00F26B5F" w:rsidP="00F26B5F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Question 4 (1</w:t>
      </w:r>
      <w:r w:rsidR="00696FD5">
        <w:rPr>
          <w:rFonts w:eastAsiaTheme="minorEastAsia"/>
        </w:rPr>
        <w:t>5</w:t>
      </w:r>
      <w:r>
        <w:rPr>
          <w:rFonts w:eastAsiaTheme="minorEastAsia"/>
        </w:rPr>
        <w:t xml:space="preserve"> points)</w:t>
      </w:r>
    </w:p>
    <w:p w14:paraId="0AC5C965" w14:textId="1F84D208" w:rsidR="00F26B5F" w:rsidRDefault="00DC4A4C" w:rsidP="00F26B5F">
      <w:pPr>
        <w:spacing w:after="0" w:line="360" w:lineRule="auto"/>
      </w:pPr>
      <w:r>
        <w:t xml:space="preserve">We have nine observations on one interval variable.  Suppose we discovered two clusters using the Euclidean distance.  Cluster 0 contains five observations {-2, -1, </w:t>
      </w:r>
      <w:r w:rsidR="00DB08B6">
        <w:t>0</w:t>
      </w:r>
      <w:r>
        <w:t xml:space="preserve">, </w:t>
      </w:r>
      <w:r w:rsidR="00DB08B6">
        <w:t>1</w:t>
      </w:r>
      <w:r>
        <w:t xml:space="preserve">, </w:t>
      </w:r>
      <w:r w:rsidR="00DB08B6">
        <w:t>2</w:t>
      </w:r>
      <w:r>
        <w:t>} and Cluster 1 contains four observations {</w:t>
      </w:r>
      <w:r w:rsidR="00DB08B6">
        <w:t>6</w:t>
      </w:r>
      <w:r>
        <w:t xml:space="preserve">, </w:t>
      </w:r>
      <w:r w:rsidR="00DB08B6">
        <w:t>7</w:t>
      </w:r>
      <w:r>
        <w:t xml:space="preserve">, </w:t>
      </w:r>
      <w:r w:rsidR="00DB08B6">
        <w:t>8</w:t>
      </w:r>
      <w:r>
        <w:t xml:space="preserve">, </w:t>
      </w:r>
      <w:r w:rsidR="00DB08B6">
        <w:t>9</w:t>
      </w:r>
      <w:r>
        <w:t>}.</w:t>
      </w:r>
      <w:r w:rsidR="00F26B5F">
        <w:t xml:space="preserve"> </w:t>
      </w:r>
    </w:p>
    <w:p w14:paraId="60CBD8FE" w14:textId="022556E9" w:rsidR="00F26B5F" w:rsidRDefault="00F26B5F" w:rsidP="007A2D79">
      <w:pPr>
        <w:pStyle w:val="ListParagraph"/>
        <w:numPr>
          <w:ilvl w:val="0"/>
          <w:numId w:val="26"/>
        </w:numPr>
        <w:spacing w:after="0" w:line="360" w:lineRule="auto"/>
      </w:pPr>
      <w:r>
        <w:t>(</w:t>
      </w:r>
      <w:r w:rsidR="00696FD5">
        <w:t>5</w:t>
      </w:r>
      <w:r>
        <w:t xml:space="preserve"> points) Calculate the Silhouette Width of the </w:t>
      </w:r>
      <w:r w:rsidR="00AE2DEE">
        <w:t xml:space="preserve">second </w:t>
      </w:r>
      <w:r>
        <w:t>observation (i.e., the value -1) in Cluster 0.</w:t>
      </w:r>
    </w:p>
    <w:p w14:paraId="4C8B1FB1" w14:textId="77777777" w:rsidR="00135D6C" w:rsidRDefault="00135D6C" w:rsidP="00135D6C">
      <w:pPr>
        <w:spacing w:after="0" w:line="360" w:lineRule="auto"/>
        <w:rPr>
          <w:b/>
          <w:bCs/>
          <w:color w:val="FF0000"/>
        </w:rPr>
      </w:pPr>
    </w:p>
    <w:p w14:paraId="2F4F0034" w14:textId="648E9230" w:rsidR="00135D6C" w:rsidRPr="00B12F46" w:rsidRDefault="00135D6C" w:rsidP="00135D6C">
      <w:pPr>
        <w:spacing w:after="0" w:line="360" w:lineRule="auto"/>
        <w:ind w:firstLine="360"/>
        <w:rPr>
          <w:b/>
          <w:bCs/>
          <w:color w:val="FF0000"/>
          <w:sz w:val="24"/>
          <w:szCs w:val="24"/>
        </w:rPr>
      </w:pPr>
      <w:r w:rsidRPr="00B12F46">
        <w:rPr>
          <w:b/>
          <w:bCs/>
          <w:color w:val="FF0000"/>
          <w:sz w:val="24"/>
          <w:szCs w:val="24"/>
        </w:rPr>
        <w:t>0.7941176470588235</w:t>
      </w:r>
    </w:p>
    <w:p w14:paraId="6D83DAD8" w14:textId="77777777" w:rsidR="007A2D79" w:rsidRDefault="007A2D79" w:rsidP="007A2D79">
      <w:pPr>
        <w:pStyle w:val="ListParagraph"/>
        <w:spacing w:after="0" w:line="360" w:lineRule="auto"/>
        <w:ind w:left="360"/>
      </w:pPr>
    </w:p>
    <w:p w14:paraId="0750760C" w14:textId="0DB91CD4" w:rsidR="00F26B5F" w:rsidRDefault="00F26B5F" w:rsidP="007A2D79">
      <w:pPr>
        <w:pStyle w:val="ListParagraph"/>
        <w:numPr>
          <w:ilvl w:val="0"/>
          <w:numId w:val="26"/>
        </w:numPr>
        <w:spacing w:after="0" w:line="360" w:lineRule="auto"/>
      </w:pPr>
      <w:r>
        <w:t>(</w:t>
      </w:r>
      <w:r w:rsidR="00696FD5">
        <w:t>5</w:t>
      </w:r>
      <w:r>
        <w:t xml:space="preserve"> points) Calculate the cluster-wise </w:t>
      </w:r>
      <w:r w:rsidRPr="00C856FA">
        <w:t xml:space="preserve">Davies-Bouldin </w:t>
      </w:r>
      <w:r>
        <w:t xml:space="preserve">value of Cluster 0 (i.e.,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) and Cluster 1 (i.e.,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).</w:t>
      </w:r>
    </w:p>
    <w:p w14:paraId="1193A7A4" w14:textId="3F188742" w:rsidR="00F04F4D" w:rsidRDefault="00F04F4D" w:rsidP="007A2D79">
      <w:pPr>
        <w:pStyle w:val="ListParagraph"/>
        <w:spacing w:after="0" w:line="360" w:lineRule="auto"/>
        <w:ind w:left="360"/>
      </w:pPr>
    </w:p>
    <w:p w14:paraId="0A751E01" w14:textId="650339F7" w:rsidR="00E14238" w:rsidRPr="00E14238" w:rsidRDefault="0079287A" w:rsidP="00E14238">
      <w:pPr>
        <w:spacing w:after="0" w:line="360" w:lineRule="auto"/>
        <w:rPr>
          <w:rFonts w:eastAsiaTheme="minorEastAsia"/>
          <w:iCs/>
          <w:color w:val="FF0000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01</m:t>
              </m:r>
            </m:sub>
          </m:sSub>
          <m:r>
            <w:rPr>
              <w:rFonts w:ascii="Cambria Math" w:hAnsi="Cambria Math"/>
              <w:color w:val="FF0000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FF0000"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01</m:t>
                  </m:r>
                </m:sub>
              </m:sSub>
            </m:den>
          </m:f>
        </m:oMath>
      </m:oMathPara>
    </w:p>
    <w:p w14:paraId="6A6ECA97" w14:textId="741CC696" w:rsidR="00E14238" w:rsidRPr="00E14238" w:rsidRDefault="00E14238" w:rsidP="00E14238">
      <w:pPr>
        <w:spacing w:after="0" w:line="360" w:lineRule="auto"/>
        <w:rPr>
          <w:rFonts w:eastAsiaTheme="minorEastAsia"/>
          <w:iCs/>
          <w:color w:val="FF0000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01</m:t>
              </m:r>
            </m:sub>
          </m:sSub>
          <m:r>
            <w:rPr>
              <w:rFonts w:ascii="Cambria Math" w:hAnsi="Cambria Math"/>
              <w:color w:val="FF0000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FF0000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1.2</m:t>
              </m:r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+</m:t>
              </m:r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7.5</m:t>
              </m:r>
            </m:den>
          </m:f>
        </m:oMath>
      </m:oMathPara>
    </w:p>
    <w:p w14:paraId="47D3B6D6" w14:textId="5676F03A" w:rsidR="00E14238" w:rsidRPr="00E14238" w:rsidRDefault="00B12F46" w:rsidP="00B12F46">
      <w:pPr>
        <w:spacing w:after="0" w:line="360" w:lineRule="auto"/>
        <w:rPr>
          <w:rFonts w:eastAsiaTheme="minorEastAsia"/>
          <w:iCs/>
          <w:color w:val="FF0000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01</m:t>
              </m:r>
            </m:sub>
          </m:sSub>
          <m:r>
            <w:rPr>
              <w:rFonts w:ascii="Cambria Math" w:hAnsi="Cambria Math"/>
              <w:color w:val="FF0000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FF0000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1.2</m:t>
              </m:r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+</m:t>
              </m:r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7.5</m:t>
              </m:r>
            </m:den>
          </m:f>
        </m:oMath>
      </m:oMathPara>
    </w:p>
    <w:p w14:paraId="2BEABD75" w14:textId="6F88C0ED" w:rsidR="00B12F46" w:rsidRPr="00E14238" w:rsidRDefault="00B12F46" w:rsidP="00B12F46">
      <w:pPr>
        <w:spacing w:after="0" w:line="360" w:lineRule="auto"/>
        <w:rPr>
          <w:rFonts w:eastAsiaTheme="minorEastAsia"/>
          <w:iCs/>
          <w:color w:val="FF0000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01</m:t>
              </m:r>
            </m:sub>
          </m:sSub>
          <m:r>
            <w:rPr>
              <w:rFonts w:ascii="Cambria Math" w:hAnsi="Cambria Math"/>
              <w:color w:val="FF0000"/>
              <w:sz w:val="32"/>
              <w:szCs w:val="32"/>
            </w:rPr>
            <m:t>=</m:t>
          </m:r>
          <m:r>
            <w:rPr>
              <w:rFonts w:ascii="Cambria Math" w:hAnsi="Cambria Math"/>
              <w:color w:val="FF0000"/>
              <w:sz w:val="32"/>
              <w:szCs w:val="32"/>
            </w:rPr>
            <m:t>0.293333</m:t>
          </m:r>
        </m:oMath>
      </m:oMathPara>
    </w:p>
    <w:p w14:paraId="407D1164" w14:textId="77777777" w:rsidR="00E14238" w:rsidRPr="0079287A" w:rsidRDefault="00E14238" w:rsidP="00B12F46">
      <w:pPr>
        <w:pStyle w:val="ListParagraph"/>
        <w:spacing w:after="0" w:line="360" w:lineRule="auto"/>
        <w:ind w:left="360"/>
        <w:jc w:val="center"/>
        <w:rPr>
          <w:color w:val="FF0000"/>
          <w:sz w:val="32"/>
          <w:szCs w:val="32"/>
        </w:rPr>
      </w:pPr>
    </w:p>
    <w:p w14:paraId="21252EF5" w14:textId="77777777" w:rsidR="00135D6C" w:rsidRDefault="00135D6C" w:rsidP="007A2D79">
      <w:pPr>
        <w:pStyle w:val="ListParagraph"/>
        <w:spacing w:after="0" w:line="360" w:lineRule="auto"/>
        <w:ind w:left="360"/>
      </w:pPr>
    </w:p>
    <w:p w14:paraId="39E89F60" w14:textId="2A871FBB" w:rsidR="00F26B5F" w:rsidRDefault="00F26B5F" w:rsidP="007A2D79">
      <w:pPr>
        <w:pStyle w:val="ListParagraph"/>
        <w:numPr>
          <w:ilvl w:val="0"/>
          <w:numId w:val="26"/>
        </w:numPr>
        <w:spacing w:after="0" w:line="360" w:lineRule="auto"/>
      </w:pPr>
      <w:r>
        <w:t>(</w:t>
      </w:r>
      <w:r w:rsidR="00696FD5">
        <w:t>5</w:t>
      </w:r>
      <w:r>
        <w:t xml:space="preserve"> points) What is the </w:t>
      </w:r>
      <w:r w:rsidRPr="00C856FA">
        <w:t>Davies-Bouldin Ind</w:t>
      </w:r>
      <w:r>
        <w:t>ex of this two-cluster solution?</w:t>
      </w:r>
    </w:p>
    <w:p w14:paraId="1CD921A7" w14:textId="0BEF0B58" w:rsidR="00135D6C" w:rsidRDefault="00135D6C" w:rsidP="00135D6C">
      <w:pPr>
        <w:spacing w:after="0" w:line="360" w:lineRule="auto"/>
      </w:pPr>
    </w:p>
    <w:p w14:paraId="08680088" w14:textId="3517DABC" w:rsidR="00B12F46" w:rsidRPr="00B12F46" w:rsidRDefault="00227DEB" w:rsidP="00B12F46">
      <w:pPr>
        <w:pStyle w:val="ListParagraph"/>
        <w:spacing w:after="0" w:line="360" w:lineRule="auto"/>
        <w:ind w:left="360"/>
        <w:rPr>
          <w:b/>
          <w:bCs/>
          <w:color w:val="FF0000"/>
          <w:sz w:val="24"/>
          <w:szCs w:val="24"/>
        </w:rPr>
      </w:pPr>
      <w:r w:rsidRPr="00B12F46">
        <w:rPr>
          <w:b/>
          <w:bCs/>
          <w:color w:val="FF0000"/>
          <w:sz w:val="24"/>
          <w:szCs w:val="24"/>
        </w:rPr>
        <w:t>0.29333</w:t>
      </w:r>
      <w:r w:rsidR="0079287A" w:rsidRPr="00B12F46">
        <w:rPr>
          <w:b/>
          <w:bCs/>
          <w:color w:val="FF0000"/>
          <w:sz w:val="24"/>
          <w:szCs w:val="24"/>
        </w:rPr>
        <w:t xml:space="preserve">3 </w:t>
      </w:r>
    </w:p>
    <w:p w14:paraId="537C789E" w14:textId="6AE6D8CB" w:rsidR="009E077E" w:rsidRDefault="009E077E" w:rsidP="009E077E">
      <w:pPr>
        <w:pStyle w:val="Heading1"/>
      </w:pPr>
      <w:r>
        <w:t xml:space="preserve">Question </w:t>
      </w:r>
      <w:r w:rsidR="00696FD5">
        <w:t>5</w:t>
      </w:r>
      <w:r>
        <w:t xml:space="preserve"> (</w:t>
      </w:r>
      <w:r w:rsidR="000C3C34">
        <w:t>3</w:t>
      </w:r>
      <w:r w:rsidR="009435A3">
        <w:t>0</w:t>
      </w:r>
      <w:r>
        <w:t xml:space="preserve"> points)</w:t>
      </w:r>
    </w:p>
    <w:p w14:paraId="692C2A06" w14:textId="77777777" w:rsidR="009E077E" w:rsidRDefault="009E077E" w:rsidP="001F186A">
      <w:pPr>
        <w:spacing w:after="0" w:line="360" w:lineRule="auto"/>
      </w:pPr>
      <w:r>
        <w:t>The file Groceries.csv contains market basket data. The variables are:</w:t>
      </w:r>
    </w:p>
    <w:p w14:paraId="5E552635" w14:textId="77777777" w:rsidR="009E077E" w:rsidRDefault="009E077E" w:rsidP="001F186A">
      <w:pPr>
        <w:pStyle w:val="ListParagraph"/>
        <w:numPr>
          <w:ilvl w:val="0"/>
          <w:numId w:val="14"/>
        </w:numPr>
        <w:spacing w:after="0" w:line="360" w:lineRule="auto"/>
      </w:pPr>
      <w:r>
        <w:t>Customer: Customer Identifier</w:t>
      </w:r>
    </w:p>
    <w:p w14:paraId="03A7AD07" w14:textId="77777777" w:rsidR="009E077E" w:rsidRDefault="009E077E" w:rsidP="001F186A">
      <w:pPr>
        <w:pStyle w:val="ListParagraph"/>
        <w:numPr>
          <w:ilvl w:val="0"/>
          <w:numId w:val="14"/>
        </w:numPr>
        <w:spacing w:after="0" w:line="360" w:lineRule="auto"/>
      </w:pPr>
      <w:r>
        <w:t>Item: Name of Product Purchased</w:t>
      </w:r>
    </w:p>
    <w:p w14:paraId="36847FA3" w14:textId="59CCE30C" w:rsidR="009E077E" w:rsidRDefault="007C74EC" w:rsidP="001F186A">
      <w:pPr>
        <w:spacing w:after="0" w:line="360" w:lineRule="auto"/>
      </w:pPr>
      <w:r>
        <w:lastRenderedPageBreak/>
        <w:t>After you have imported the CSV file, please discover association rules using this dataset.  For your information, t</w:t>
      </w:r>
      <w:r w:rsidR="009E077E">
        <w:t xml:space="preserve">he </w:t>
      </w:r>
      <w:r>
        <w:t xml:space="preserve">observations have been </w:t>
      </w:r>
      <w:r w:rsidR="009E077E">
        <w:t xml:space="preserve">sorted in ascending order by Customer and then by Item.  Also, </w:t>
      </w:r>
      <w:r w:rsidR="00C118B5">
        <w:t xml:space="preserve">duplicated </w:t>
      </w:r>
      <w:r w:rsidR="009E077E">
        <w:t xml:space="preserve">items </w:t>
      </w:r>
      <w:r>
        <w:t xml:space="preserve">for </w:t>
      </w:r>
      <w:r w:rsidR="009E077E">
        <w:t xml:space="preserve">each customer </w:t>
      </w:r>
      <w:r w:rsidR="00C118B5">
        <w:t>have been removed</w:t>
      </w:r>
      <w:r w:rsidR="009E077E">
        <w:t>.</w:t>
      </w:r>
    </w:p>
    <w:p w14:paraId="5FB10C09" w14:textId="2E7B6335" w:rsidR="007A2D79" w:rsidRDefault="009E077E" w:rsidP="00B12F46">
      <w:pPr>
        <w:pStyle w:val="ListParagraph"/>
        <w:numPr>
          <w:ilvl w:val="0"/>
          <w:numId w:val="16"/>
        </w:numPr>
        <w:spacing w:after="0" w:line="360" w:lineRule="auto"/>
        <w:ind w:left="360"/>
      </w:pPr>
      <w:r>
        <w:t>(</w:t>
      </w:r>
      <w:r w:rsidR="000C3C34">
        <w:t>10</w:t>
      </w:r>
      <w:r>
        <w:t xml:space="preserve"> points) </w:t>
      </w:r>
      <w:r w:rsidR="007C74EC">
        <w:t xml:space="preserve">We </w:t>
      </w:r>
      <w:r w:rsidR="00D210EA">
        <w:t xml:space="preserve">are </w:t>
      </w:r>
      <w:r w:rsidR="007C74EC">
        <w:t xml:space="preserve">only </w:t>
      </w:r>
      <w:r w:rsidR="00D210EA">
        <w:t xml:space="preserve">interested in the </w:t>
      </w:r>
      <w:r w:rsidRPr="00AD14BD">
        <w:rPr>
          <w:i/>
        </w:rPr>
        <w:t>k</w:t>
      </w:r>
      <w:r>
        <w:t>-</w:t>
      </w:r>
      <w:proofErr w:type="spellStart"/>
      <w:r>
        <w:t>itemsets</w:t>
      </w:r>
      <w:proofErr w:type="spellEnd"/>
      <w:r>
        <w:t xml:space="preserve"> </w:t>
      </w:r>
      <w:r w:rsidR="007C74EC">
        <w:t xml:space="preserve">that </w:t>
      </w:r>
      <w:r w:rsidR="00D210EA">
        <w:t xml:space="preserve">can be found in the </w:t>
      </w:r>
      <w:r>
        <w:t xml:space="preserve">market </w:t>
      </w:r>
      <w:r w:rsidRPr="00156579">
        <w:rPr>
          <w:noProof/>
        </w:rPr>
        <w:t xml:space="preserve">baskets </w:t>
      </w:r>
      <w:r>
        <w:rPr>
          <w:noProof/>
        </w:rPr>
        <w:t>of at least seventy</w:t>
      </w:r>
      <w:r w:rsidR="003D58AD">
        <w:rPr>
          <w:noProof/>
        </w:rPr>
        <w:t>-</w:t>
      </w:r>
      <w:r>
        <w:rPr>
          <w:noProof/>
        </w:rPr>
        <w:t>five (75)</w:t>
      </w:r>
      <w:r w:rsidRPr="00156579">
        <w:rPr>
          <w:noProof/>
        </w:rPr>
        <w:t xml:space="preserve"> </w:t>
      </w:r>
      <w:r>
        <w:t xml:space="preserve">customers.  How many </w:t>
      </w:r>
      <w:proofErr w:type="spellStart"/>
      <w:r>
        <w:t>itemsets</w:t>
      </w:r>
      <w:proofErr w:type="spellEnd"/>
      <w:r w:rsidR="00696FD5">
        <w:t xml:space="preserve"> in total</w:t>
      </w:r>
      <w:r>
        <w:t xml:space="preserve"> </w:t>
      </w:r>
      <w:r w:rsidR="00D210EA">
        <w:t xml:space="preserve">can </w:t>
      </w:r>
      <w:r w:rsidR="007C74EC">
        <w:t xml:space="preserve">we </w:t>
      </w:r>
      <w:r w:rsidR="00D210EA">
        <w:t>find?</w:t>
      </w:r>
      <w:r>
        <w:t xml:space="preserve">  Also, what is the </w:t>
      </w:r>
      <w:r w:rsidR="00D210EA">
        <w:t>largest</w:t>
      </w:r>
      <w:r>
        <w:t xml:space="preserve"> </w:t>
      </w:r>
      <w:r w:rsidRPr="00AD14BD">
        <w:rPr>
          <w:i/>
        </w:rPr>
        <w:t>k</w:t>
      </w:r>
      <w:r>
        <w:t xml:space="preserve"> value </w:t>
      </w:r>
      <w:r w:rsidR="00D210EA">
        <w:t xml:space="preserve">among </w:t>
      </w:r>
      <w:r w:rsidR="007C74EC">
        <w:t xml:space="preserve">our </w:t>
      </w:r>
      <w:proofErr w:type="spellStart"/>
      <w:r>
        <w:t>itemsets</w:t>
      </w:r>
      <w:proofErr w:type="spellEnd"/>
      <w:r>
        <w:t>?</w:t>
      </w:r>
    </w:p>
    <w:p w14:paraId="4E99BBB9" w14:textId="77777777" w:rsidR="00B12F46" w:rsidRDefault="00B12F46" w:rsidP="00B12F46">
      <w:pPr>
        <w:spacing w:after="0" w:line="360" w:lineRule="auto"/>
      </w:pPr>
    </w:p>
    <w:p w14:paraId="0135E2A8" w14:textId="767DF2FF" w:rsidR="00135D6C" w:rsidRPr="00B12F46" w:rsidRDefault="00BF17C5" w:rsidP="00B12F46">
      <w:pPr>
        <w:pStyle w:val="ListParagraph"/>
        <w:spacing w:line="360" w:lineRule="auto"/>
        <w:ind w:left="360"/>
        <w:rPr>
          <w:b/>
          <w:bCs/>
          <w:color w:val="FF0000"/>
          <w:sz w:val="24"/>
          <w:szCs w:val="24"/>
        </w:rPr>
      </w:pPr>
      <w:r w:rsidRPr="00B12F46">
        <w:rPr>
          <w:b/>
          <w:bCs/>
          <w:color w:val="FF0000"/>
          <w:sz w:val="24"/>
          <w:szCs w:val="24"/>
        </w:rPr>
        <w:t xml:space="preserve">We can find 524 </w:t>
      </w:r>
      <w:proofErr w:type="spellStart"/>
      <w:r w:rsidRPr="00B12F46">
        <w:rPr>
          <w:b/>
          <w:bCs/>
          <w:color w:val="FF0000"/>
          <w:sz w:val="24"/>
          <w:szCs w:val="24"/>
        </w:rPr>
        <w:t>itemsets</w:t>
      </w:r>
      <w:proofErr w:type="spellEnd"/>
      <w:r w:rsidRPr="00B12F46">
        <w:rPr>
          <w:b/>
          <w:bCs/>
          <w:color w:val="FF0000"/>
          <w:sz w:val="24"/>
          <w:szCs w:val="24"/>
        </w:rPr>
        <w:t xml:space="preserve"> in total</w:t>
      </w:r>
    </w:p>
    <w:p w14:paraId="58E01F44" w14:textId="5F1EBDD5" w:rsidR="00BF17C5" w:rsidRDefault="00BF17C5" w:rsidP="00B12F46">
      <w:pPr>
        <w:pStyle w:val="ListParagraph"/>
        <w:spacing w:after="0" w:line="360" w:lineRule="auto"/>
        <w:ind w:left="360"/>
        <w:rPr>
          <w:b/>
          <w:bCs/>
          <w:color w:val="FF0000"/>
          <w:sz w:val="24"/>
          <w:szCs w:val="24"/>
        </w:rPr>
      </w:pPr>
      <w:r w:rsidRPr="00B12F46">
        <w:rPr>
          <w:b/>
          <w:bCs/>
          <w:color w:val="FF0000"/>
          <w:sz w:val="24"/>
          <w:szCs w:val="24"/>
        </w:rPr>
        <w:t xml:space="preserve">The largest k value among our </w:t>
      </w:r>
      <w:proofErr w:type="spellStart"/>
      <w:r w:rsidRPr="00B12F46">
        <w:rPr>
          <w:b/>
          <w:bCs/>
          <w:color w:val="FF0000"/>
          <w:sz w:val="24"/>
          <w:szCs w:val="24"/>
        </w:rPr>
        <w:t>itemsets</w:t>
      </w:r>
      <w:proofErr w:type="spellEnd"/>
      <w:r w:rsidRPr="00B12F46">
        <w:rPr>
          <w:b/>
          <w:bCs/>
          <w:color w:val="FF0000"/>
          <w:sz w:val="24"/>
          <w:szCs w:val="24"/>
        </w:rPr>
        <w:t xml:space="preserve"> in a maximum of 4</w:t>
      </w:r>
    </w:p>
    <w:p w14:paraId="3965741B" w14:textId="77777777" w:rsidR="00B12F46" w:rsidRPr="00B12F46" w:rsidRDefault="00B12F46" w:rsidP="00B12F46">
      <w:pPr>
        <w:pStyle w:val="ListParagraph"/>
        <w:spacing w:after="0" w:line="360" w:lineRule="auto"/>
        <w:ind w:left="360"/>
        <w:rPr>
          <w:b/>
          <w:bCs/>
          <w:color w:val="FF0000"/>
          <w:sz w:val="24"/>
          <w:szCs w:val="24"/>
        </w:rPr>
      </w:pPr>
    </w:p>
    <w:p w14:paraId="40D50DAD" w14:textId="5B3670FD" w:rsidR="001D30C5" w:rsidRDefault="009E077E" w:rsidP="00B12F46">
      <w:pPr>
        <w:pStyle w:val="ListParagraph"/>
        <w:numPr>
          <w:ilvl w:val="0"/>
          <w:numId w:val="16"/>
        </w:numPr>
        <w:spacing w:before="240" w:after="0" w:line="360" w:lineRule="auto"/>
        <w:ind w:left="360"/>
      </w:pPr>
      <w:r>
        <w:t>(</w:t>
      </w:r>
      <w:r w:rsidR="000C3C34">
        <w:t>5</w:t>
      </w:r>
      <w:r>
        <w:t xml:space="preserve"> points) </w:t>
      </w:r>
      <w:r w:rsidR="00696FD5">
        <w:t xml:space="preserve">Use the largest </w:t>
      </w:r>
      <w:r w:rsidR="00696FD5" w:rsidRPr="00696FD5">
        <w:rPr>
          <w:i/>
          <w:iCs/>
        </w:rPr>
        <w:t>k</w:t>
      </w:r>
      <w:r w:rsidR="00696FD5">
        <w:t xml:space="preserve"> value you found in (a)</w:t>
      </w:r>
      <w:r w:rsidR="005C1323">
        <w:t xml:space="preserve"> and </w:t>
      </w:r>
      <w:r w:rsidR="00696FD5">
        <w:t>f</w:t>
      </w:r>
      <w:r>
        <w:t xml:space="preserve">ind out the association rules whose Confidence metrics are </w:t>
      </w:r>
      <w:r w:rsidR="000435BB">
        <w:t>greater than or equal to</w:t>
      </w:r>
      <w:r>
        <w:t xml:space="preserve"> 1%.  How many association rules </w:t>
      </w:r>
      <w:r w:rsidR="007C74EC">
        <w:t xml:space="preserve">can we </w:t>
      </w:r>
      <w:r>
        <w:t>f</w:t>
      </w:r>
      <w:r w:rsidR="007C74EC">
        <w:t>in</w:t>
      </w:r>
      <w:r>
        <w:t>d?  Please be reminded that a rule must have a non-empty antecedent and a non-empty consequent.</w:t>
      </w:r>
      <w:r w:rsidR="009C03B0">
        <w:t xml:space="preserve">  </w:t>
      </w:r>
      <w:r w:rsidR="000435BB">
        <w:t xml:space="preserve">Please </w:t>
      </w:r>
      <w:r w:rsidR="009C03B0" w:rsidRPr="00AD14BD">
        <w:rPr>
          <w:b/>
        </w:rPr>
        <w:t>do not</w:t>
      </w:r>
      <w:r w:rsidR="009C03B0">
        <w:t xml:space="preserve"> </w:t>
      </w:r>
      <w:r w:rsidR="00C8517C">
        <w:t xml:space="preserve">display </w:t>
      </w:r>
      <w:r w:rsidR="009C03B0">
        <w:t>those rules</w:t>
      </w:r>
      <w:r w:rsidR="000435BB">
        <w:t xml:space="preserve"> in your answer</w:t>
      </w:r>
      <w:r w:rsidR="009C03B0">
        <w:t>.</w:t>
      </w:r>
    </w:p>
    <w:p w14:paraId="49446A22" w14:textId="2D6AE70B" w:rsidR="00AD14BD" w:rsidRPr="00B12F46" w:rsidRDefault="00AD14BD" w:rsidP="00696FD5">
      <w:pPr>
        <w:pStyle w:val="ListParagraph"/>
        <w:spacing w:after="0" w:line="360" w:lineRule="auto"/>
        <w:ind w:left="360"/>
        <w:rPr>
          <w:sz w:val="24"/>
          <w:szCs w:val="24"/>
        </w:rPr>
      </w:pPr>
    </w:p>
    <w:p w14:paraId="10A402BB" w14:textId="3C783AD9" w:rsidR="00B12F46" w:rsidRPr="00B12F46" w:rsidRDefault="00710D38" w:rsidP="00B12F46">
      <w:pPr>
        <w:spacing w:after="0" w:line="360" w:lineRule="auto"/>
        <w:rPr>
          <w:b/>
          <w:bCs/>
          <w:color w:val="FF0000"/>
          <w:sz w:val="24"/>
          <w:szCs w:val="24"/>
        </w:rPr>
      </w:pPr>
      <w:r w:rsidRPr="00B12F46">
        <w:rPr>
          <w:b/>
          <w:bCs/>
          <w:color w:val="FF0000"/>
          <w:sz w:val="24"/>
          <w:szCs w:val="24"/>
        </w:rPr>
        <w:t>We can find 1228 association rules</w:t>
      </w:r>
    </w:p>
    <w:p w14:paraId="6B766368" w14:textId="77777777" w:rsidR="00B12F46" w:rsidRPr="00B12F46" w:rsidRDefault="00B12F46" w:rsidP="00B12F46">
      <w:pPr>
        <w:spacing w:after="0" w:line="360" w:lineRule="auto"/>
        <w:rPr>
          <w:b/>
          <w:bCs/>
          <w:color w:val="FF0000"/>
        </w:rPr>
      </w:pPr>
    </w:p>
    <w:p w14:paraId="0E2BD50D" w14:textId="4ADEB9F5" w:rsidR="00E75D36" w:rsidRDefault="009E077E" w:rsidP="00E75D36">
      <w:pPr>
        <w:pStyle w:val="ListParagraph"/>
        <w:numPr>
          <w:ilvl w:val="0"/>
          <w:numId w:val="16"/>
        </w:numPr>
        <w:spacing w:after="0" w:line="360" w:lineRule="auto"/>
        <w:ind w:left="360"/>
      </w:pPr>
      <w:r>
        <w:t>(</w:t>
      </w:r>
      <w:r w:rsidR="000C3C34">
        <w:t>10</w:t>
      </w:r>
      <w:r>
        <w:t xml:space="preserve"> points) </w:t>
      </w:r>
      <w:r w:rsidR="000435BB">
        <w:t xml:space="preserve">Plot </w:t>
      </w:r>
      <w:r>
        <w:t>the Support metrics on the vertical axis against the Confidence metrics on the horizontal axis for the rules you found in (</w:t>
      </w:r>
      <w:r w:rsidR="00696FD5">
        <w:t>b</w:t>
      </w:r>
      <w:r>
        <w:t>).  Please use the Lift metrics to indicate the size of the marker.</w:t>
      </w:r>
      <w:r w:rsidR="00050BEB">
        <w:t xml:space="preserve">  You must add a color gradient legend </w:t>
      </w:r>
      <w:r w:rsidR="00A11224">
        <w:t>to the chart for the Lift metrics</w:t>
      </w:r>
      <w:r w:rsidR="00050BEB">
        <w:t>.</w:t>
      </w:r>
    </w:p>
    <w:p w14:paraId="4172DB29" w14:textId="187A5163" w:rsidR="00817613" w:rsidRDefault="00BD30D6" w:rsidP="00B12F46">
      <w:pPr>
        <w:spacing w:before="240" w:after="0" w:line="360" w:lineRule="auto"/>
        <w:jc w:val="center"/>
      </w:pPr>
      <w:r w:rsidRPr="00BD30D6">
        <w:drawing>
          <wp:inline distT="0" distB="0" distL="0" distR="0" wp14:anchorId="4A951A7D" wp14:editId="180B711B">
            <wp:extent cx="3979572" cy="2836720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4192" cy="296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3626B" w14:textId="77777777" w:rsidR="00E75D36" w:rsidRDefault="00E75D36" w:rsidP="00B12F46">
      <w:pPr>
        <w:spacing w:before="240" w:line="360" w:lineRule="auto"/>
      </w:pPr>
    </w:p>
    <w:p w14:paraId="0B8713B0" w14:textId="3B8F52E2" w:rsidR="004D0B9F" w:rsidRDefault="009E077E" w:rsidP="004D0B9F">
      <w:pPr>
        <w:pStyle w:val="ListParagraph"/>
        <w:numPr>
          <w:ilvl w:val="0"/>
          <w:numId w:val="16"/>
        </w:numPr>
        <w:spacing w:after="0" w:line="360" w:lineRule="auto"/>
        <w:ind w:left="360"/>
      </w:pPr>
      <w:r>
        <w:t>(</w:t>
      </w:r>
      <w:r w:rsidR="00817DB3">
        <w:t>5</w:t>
      </w:r>
      <w:r>
        <w:t xml:space="preserve"> points) </w:t>
      </w:r>
      <w:r w:rsidR="00696FD5">
        <w:t>Among the rules that you found in (b), l</w:t>
      </w:r>
      <w:r>
        <w:t xml:space="preserve">ist the rules whose Confidence metrics are </w:t>
      </w:r>
      <w:r w:rsidR="000435BB">
        <w:t xml:space="preserve">greater than or equal to </w:t>
      </w:r>
      <w:r>
        <w:t xml:space="preserve">60%.  Please </w:t>
      </w:r>
      <w:r w:rsidR="00F90F6A">
        <w:t>show the rules</w:t>
      </w:r>
      <w:r w:rsidR="007D7966">
        <w:t xml:space="preserve"> in a table that </w:t>
      </w:r>
      <w:r w:rsidR="00910504">
        <w:t xml:space="preserve">shows the Antecedent, the Consequent, </w:t>
      </w:r>
      <w:r>
        <w:t>the</w:t>
      </w:r>
      <w:r w:rsidR="00D12A3B">
        <w:t xml:space="preserve"> </w:t>
      </w:r>
      <w:r>
        <w:t>Support</w:t>
      </w:r>
      <w:r w:rsidR="00D12A3B">
        <w:t>, the Confidence,</w:t>
      </w:r>
      <w:r>
        <w:t xml:space="preserve"> </w:t>
      </w:r>
      <w:r w:rsidR="007D7966">
        <w:t xml:space="preserve">the Expected Confidence, </w:t>
      </w:r>
      <w:r>
        <w:t xml:space="preserve">and </w:t>
      </w:r>
      <w:r w:rsidR="00D12A3B">
        <w:t xml:space="preserve">the </w:t>
      </w:r>
      <w:r>
        <w:t>Lift</w:t>
      </w:r>
      <w:r w:rsidR="00D12A3B">
        <w:t>.</w:t>
      </w:r>
    </w:p>
    <w:p w14:paraId="312655B1" w14:textId="77777777" w:rsidR="00E75D36" w:rsidRDefault="00E75D36" w:rsidP="004D0B9F">
      <w:pPr>
        <w:spacing w:after="0" w:line="360" w:lineRule="auto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4"/>
        <w:gridCol w:w="1221"/>
        <w:gridCol w:w="810"/>
        <w:gridCol w:w="900"/>
        <w:gridCol w:w="929"/>
        <w:gridCol w:w="1082"/>
        <w:gridCol w:w="993"/>
        <w:gridCol w:w="993"/>
        <w:gridCol w:w="1125"/>
        <w:gridCol w:w="993"/>
      </w:tblGrid>
      <w:tr w:rsidR="00D2783D" w14:paraId="45CA583A" w14:textId="77777777" w:rsidTr="00EC388C">
        <w:tc>
          <w:tcPr>
            <w:tcW w:w="304" w:type="dxa"/>
            <w:shd w:val="clear" w:color="auto" w:fill="auto"/>
          </w:tcPr>
          <w:p w14:paraId="5AF38BC7" w14:textId="77777777" w:rsidR="00D2783D" w:rsidRDefault="00D2783D" w:rsidP="00D2783D">
            <w:pPr>
              <w:spacing w:line="360" w:lineRule="auto"/>
            </w:pPr>
          </w:p>
        </w:tc>
        <w:tc>
          <w:tcPr>
            <w:tcW w:w="1221" w:type="dxa"/>
            <w:shd w:val="clear" w:color="auto" w:fill="auto"/>
          </w:tcPr>
          <w:p w14:paraId="4C4638FE" w14:textId="7DE513CE" w:rsidR="00D2783D" w:rsidRPr="00EC388C" w:rsidRDefault="00D2783D" w:rsidP="00D2783D">
            <w:pPr>
              <w:spacing w:line="360" w:lineRule="auto"/>
              <w:rPr>
                <w:b/>
                <w:bCs/>
                <w:sz w:val="11"/>
                <w:szCs w:val="11"/>
              </w:rPr>
            </w:pPr>
            <w:r w:rsidRPr="00EC388C">
              <w:rPr>
                <w:b/>
                <w:bCs/>
                <w:sz w:val="11"/>
                <w:szCs w:val="11"/>
              </w:rPr>
              <w:t>antecedents</w:t>
            </w:r>
          </w:p>
        </w:tc>
        <w:tc>
          <w:tcPr>
            <w:tcW w:w="810" w:type="dxa"/>
            <w:shd w:val="clear" w:color="auto" w:fill="auto"/>
          </w:tcPr>
          <w:p w14:paraId="3D055119" w14:textId="5835B10F" w:rsidR="00D2783D" w:rsidRPr="00EC388C" w:rsidRDefault="00D2783D" w:rsidP="00D2783D">
            <w:pPr>
              <w:spacing w:line="360" w:lineRule="auto"/>
              <w:rPr>
                <w:b/>
                <w:bCs/>
                <w:sz w:val="11"/>
                <w:szCs w:val="11"/>
              </w:rPr>
            </w:pPr>
            <w:r w:rsidRPr="00EC388C">
              <w:rPr>
                <w:b/>
                <w:bCs/>
                <w:sz w:val="11"/>
                <w:szCs w:val="11"/>
              </w:rPr>
              <w:t>consequents</w:t>
            </w:r>
          </w:p>
        </w:tc>
        <w:tc>
          <w:tcPr>
            <w:tcW w:w="900" w:type="dxa"/>
            <w:shd w:val="clear" w:color="auto" w:fill="auto"/>
          </w:tcPr>
          <w:p w14:paraId="10050A58" w14:textId="1ED66398" w:rsidR="00D2783D" w:rsidRPr="00EC388C" w:rsidRDefault="00D2783D" w:rsidP="00D2783D">
            <w:pPr>
              <w:spacing w:line="360" w:lineRule="auto"/>
              <w:rPr>
                <w:b/>
                <w:bCs/>
                <w:sz w:val="11"/>
                <w:szCs w:val="11"/>
              </w:rPr>
            </w:pPr>
            <w:r w:rsidRPr="00EC388C">
              <w:rPr>
                <w:b/>
                <w:bCs/>
                <w:sz w:val="11"/>
                <w:szCs w:val="11"/>
              </w:rPr>
              <w:t>antecedent support</w:t>
            </w:r>
          </w:p>
        </w:tc>
        <w:tc>
          <w:tcPr>
            <w:tcW w:w="929" w:type="dxa"/>
            <w:shd w:val="clear" w:color="auto" w:fill="auto"/>
          </w:tcPr>
          <w:p w14:paraId="2C6A98C7" w14:textId="21B77B36" w:rsidR="00D2783D" w:rsidRPr="00EC388C" w:rsidRDefault="00D2783D" w:rsidP="00D2783D">
            <w:pPr>
              <w:spacing w:line="360" w:lineRule="auto"/>
              <w:rPr>
                <w:b/>
                <w:bCs/>
                <w:sz w:val="11"/>
                <w:szCs w:val="11"/>
              </w:rPr>
            </w:pPr>
            <w:r w:rsidRPr="00EC388C">
              <w:rPr>
                <w:b/>
                <w:bCs/>
                <w:sz w:val="11"/>
                <w:szCs w:val="11"/>
              </w:rPr>
              <w:t>consequent support</w:t>
            </w:r>
          </w:p>
        </w:tc>
        <w:tc>
          <w:tcPr>
            <w:tcW w:w="1082" w:type="dxa"/>
            <w:shd w:val="clear" w:color="auto" w:fill="auto"/>
          </w:tcPr>
          <w:p w14:paraId="1073D6B9" w14:textId="16FE9AEA" w:rsidR="00D2783D" w:rsidRPr="00EC388C" w:rsidRDefault="00D2783D" w:rsidP="00D2783D">
            <w:pPr>
              <w:spacing w:line="360" w:lineRule="auto"/>
              <w:rPr>
                <w:b/>
                <w:bCs/>
                <w:sz w:val="11"/>
                <w:szCs w:val="11"/>
              </w:rPr>
            </w:pPr>
            <w:r w:rsidRPr="00EC388C">
              <w:rPr>
                <w:b/>
                <w:bCs/>
                <w:sz w:val="11"/>
                <w:szCs w:val="11"/>
              </w:rPr>
              <w:t>support</w:t>
            </w:r>
          </w:p>
        </w:tc>
        <w:tc>
          <w:tcPr>
            <w:tcW w:w="993" w:type="dxa"/>
            <w:shd w:val="clear" w:color="auto" w:fill="auto"/>
          </w:tcPr>
          <w:p w14:paraId="4701352C" w14:textId="4089C3BF" w:rsidR="00D2783D" w:rsidRPr="00EC388C" w:rsidRDefault="00D2783D" w:rsidP="00D2783D">
            <w:pPr>
              <w:spacing w:line="360" w:lineRule="auto"/>
              <w:rPr>
                <w:b/>
                <w:bCs/>
                <w:sz w:val="11"/>
                <w:szCs w:val="11"/>
              </w:rPr>
            </w:pPr>
            <w:r w:rsidRPr="00EC388C">
              <w:rPr>
                <w:b/>
                <w:bCs/>
                <w:sz w:val="11"/>
                <w:szCs w:val="11"/>
              </w:rPr>
              <w:t>confidence</w:t>
            </w:r>
          </w:p>
        </w:tc>
        <w:tc>
          <w:tcPr>
            <w:tcW w:w="993" w:type="dxa"/>
            <w:shd w:val="clear" w:color="auto" w:fill="auto"/>
          </w:tcPr>
          <w:p w14:paraId="1461BB25" w14:textId="00274DD5" w:rsidR="00D2783D" w:rsidRPr="00EC388C" w:rsidRDefault="00D2783D" w:rsidP="00D2783D">
            <w:pPr>
              <w:spacing w:line="360" w:lineRule="auto"/>
              <w:rPr>
                <w:b/>
                <w:bCs/>
                <w:sz w:val="11"/>
                <w:szCs w:val="11"/>
              </w:rPr>
            </w:pPr>
            <w:r w:rsidRPr="00EC388C">
              <w:rPr>
                <w:b/>
                <w:bCs/>
                <w:sz w:val="11"/>
                <w:szCs w:val="11"/>
              </w:rPr>
              <w:t>lift</w:t>
            </w:r>
          </w:p>
        </w:tc>
        <w:tc>
          <w:tcPr>
            <w:tcW w:w="1125" w:type="dxa"/>
            <w:shd w:val="clear" w:color="auto" w:fill="auto"/>
          </w:tcPr>
          <w:p w14:paraId="04552BF9" w14:textId="7EE196E1" w:rsidR="00D2783D" w:rsidRPr="00EC388C" w:rsidRDefault="00D2783D" w:rsidP="00D2783D">
            <w:pPr>
              <w:spacing w:line="360" w:lineRule="auto"/>
              <w:rPr>
                <w:b/>
                <w:bCs/>
                <w:sz w:val="11"/>
                <w:szCs w:val="11"/>
              </w:rPr>
            </w:pPr>
            <w:r w:rsidRPr="00EC388C">
              <w:rPr>
                <w:b/>
                <w:bCs/>
                <w:sz w:val="11"/>
                <w:szCs w:val="11"/>
              </w:rPr>
              <w:t>leverage</w:t>
            </w:r>
          </w:p>
        </w:tc>
        <w:tc>
          <w:tcPr>
            <w:tcW w:w="993" w:type="dxa"/>
            <w:shd w:val="clear" w:color="auto" w:fill="auto"/>
          </w:tcPr>
          <w:p w14:paraId="5284A568" w14:textId="2F661FEA" w:rsidR="00D2783D" w:rsidRPr="00EC388C" w:rsidRDefault="00D2783D" w:rsidP="00D2783D">
            <w:pPr>
              <w:spacing w:line="360" w:lineRule="auto"/>
              <w:rPr>
                <w:b/>
                <w:bCs/>
                <w:sz w:val="11"/>
                <w:szCs w:val="11"/>
              </w:rPr>
            </w:pPr>
            <w:r w:rsidRPr="00EC388C">
              <w:rPr>
                <w:b/>
                <w:bCs/>
                <w:sz w:val="11"/>
                <w:szCs w:val="11"/>
              </w:rPr>
              <w:t>conviction</w:t>
            </w:r>
          </w:p>
        </w:tc>
      </w:tr>
      <w:tr w:rsidR="00D2783D" w14:paraId="71A91378" w14:textId="77777777" w:rsidTr="00EC388C">
        <w:tc>
          <w:tcPr>
            <w:tcW w:w="304" w:type="dxa"/>
            <w:shd w:val="clear" w:color="auto" w:fill="auto"/>
          </w:tcPr>
          <w:p w14:paraId="7EA793EA" w14:textId="7BE324B4" w:rsidR="00D2783D" w:rsidRPr="00EC388C" w:rsidRDefault="00D2783D" w:rsidP="00D2783D">
            <w:pPr>
              <w:spacing w:line="360" w:lineRule="auto"/>
              <w:rPr>
                <w:b/>
                <w:bCs/>
              </w:rPr>
            </w:pPr>
            <w:r w:rsidRPr="00EC388C">
              <w:rPr>
                <w:b/>
                <w:bCs/>
              </w:rPr>
              <w:t>0</w:t>
            </w:r>
          </w:p>
        </w:tc>
        <w:tc>
          <w:tcPr>
            <w:tcW w:w="1221" w:type="dxa"/>
            <w:shd w:val="clear" w:color="auto" w:fill="FFE599" w:themeFill="accent4" w:themeFillTint="66"/>
          </w:tcPr>
          <w:p w14:paraId="7DE278F5" w14:textId="5403FF48" w:rsidR="00D2783D" w:rsidRPr="00D2783D" w:rsidRDefault="00D2783D" w:rsidP="00D2783D">
            <w:pPr>
              <w:spacing w:line="360" w:lineRule="auto"/>
              <w:rPr>
                <w:sz w:val="11"/>
                <w:szCs w:val="11"/>
              </w:rPr>
            </w:pPr>
            <w:proofErr w:type="spellStart"/>
            <w:proofErr w:type="gramStart"/>
            <w:r w:rsidRPr="00D2783D">
              <w:rPr>
                <w:sz w:val="11"/>
                <w:szCs w:val="11"/>
              </w:rPr>
              <w:t>frozenset</w:t>
            </w:r>
            <w:proofErr w:type="spellEnd"/>
            <w:r w:rsidRPr="00D2783D">
              <w:rPr>
                <w:sz w:val="11"/>
                <w:szCs w:val="11"/>
              </w:rPr>
              <w:t>(</w:t>
            </w:r>
            <w:proofErr w:type="gramEnd"/>
            <w:r w:rsidRPr="00D2783D">
              <w:rPr>
                <w:sz w:val="11"/>
                <w:szCs w:val="11"/>
              </w:rPr>
              <w:t>{'root vegetables', 'butter'})</w:t>
            </w:r>
          </w:p>
        </w:tc>
        <w:tc>
          <w:tcPr>
            <w:tcW w:w="810" w:type="dxa"/>
            <w:shd w:val="clear" w:color="auto" w:fill="BDD6EE" w:themeFill="accent1" w:themeFillTint="66"/>
          </w:tcPr>
          <w:p w14:paraId="74474011" w14:textId="38654A98" w:rsidR="00D2783D" w:rsidRPr="00D2783D" w:rsidRDefault="00D2783D" w:rsidP="00D2783D">
            <w:pPr>
              <w:spacing w:line="360" w:lineRule="auto"/>
              <w:rPr>
                <w:sz w:val="11"/>
                <w:szCs w:val="11"/>
              </w:rPr>
            </w:pPr>
            <w:proofErr w:type="spellStart"/>
            <w:proofErr w:type="gramStart"/>
            <w:r w:rsidRPr="00D2783D">
              <w:rPr>
                <w:sz w:val="11"/>
                <w:szCs w:val="11"/>
              </w:rPr>
              <w:t>frozenset</w:t>
            </w:r>
            <w:proofErr w:type="spellEnd"/>
            <w:r w:rsidRPr="00D2783D">
              <w:rPr>
                <w:sz w:val="11"/>
                <w:szCs w:val="11"/>
              </w:rPr>
              <w:t>(</w:t>
            </w:r>
            <w:proofErr w:type="gramEnd"/>
            <w:r w:rsidRPr="00D2783D">
              <w:rPr>
                <w:sz w:val="11"/>
                <w:szCs w:val="11"/>
              </w:rPr>
              <w:t>{'whole milk'})</w:t>
            </w:r>
          </w:p>
        </w:tc>
        <w:tc>
          <w:tcPr>
            <w:tcW w:w="900" w:type="dxa"/>
            <w:shd w:val="clear" w:color="auto" w:fill="FFE599" w:themeFill="accent4" w:themeFillTint="66"/>
          </w:tcPr>
          <w:p w14:paraId="6C71D01F" w14:textId="1F14906C" w:rsidR="00D2783D" w:rsidRPr="00D2783D" w:rsidRDefault="00D2783D" w:rsidP="00D2783D">
            <w:pPr>
              <w:spacing w:line="360" w:lineRule="auto"/>
              <w:rPr>
                <w:sz w:val="11"/>
                <w:szCs w:val="11"/>
              </w:rPr>
            </w:pPr>
            <w:r w:rsidRPr="00D2783D">
              <w:rPr>
                <w:sz w:val="11"/>
                <w:szCs w:val="11"/>
              </w:rPr>
              <w:t>0.012913065</w:t>
            </w:r>
          </w:p>
        </w:tc>
        <w:tc>
          <w:tcPr>
            <w:tcW w:w="929" w:type="dxa"/>
            <w:shd w:val="clear" w:color="auto" w:fill="BDD6EE" w:themeFill="accent1" w:themeFillTint="66"/>
          </w:tcPr>
          <w:p w14:paraId="654A3084" w14:textId="7D95EA40" w:rsidR="00D2783D" w:rsidRPr="00D2783D" w:rsidRDefault="00D2783D" w:rsidP="00D2783D">
            <w:pPr>
              <w:spacing w:line="360" w:lineRule="auto"/>
              <w:rPr>
                <w:sz w:val="11"/>
                <w:szCs w:val="11"/>
              </w:rPr>
            </w:pPr>
            <w:r w:rsidRPr="00D2783D">
              <w:rPr>
                <w:sz w:val="11"/>
                <w:szCs w:val="11"/>
              </w:rPr>
              <w:t>0.25551601423</w:t>
            </w:r>
          </w:p>
        </w:tc>
        <w:tc>
          <w:tcPr>
            <w:tcW w:w="1082" w:type="dxa"/>
            <w:shd w:val="clear" w:color="auto" w:fill="FFE599" w:themeFill="accent4" w:themeFillTint="66"/>
          </w:tcPr>
          <w:p w14:paraId="6A343083" w14:textId="7260908A" w:rsidR="00D2783D" w:rsidRPr="00D2783D" w:rsidRDefault="00D2783D" w:rsidP="00D2783D">
            <w:pPr>
              <w:spacing w:line="360" w:lineRule="auto"/>
              <w:rPr>
                <w:sz w:val="11"/>
                <w:szCs w:val="11"/>
              </w:rPr>
            </w:pPr>
            <w:r w:rsidRPr="00D2783D">
              <w:rPr>
                <w:sz w:val="11"/>
                <w:szCs w:val="11"/>
              </w:rPr>
              <w:t>0.008235892221</w:t>
            </w:r>
          </w:p>
        </w:tc>
        <w:tc>
          <w:tcPr>
            <w:tcW w:w="993" w:type="dxa"/>
            <w:shd w:val="clear" w:color="auto" w:fill="BDD6EE" w:themeFill="accent1" w:themeFillTint="66"/>
          </w:tcPr>
          <w:p w14:paraId="6F35F564" w14:textId="357EAAEE" w:rsidR="00D2783D" w:rsidRPr="00D2783D" w:rsidRDefault="00D2783D" w:rsidP="00D2783D">
            <w:pPr>
              <w:spacing w:line="360" w:lineRule="auto"/>
              <w:rPr>
                <w:sz w:val="11"/>
                <w:szCs w:val="11"/>
              </w:rPr>
            </w:pPr>
            <w:r w:rsidRPr="00D2783D">
              <w:rPr>
                <w:sz w:val="11"/>
                <w:szCs w:val="11"/>
              </w:rPr>
              <w:t>0.6377952755</w:t>
            </w:r>
          </w:p>
        </w:tc>
        <w:tc>
          <w:tcPr>
            <w:tcW w:w="993" w:type="dxa"/>
            <w:shd w:val="clear" w:color="auto" w:fill="FFE599" w:themeFill="accent4" w:themeFillTint="66"/>
          </w:tcPr>
          <w:p w14:paraId="0413FB70" w14:textId="491796E5" w:rsidR="00D2783D" w:rsidRPr="00D2783D" w:rsidRDefault="00D2783D" w:rsidP="00D2783D">
            <w:pPr>
              <w:spacing w:line="360" w:lineRule="auto"/>
              <w:rPr>
                <w:sz w:val="11"/>
                <w:szCs w:val="11"/>
              </w:rPr>
            </w:pPr>
            <w:r w:rsidRPr="00D2783D">
              <w:rPr>
                <w:sz w:val="11"/>
                <w:szCs w:val="11"/>
              </w:rPr>
              <w:t>2.4961068585</w:t>
            </w:r>
          </w:p>
        </w:tc>
        <w:tc>
          <w:tcPr>
            <w:tcW w:w="1125" w:type="dxa"/>
            <w:shd w:val="clear" w:color="auto" w:fill="BDD6EE" w:themeFill="accent1" w:themeFillTint="66"/>
          </w:tcPr>
          <w:p w14:paraId="0DA19FC7" w14:textId="519DC63A" w:rsidR="00D2783D" w:rsidRPr="00D2783D" w:rsidRDefault="00D2783D" w:rsidP="00D2783D">
            <w:pPr>
              <w:spacing w:line="360" w:lineRule="auto"/>
              <w:rPr>
                <w:sz w:val="11"/>
                <w:szCs w:val="11"/>
              </w:rPr>
            </w:pPr>
            <w:r w:rsidRPr="00D2783D">
              <w:rPr>
                <w:sz w:val="11"/>
                <w:szCs w:val="11"/>
              </w:rPr>
              <w:t>0.004936397172</w:t>
            </w:r>
          </w:p>
        </w:tc>
        <w:tc>
          <w:tcPr>
            <w:tcW w:w="993" w:type="dxa"/>
            <w:shd w:val="clear" w:color="auto" w:fill="FFE599" w:themeFill="accent4" w:themeFillTint="66"/>
          </w:tcPr>
          <w:p w14:paraId="0C7B4F97" w14:textId="5F88CBF5" w:rsidR="00D2783D" w:rsidRPr="00D2783D" w:rsidRDefault="00D2783D" w:rsidP="00D2783D">
            <w:pPr>
              <w:spacing w:line="360" w:lineRule="auto"/>
              <w:rPr>
                <w:sz w:val="11"/>
                <w:szCs w:val="11"/>
              </w:rPr>
            </w:pPr>
            <w:r w:rsidRPr="00D2783D">
              <w:rPr>
                <w:sz w:val="11"/>
                <w:szCs w:val="11"/>
              </w:rPr>
              <w:t>2.055423178</w:t>
            </w:r>
          </w:p>
        </w:tc>
      </w:tr>
      <w:tr w:rsidR="00D2783D" w14:paraId="3BABBCD5" w14:textId="77777777" w:rsidTr="00EC388C">
        <w:tc>
          <w:tcPr>
            <w:tcW w:w="304" w:type="dxa"/>
            <w:shd w:val="clear" w:color="auto" w:fill="auto"/>
          </w:tcPr>
          <w:p w14:paraId="7E5CC499" w14:textId="5D80413B" w:rsidR="00D2783D" w:rsidRPr="00EC388C" w:rsidRDefault="00D2783D" w:rsidP="00D2783D">
            <w:pPr>
              <w:spacing w:line="360" w:lineRule="auto"/>
              <w:rPr>
                <w:b/>
                <w:bCs/>
              </w:rPr>
            </w:pPr>
            <w:r w:rsidRPr="00EC388C">
              <w:rPr>
                <w:b/>
                <w:bCs/>
              </w:rPr>
              <w:t>1</w:t>
            </w:r>
          </w:p>
        </w:tc>
        <w:tc>
          <w:tcPr>
            <w:tcW w:w="1221" w:type="dxa"/>
            <w:shd w:val="clear" w:color="auto" w:fill="FFE599" w:themeFill="accent4" w:themeFillTint="66"/>
          </w:tcPr>
          <w:p w14:paraId="47EF11E6" w14:textId="1C53547F" w:rsidR="00D2783D" w:rsidRPr="00D2783D" w:rsidRDefault="00D2783D" w:rsidP="00D2783D">
            <w:pPr>
              <w:spacing w:line="360" w:lineRule="auto"/>
              <w:rPr>
                <w:sz w:val="11"/>
                <w:szCs w:val="11"/>
              </w:rPr>
            </w:pPr>
            <w:proofErr w:type="spellStart"/>
            <w:proofErr w:type="gramStart"/>
            <w:r w:rsidRPr="00D2783D">
              <w:rPr>
                <w:sz w:val="11"/>
                <w:szCs w:val="11"/>
              </w:rPr>
              <w:t>frozenset</w:t>
            </w:r>
            <w:proofErr w:type="spellEnd"/>
            <w:r w:rsidRPr="00D2783D">
              <w:rPr>
                <w:sz w:val="11"/>
                <w:szCs w:val="11"/>
              </w:rPr>
              <w:t>(</w:t>
            </w:r>
            <w:proofErr w:type="gramEnd"/>
            <w:r w:rsidRPr="00D2783D">
              <w:rPr>
                <w:sz w:val="11"/>
                <w:szCs w:val="11"/>
              </w:rPr>
              <w:t>{'yogurt', 'butter'})</w:t>
            </w:r>
          </w:p>
        </w:tc>
        <w:tc>
          <w:tcPr>
            <w:tcW w:w="810" w:type="dxa"/>
            <w:shd w:val="clear" w:color="auto" w:fill="BDD6EE" w:themeFill="accent1" w:themeFillTint="66"/>
          </w:tcPr>
          <w:p w14:paraId="398E892F" w14:textId="43DD3A5E" w:rsidR="00D2783D" w:rsidRPr="00D2783D" w:rsidRDefault="00D2783D" w:rsidP="00D2783D">
            <w:pPr>
              <w:spacing w:line="360" w:lineRule="auto"/>
              <w:rPr>
                <w:sz w:val="11"/>
                <w:szCs w:val="11"/>
              </w:rPr>
            </w:pPr>
            <w:proofErr w:type="spellStart"/>
            <w:proofErr w:type="gramStart"/>
            <w:r w:rsidRPr="00D2783D">
              <w:rPr>
                <w:sz w:val="11"/>
                <w:szCs w:val="11"/>
              </w:rPr>
              <w:t>frozenset</w:t>
            </w:r>
            <w:proofErr w:type="spellEnd"/>
            <w:r w:rsidRPr="00D2783D">
              <w:rPr>
                <w:sz w:val="11"/>
                <w:szCs w:val="11"/>
              </w:rPr>
              <w:t>(</w:t>
            </w:r>
            <w:proofErr w:type="gramEnd"/>
            <w:r w:rsidRPr="00D2783D">
              <w:rPr>
                <w:sz w:val="11"/>
                <w:szCs w:val="11"/>
              </w:rPr>
              <w:t>{'whole milk'})</w:t>
            </w:r>
          </w:p>
        </w:tc>
        <w:tc>
          <w:tcPr>
            <w:tcW w:w="900" w:type="dxa"/>
            <w:shd w:val="clear" w:color="auto" w:fill="FFE599" w:themeFill="accent4" w:themeFillTint="66"/>
          </w:tcPr>
          <w:p w14:paraId="2C31A7BE" w14:textId="72F55387" w:rsidR="00D2783D" w:rsidRPr="00D2783D" w:rsidRDefault="00D2783D" w:rsidP="00D2783D">
            <w:pPr>
              <w:spacing w:line="360" w:lineRule="auto"/>
              <w:rPr>
                <w:sz w:val="11"/>
                <w:szCs w:val="11"/>
              </w:rPr>
            </w:pPr>
            <w:r w:rsidRPr="00D2783D">
              <w:rPr>
                <w:sz w:val="11"/>
                <w:szCs w:val="11"/>
              </w:rPr>
              <w:t>0.014641586</w:t>
            </w:r>
          </w:p>
        </w:tc>
        <w:tc>
          <w:tcPr>
            <w:tcW w:w="929" w:type="dxa"/>
            <w:shd w:val="clear" w:color="auto" w:fill="BDD6EE" w:themeFill="accent1" w:themeFillTint="66"/>
          </w:tcPr>
          <w:p w14:paraId="07FCEB6F" w14:textId="7B489DA5" w:rsidR="00D2783D" w:rsidRPr="00D2783D" w:rsidRDefault="00D2783D" w:rsidP="00D2783D">
            <w:pPr>
              <w:spacing w:line="360" w:lineRule="auto"/>
              <w:rPr>
                <w:sz w:val="11"/>
                <w:szCs w:val="11"/>
              </w:rPr>
            </w:pPr>
            <w:r w:rsidRPr="00D2783D">
              <w:rPr>
                <w:sz w:val="11"/>
                <w:szCs w:val="11"/>
              </w:rPr>
              <w:t>0.25551601423</w:t>
            </w:r>
          </w:p>
        </w:tc>
        <w:tc>
          <w:tcPr>
            <w:tcW w:w="1082" w:type="dxa"/>
            <w:shd w:val="clear" w:color="auto" w:fill="FFE599" w:themeFill="accent4" w:themeFillTint="66"/>
          </w:tcPr>
          <w:p w14:paraId="0CE0B8C6" w14:textId="70FE99D6" w:rsidR="00D2783D" w:rsidRPr="00D2783D" w:rsidRDefault="00D2783D" w:rsidP="00D2783D">
            <w:pPr>
              <w:spacing w:line="360" w:lineRule="auto"/>
              <w:rPr>
                <w:sz w:val="11"/>
                <w:szCs w:val="11"/>
              </w:rPr>
            </w:pPr>
            <w:r w:rsidRPr="00D2783D">
              <w:rPr>
                <w:sz w:val="11"/>
                <w:szCs w:val="11"/>
              </w:rPr>
              <w:t>0.009354346720</w:t>
            </w:r>
          </w:p>
        </w:tc>
        <w:tc>
          <w:tcPr>
            <w:tcW w:w="993" w:type="dxa"/>
            <w:shd w:val="clear" w:color="auto" w:fill="BDD6EE" w:themeFill="accent1" w:themeFillTint="66"/>
          </w:tcPr>
          <w:p w14:paraId="241D474B" w14:textId="5770343E" w:rsidR="00D2783D" w:rsidRPr="00D2783D" w:rsidRDefault="00D2783D" w:rsidP="00D2783D">
            <w:pPr>
              <w:spacing w:line="360" w:lineRule="auto"/>
              <w:rPr>
                <w:sz w:val="11"/>
                <w:szCs w:val="11"/>
              </w:rPr>
            </w:pPr>
            <w:r w:rsidRPr="00D2783D">
              <w:rPr>
                <w:sz w:val="11"/>
                <w:szCs w:val="11"/>
              </w:rPr>
              <w:t>0.6388888888</w:t>
            </w:r>
          </w:p>
        </w:tc>
        <w:tc>
          <w:tcPr>
            <w:tcW w:w="993" w:type="dxa"/>
            <w:shd w:val="clear" w:color="auto" w:fill="FFE599" w:themeFill="accent4" w:themeFillTint="66"/>
          </w:tcPr>
          <w:p w14:paraId="1244C70A" w14:textId="0F79A765" w:rsidR="00D2783D" w:rsidRPr="00D2783D" w:rsidRDefault="00D2783D" w:rsidP="00D2783D">
            <w:pPr>
              <w:spacing w:line="360" w:lineRule="auto"/>
              <w:rPr>
                <w:sz w:val="11"/>
                <w:szCs w:val="11"/>
              </w:rPr>
            </w:pPr>
            <w:r w:rsidRPr="00D2783D">
              <w:rPr>
                <w:sz w:val="11"/>
                <w:szCs w:val="11"/>
              </w:rPr>
              <w:t>2.5003868771</w:t>
            </w:r>
          </w:p>
        </w:tc>
        <w:tc>
          <w:tcPr>
            <w:tcW w:w="1125" w:type="dxa"/>
            <w:shd w:val="clear" w:color="auto" w:fill="BDD6EE" w:themeFill="accent1" w:themeFillTint="66"/>
          </w:tcPr>
          <w:p w14:paraId="73948659" w14:textId="04BFEAC2" w:rsidR="00D2783D" w:rsidRPr="00D2783D" w:rsidRDefault="00D2783D" w:rsidP="00D2783D">
            <w:pPr>
              <w:spacing w:line="360" w:lineRule="auto"/>
              <w:rPr>
                <w:sz w:val="11"/>
                <w:szCs w:val="11"/>
              </w:rPr>
            </w:pPr>
            <w:r w:rsidRPr="00D2783D">
              <w:rPr>
                <w:sz w:val="11"/>
                <w:szCs w:val="11"/>
              </w:rPr>
              <w:t>0.005613186980</w:t>
            </w:r>
          </w:p>
        </w:tc>
        <w:tc>
          <w:tcPr>
            <w:tcW w:w="993" w:type="dxa"/>
            <w:shd w:val="clear" w:color="auto" w:fill="FFE599" w:themeFill="accent4" w:themeFillTint="66"/>
          </w:tcPr>
          <w:p w14:paraId="23F2FB9F" w14:textId="055D4FB3" w:rsidR="00D2783D" w:rsidRPr="00D2783D" w:rsidRDefault="00D2783D" w:rsidP="00D2783D">
            <w:pPr>
              <w:spacing w:line="360" w:lineRule="auto"/>
              <w:rPr>
                <w:sz w:val="11"/>
                <w:szCs w:val="11"/>
              </w:rPr>
            </w:pPr>
            <w:r w:rsidRPr="00D2783D">
              <w:rPr>
                <w:sz w:val="11"/>
                <w:szCs w:val="11"/>
              </w:rPr>
              <w:t>2.061647960</w:t>
            </w:r>
          </w:p>
        </w:tc>
      </w:tr>
      <w:tr w:rsidR="00D2783D" w14:paraId="19A68C54" w14:textId="77777777" w:rsidTr="00EC388C">
        <w:tc>
          <w:tcPr>
            <w:tcW w:w="304" w:type="dxa"/>
            <w:shd w:val="clear" w:color="auto" w:fill="auto"/>
          </w:tcPr>
          <w:p w14:paraId="46780874" w14:textId="410D482F" w:rsidR="00D2783D" w:rsidRPr="00EC388C" w:rsidRDefault="00D2783D" w:rsidP="00D2783D">
            <w:pPr>
              <w:spacing w:line="360" w:lineRule="auto"/>
              <w:rPr>
                <w:b/>
                <w:bCs/>
              </w:rPr>
            </w:pPr>
            <w:r w:rsidRPr="00EC388C">
              <w:rPr>
                <w:b/>
                <w:bCs/>
              </w:rPr>
              <w:t>2</w:t>
            </w:r>
          </w:p>
        </w:tc>
        <w:tc>
          <w:tcPr>
            <w:tcW w:w="1221" w:type="dxa"/>
            <w:shd w:val="clear" w:color="auto" w:fill="FFE599" w:themeFill="accent4" w:themeFillTint="66"/>
          </w:tcPr>
          <w:p w14:paraId="05E91227" w14:textId="35971CF3" w:rsidR="00D2783D" w:rsidRPr="00D2783D" w:rsidRDefault="00D2783D" w:rsidP="00D2783D">
            <w:pPr>
              <w:spacing w:line="360" w:lineRule="auto"/>
              <w:rPr>
                <w:sz w:val="11"/>
                <w:szCs w:val="11"/>
              </w:rPr>
            </w:pPr>
            <w:proofErr w:type="spellStart"/>
            <w:proofErr w:type="gramStart"/>
            <w:r w:rsidRPr="00D2783D">
              <w:rPr>
                <w:sz w:val="11"/>
                <w:szCs w:val="11"/>
              </w:rPr>
              <w:t>frozenset</w:t>
            </w:r>
            <w:proofErr w:type="spellEnd"/>
            <w:r w:rsidRPr="00D2783D">
              <w:rPr>
                <w:sz w:val="11"/>
                <w:szCs w:val="11"/>
              </w:rPr>
              <w:t>(</w:t>
            </w:r>
            <w:proofErr w:type="gramEnd"/>
            <w:r w:rsidRPr="00D2783D">
              <w:rPr>
                <w:sz w:val="11"/>
                <w:szCs w:val="11"/>
              </w:rPr>
              <w:t>{'other vegetables', 'yogurt', 'root vegetables'})</w:t>
            </w:r>
          </w:p>
        </w:tc>
        <w:tc>
          <w:tcPr>
            <w:tcW w:w="810" w:type="dxa"/>
            <w:shd w:val="clear" w:color="auto" w:fill="BDD6EE" w:themeFill="accent1" w:themeFillTint="66"/>
          </w:tcPr>
          <w:p w14:paraId="596A04A2" w14:textId="013E6302" w:rsidR="00D2783D" w:rsidRPr="00D2783D" w:rsidRDefault="00D2783D" w:rsidP="00D2783D">
            <w:pPr>
              <w:spacing w:line="360" w:lineRule="auto"/>
              <w:rPr>
                <w:sz w:val="11"/>
                <w:szCs w:val="11"/>
              </w:rPr>
            </w:pPr>
            <w:proofErr w:type="spellStart"/>
            <w:proofErr w:type="gramStart"/>
            <w:r w:rsidRPr="00D2783D">
              <w:rPr>
                <w:sz w:val="11"/>
                <w:szCs w:val="11"/>
              </w:rPr>
              <w:t>frozenset</w:t>
            </w:r>
            <w:proofErr w:type="spellEnd"/>
            <w:r w:rsidRPr="00D2783D">
              <w:rPr>
                <w:sz w:val="11"/>
                <w:szCs w:val="11"/>
              </w:rPr>
              <w:t>(</w:t>
            </w:r>
            <w:proofErr w:type="gramEnd"/>
            <w:r w:rsidRPr="00D2783D">
              <w:rPr>
                <w:sz w:val="11"/>
                <w:szCs w:val="11"/>
              </w:rPr>
              <w:t>{'whole milk'})</w:t>
            </w:r>
          </w:p>
        </w:tc>
        <w:tc>
          <w:tcPr>
            <w:tcW w:w="900" w:type="dxa"/>
            <w:shd w:val="clear" w:color="auto" w:fill="FFE599" w:themeFill="accent4" w:themeFillTint="66"/>
          </w:tcPr>
          <w:p w14:paraId="5340A9F8" w14:textId="48924925" w:rsidR="00D2783D" w:rsidRPr="00D2783D" w:rsidRDefault="00D2783D" w:rsidP="00D2783D">
            <w:pPr>
              <w:spacing w:line="360" w:lineRule="auto"/>
              <w:rPr>
                <w:sz w:val="11"/>
                <w:szCs w:val="11"/>
              </w:rPr>
            </w:pPr>
            <w:r w:rsidRPr="00D2783D">
              <w:rPr>
                <w:sz w:val="11"/>
                <w:szCs w:val="11"/>
              </w:rPr>
              <w:t>0.012913065</w:t>
            </w:r>
          </w:p>
        </w:tc>
        <w:tc>
          <w:tcPr>
            <w:tcW w:w="929" w:type="dxa"/>
            <w:shd w:val="clear" w:color="auto" w:fill="BDD6EE" w:themeFill="accent1" w:themeFillTint="66"/>
          </w:tcPr>
          <w:p w14:paraId="72C5773E" w14:textId="2BD4C1A6" w:rsidR="00D2783D" w:rsidRPr="00D2783D" w:rsidRDefault="00D2783D" w:rsidP="00D2783D">
            <w:pPr>
              <w:spacing w:line="360" w:lineRule="auto"/>
              <w:rPr>
                <w:sz w:val="11"/>
                <w:szCs w:val="11"/>
              </w:rPr>
            </w:pPr>
            <w:r w:rsidRPr="00D2783D">
              <w:rPr>
                <w:sz w:val="11"/>
                <w:szCs w:val="11"/>
              </w:rPr>
              <w:t>0.25551601423</w:t>
            </w:r>
          </w:p>
        </w:tc>
        <w:tc>
          <w:tcPr>
            <w:tcW w:w="1082" w:type="dxa"/>
            <w:shd w:val="clear" w:color="auto" w:fill="FFE599" w:themeFill="accent4" w:themeFillTint="66"/>
          </w:tcPr>
          <w:p w14:paraId="1C7C71CC" w14:textId="19FBEEA3" w:rsidR="00D2783D" w:rsidRPr="00D2783D" w:rsidRDefault="00D2783D" w:rsidP="00D2783D">
            <w:pPr>
              <w:spacing w:line="360" w:lineRule="auto"/>
              <w:rPr>
                <w:sz w:val="11"/>
                <w:szCs w:val="11"/>
              </w:rPr>
            </w:pPr>
            <w:r w:rsidRPr="00D2783D">
              <w:rPr>
                <w:sz w:val="11"/>
                <w:szCs w:val="11"/>
              </w:rPr>
              <w:t>0.007829181494</w:t>
            </w:r>
          </w:p>
        </w:tc>
        <w:tc>
          <w:tcPr>
            <w:tcW w:w="993" w:type="dxa"/>
            <w:shd w:val="clear" w:color="auto" w:fill="BDD6EE" w:themeFill="accent1" w:themeFillTint="66"/>
          </w:tcPr>
          <w:p w14:paraId="6D2664B7" w14:textId="069108D1" w:rsidR="00D2783D" w:rsidRPr="00D2783D" w:rsidRDefault="00D2783D" w:rsidP="00D2783D">
            <w:pPr>
              <w:spacing w:line="360" w:lineRule="auto"/>
              <w:rPr>
                <w:sz w:val="11"/>
                <w:szCs w:val="11"/>
              </w:rPr>
            </w:pPr>
            <w:r w:rsidRPr="00D2783D">
              <w:rPr>
                <w:sz w:val="11"/>
                <w:szCs w:val="11"/>
              </w:rPr>
              <w:t>0.60629921259</w:t>
            </w:r>
          </w:p>
        </w:tc>
        <w:tc>
          <w:tcPr>
            <w:tcW w:w="993" w:type="dxa"/>
            <w:shd w:val="clear" w:color="auto" w:fill="FFE599" w:themeFill="accent4" w:themeFillTint="66"/>
          </w:tcPr>
          <w:p w14:paraId="74F2B6DD" w14:textId="07DEF56A" w:rsidR="00D2783D" w:rsidRPr="00D2783D" w:rsidRDefault="00D2783D" w:rsidP="00D2783D">
            <w:pPr>
              <w:spacing w:line="360" w:lineRule="auto"/>
              <w:rPr>
                <w:sz w:val="11"/>
                <w:szCs w:val="11"/>
              </w:rPr>
            </w:pPr>
            <w:r w:rsidRPr="00D2783D">
              <w:rPr>
                <w:sz w:val="11"/>
                <w:szCs w:val="11"/>
              </w:rPr>
              <w:t>2.3728423222</w:t>
            </w:r>
          </w:p>
        </w:tc>
        <w:tc>
          <w:tcPr>
            <w:tcW w:w="1125" w:type="dxa"/>
            <w:shd w:val="clear" w:color="auto" w:fill="BDD6EE" w:themeFill="accent1" w:themeFillTint="66"/>
          </w:tcPr>
          <w:p w14:paraId="1E5E3C31" w14:textId="49BA223A" w:rsidR="00D2783D" w:rsidRPr="00D2783D" w:rsidRDefault="00D2783D" w:rsidP="00D2783D">
            <w:pPr>
              <w:spacing w:line="360" w:lineRule="auto"/>
              <w:rPr>
                <w:sz w:val="11"/>
                <w:szCs w:val="11"/>
              </w:rPr>
            </w:pPr>
            <w:r w:rsidRPr="00D2783D">
              <w:rPr>
                <w:sz w:val="11"/>
                <w:szCs w:val="11"/>
              </w:rPr>
              <w:t>0.004529686445</w:t>
            </w:r>
          </w:p>
        </w:tc>
        <w:tc>
          <w:tcPr>
            <w:tcW w:w="993" w:type="dxa"/>
            <w:shd w:val="clear" w:color="auto" w:fill="FFE599" w:themeFill="accent4" w:themeFillTint="66"/>
          </w:tcPr>
          <w:p w14:paraId="2037D9AD" w14:textId="1E05680C" w:rsidR="00D2783D" w:rsidRPr="00D2783D" w:rsidRDefault="00D2783D" w:rsidP="00D2783D">
            <w:pPr>
              <w:spacing w:line="360" w:lineRule="auto"/>
              <w:rPr>
                <w:sz w:val="11"/>
                <w:szCs w:val="11"/>
              </w:rPr>
            </w:pPr>
            <w:r w:rsidRPr="00D2783D">
              <w:rPr>
                <w:sz w:val="11"/>
                <w:szCs w:val="11"/>
              </w:rPr>
              <w:t>1.8909893238</w:t>
            </w:r>
          </w:p>
        </w:tc>
      </w:tr>
      <w:tr w:rsidR="00D2783D" w14:paraId="2EC034CC" w14:textId="77777777" w:rsidTr="00EC388C">
        <w:tc>
          <w:tcPr>
            <w:tcW w:w="304" w:type="dxa"/>
            <w:shd w:val="clear" w:color="auto" w:fill="auto"/>
          </w:tcPr>
          <w:p w14:paraId="25623B20" w14:textId="1EF37D5D" w:rsidR="00D2783D" w:rsidRPr="00EC388C" w:rsidRDefault="00D2783D" w:rsidP="00D2783D">
            <w:pPr>
              <w:spacing w:line="360" w:lineRule="auto"/>
              <w:rPr>
                <w:b/>
                <w:bCs/>
              </w:rPr>
            </w:pPr>
            <w:r w:rsidRPr="00EC388C">
              <w:rPr>
                <w:b/>
                <w:bCs/>
              </w:rPr>
              <w:t>3</w:t>
            </w:r>
          </w:p>
        </w:tc>
        <w:tc>
          <w:tcPr>
            <w:tcW w:w="1221" w:type="dxa"/>
            <w:shd w:val="clear" w:color="auto" w:fill="FFE599" w:themeFill="accent4" w:themeFillTint="66"/>
          </w:tcPr>
          <w:p w14:paraId="4482EE7A" w14:textId="7E1D0AC2" w:rsidR="00D2783D" w:rsidRPr="00D2783D" w:rsidRDefault="00D2783D" w:rsidP="00D2783D">
            <w:pPr>
              <w:spacing w:line="360" w:lineRule="auto"/>
              <w:rPr>
                <w:sz w:val="11"/>
                <w:szCs w:val="11"/>
              </w:rPr>
            </w:pPr>
            <w:proofErr w:type="spellStart"/>
            <w:proofErr w:type="gramStart"/>
            <w:r w:rsidRPr="00D2783D">
              <w:rPr>
                <w:sz w:val="11"/>
                <w:szCs w:val="11"/>
              </w:rPr>
              <w:t>frozenset</w:t>
            </w:r>
            <w:proofErr w:type="spellEnd"/>
            <w:r w:rsidRPr="00D2783D">
              <w:rPr>
                <w:sz w:val="11"/>
                <w:szCs w:val="11"/>
              </w:rPr>
              <w:t>(</w:t>
            </w:r>
            <w:proofErr w:type="gramEnd"/>
            <w:r w:rsidRPr="00D2783D">
              <w:rPr>
                <w:sz w:val="11"/>
                <w:szCs w:val="11"/>
              </w:rPr>
              <w:t>{'yogurt', 'other vegetables', 'tropical fruit'})</w:t>
            </w:r>
          </w:p>
        </w:tc>
        <w:tc>
          <w:tcPr>
            <w:tcW w:w="810" w:type="dxa"/>
            <w:shd w:val="clear" w:color="auto" w:fill="BDD6EE" w:themeFill="accent1" w:themeFillTint="66"/>
          </w:tcPr>
          <w:p w14:paraId="6E038C78" w14:textId="3B32BA99" w:rsidR="00D2783D" w:rsidRPr="00D2783D" w:rsidRDefault="00D2783D" w:rsidP="00D2783D">
            <w:pPr>
              <w:spacing w:line="360" w:lineRule="auto"/>
              <w:rPr>
                <w:sz w:val="11"/>
                <w:szCs w:val="11"/>
              </w:rPr>
            </w:pPr>
            <w:proofErr w:type="spellStart"/>
            <w:proofErr w:type="gramStart"/>
            <w:r w:rsidRPr="00D2783D">
              <w:rPr>
                <w:sz w:val="11"/>
                <w:szCs w:val="11"/>
              </w:rPr>
              <w:t>frozenset</w:t>
            </w:r>
            <w:proofErr w:type="spellEnd"/>
            <w:r w:rsidRPr="00D2783D">
              <w:rPr>
                <w:sz w:val="11"/>
                <w:szCs w:val="11"/>
              </w:rPr>
              <w:t>(</w:t>
            </w:r>
            <w:proofErr w:type="gramEnd"/>
            <w:r w:rsidRPr="00D2783D">
              <w:rPr>
                <w:sz w:val="11"/>
                <w:szCs w:val="11"/>
              </w:rPr>
              <w:t>{'whole milk'})</w:t>
            </w:r>
          </w:p>
        </w:tc>
        <w:tc>
          <w:tcPr>
            <w:tcW w:w="900" w:type="dxa"/>
            <w:shd w:val="clear" w:color="auto" w:fill="FFE599" w:themeFill="accent4" w:themeFillTint="66"/>
          </w:tcPr>
          <w:p w14:paraId="1930C2BE" w14:textId="2F0CE7E2" w:rsidR="00D2783D" w:rsidRPr="00D2783D" w:rsidRDefault="00D2783D" w:rsidP="00D2783D">
            <w:pPr>
              <w:spacing w:line="360" w:lineRule="auto"/>
              <w:rPr>
                <w:sz w:val="11"/>
                <w:szCs w:val="11"/>
              </w:rPr>
            </w:pPr>
            <w:r w:rsidRPr="00D2783D">
              <w:rPr>
                <w:sz w:val="11"/>
                <w:szCs w:val="11"/>
              </w:rPr>
              <w:t>0.012302999</w:t>
            </w:r>
          </w:p>
        </w:tc>
        <w:tc>
          <w:tcPr>
            <w:tcW w:w="929" w:type="dxa"/>
            <w:shd w:val="clear" w:color="auto" w:fill="BDD6EE" w:themeFill="accent1" w:themeFillTint="66"/>
          </w:tcPr>
          <w:p w14:paraId="7EABC345" w14:textId="1C15B6C7" w:rsidR="00D2783D" w:rsidRPr="00D2783D" w:rsidRDefault="00D2783D" w:rsidP="00D2783D">
            <w:pPr>
              <w:spacing w:line="360" w:lineRule="auto"/>
              <w:rPr>
                <w:sz w:val="11"/>
                <w:szCs w:val="11"/>
              </w:rPr>
            </w:pPr>
            <w:r w:rsidRPr="00D2783D">
              <w:rPr>
                <w:sz w:val="11"/>
                <w:szCs w:val="11"/>
              </w:rPr>
              <w:t>0.25551601423</w:t>
            </w:r>
          </w:p>
        </w:tc>
        <w:tc>
          <w:tcPr>
            <w:tcW w:w="1082" w:type="dxa"/>
            <w:shd w:val="clear" w:color="auto" w:fill="FFE599" w:themeFill="accent4" w:themeFillTint="66"/>
          </w:tcPr>
          <w:p w14:paraId="1E6F1C83" w14:textId="34EA423D" w:rsidR="00D2783D" w:rsidRPr="00D2783D" w:rsidRDefault="00D2783D" w:rsidP="00D2783D">
            <w:pPr>
              <w:spacing w:line="360" w:lineRule="auto"/>
              <w:rPr>
                <w:sz w:val="11"/>
                <w:szCs w:val="11"/>
              </w:rPr>
            </w:pPr>
            <w:r w:rsidRPr="00D2783D">
              <w:rPr>
                <w:sz w:val="11"/>
                <w:szCs w:val="11"/>
              </w:rPr>
              <w:t>0.007625826131</w:t>
            </w:r>
          </w:p>
        </w:tc>
        <w:tc>
          <w:tcPr>
            <w:tcW w:w="993" w:type="dxa"/>
            <w:shd w:val="clear" w:color="auto" w:fill="BDD6EE" w:themeFill="accent1" w:themeFillTint="66"/>
          </w:tcPr>
          <w:p w14:paraId="27A59D8A" w14:textId="050BE8AF" w:rsidR="00D2783D" w:rsidRPr="00D2783D" w:rsidRDefault="00D2783D" w:rsidP="00D2783D">
            <w:pPr>
              <w:spacing w:line="360" w:lineRule="auto"/>
              <w:rPr>
                <w:sz w:val="11"/>
                <w:szCs w:val="11"/>
              </w:rPr>
            </w:pPr>
            <w:r w:rsidRPr="00D2783D">
              <w:rPr>
                <w:sz w:val="11"/>
                <w:szCs w:val="11"/>
              </w:rPr>
              <w:t>0.6198347107</w:t>
            </w:r>
          </w:p>
        </w:tc>
        <w:tc>
          <w:tcPr>
            <w:tcW w:w="993" w:type="dxa"/>
            <w:shd w:val="clear" w:color="auto" w:fill="FFE599" w:themeFill="accent4" w:themeFillTint="66"/>
          </w:tcPr>
          <w:p w14:paraId="179989B5" w14:textId="25F01EEB" w:rsidR="00D2783D" w:rsidRPr="00D2783D" w:rsidRDefault="00D2783D" w:rsidP="00D2783D">
            <w:pPr>
              <w:spacing w:line="360" w:lineRule="auto"/>
              <w:rPr>
                <w:sz w:val="11"/>
                <w:szCs w:val="11"/>
              </w:rPr>
            </w:pPr>
            <w:r w:rsidRPr="00D2783D">
              <w:rPr>
                <w:sz w:val="11"/>
                <w:szCs w:val="11"/>
              </w:rPr>
              <w:t>2.4258155114</w:t>
            </w:r>
          </w:p>
        </w:tc>
        <w:tc>
          <w:tcPr>
            <w:tcW w:w="1125" w:type="dxa"/>
            <w:shd w:val="clear" w:color="auto" w:fill="BDD6EE" w:themeFill="accent1" w:themeFillTint="66"/>
          </w:tcPr>
          <w:p w14:paraId="78449EAC" w14:textId="40F25027" w:rsidR="00D2783D" w:rsidRPr="00D2783D" w:rsidRDefault="00D2783D" w:rsidP="00D2783D">
            <w:pPr>
              <w:spacing w:line="360" w:lineRule="auto"/>
              <w:rPr>
                <w:sz w:val="11"/>
                <w:szCs w:val="11"/>
              </w:rPr>
            </w:pPr>
            <w:r w:rsidRPr="00D2783D">
              <w:rPr>
                <w:sz w:val="11"/>
                <w:szCs w:val="11"/>
              </w:rPr>
              <w:t>0.004482212737</w:t>
            </w:r>
          </w:p>
        </w:tc>
        <w:tc>
          <w:tcPr>
            <w:tcW w:w="993" w:type="dxa"/>
            <w:shd w:val="clear" w:color="auto" w:fill="FFE599" w:themeFill="accent4" w:themeFillTint="66"/>
          </w:tcPr>
          <w:p w14:paraId="7B8815FB" w14:textId="5075595E" w:rsidR="00D2783D" w:rsidRPr="00D2783D" w:rsidRDefault="00D2783D" w:rsidP="00D2783D">
            <w:pPr>
              <w:spacing w:line="360" w:lineRule="auto"/>
              <w:rPr>
                <w:sz w:val="11"/>
                <w:szCs w:val="11"/>
              </w:rPr>
            </w:pPr>
            <w:r w:rsidRPr="00D2783D">
              <w:rPr>
                <w:sz w:val="11"/>
                <w:szCs w:val="11"/>
              </w:rPr>
              <w:t>1.9583165712</w:t>
            </w:r>
          </w:p>
        </w:tc>
      </w:tr>
    </w:tbl>
    <w:p w14:paraId="24FCF72F" w14:textId="77777777" w:rsidR="00B12F46" w:rsidRDefault="00B12F46" w:rsidP="00B12F46">
      <w:pPr>
        <w:pStyle w:val="Heading1"/>
      </w:pPr>
    </w:p>
    <w:p w14:paraId="52A41F8B" w14:textId="283C1BA3" w:rsidR="00B12F46" w:rsidRPr="00B12F46" w:rsidRDefault="002E04E8" w:rsidP="00B12F46">
      <w:pPr>
        <w:pStyle w:val="Heading1"/>
      </w:pPr>
      <w:r>
        <w:t xml:space="preserve">Question </w:t>
      </w:r>
      <w:r w:rsidR="00377220">
        <w:t>6</w:t>
      </w:r>
      <w:r w:rsidR="003B341D">
        <w:t xml:space="preserve"> (</w:t>
      </w:r>
      <w:r w:rsidR="009435A3">
        <w:t>40</w:t>
      </w:r>
      <w:r w:rsidR="008A0E0D">
        <w:t xml:space="preserve"> points)</w:t>
      </w:r>
    </w:p>
    <w:p w14:paraId="7E7B2866" w14:textId="2D73181A" w:rsidR="00E65694" w:rsidRDefault="00E65694" w:rsidP="00E65694">
      <w:pPr>
        <w:spacing w:after="0" w:line="360" w:lineRule="auto"/>
      </w:pPr>
      <w:r>
        <w:t xml:space="preserve">You are asked to </w:t>
      </w:r>
      <w:r w:rsidR="00156335">
        <w:t xml:space="preserve">discover the optimal clusters in the </w:t>
      </w:r>
      <w:r w:rsidR="00300921" w:rsidRPr="00300921">
        <w:t>TwoFeatures.csv</w:t>
      </w:r>
      <w:r>
        <w:t xml:space="preserve">.  </w:t>
      </w:r>
      <w:r w:rsidR="007E1D66">
        <w:t xml:space="preserve">This data has 200 observations and two interval variables, namely, x1 and x2.  </w:t>
      </w:r>
      <w:r>
        <w:t xml:space="preserve">Here are the </w:t>
      </w:r>
      <w:r w:rsidR="007E1D66">
        <w:t xml:space="preserve">analysis </w:t>
      </w:r>
      <w:r>
        <w:t>specifications.</w:t>
      </w:r>
    </w:p>
    <w:p w14:paraId="3AA44057" w14:textId="2B120B9A" w:rsidR="00E65694" w:rsidRDefault="00E65694" w:rsidP="00E65694">
      <w:pPr>
        <w:numPr>
          <w:ilvl w:val="0"/>
          <w:numId w:val="21"/>
        </w:numPr>
        <w:spacing w:after="0" w:line="360" w:lineRule="auto"/>
      </w:pPr>
      <w:r>
        <w:t xml:space="preserve">The input interval variables are </w:t>
      </w:r>
      <w:r w:rsidR="00061F8D">
        <w:t>x</w:t>
      </w:r>
      <w:r w:rsidR="006B1AE8">
        <w:t xml:space="preserve">1 and </w:t>
      </w:r>
      <w:r w:rsidR="00061F8D">
        <w:t>x</w:t>
      </w:r>
      <w:r w:rsidR="006B1AE8">
        <w:t>2</w:t>
      </w:r>
    </w:p>
    <w:p w14:paraId="4A452F5C" w14:textId="003F5A44" w:rsidR="00E65694" w:rsidRDefault="00E65694" w:rsidP="00E65694">
      <w:pPr>
        <w:numPr>
          <w:ilvl w:val="0"/>
          <w:numId w:val="21"/>
        </w:numPr>
        <w:spacing w:after="0" w:line="360" w:lineRule="auto"/>
      </w:pPr>
      <w:r>
        <w:t xml:space="preserve">The metric is </w:t>
      </w:r>
      <w:r w:rsidR="006B1AE8">
        <w:t>the Manhattan distance</w:t>
      </w:r>
    </w:p>
    <w:p w14:paraId="6A670D63" w14:textId="0479E72C" w:rsidR="00C56EE7" w:rsidRDefault="00C56EE7" w:rsidP="00E65694">
      <w:pPr>
        <w:numPr>
          <w:ilvl w:val="0"/>
          <w:numId w:val="21"/>
        </w:numPr>
        <w:spacing w:after="0" w:line="360" w:lineRule="auto"/>
      </w:pPr>
      <w:r>
        <w:t xml:space="preserve">The minimum number of clusters is </w:t>
      </w:r>
      <w:r w:rsidR="009E743B">
        <w:t>1</w:t>
      </w:r>
    </w:p>
    <w:p w14:paraId="5B36A986" w14:textId="68B06240" w:rsidR="00E65694" w:rsidRDefault="00E65694" w:rsidP="00E65694">
      <w:pPr>
        <w:numPr>
          <w:ilvl w:val="0"/>
          <w:numId w:val="21"/>
        </w:numPr>
        <w:spacing w:after="0" w:line="360" w:lineRule="auto"/>
      </w:pPr>
      <w:r>
        <w:t xml:space="preserve">The maximum number of clusters is </w:t>
      </w:r>
      <w:r w:rsidR="006B1AE8">
        <w:t>8</w:t>
      </w:r>
    </w:p>
    <w:p w14:paraId="51B63174" w14:textId="575AABE9" w:rsidR="007E1D66" w:rsidRDefault="007E1D66" w:rsidP="00E65694">
      <w:pPr>
        <w:numPr>
          <w:ilvl w:val="0"/>
          <w:numId w:val="21"/>
        </w:numPr>
        <w:spacing w:after="0" w:line="360" w:lineRule="auto"/>
      </w:pPr>
      <w:r>
        <w:t>Use the Elbow value for choosing the optimal number of clusters</w:t>
      </w:r>
    </w:p>
    <w:p w14:paraId="5653B8DE" w14:textId="77777777" w:rsidR="00CA2E9F" w:rsidRDefault="00CA2E9F" w:rsidP="00AB7D73">
      <w:pPr>
        <w:spacing w:after="0" w:line="360" w:lineRule="auto"/>
      </w:pPr>
    </w:p>
    <w:p w14:paraId="6893CD10" w14:textId="324A0183" w:rsidR="00E65694" w:rsidRDefault="006B1AE8" w:rsidP="00AB7D73">
      <w:pPr>
        <w:spacing w:after="0" w:line="360" w:lineRule="auto"/>
      </w:pPr>
      <w:r>
        <w:t xml:space="preserve">Since the </w:t>
      </w:r>
      <w:proofErr w:type="spellStart"/>
      <w:proofErr w:type="gramStart"/>
      <w:r w:rsidR="004D4F80" w:rsidRPr="004D4F80">
        <w:t>sklearn.cluster</w:t>
      </w:r>
      <w:proofErr w:type="gramEnd"/>
      <w:r w:rsidR="004D4F80" w:rsidRPr="004D4F80">
        <w:t>.KMeans</w:t>
      </w:r>
      <w:proofErr w:type="spellEnd"/>
      <w:r w:rsidR="004D4F80">
        <w:t xml:space="preserve"> </w:t>
      </w:r>
      <w:r w:rsidR="00CA2E9F">
        <w:t>class</w:t>
      </w:r>
      <w:r>
        <w:t xml:space="preserve"> assumes </w:t>
      </w:r>
      <w:r w:rsidR="00CA2E9F">
        <w:t xml:space="preserve">only </w:t>
      </w:r>
      <w:r>
        <w:t xml:space="preserve">the Euclidean distance, you will </w:t>
      </w:r>
      <w:r w:rsidR="00CA2E9F">
        <w:t xml:space="preserve">need to </w:t>
      </w:r>
      <w:r>
        <w:t>implement the K-Means algorithm with the Manhattan distance in Python</w:t>
      </w:r>
      <w:r w:rsidR="004D4F80">
        <w:t>.</w:t>
      </w:r>
      <w:r w:rsidR="00AC0259">
        <w:t xml:space="preserve">  However, you may consider calling the </w:t>
      </w:r>
      <w:proofErr w:type="spellStart"/>
      <w:proofErr w:type="gramStart"/>
      <w:r w:rsidR="009E743B" w:rsidRPr="004D4F80">
        <w:t>sklearn</w:t>
      </w:r>
      <w:r w:rsidR="009E743B">
        <w:t>.</w:t>
      </w:r>
      <w:r w:rsidR="00AC0259" w:rsidRPr="00AC0259">
        <w:t>metrics</w:t>
      </w:r>
      <w:proofErr w:type="gramEnd"/>
      <w:r w:rsidR="00AC0259" w:rsidRPr="00AC0259">
        <w:t>.pairwise.manhattan_distances</w:t>
      </w:r>
      <w:proofErr w:type="spellEnd"/>
      <w:r w:rsidR="00AC0259">
        <w:t xml:space="preserve"> function for calculating the Manhattan distance.</w:t>
      </w:r>
    </w:p>
    <w:p w14:paraId="2B8D3A2C" w14:textId="17A39E0B" w:rsidR="00156335" w:rsidRDefault="00156335" w:rsidP="00E65694">
      <w:pPr>
        <w:spacing w:after="0" w:line="360" w:lineRule="auto"/>
      </w:pPr>
    </w:p>
    <w:p w14:paraId="7AF2C8E9" w14:textId="4F128655" w:rsidR="00B12F46" w:rsidRDefault="00B12F46" w:rsidP="00E65694">
      <w:pPr>
        <w:spacing w:after="0" w:line="360" w:lineRule="auto"/>
      </w:pPr>
    </w:p>
    <w:p w14:paraId="14B8561B" w14:textId="7ECBFA82" w:rsidR="00B12F46" w:rsidRDefault="00B12F46" w:rsidP="00E65694">
      <w:pPr>
        <w:spacing w:after="0" w:line="360" w:lineRule="auto"/>
      </w:pPr>
    </w:p>
    <w:p w14:paraId="72564FF9" w14:textId="7447024F" w:rsidR="00B12F46" w:rsidRDefault="00B12F46" w:rsidP="00E65694">
      <w:pPr>
        <w:spacing w:after="0" w:line="360" w:lineRule="auto"/>
      </w:pPr>
    </w:p>
    <w:p w14:paraId="63307E78" w14:textId="56709F7A" w:rsidR="00B12F46" w:rsidRDefault="00B12F46" w:rsidP="00E65694">
      <w:pPr>
        <w:spacing w:after="0" w:line="360" w:lineRule="auto"/>
      </w:pPr>
    </w:p>
    <w:p w14:paraId="39A2FC03" w14:textId="77777777" w:rsidR="00B12F46" w:rsidRDefault="00B12F46" w:rsidP="00E65694">
      <w:pPr>
        <w:spacing w:after="0" w:line="360" w:lineRule="auto"/>
      </w:pPr>
    </w:p>
    <w:p w14:paraId="092EE071" w14:textId="7C56DDF0" w:rsidR="00E65694" w:rsidRDefault="00E65694" w:rsidP="00E65694">
      <w:pPr>
        <w:spacing w:after="0" w:line="360" w:lineRule="auto"/>
      </w:pPr>
      <w:r>
        <w:lastRenderedPageBreak/>
        <w:t>Please answer the following questions.</w:t>
      </w:r>
    </w:p>
    <w:p w14:paraId="68F9165B" w14:textId="2A230EB5" w:rsidR="00AB7D73" w:rsidRDefault="006B1AE8" w:rsidP="00BD30D6">
      <w:pPr>
        <w:pStyle w:val="ListParagraph"/>
        <w:numPr>
          <w:ilvl w:val="0"/>
          <w:numId w:val="22"/>
        </w:numPr>
        <w:spacing w:after="0" w:line="360" w:lineRule="auto"/>
        <w:ind w:left="360"/>
      </w:pPr>
      <w:r>
        <w:t xml:space="preserve">(5 points) Plot x2 </w:t>
      </w:r>
      <w:r w:rsidR="00061F8D">
        <w:t xml:space="preserve">(vertical axis) </w:t>
      </w:r>
      <w:r>
        <w:t>versus x1</w:t>
      </w:r>
      <w:r w:rsidR="00061F8D">
        <w:t xml:space="preserve"> (horizontal axis).  Add gridlines to both axes.  Based on this scatterplot, how many clusters do you think are there?</w:t>
      </w:r>
    </w:p>
    <w:p w14:paraId="1DF8094D" w14:textId="77777777" w:rsidR="00BD30D6" w:rsidRDefault="00BD30D6" w:rsidP="00BD30D6">
      <w:pPr>
        <w:spacing w:after="0" w:line="360" w:lineRule="auto"/>
      </w:pPr>
    </w:p>
    <w:p w14:paraId="320EE2B9" w14:textId="7CE1011D" w:rsidR="00EF4007" w:rsidRDefault="00EF4007" w:rsidP="00822484">
      <w:pPr>
        <w:spacing w:after="0" w:line="360" w:lineRule="auto"/>
        <w:rPr>
          <w:b/>
          <w:bCs/>
          <w:color w:val="FF0000"/>
        </w:rPr>
      </w:pPr>
      <w:r w:rsidRPr="00822484">
        <w:rPr>
          <w:b/>
          <w:bCs/>
          <w:color w:val="FF0000"/>
        </w:rPr>
        <w:t xml:space="preserve">There looks to be four clusters </w:t>
      </w:r>
    </w:p>
    <w:p w14:paraId="5EF49F55" w14:textId="04374B99" w:rsidR="00BD30D6" w:rsidRDefault="00BD30D6" w:rsidP="00BD30D6">
      <w:pPr>
        <w:spacing w:after="0" w:line="360" w:lineRule="auto"/>
        <w:jc w:val="center"/>
        <w:rPr>
          <w:b/>
          <w:bCs/>
          <w:color w:val="FF0000"/>
        </w:rPr>
      </w:pPr>
      <w:r w:rsidRPr="00BD30D6">
        <w:rPr>
          <w:b/>
          <w:bCs/>
          <w:color w:val="FF0000"/>
        </w:rPr>
        <w:drawing>
          <wp:inline distT="0" distB="0" distL="0" distR="0" wp14:anchorId="585BE7ED" wp14:editId="51E30495">
            <wp:extent cx="4351878" cy="2994609"/>
            <wp:effectExtent l="0" t="0" r="4445" b="3175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7119" cy="303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919F7" w14:textId="77777777" w:rsidR="00BD30D6" w:rsidRPr="00822484" w:rsidRDefault="00BD30D6" w:rsidP="00822484">
      <w:pPr>
        <w:spacing w:after="0" w:line="360" w:lineRule="auto"/>
        <w:rPr>
          <w:b/>
          <w:bCs/>
          <w:color w:val="FF0000"/>
        </w:rPr>
      </w:pPr>
    </w:p>
    <w:p w14:paraId="5145A846" w14:textId="264EF666" w:rsidR="00830656" w:rsidRDefault="00E65694" w:rsidP="007A2D79">
      <w:pPr>
        <w:pStyle w:val="ListParagraph"/>
        <w:numPr>
          <w:ilvl w:val="0"/>
          <w:numId w:val="22"/>
        </w:numPr>
        <w:spacing w:after="0" w:line="360" w:lineRule="auto"/>
        <w:ind w:left="360"/>
      </w:pPr>
      <w:r>
        <w:t>(</w:t>
      </w:r>
      <w:r w:rsidR="00061F8D">
        <w:t>1</w:t>
      </w:r>
      <w:r w:rsidR="00830656">
        <w:t>0</w:t>
      </w:r>
      <w:r>
        <w:t xml:space="preserve"> points) </w:t>
      </w:r>
      <w:r w:rsidR="00061F8D">
        <w:t xml:space="preserve">Calculate the </w:t>
      </w:r>
      <w:r w:rsidR="00830656">
        <w:t xml:space="preserve">Total Within-Cluster Sum of Squares (TWCSS) values and the </w:t>
      </w:r>
      <w:r w:rsidR="00061F8D">
        <w:t xml:space="preserve">Elbow </w:t>
      </w:r>
      <w:r w:rsidR="00830656">
        <w:t>v</w:t>
      </w:r>
      <w:r w:rsidR="00061F8D">
        <w:t xml:space="preserve">alues for solutions </w:t>
      </w:r>
      <w:r w:rsidR="003D58AD">
        <w:t xml:space="preserve">for the </w:t>
      </w:r>
      <w:r w:rsidR="00061F8D">
        <w:t xml:space="preserve">number of clusters from </w:t>
      </w:r>
      <w:r w:rsidR="00E22755">
        <w:t>1</w:t>
      </w:r>
      <w:r w:rsidR="00061F8D">
        <w:t xml:space="preserve"> to 8.</w:t>
      </w:r>
      <w:r w:rsidR="00830656">
        <w:t xml:space="preserve">  Please remember to calculate the TWCSS values using the Manhattan distance.  Please list your results in a table.</w:t>
      </w:r>
    </w:p>
    <w:p w14:paraId="785576B8" w14:textId="54F8565F" w:rsidR="00830656" w:rsidRDefault="00830656" w:rsidP="007A2D79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6"/>
        <w:gridCol w:w="2997"/>
        <w:gridCol w:w="2997"/>
      </w:tblGrid>
      <w:tr w:rsidR="002D4199" w14:paraId="0251DB17" w14:textId="77777777" w:rsidTr="00F34C87">
        <w:tc>
          <w:tcPr>
            <w:tcW w:w="2996" w:type="dxa"/>
            <w:shd w:val="clear" w:color="auto" w:fill="auto"/>
          </w:tcPr>
          <w:p w14:paraId="5D51973E" w14:textId="1B4B64B8" w:rsidR="002D4199" w:rsidRPr="00F34C87" w:rsidRDefault="002D4199" w:rsidP="002D4199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F34C87">
              <w:rPr>
                <w:b/>
                <w:bCs/>
              </w:rPr>
              <w:t>Cluster N</w:t>
            </w:r>
            <w:r w:rsidR="00F34C87">
              <w:rPr>
                <w:b/>
                <w:bCs/>
              </w:rPr>
              <w:t>umber</w:t>
            </w:r>
          </w:p>
        </w:tc>
        <w:tc>
          <w:tcPr>
            <w:tcW w:w="2997" w:type="dxa"/>
            <w:shd w:val="clear" w:color="auto" w:fill="auto"/>
          </w:tcPr>
          <w:p w14:paraId="1E240C41" w14:textId="5A6B14ED" w:rsidR="002D4199" w:rsidRPr="00F34C87" w:rsidRDefault="002D4199" w:rsidP="002D4199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F34C87">
              <w:rPr>
                <w:b/>
                <w:bCs/>
                <w:color w:val="000000" w:themeColor="text1"/>
              </w:rPr>
              <w:t>WCSS</w:t>
            </w:r>
          </w:p>
        </w:tc>
        <w:tc>
          <w:tcPr>
            <w:tcW w:w="2997" w:type="dxa"/>
            <w:shd w:val="clear" w:color="auto" w:fill="auto"/>
          </w:tcPr>
          <w:p w14:paraId="67F6CE36" w14:textId="0CA4D9E5" w:rsidR="002D4199" w:rsidRPr="00F34C87" w:rsidRDefault="00F34C87" w:rsidP="002D4199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F34C87">
              <w:rPr>
                <w:b/>
                <w:bCs/>
              </w:rPr>
              <w:t>Elbow Value</w:t>
            </w:r>
          </w:p>
        </w:tc>
      </w:tr>
      <w:tr w:rsidR="00F34C87" w14:paraId="3748B3D6" w14:textId="77777777" w:rsidTr="00F34C87">
        <w:tc>
          <w:tcPr>
            <w:tcW w:w="2996" w:type="dxa"/>
          </w:tcPr>
          <w:p w14:paraId="5C139AB3" w14:textId="39060EC7" w:rsidR="00F34C87" w:rsidRPr="00F34C87" w:rsidRDefault="00F34C87" w:rsidP="00F34C8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F34C87">
              <w:rPr>
                <w:b/>
                <w:bCs/>
              </w:rPr>
              <w:t>1</w:t>
            </w:r>
          </w:p>
        </w:tc>
        <w:tc>
          <w:tcPr>
            <w:tcW w:w="2997" w:type="dxa"/>
            <w:shd w:val="clear" w:color="auto" w:fill="FFE599" w:themeFill="accent4" w:themeFillTint="66"/>
          </w:tcPr>
          <w:p w14:paraId="77229E6A" w14:textId="0BCB4464" w:rsidR="00F34C87" w:rsidRPr="00F34C87" w:rsidRDefault="00F34C87" w:rsidP="00F34C87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 w:rsidRPr="00F34C87">
              <w:rPr>
                <w:color w:val="000000" w:themeColor="text1"/>
              </w:rPr>
              <w:t>7.82891e+08</w:t>
            </w:r>
          </w:p>
        </w:tc>
        <w:tc>
          <w:tcPr>
            <w:tcW w:w="2997" w:type="dxa"/>
            <w:shd w:val="clear" w:color="auto" w:fill="BDD6EE" w:themeFill="accent1" w:themeFillTint="66"/>
          </w:tcPr>
          <w:p w14:paraId="06243D1A" w14:textId="535B8E48" w:rsidR="00F34C87" w:rsidRDefault="00F34C87" w:rsidP="00F34C87">
            <w:pPr>
              <w:pStyle w:val="ListParagraph"/>
              <w:ind w:left="0"/>
              <w:jc w:val="center"/>
            </w:pPr>
            <w:r w:rsidRPr="00AD731D">
              <w:t>3.91446e+06</w:t>
            </w:r>
          </w:p>
        </w:tc>
      </w:tr>
      <w:tr w:rsidR="00F34C87" w14:paraId="7E254ADE" w14:textId="77777777" w:rsidTr="00F34C87">
        <w:tc>
          <w:tcPr>
            <w:tcW w:w="2996" w:type="dxa"/>
          </w:tcPr>
          <w:p w14:paraId="7B27E4B7" w14:textId="201985F2" w:rsidR="00F34C87" w:rsidRPr="00F34C87" w:rsidRDefault="00F34C87" w:rsidP="00F34C8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F34C87">
              <w:rPr>
                <w:b/>
                <w:bCs/>
              </w:rPr>
              <w:t>2</w:t>
            </w:r>
          </w:p>
        </w:tc>
        <w:tc>
          <w:tcPr>
            <w:tcW w:w="2997" w:type="dxa"/>
            <w:shd w:val="clear" w:color="auto" w:fill="FFE599" w:themeFill="accent4" w:themeFillTint="66"/>
          </w:tcPr>
          <w:p w14:paraId="447E47BA" w14:textId="100B77E3" w:rsidR="00F34C87" w:rsidRPr="00F34C87" w:rsidRDefault="00F34C87" w:rsidP="00F34C87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 w:rsidRPr="00F34C87">
              <w:rPr>
                <w:color w:val="000000" w:themeColor="text1"/>
              </w:rPr>
              <w:t>6.50897e+07</w:t>
            </w:r>
          </w:p>
        </w:tc>
        <w:tc>
          <w:tcPr>
            <w:tcW w:w="2997" w:type="dxa"/>
            <w:shd w:val="clear" w:color="auto" w:fill="BDD6EE" w:themeFill="accent1" w:themeFillTint="66"/>
          </w:tcPr>
          <w:p w14:paraId="3B927F2A" w14:textId="7A6E357F" w:rsidR="00F34C87" w:rsidRDefault="00F34C87" w:rsidP="00F34C87">
            <w:pPr>
              <w:pStyle w:val="ListParagraph"/>
              <w:ind w:left="0"/>
              <w:jc w:val="center"/>
            </w:pPr>
            <w:r w:rsidRPr="00AD731D">
              <w:t>642801</w:t>
            </w:r>
          </w:p>
        </w:tc>
      </w:tr>
      <w:tr w:rsidR="00F34C87" w14:paraId="67EEA485" w14:textId="77777777" w:rsidTr="00F34C87">
        <w:tc>
          <w:tcPr>
            <w:tcW w:w="2996" w:type="dxa"/>
          </w:tcPr>
          <w:p w14:paraId="77B613F7" w14:textId="44B0F3CD" w:rsidR="00F34C87" w:rsidRPr="00F34C87" w:rsidRDefault="00F34C87" w:rsidP="00F34C8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F34C87">
              <w:rPr>
                <w:b/>
                <w:bCs/>
              </w:rPr>
              <w:t>3</w:t>
            </w:r>
          </w:p>
        </w:tc>
        <w:tc>
          <w:tcPr>
            <w:tcW w:w="2997" w:type="dxa"/>
            <w:shd w:val="clear" w:color="auto" w:fill="FFE599" w:themeFill="accent4" w:themeFillTint="66"/>
          </w:tcPr>
          <w:p w14:paraId="1F28EB89" w14:textId="230304DA" w:rsidR="00F34C87" w:rsidRPr="00F34C87" w:rsidRDefault="00F34C87" w:rsidP="00F34C87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 w:rsidRPr="00F34C87">
              <w:rPr>
                <w:color w:val="000000" w:themeColor="text1"/>
              </w:rPr>
              <w:t>3.93365e+07</w:t>
            </w:r>
          </w:p>
        </w:tc>
        <w:tc>
          <w:tcPr>
            <w:tcW w:w="2997" w:type="dxa"/>
            <w:shd w:val="clear" w:color="auto" w:fill="BDD6EE" w:themeFill="accent1" w:themeFillTint="66"/>
          </w:tcPr>
          <w:p w14:paraId="7FE0A388" w14:textId="71074511" w:rsidR="00F34C87" w:rsidRDefault="00F34C87" w:rsidP="00F34C87">
            <w:pPr>
              <w:pStyle w:val="ListParagraph"/>
              <w:ind w:left="0"/>
              <w:jc w:val="center"/>
            </w:pPr>
            <w:r w:rsidRPr="00AD731D">
              <w:t>561191</w:t>
            </w:r>
          </w:p>
        </w:tc>
      </w:tr>
      <w:tr w:rsidR="00F34C87" w14:paraId="1F840E36" w14:textId="77777777" w:rsidTr="00F34C87">
        <w:tc>
          <w:tcPr>
            <w:tcW w:w="2996" w:type="dxa"/>
          </w:tcPr>
          <w:p w14:paraId="492A75EE" w14:textId="5386A5DC" w:rsidR="00F34C87" w:rsidRPr="00F34C87" w:rsidRDefault="00F34C87" w:rsidP="00F34C8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F34C87">
              <w:rPr>
                <w:b/>
                <w:bCs/>
              </w:rPr>
              <w:t>4</w:t>
            </w:r>
          </w:p>
        </w:tc>
        <w:tc>
          <w:tcPr>
            <w:tcW w:w="2997" w:type="dxa"/>
            <w:shd w:val="clear" w:color="auto" w:fill="FFE599" w:themeFill="accent4" w:themeFillTint="66"/>
          </w:tcPr>
          <w:p w14:paraId="7CFB0FB6" w14:textId="45DDDA50" w:rsidR="00F34C87" w:rsidRPr="00F34C87" w:rsidRDefault="00F34C87" w:rsidP="00F34C87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 w:rsidRPr="00F34C87">
              <w:rPr>
                <w:color w:val="000000" w:themeColor="text1"/>
              </w:rPr>
              <w:t>2.3905e+07</w:t>
            </w:r>
          </w:p>
        </w:tc>
        <w:tc>
          <w:tcPr>
            <w:tcW w:w="2997" w:type="dxa"/>
            <w:shd w:val="clear" w:color="auto" w:fill="BDD6EE" w:themeFill="accent1" w:themeFillTint="66"/>
          </w:tcPr>
          <w:p w14:paraId="4696BAAB" w14:textId="3EF187CD" w:rsidR="00F34C87" w:rsidRDefault="00F34C87" w:rsidP="00F34C87">
            <w:pPr>
              <w:pStyle w:val="ListParagraph"/>
              <w:ind w:left="0"/>
              <w:jc w:val="center"/>
            </w:pPr>
            <w:r w:rsidRPr="00AD731D">
              <w:t>472686</w:t>
            </w:r>
          </w:p>
        </w:tc>
      </w:tr>
      <w:tr w:rsidR="00F34C87" w14:paraId="4C8B499A" w14:textId="77777777" w:rsidTr="00F34C87">
        <w:tc>
          <w:tcPr>
            <w:tcW w:w="2996" w:type="dxa"/>
          </w:tcPr>
          <w:p w14:paraId="2821EA29" w14:textId="6F95C96D" w:rsidR="00F34C87" w:rsidRPr="00F34C87" w:rsidRDefault="00F34C87" w:rsidP="00F34C8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F34C87">
              <w:rPr>
                <w:b/>
                <w:bCs/>
              </w:rPr>
              <w:t>5</w:t>
            </w:r>
          </w:p>
        </w:tc>
        <w:tc>
          <w:tcPr>
            <w:tcW w:w="2997" w:type="dxa"/>
            <w:shd w:val="clear" w:color="auto" w:fill="FFE599" w:themeFill="accent4" w:themeFillTint="66"/>
          </w:tcPr>
          <w:p w14:paraId="3820F7BE" w14:textId="6B0D14F6" w:rsidR="00F34C87" w:rsidRPr="00F34C87" w:rsidRDefault="00F34C87" w:rsidP="00F34C87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 w:rsidRPr="00F34C87">
              <w:rPr>
                <w:color w:val="000000" w:themeColor="text1"/>
              </w:rPr>
              <w:t>1.67531e+07</w:t>
            </w:r>
          </w:p>
        </w:tc>
        <w:tc>
          <w:tcPr>
            <w:tcW w:w="2997" w:type="dxa"/>
            <w:shd w:val="clear" w:color="auto" w:fill="BDD6EE" w:themeFill="accent1" w:themeFillTint="66"/>
          </w:tcPr>
          <w:p w14:paraId="63CD0D7C" w14:textId="52F3893B" w:rsidR="00F34C87" w:rsidRDefault="00F34C87" w:rsidP="00F34C87">
            <w:pPr>
              <w:pStyle w:val="ListParagraph"/>
              <w:ind w:left="0"/>
              <w:jc w:val="center"/>
            </w:pPr>
            <w:r w:rsidRPr="00AD731D">
              <w:t>437485</w:t>
            </w:r>
          </w:p>
        </w:tc>
      </w:tr>
      <w:tr w:rsidR="00F34C87" w14:paraId="7796C811" w14:textId="77777777" w:rsidTr="00F34C87">
        <w:tc>
          <w:tcPr>
            <w:tcW w:w="2996" w:type="dxa"/>
          </w:tcPr>
          <w:p w14:paraId="169386F1" w14:textId="605D5900" w:rsidR="00F34C87" w:rsidRPr="00F34C87" w:rsidRDefault="00F34C87" w:rsidP="00F34C8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F34C87">
              <w:rPr>
                <w:b/>
                <w:bCs/>
              </w:rPr>
              <w:t>6</w:t>
            </w:r>
          </w:p>
        </w:tc>
        <w:tc>
          <w:tcPr>
            <w:tcW w:w="2997" w:type="dxa"/>
            <w:shd w:val="clear" w:color="auto" w:fill="FFE599" w:themeFill="accent4" w:themeFillTint="66"/>
          </w:tcPr>
          <w:p w14:paraId="34AC97E7" w14:textId="6FEA22C4" w:rsidR="00F34C87" w:rsidRPr="00F34C87" w:rsidRDefault="00F34C87" w:rsidP="00F34C87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 w:rsidRPr="00F34C87">
              <w:rPr>
                <w:color w:val="000000" w:themeColor="text1"/>
              </w:rPr>
              <w:t>1.27943e+07</w:t>
            </w:r>
          </w:p>
        </w:tc>
        <w:tc>
          <w:tcPr>
            <w:tcW w:w="2997" w:type="dxa"/>
            <w:shd w:val="clear" w:color="auto" w:fill="BDD6EE" w:themeFill="accent1" w:themeFillTint="66"/>
          </w:tcPr>
          <w:p w14:paraId="5C4C5647" w14:textId="63E47A64" w:rsidR="00F34C87" w:rsidRDefault="00F34C87" w:rsidP="00F34C87">
            <w:pPr>
              <w:pStyle w:val="ListParagraph"/>
              <w:ind w:left="0"/>
              <w:jc w:val="center"/>
            </w:pPr>
            <w:r w:rsidRPr="00AD731D">
              <w:t>401529</w:t>
            </w:r>
          </w:p>
        </w:tc>
      </w:tr>
      <w:tr w:rsidR="00F34C87" w14:paraId="29703315" w14:textId="77777777" w:rsidTr="00F34C87">
        <w:tc>
          <w:tcPr>
            <w:tcW w:w="2996" w:type="dxa"/>
          </w:tcPr>
          <w:p w14:paraId="6E86320E" w14:textId="782C3F52" w:rsidR="00F34C87" w:rsidRPr="00F34C87" w:rsidRDefault="00F34C87" w:rsidP="00F34C8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F34C87">
              <w:rPr>
                <w:b/>
                <w:bCs/>
              </w:rPr>
              <w:t>7</w:t>
            </w:r>
          </w:p>
        </w:tc>
        <w:tc>
          <w:tcPr>
            <w:tcW w:w="2997" w:type="dxa"/>
            <w:shd w:val="clear" w:color="auto" w:fill="FFE599" w:themeFill="accent4" w:themeFillTint="66"/>
          </w:tcPr>
          <w:p w14:paraId="2D3B22EC" w14:textId="0444ADB8" w:rsidR="00F34C87" w:rsidRPr="00F34C87" w:rsidRDefault="00F34C87" w:rsidP="00F34C87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 w:rsidRPr="00F34C87">
              <w:rPr>
                <w:color w:val="000000" w:themeColor="text1"/>
              </w:rPr>
              <w:t>8.87993e+06</w:t>
            </w:r>
          </w:p>
        </w:tc>
        <w:tc>
          <w:tcPr>
            <w:tcW w:w="2997" w:type="dxa"/>
            <w:shd w:val="clear" w:color="auto" w:fill="BDD6EE" w:themeFill="accent1" w:themeFillTint="66"/>
          </w:tcPr>
          <w:p w14:paraId="50B7777F" w14:textId="4F3845FD" w:rsidR="00F34C87" w:rsidRDefault="00F34C87" w:rsidP="00F34C87">
            <w:pPr>
              <w:pStyle w:val="ListParagraph"/>
              <w:ind w:left="0"/>
              <w:jc w:val="center"/>
            </w:pPr>
            <w:r w:rsidRPr="00AD731D">
              <w:t>357822</w:t>
            </w:r>
          </w:p>
        </w:tc>
      </w:tr>
    </w:tbl>
    <w:p w14:paraId="56164B5C" w14:textId="3055E1E3" w:rsidR="002D4199" w:rsidRDefault="002D4199" w:rsidP="007A2D79">
      <w:pPr>
        <w:pStyle w:val="ListParagraph"/>
        <w:ind w:left="360"/>
      </w:pPr>
    </w:p>
    <w:p w14:paraId="69C796A8" w14:textId="27837247" w:rsidR="002D4199" w:rsidRDefault="002D4199" w:rsidP="007A2D79">
      <w:pPr>
        <w:pStyle w:val="ListParagraph"/>
        <w:ind w:left="360"/>
      </w:pPr>
    </w:p>
    <w:p w14:paraId="78C3C6BC" w14:textId="09AC1C4D" w:rsidR="00B12F46" w:rsidRDefault="00B12F46" w:rsidP="007A2D79">
      <w:pPr>
        <w:pStyle w:val="ListParagraph"/>
        <w:ind w:left="360"/>
      </w:pPr>
    </w:p>
    <w:p w14:paraId="2AC66F25" w14:textId="19A2A8A0" w:rsidR="00B12F46" w:rsidRDefault="00B12F46" w:rsidP="007A2D79">
      <w:pPr>
        <w:pStyle w:val="ListParagraph"/>
        <w:ind w:left="360"/>
      </w:pPr>
    </w:p>
    <w:p w14:paraId="102BAEDC" w14:textId="77777777" w:rsidR="00B12F46" w:rsidRDefault="00B12F46" w:rsidP="007A2D79">
      <w:pPr>
        <w:pStyle w:val="ListParagraph"/>
        <w:ind w:left="360"/>
      </w:pPr>
    </w:p>
    <w:p w14:paraId="2B48C870" w14:textId="6A11BE2E" w:rsidR="00B60AE4" w:rsidRDefault="00830656" w:rsidP="00BD30D6">
      <w:pPr>
        <w:pStyle w:val="ListParagraph"/>
        <w:numPr>
          <w:ilvl w:val="0"/>
          <w:numId w:val="22"/>
        </w:numPr>
        <w:spacing w:after="0" w:line="360" w:lineRule="auto"/>
        <w:ind w:left="360"/>
      </w:pPr>
      <w:r>
        <w:lastRenderedPageBreak/>
        <w:t>(5 points)</w:t>
      </w:r>
      <w:r w:rsidR="00061F8D">
        <w:t xml:space="preserve"> </w:t>
      </w:r>
      <w:r>
        <w:t>Plot the Elbow Values from part (b) versus the number of clusters.  Based on the Elbow chart, what is your choice for the optimal number of clusters?</w:t>
      </w:r>
    </w:p>
    <w:p w14:paraId="45B9D2F0" w14:textId="77777777" w:rsidR="00BD30D6" w:rsidRDefault="00BD30D6" w:rsidP="00B12F46">
      <w:pPr>
        <w:spacing w:after="0" w:line="360" w:lineRule="auto"/>
      </w:pPr>
    </w:p>
    <w:p w14:paraId="27158299" w14:textId="7374A00D" w:rsidR="00F34C87" w:rsidRPr="00BD30D6" w:rsidRDefault="00822484" w:rsidP="00BD30D6">
      <w:pPr>
        <w:rPr>
          <w:b/>
          <w:bCs/>
          <w:color w:val="FF0000"/>
        </w:rPr>
      </w:pPr>
      <w:r w:rsidRPr="00BD30D6">
        <w:rPr>
          <w:b/>
          <w:bCs/>
          <w:color w:val="FF0000"/>
        </w:rPr>
        <w:t xml:space="preserve">After graphing, I would say the optimal number of clusters is </w:t>
      </w:r>
      <w:r w:rsidR="00357F9C" w:rsidRPr="00BD30D6">
        <w:rPr>
          <w:b/>
          <w:bCs/>
          <w:color w:val="FF0000"/>
        </w:rPr>
        <w:t>2</w:t>
      </w:r>
      <w:r w:rsidRPr="00BD30D6">
        <w:rPr>
          <w:b/>
          <w:bCs/>
          <w:color w:val="FF0000"/>
        </w:rPr>
        <w:t>.</w:t>
      </w:r>
    </w:p>
    <w:p w14:paraId="2F422EC0" w14:textId="3B34179F" w:rsidR="00822484" w:rsidRDefault="00BD30D6" w:rsidP="00BD30D6">
      <w:pPr>
        <w:jc w:val="center"/>
      </w:pPr>
      <w:r w:rsidRPr="00BD30D6">
        <w:drawing>
          <wp:inline distT="0" distB="0" distL="0" distR="0" wp14:anchorId="587B10D7" wp14:editId="2E3204A0">
            <wp:extent cx="5221597" cy="3760631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4087" cy="382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FA03C" w14:textId="77777777" w:rsidR="00F34C87" w:rsidRDefault="00F34C87" w:rsidP="007A2D79">
      <w:pPr>
        <w:pStyle w:val="ListParagraph"/>
        <w:ind w:left="360"/>
      </w:pPr>
    </w:p>
    <w:p w14:paraId="3BCF77AF" w14:textId="1F0FEA57" w:rsidR="00830656" w:rsidRDefault="00830656" w:rsidP="007A2D79">
      <w:pPr>
        <w:pStyle w:val="ListParagraph"/>
        <w:numPr>
          <w:ilvl w:val="0"/>
          <w:numId w:val="22"/>
        </w:numPr>
        <w:spacing w:after="0" w:line="360" w:lineRule="auto"/>
        <w:ind w:left="360"/>
      </w:pPr>
      <w:r>
        <w:t xml:space="preserve">(10 points) Linearly rescale x1 such that the resulting variable has a minimum of zero and a maximum of ten.  Similarly, rescale x2.  Using the rescaled observations, calculate the Total Within-Cluster Sum of Squares (TWCSS) values and the Elbow values for solutions </w:t>
      </w:r>
      <w:r w:rsidR="003D58AD">
        <w:t xml:space="preserve">for the </w:t>
      </w:r>
      <w:r>
        <w:t xml:space="preserve">number of clusters from </w:t>
      </w:r>
      <w:r w:rsidR="00E22755">
        <w:t>1</w:t>
      </w:r>
      <w:r>
        <w:t xml:space="preserve"> to 8.  Please remember to calculate the TWCSS values using the Manhattan distance.  Please list your results in a table.</w:t>
      </w:r>
    </w:p>
    <w:p w14:paraId="409DDA6E" w14:textId="77777777" w:rsidR="00BD30D6" w:rsidRDefault="00BD30D6" w:rsidP="00BD30D6">
      <w:pPr>
        <w:spacing w:after="0" w:line="360" w:lineRule="auto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96"/>
        <w:gridCol w:w="2997"/>
        <w:gridCol w:w="2997"/>
      </w:tblGrid>
      <w:tr w:rsidR="00151D5A" w:rsidRPr="00F34C87" w14:paraId="2C0F1D7B" w14:textId="77777777" w:rsidTr="00BD30D6">
        <w:trPr>
          <w:jc w:val="center"/>
        </w:trPr>
        <w:tc>
          <w:tcPr>
            <w:tcW w:w="2996" w:type="dxa"/>
            <w:shd w:val="clear" w:color="auto" w:fill="auto"/>
          </w:tcPr>
          <w:p w14:paraId="2A0F2F24" w14:textId="77777777" w:rsidR="00151D5A" w:rsidRPr="00F34C87" w:rsidRDefault="00151D5A" w:rsidP="00AD7BCC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F34C87">
              <w:rPr>
                <w:b/>
                <w:bCs/>
              </w:rPr>
              <w:t>Cluster N</w:t>
            </w:r>
            <w:r>
              <w:rPr>
                <w:b/>
                <w:bCs/>
              </w:rPr>
              <w:t>umber</w:t>
            </w:r>
          </w:p>
        </w:tc>
        <w:tc>
          <w:tcPr>
            <w:tcW w:w="2997" w:type="dxa"/>
            <w:shd w:val="clear" w:color="auto" w:fill="auto"/>
          </w:tcPr>
          <w:p w14:paraId="23903512" w14:textId="77777777" w:rsidR="00151D5A" w:rsidRPr="00F34C87" w:rsidRDefault="00151D5A" w:rsidP="00AD7BCC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F34C87">
              <w:rPr>
                <w:b/>
                <w:bCs/>
                <w:color w:val="000000" w:themeColor="text1"/>
              </w:rPr>
              <w:t>WCSS</w:t>
            </w:r>
          </w:p>
        </w:tc>
        <w:tc>
          <w:tcPr>
            <w:tcW w:w="2997" w:type="dxa"/>
            <w:shd w:val="clear" w:color="auto" w:fill="auto"/>
          </w:tcPr>
          <w:p w14:paraId="6E50C7D5" w14:textId="77777777" w:rsidR="00151D5A" w:rsidRPr="00F34C87" w:rsidRDefault="00151D5A" w:rsidP="00AD7BCC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F34C87">
              <w:rPr>
                <w:b/>
                <w:bCs/>
              </w:rPr>
              <w:t>Elbow Value</w:t>
            </w:r>
          </w:p>
        </w:tc>
      </w:tr>
      <w:tr w:rsidR="00151D5A" w14:paraId="205BFCCE" w14:textId="77777777" w:rsidTr="00BD30D6">
        <w:trPr>
          <w:jc w:val="center"/>
        </w:trPr>
        <w:tc>
          <w:tcPr>
            <w:tcW w:w="2996" w:type="dxa"/>
          </w:tcPr>
          <w:p w14:paraId="5AEACF20" w14:textId="77777777" w:rsidR="00151D5A" w:rsidRPr="00F34C87" w:rsidRDefault="00151D5A" w:rsidP="00151D5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F34C87">
              <w:rPr>
                <w:b/>
                <w:bCs/>
              </w:rPr>
              <w:t>1</w:t>
            </w:r>
          </w:p>
        </w:tc>
        <w:tc>
          <w:tcPr>
            <w:tcW w:w="2997" w:type="dxa"/>
            <w:shd w:val="clear" w:color="auto" w:fill="FFE599" w:themeFill="accent4" w:themeFillTint="66"/>
          </w:tcPr>
          <w:p w14:paraId="7D18D77D" w14:textId="7F3DA01A" w:rsidR="00151D5A" w:rsidRPr="00F34C87" w:rsidRDefault="00151D5A" w:rsidP="00151D5A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 w:rsidRPr="00DB393F">
              <w:t>5929.37</w:t>
            </w:r>
          </w:p>
        </w:tc>
        <w:tc>
          <w:tcPr>
            <w:tcW w:w="2997" w:type="dxa"/>
            <w:shd w:val="clear" w:color="auto" w:fill="BDD6EE" w:themeFill="accent1" w:themeFillTint="66"/>
          </w:tcPr>
          <w:p w14:paraId="3D0FC096" w14:textId="67A090C5" w:rsidR="00151D5A" w:rsidRDefault="00151D5A" w:rsidP="00151D5A">
            <w:pPr>
              <w:pStyle w:val="ListParagraph"/>
              <w:ind w:left="0"/>
              <w:jc w:val="center"/>
            </w:pPr>
            <w:r w:rsidRPr="00590F78">
              <w:t>29.6469</w:t>
            </w:r>
          </w:p>
        </w:tc>
      </w:tr>
      <w:tr w:rsidR="00151D5A" w14:paraId="2386F13B" w14:textId="77777777" w:rsidTr="00BD30D6">
        <w:trPr>
          <w:jc w:val="center"/>
        </w:trPr>
        <w:tc>
          <w:tcPr>
            <w:tcW w:w="2996" w:type="dxa"/>
          </w:tcPr>
          <w:p w14:paraId="03FE3B2A" w14:textId="77777777" w:rsidR="00151D5A" w:rsidRPr="00F34C87" w:rsidRDefault="00151D5A" w:rsidP="00151D5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F34C87">
              <w:rPr>
                <w:b/>
                <w:bCs/>
              </w:rPr>
              <w:t>2</w:t>
            </w:r>
          </w:p>
        </w:tc>
        <w:tc>
          <w:tcPr>
            <w:tcW w:w="2997" w:type="dxa"/>
            <w:shd w:val="clear" w:color="auto" w:fill="FFE599" w:themeFill="accent4" w:themeFillTint="66"/>
          </w:tcPr>
          <w:p w14:paraId="4B3062F2" w14:textId="36933C9B" w:rsidR="00151D5A" w:rsidRPr="00F34C87" w:rsidRDefault="00151D5A" w:rsidP="00151D5A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 w:rsidRPr="00DB393F">
              <w:t>2294.06</w:t>
            </w:r>
          </w:p>
        </w:tc>
        <w:tc>
          <w:tcPr>
            <w:tcW w:w="2997" w:type="dxa"/>
            <w:shd w:val="clear" w:color="auto" w:fill="BDD6EE" w:themeFill="accent1" w:themeFillTint="66"/>
          </w:tcPr>
          <w:p w14:paraId="1A50A998" w14:textId="1F65A7A1" w:rsidR="00151D5A" w:rsidRDefault="00151D5A" w:rsidP="00151D5A">
            <w:pPr>
              <w:pStyle w:val="ListParagraph"/>
              <w:ind w:left="0"/>
              <w:jc w:val="center"/>
            </w:pPr>
            <w:r w:rsidRPr="00590F78">
              <w:t>22.7438</w:t>
            </w:r>
          </w:p>
        </w:tc>
      </w:tr>
      <w:tr w:rsidR="00151D5A" w14:paraId="73B66983" w14:textId="77777777" w:rsidTr="00BD30D6">
        <w:trPr>
          <w:jc w:val="center"/>
        </w:trPr>
        <w:tc>
          <w:tcPr>
            <w:tcW w:w="2996" w:type="dxa"/>
          </w:tcPr>
          <w:p w14:paraId="0AE12314" w14:textId="77777777" w:rsidR="00151D5A" w:rsidRPr="00F34C87" w:rsidRDefault="00151D5A" w:rsidP="00151D5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F34C87">
              <w:rPr>
                <w:b/>
                <w:bCs/>
              </w:rPr>
              <w:t>3</w:t>
            </w:r>
          </w:p>
        </w:tc>
        <w:tc>
          <w:tcPr>
            <w:tcW w:w="2997" w:type="dxa"/>
            <w:shd w:val="clear" w:color="auto" w:fill="FFE599" w:themeFill="accent4" w:themeFillTint="66"/>
          </w:tcPr>
          <w:p w14:paraId="7A0B640B" w14:textId="2043038D" w:rsidR="00151D5A" w:rsidRPr="00F34C87" w:rsidRDefault="00151D5A" w:rsidP="00151D5A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 w:rsidRPr="00DB393F">
              <w:t>1155.01</w:t>
            </w:r>
          </w:p>
        </w:tc>
        <w:tc>
          <w:tcPr>
            <w:tcW w:w="2997" w:type="dxa"/>
            <w:shd w:val="clear" w:color="auto" w:fill="BDD6EE" w:themeFill="accent1" w:themeFillTint="66"/>
          </w:tcPr>
          <w:p w14:paraId="2209F987" w14:textId="3F6F0852" w:rsidR="00151D5A" w:rsidRDefault="00151D5A" w:rsidP="00151D5A">
            <w:pPr>
              <w:pStyle w:val="ListParagraph"/>
              <w:ind w:left="0"/>
              <w:jc w:val="center"/>
            </w:pPr>
            <w:r w:rsidRPr="00590F78">
              <w:t>15.7564</w:t>
            </w:r>
          </w:p>
        </w:tc>
      </w:tr>
      <w:tr w:rsidR="00151D5A" w14:paraId="14363295" w14:textId="77777777" w:rsidTr="00BD30D6">
        <w:trPr>
          <w:jc w:val="center"/>
        </w:trPr>
        <w:tc>
          <w:tcPr>
            <w:tcW w:w="2996" w:type="dxa"/>
          </w:tcPr>
          <w:p w14:paraId="37FAACA5" w14:textId="77777777" w:rsidR="00151D5A" w:rsidRPr="00F34C87" w:rsidRDefault="00151D5A" w:rsidP="00151D5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F34C87">
              <w:rPr>
                <w:b/>
                <w:bCs/>
              </w:rPr>
              <w:t>4</w:t>
            </w:r>
          </w:p>
        </w:tc>
        <w:tc>
          <w:tcPr>
            <w:tcW w:w="2997" w:type="dxa"/>
            <w:shd w:val="clear" w:color="auto" w:fill="FFE599" w:themeFill="accent4" w:themeFillTint="66"/>
          </w:tcPr>
          <w:p w14:paraId="26BDF8B4" w14:textId="0A5B9A0F" w:rsidR="00151D5A" w:rsidRPr="00F34C87" w:rsidRDefault="00151D5A" w:rsidP="00151D5A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 w:rsidRPr="00DB393F">
              <w:t>472.769</w:t>
            </w:r>
          </w:p>
        </w:tc>
        <w:tc>
          <w:tcPr>
            <w:tcW w:w="2997" w:type="dxa"/>
            <w:shd w:val="clear" w:color="auto" w:fill="BDD6EE" w:themeFill="accent1" w:themeFillTint="66"/>
          </w:tcPr>
          <w:p w14:paraId="60FAE529" w14:textId="6B016E84" w:rsidR="00151D5A" w:rsidRDefault="00151D5A" w:rsidP="00151D5A">
            <w:pPr>
              <w:pStyle w:val="ListParagraph"/>
              <w:ind w:left="0"/>
              <w:jc w:val="center"/>
            </w:pPr>
            <w:r w:rsidRPr="00590F78">
              <w:t>9.25467</w:t>
            </w:r>
          </w:p>
        </w:tc>
      </w:tr>
      <w:tr w:rsidR="00151D5A" w14:paraId="5F28C313" w14:textId="77777777" w:rsidTr="00BD30D6">
        <w:trPr>
          <w:jc w:val="center"/>
        </w:trPr>
        <w:tc>
          <w:tcPr>
            <w:tcW w:w="2996" w:type="dxa"/>
          </w:tcPr>
          <w:p w14:paraId="7E3F4C0D" w14:textId="77777777" w:rsidR="00151D5A" w:rsidRPr="00F34C87" w:rsidRDefault="00151D5A" w:rsidP="00151D5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F34C87">
              <w:rPr>
                <w:b/>
                <w:bCs/>
              </w:rPr>
              <w:t>5</w:t>
            </w:r>
          </w:p>
        </w:tc>
        <w:tc>
          <w:tcPr>
            <w:tcW w:w="2997" w:type="dxa"/>
            <w:shd w:val="clear" w:color="auto" w:fill="FFE599" w:themeFill="accent4" w:themeFillTint="66"/>
          </w:tcPr>
          <w:p w14:paraId="5D558B54" w14:textId="52728F63" w:rsidR="00151D5A" w:rsidRPr="00F34C87" w:rsidRDefault="00151D5A" w:rsidP="00151D5A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 w:rsidRPr="00DB393F">
              <w:t>412.388</w:t>
            </w:r>
          </w:p>
        </w:tc>
        <w:tc>
          <w:tcPr>
            <w:tcW w:w="2997" w:type="dxa"/>
            <w:shd w:val="clear" w:color="auto" w:fill="BDD6EE" w:themeFill="accent1" w:themeFillTint="66"/>
          </w:tcPr>
          <w:p w14:paraId="35CEF20E" w14:textId="74661FDD" w:rsidR="00151D5A" w:rsidRDefault="00151D5A" w:rsidP="00151D5A">
            <w:pPr>
              <w:pStyle w:val="ListParagraph"/>
              <w:ind w:left="0"/>
              <w:jc w:val="center"/>
            </w:pPr>
            <w:r w:rsidRPr="00590F78">
              <w:t>9.72723</w:t>
            </w:r>
          </w:p>
        </w:tc>
      </w:tr>
      <w:tr w:rsidR="00151D5A" w14:paraId="1EF1C8E3" w14:textId="77777777" w:rsidTr="00BD30D6">
        <w:trPr>
          <w:jc w:val="center"/>
        </w:trPr>
        <w:tc>
          <w:tcPr>
            <w:tcW w:w="2996" w:type="dxa"/>
          </w:tcPr>
          <w:p w14:paraId="39D08E63" w14:textId="77777777" w:rsidR="00151D5A" w:rsidRPr="00F34C87" w:rsidRDefault="00151D5A" w:rsidP="00151D5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F34C87">
              <w:rPr>
                <w:b/>
                <w:bCs/>
              </w:rPr>
              <w:t>6</w:t>
            </w:r>
          </w:p>
        </w:tc>
        <w:tc>
          <w:tcPr>
            <w:tcW w:w="2997" w:type="dxa"/>
            <w:shd w:val="clear" w:color="auto" w:fill="FFE599" w:themeFill="accent4" w:themeFillTint="66"/>
          </w:tcPr>
          <w:p w14:paraId="10F347AE" w14:textId="112C8557" w:rsidR="00151D5A" w:rsidRPr="00F34C87" w:rsidRDefault="00151D5A" w:rsidP="00151D5A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 w:rsidRPr="00DB393F">
              <w:t>359.861</w:t>
            </w:r>
          </w:p>
        </w:tc>
        <w:tc>
          <w:tcPr>
            <w:tcW w:w="2997" w:type="dxa"/>
            <w:shd w:val="clear" w:color="auto" w:fill="BDD6EE" w:themeFill="accent1" w:themeFillTint="66"/>
          </w:tcPr>
          <w:p w14:paraId="60119E46" w14:textId="3C71753A" w:rsidR="00151D5A" w:rsidRDefault="00151D5A" w:rsidP="00151D5A">
            <w:pPr>
              <w:pStyle w:val="ListParagraph"/>
              <w:ind w:left="0"/>
              <w:jc w:val="center"/>
            </w:pPr>
            <w:r w:rsidRPr="00590F78">
              <w:t>10.4177</w:t>
            </w:r>
          </w:p>
        </w:tc>
      </w:tr>
      <w:tr w:rsidR="00151D5A" w14:paraId="6D58FD4C" w14:textId="77777777" w:rsidTr="00BD30D6">
        <w:trPr>
          <w:jc w:val="center"/>
        </w:trPr>
        <w:tc>
          <w:tcPr>
            <w:tcW w:w="2996" w:type="dxa"/>
          </w:tcPr>
          <w:p w14:paraId="3CB45DB1" w14:textId="77777777" w:rsidR="00151D5A" w:rsidRPr="00F34C87" w:rsidRDefault="00151D5A" w:rsidP="00151D5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F34C87">
              <w:rPr>
                <w:b/>
                <w:bCs/>
              </w:rPr>
              <w:t>7</w:t>
            </w:r>
          </w:p>
        </w:tc>
        <w:tc>
          <w:tcPr>
            <w:tcW w:w="2997" w:type="dxa"/>
            <w:shd w:val="clear" w:color="auto" w:fill="FFE599" w:themeFill="accent4" w:themeFillTint="66"/>
          </w:tcPr>
          <w:p w14:paraId="6E7B361A" w14:textId="58D6E1BC" w:rsidR="00151D5A" w:rsidRPr="00F34C87" w:rsidRDefault="00151D5A" w:rsidP="00151D5A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 w:rsidRPr="00DB393F">
              <w:t>312.959</w:t>
            </w:r>
          </w:p>
        </w:tc>
        <w:tc>
          <w:tcPr>
            <w:tcW w:w="2997" w:type="dxa"/>
            <w:shd w:val="clear" w:color="auto" w:fill="BDD6EE" w:themeFill="accent1" w:themeFillTint="66"/>
          </w:tcPr>
          <w:p w14:paraId="07D76561" w14:textId="24FAFD97" w:rsidR="00151D5A" w:rsidRDefault="00151D5A" w:rsidP="00151D5A">
            <w:pPr>
              <w:pStyle w:val="ListParagraph"/>
              <w:ind w:left="0"/>
              <w:jc w:val="center"/>
            </w:pPr>
            <w:r w:rsidRPr="00590F78">
              <w:t>10.8884</w:t>
            </w:r>
          </w:p>
        </w:tc>
      </w:tr>
    </w:tbl>
    <w:p w14:paraId="1C7CF2C1" w14:textId="77777777" w:rsidR="00542629" w:rsidRPr="00BD30D6" w:rsidRDefault="00542629" w:rsidP="00BD30D6">
      <w:pPr>
        <w:spacing w:after="0" w:line="360" w:lineRule="auto"/>
        <w:rPr>
          <w:b/>
          <w:bCs/>
        </w:rPr>
      </w:pPr>
    </w:p>
    <w:p w14:paraId="68E13ED3" w14:textId="0A318ACD" w:rsidR="00830656" w:rsidRDefault="00830656" w:rsidP="007A2D79">
      <w:pPr>
        <w:pStyle w:val="ListParagraph"/>
        <w:numPr>
          <w:ilvl w:val="0"/>
          <w:numId w:val="22"/>
        </w:numPr>
        <w:spacing w:after="0" w:line="360" w:lineRule="auto"/>
        <w:ind w:left="360"/>
      </w:pPr>
      <w:r>
        <w:t>(5 points) Plot the Elbow Values from part (d) versus the number of clusters.  Based on the Elbow chart, what is your choice for the optimal number of clusters?</w:t>
      </w:r>
    </w:p>
    <w:p w14:paraId="47481967" w14:textId="77777777" w:rsidR="00BD30D6" w:rsidRDefault="00BD30D6" w:rsidP="00542629">
      <w:pPr>
        <w:ind w:left="360"/>
        <w:rPr>
          <w:b/>
          <w:bCs/>
          <w:color w:val="FF0000"/>
        </w:rPr>
      </w:pPr>
    </w:p>
    <w:p w14:paraId="54DC1248" w14:textId="6DEC945C" w:rsidR="00542629" w:rsidRDefault="00B526FC" w:rsidP="00BD30D6">
      <w:p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According to the chart, 4 would be optimal number of clusters</w:t>
      </w:r>
    </w:p>
    <w:p w14:paraId="2804798C" w14:textId="2D46BED6" w:rsidR="00BD30D6" w:rsidRPr="00542629" w:rsidRDefault="00E75D36" w:rsidP="00BD30D6">
      <w:pPr>
        <w:jc w:val="center"/>
        <w:rPr>
          <w:b/>
          <w:bCs/>
          <w:color w:val="FF0000"/>
        </w:rPr>
      </w:pPr>
      <w:r w:rsidRPr="00E75D36">
        <w:rPr>
          <w:b/>
          <w:bCs/>
          <w:color w:val="FF0000"/>
        </w:rPr>
        <w:drawing>
          <wp:inline distT="0" distB="0" distL="0" distR="0" wp14:anchorId="0E13E96B" wp14:editId="3393CA1F">
            <wp:extent cx="4612675" cy="3271234"/>
            <wp:effectExtent l="0" t="0" r="0" b="5715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2744" cy="330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09534" w14:textId="77777777" w:rsidR="00542629" w:rsidRDefault="00542629" w:rsidP="007A2D79">
      <w:pPr>
        <w:pStyle w:val="ListParagraph"/>
        <w:ind w:left="360"/>
      </w:pPr>
    </w:p>
    <w:p w14:paraId="7D412347" w14:textId="3DC341FB" w:rsidR="00830656" w:rsidRDefault="00830656" w:rsidP="007A2D79">
      <w:pPr>
        <w:pStyle w:val="ListParagraph"/>
        <w:numPr>
          <w:ilvl w:val="0"/>
          <w:numId w:val="22"/>
        </w:numPr>
        <w:spacing w:after="0" w:line="360" w:lineRule="auto"/>
        <w:ind w:left="360"/>
      </w:pPr>
      <w:r>
        <w:t xml:space="preserve">(5 points) Between your choices in </w:t>
      </w:r>
      <w:r w:rsidR="004C7FCF">
        <w:t xml:space="preserve">Part </w:t>
      </w:r>
      <w:r>
        <w:t xml:space="preserve">(c) and </w:t>
      </w:r>
      <w:r w:rsidR="004C7FCF">
        <w:t xml:space="preserve">Part </w:t>
      </w:r>
      <w:r>
        <w:t xml:space="preserve">(e), what </w:t>
      </w:r>
      <w:r w:rsidR="00414329">
        <w:t>will</w:t>
      </w:r>
      <w:r>
        <w:t xml:space="preserve"> </w:t>
      </w:r>
      <w:r w:rsidR="00414329">
        <w:t>you</w:t>
      </w:r>
      <w:r>
        <w:t xml:space="preserve"> recommend </w:t>
      </w:r>
      <w:r w:rsidR="00414329">
        <w:t xml:space="preserve">for the </w:t>
      </w:r>
      <w:r>
        <w:t xml:space="preserve">number of clusters?  Please state your reasons. </w:t>
      </w:r>
    </w:p>
    <w:p w14:paraId="06C70C4F" w14:textId="41520E7D" w:rsidR="00B526FC" w:rsidRDefault="00B526FC" w:rsidP="00B526FC">
      <w:pPr>
        <w:spacing w:after="0" w:line="360" w:lineRule="auto"/>
      </w:pPr>
    </w:p>
    <w:p w14:paraId="0402A077" w14:textId="340354E4" w:rsidR="00B526FC" w:rsidRDefault="00B526FC" w:rsidP="00BD30D6">
      <w:pPr>
        <w:spacing w:after="0" w:line="360" w:lineRule="auto"/>
        <w:rPr>
          <w:b/>
          <w:bCs/>
          <w:color w:val="FF0000"/>
        </w:rPr>
      </w:pPr>
      <w:r>
        <w:rPr>
          <w:b/>
          <w:bCs/>
          <w:color w:val="FF0000"/>
        </w:rPr>
        <w:t xml:space="preserve">I would recommend 4 clusters because </w:t>
      </w:r>
      <w:r w:rsidR="00817613">
        <w:rPr>
          <w:b/>
          <w:bCs/>
          <w:color w:val="FF0000"/>
        </w:rPr>
        <w:t>the Elbow Value from the scaled datasets correlate better with both graphs that look like there are 4 clusters from the dataset.</w:t>
      </w:r>
    </w:p>
    <w:p w14:paraId="7EDC8BD0" w14:textId="77777777" w:rsidR="00BD30D6" w:rsidRPr="00B526FC" w:rsidRDefault="00BD30D6" w:rsidP="00BD30D6">
      <w:pPr>
        <w:spacing w:after="0" w:line="360" w:lineRule="auto"/>
        <w:rPr>
          <w:b/>
          <w:bCs/>
          <w:color w:val="FF0000"/>
        </w:rPr>
      </w:pPr>
    </w:p>
    <w:sectPr w:rsidR="00BD30D6" w:rsidRPr="00B526FC" w:rsidSect="004C7E46">
      <w:headerReference w:type="default" r:id="rId13"/>
      <w:footerReference w:type="defaul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9135A" w14:textId="77777777" w:rsidR="00C56879" w:rsidRDefault="00C56879" w:rsidP="00FD10A7">
      <w:pPr>
        <w:spacing w:after="0" w:line="240" w:lineRule="auto"/>
      </w:pPr>
      <w:r>
        <w:separator/>
      </w:r>
    </w:p>
  </w:endnote>
  <w:endnote w:type="continuationSeparator" w:id="0">
    <w:p w14:paraId="2CA0FFCD" w14:textId="77777777" w:rsidR="00C56879" w:rsidRDefault="00C56879" w:rsidP="00FD1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22512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1942BA" w14:textId="77777777" w:rsidR="00EB7346" w:rsidRDefault="00EB7346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21B835" w14:textId="77777777" w:rsidR="00EB7346" w:rsidRDefault="00EB73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6852" w14:textId="77777777" w:rsidR="00EB7346" w:rsidRDefault="00EB7346" w:rsidP="004C7E46">
    <w:pPr>
      <w:pStyle w:val="Footer"/>
      <w:jc w:val="center"/>
    </w:pPr>
    <w:r>
      <w:t>Page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2354E" w14:textId="77777777" w:rsidR="00C56879" w:rsidRDefault="00C56879" w:rsidP="00FD10A7">
      <w:pPr>
        <w:spacing w:after="0" w:line="240" w:lineRule="auto"/>
      </w:pPr>
      <w:r>
        <w:separator/>
      </w:r>
    </w:p>
  </w:footnote>
  <w:footnote w:type="continuationSeparator" w:id="0">
    <w:p w14:paraId="27C03E69" w14:textId="77777777" w:rsidR="00C56879" w:rsidRDefault="00C56879" w:rsidP="00FD1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CF030" w14:textId="06C32F73" w:rsidR="00EB7346" w:rsidRDefault="00EB7346" w:rsidP="001C4809">
    <w:pPr>
      <w:pStyle w:val="Header"/>
      <w:jc w:val="right"/>
    </w:pPr>
    <w:r>
      <w:t xml:space="preserve">CS 484: </w:t>
    </w:r>
    <w:r w:rsidR="00951E97">
      <w:t>Autumn</w:t>
    </w:r>
    <w:r w:rsidR="00DB08B6">
      <w:t xml:space="preserve"> 2022</w:t>
    </w:r>
    <w:r>
      <w:t xml:space="preserve"> Assignment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E090D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6D579F"/>
    <w:multiLevelType w:val="hybridMultilevel"/>
    <w:tmpl w:val="7C14A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66691"/>
    <w:multiLevelType w:val="hybridMultilevel"/>
    <w:tmpl w:val="21F6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F7986"/>
    <w:multiLevelType w:val="hybridMultilevel"/>
    <w:tmpl w:val="BD920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67A53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F7C46"/>
    <w:multiLevelType w:val="hybridMultilevel"/>
    <w:tmpl w:val="D176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0754D"/>
    <w:multiLevelType w:val="hybridMultilevel"/>
    <w:tmpl w:val="A224C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A17B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7E2D17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6B255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94A382A"/>
    <w:multiLevelType w:val="hybridMultilevel"/>
    <w:tmpl w:val="EA463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607E5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BA07E8"/>
    <w:multiLevelType w:val="hybridMultilevel"/>
    <w:tmpl w:val="57BC3C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7C3F71"/>
    <w:multiLevelType w:val="hybridMultilevel"/>
    <w:tmpl w:val="3D86C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7E665D"/>
    <w:multiLevelType w:val="hybridMultilevel"/>
    <w:tmpl w:val="7110F328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5" w15:restartNumberingAfterBreak="0">
    <w:nsid w:val="3F961941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9711C0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7B5453"/>
    <w:multiLevelType w:val="hybridMultilevel"/>
    <w:tmpl w:val="65DC1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F04D4B"/>
    <w:multiLevelType w:val="hybridMultilevel"/>
    <w:tmpl w:val="F0B27F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9C1E1E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2073AB"/>
    <w:multiLevelType w:val="hybridMultilevel"/>
    <w:tmpl w:val="68642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2B5557"/>
    <w:multiLevelType w:val="hybridMultilevel"/>
    <w:tmpl w:val="4ECE922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FB450D2"/>
    <w:multiLevelType w:val="hybridMultilevel"/>
    <w:tmpl w:val="A25E85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867DE2"/>
    <w:multiLevelType w:val="hybridMultilevel"/>
    <w:tmpl w:val="39D63E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C42C9D"/>
    <w:multiLevelType w:val="hybridMultilevel"/>
    <w:tmpl w:val="3918C1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8573A9"/>
    <w:multiLevelType w:val="hybridMultilevel"/>
    <w:tmpl w:val="D5084DBE"/>
    <w:lvl w:ilvl="0" w:tplc="A2AE64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E34E8C"/>
    <w:multiLevelType w:val="hybridMultilevel"/>
    <w:tmpl w:val="37621F90"/>
    <w:lvl w:ilvl="0" w:tplc="A8A2FA2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5547502">
    <w:abstractNumId w:val="20"/>
  </w:num>
  <w:num w:numId="2" w16cid:durableId="824324210">
    <w:abstractNumId w:val="7"/>
  </w:num>
  <w:num w:numId="3" w16cid:durableId="1003779607">
    <w:abstractNumId w:val="18"/>
  </w:num>
  <w:num w:numId="4" w16cid:durableId="539899563">
    <w:abstractNumId w:val="15"/>
  </w:num>
  <w:num w:numId="5" w16cid:durableId="1602105734">
    <w:abstractNumId w:val="22"/>
  </w:num>
  <w:num w:numId="6" w16cid:durableId="1926719979">
    <w:abstractNumId w:val="4"/>
  </w:num>
  <w:num w:numId="7" w16cid:durableId="1482234102">
    <w:abstractNumId w:val="2"/>
  </w:num>
  <w:num w:numId="8" w16cid:durableId="2095276070">
    <w:abstractNumId w:val="8"/>
  </w:num>
  <w:num w:numId="9" w16cid:durableId="842402912">
    <w:abstractNumId w:val="23"/>
  </w:num>
  <w:num w:numId="10" w16cid:durableId="1244681799">
    <w:abstractNumId w:val="24"/>
  </w:num>
  <w:num w:numId="11" w16cid:durableId="288056585">
    <w:abstractNumId w:val="16"/>
  </w:num>
  <w:num w:numId="12" w16cid:durableId="1732578954">
    <w:abstractNumId w:val="25"/>
  </w:num>
  <w:num w:numId="13" w16cid:durableId="248193764">
    <w:abstractNumId w:val="11"/>
  </w:num>
  <w:num w:numId="14" w16cid:durableId="1840654895">
    <w:abstractNumId w:val="5"/>
  </w:num>
  <w:num w:numId="15" w16cid:durableId="1635330340">
    <w:abstractNumId w:val="1"/>
  </w:num>
  <w:num w:numId="16" w16cid:durableId="98260812">
    <w:abstractNumId w:val="12"/>
  </w:num>
  <w:num w:numId="17" w16cid:durableId="319509286">
    <w:abstractNumId w:val="14"/>
  </w:num>
  <w:num w:numId="18" w16cid:durableId="244730404">
    <w:abstractNumId w:val="17"/>
  </w:num>
  <w:num w:numId="19" w16cid:durableId="716127583">
    <w:abstractNumId w:val="13"/>
  </w:num>
  <w:num w:numId="20" w16cid:durableId="932398588">
    <w:abstractNumId w:val="3"/>
  </w:num>
  <w:num w:numId="21" w16cid:durableId="2104109552">
    <w:abstractNumId w:val="6"/>
  </w:num>
  <w:num w:numId="22" w16cid:durableId="1363090847">
    <w:abstractNumId w:val="19"/>
  </w:num>
  <w:num w:numId="23" w16cid:durableId="166864940">
    <w:abstractNumId w:val="9"/>
  </w:num>
  <w:num w:numId="24" w16cid:durableId="911231456">
    <w:abstractNumId w:val="0"/>
  </w:num>
  <w:num w:numId="25" w16cid:durableId="1956054013">
    <w:abstractNumId w:val="10"/>
  </w:num>
  <w:num w:numId="26" w16cid:durableId="935210962">
    <w:abstractNumId w:val="21"/>
  </w:num>
  <w:num w:numId="27" w16cid:durableId="123157450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W0NDc3MjG3MDc2sjRT0lEKTi0uzszPAykwrgUAQ5D9UCwAAAA="/>
  </w:docVars>
  <w:rsids>
    <w:rsidRoot w:val="007E30AB"/>
    <w:rsid w:val="0000756C"/>
    <w:rsid w:val="0001592E"/>
    <w:rsid w:val="000204D8"/>
    <w:rsid w:val="00020D6D"/>
    <w:rsid w:val="00026BA1"/>
    <w:rsid w:val="00030932"/>
    <w:rsid w:val="000435BB"/>
    <w:rsid w:val="0004377C"/>
    <w:rsid w:val="00050BEB"/>
    <w:rsid w:val="00053F6A"/>
    <w:rsid w:val="000574A7"/>
    <w:rsid w:val="000607DE"/>
    <w:rsid w:val="00061F8D"/>
    <w:rsid w:val="0006332A"/>
    <w:rsid w:val="00071D5F"/>
    <w:rsid w:val="0007471E"/>
    <w:rsid w:val="00082DFA"/>
    <w:rsid w:val="00085769"/>
    <w:rsid w:val="000B30E1"/>
    <w:rsid w:val="000B34D6"/>
    <w:rsid w:val="000B3BB8"/>
    <w:rsid w:val="000B55DF"/>
    <w:rsid w:val="000B7A14"/>
    <w:rsid w:val="000C3C34"/>
    <w:rsid w:val="000C557B"/>
    <w:rsid w:val="000D3777"/>
    <w:rsid w:val="000D7F1D"/>
    <w:rsid w:val="000E7E97"/>
    <w:rsid w:val="000F0919"/>
    <w:rsid w:val="000F7CB6"/>
    <w:rsid w:val="00103431"/>
    <w:rsid w:val="0012712A"/>
    <w:rsid w:val="00130A6D"/>
    <w:rsid w:val="00135D6C"/>
    <w:rsid w:val="001403D8"/>
    <w:rsid w:val="001475F9"/>
    <w:rsid w:val="0015070A"/>
    <w:rsid w:val="00151D5A"/>
    <w:rsid w:val="00156335"/>
    <w:rsid w:val="00156579"/>
    <w:rsid w:val="001568E4"/>
    <w:rsid w:val="00157BB3"/>
    <w:rsid w:val="00160887"/>
    <w:rsid w:val="00173462"/>
    <w:rsid w:val="00175A22"/>
    <w:rsid w:val="001832C6"/>
    <w:rsid w:val="001848CC"/>
    <w:rsid w:val="001850A5"/>
    <w:rsid w:val="001A5D60"/>
    <w:rsid w:val="001A7856"/>
    <w:rsid w:val="001B3A0A"/>
    <w:rsid w:val="001C4809"/>
    <w:rsid w:val="001C5304"/>
    <w:rsid w:val="001D044A"/>
    <w:rsid w:val="001D30C5"/>
    <w:rsid w:val="001D54F1"/>
    <w:rsid w:val="001D5587"/>
    <w:rsid w:val="001F186A"/>
    <w:rsid w:val="001F4542"/>
    <w:rsid w:val="001F5316"/>
    <w:rsid w:val="001F6B6D"/>
    <w:rsid w:val="002012C8"/>
    <w:rsid w:val="00204041"/>
    <w:rsid w:val="002053EF"/>
    <w:rsid w:val="00205A46"/>
    <w:rsid w:val="00224164"/>
    <w:rsid w:val="00227DEB"/>
    <w:rsid w:val="00234C59"/>
    <w:rsid w:val="002A6259"/>
    <w:rsid w:val="002D4199"/>
    <w:rsid w:val="002D7A87"/>
    <w:rsid w:val="002E04E8"/>
    <w:rsid w:val="002E3C3C"/>
    <w:rsid w:val="002E75E0"/>
    <w:rsid w:val="002F3682"/>
    <w:rsid w:val="00300921"/>
    <w:rsid w:val="003126A2"/>
    <w:rsid w:val="00314354"/>
    <w:rsid w:val="00314372"/>
    <w:rsid w:val="0032202D"/>
    <w:rsid w:val="003271D5"/>
    <w:rsid w:val="003271DC"/>
    <w:rsid w:val="003352D8"/>
    <w:rsid w:val="00341DB3"/>
    <w:rsid w:val="003421A5"/>
    <w:rsid w:val="0035422A"/>
    <w:rsid w:val="00357F9C"/>
    <w:rsid w:val="003640C0"/>
    <w:rsid w:val="00370DA4"/>
    <w:rsid w:val="003755BA"/>
    <w:rsid w:val="00377220"/>
    <w:rsid w:val="0038003A"/>
    <w:rsid w:val="003940C1"/>
    <w:rsid w:val="00395A66"/>
    <w:rsid w:val="003A1E17"/>
    <w:rsid w:val="003A6AE6"/>
    <w:rsid w:val="003B06FF"/>
    <w:rsid w:val="003B2D03"/>
    <w:rsid w:val="003B341D"/>
    <w:rsid w:val="003C0BB7"/>
    <w:rsid w:val="003C0FDE"/>
    <w:rsid w:val="003D27C3"/>
    <w:rsid w:val="003D58AD"/>
    <w:rsid w:val="003F600A"/>
    <w:rsid w:val="00410C3D"/>
    <w:rsid w:val="00411508"/>
    <w:rsid w:val="00414329"/>
    <w:rsid w:val="00415505"/>
    <w:rsid w:val="00416EE8"/>
    <w:rsid w:val="00423D3F"/>
    <w:rsid w:val="00451145"/>
    <w:rsid w:val="00452249"/>
    <w:rsid w:val="00457E44"/>
    <w:rsid w:val="004672CB"/>
    <w:rsid w:val="004726C9"/>
    <w:rsid w:val="00476A3A"/>
    <w:rsid w:val="00492A51"/>
    <w:rsid w:val="00496173"/>
    <w:rsid w:val="004968CA"/>
    <w:rsid w:val="004B08AA"/>
    <w:rsid w:val="004B0B9E"/>
    <w:rsid w:val="004B0BA9"/>
    <w:rsid w:val="004C7E46"/>
    <w:rsid w:val="004C7FCF"/>
    <w:rsid w:val="004D0B9F"/>
    <w:rsid w:val="004D2402"/>
    <w:rsid w:val="004D4F80"/>
    <w:rsid w:val="004E0213"/>
    <w:rsid w:val="004E3171"/>
    <w:rsid w:val="004E63AB"/>
    <w:rsid w:val="004F7612"/>
    <w:rsid w:val="00500DFE"/>
    <w:rsid w:val="00503E4B"/>
    <w:rsid w:val="00506563"/>
    <w:rsid w:val="005121A4"/>
    <w:rsid w:val="00514291"/>
    <w:rsid w:val="00525C36"/>
    <w:rsid w:val="00530A78"/>
    <w:rsid w:val="00542629"/>
    <w:rsid w:val="00543AEC"/>
    <w:rsid w:val="005510E6"/>
    <w:rsid w:val="00551BEE"/>
    <w:rsid w:val="00554693"/>
    <w:rsid w:val="0055558E"/>
    <w:rsid w:val="00563762"/>
    <w:rsid w:val="0057089D"/>
    <w:rsid w:val="00577C4D"/>
    <w:rsid w:val="005864C5"/>
    <w:rsid w:val="00586785"/>
    <w:rsid w:val="00594E0C"/>
    <w:rsid w:val="00595B0D"/>
    <w:rsid w:val="00596FCC"/>
    <w:rsid w:val="005B06B1"/>
    <w:rsid w:val="005C1323"/>
    <w:rsid w:val="005C54F3"/>
    <w:rsid w:val="005D1EF1"/>
    <w:rsid w:val="005E416B"/>
    <w:rsid w:val="005F7AB5"/>
    <w:rsid w:val="00601A4D"/>
    <w:rsid w:val="00607AE2"/>
    <w:rsid w:val="00610454"/>
    <w:rsid w:val="006141CC"/>
    <w:rsid w:val="00626B2E"/>
    <w:rsid w:val="00630445"/>
    <w:rsid w:val="00633B58"/>
    <w:rsid w:val="0064331E"/>
    <w:rsid w:val="00646DFB"/>
    <w:rsid w:val="00647429"/>
    <w:rsid w:val="00661D0C"/>
    <w:rsid w:val="00664F0D"/>
    <w:rsid w:val="0066649C"/>
    <w:rsid w:val="006819F5"/>
    <w:rsid w:val="00685700"/>
    <w:rsid w:val="00692C91"/>
    <w:rsid w:val="00696FD5"/>
    <w:rsid w:val="006A0101"/>
    <w:rsid w:val="006A3E2A"/>
    <w:rsid w:val="006B1AE8"/>
    <w:rsid w:val="006B71AA"/>
    <w:rsid w:val="006B7BF4"/>
    <w:rsid w:val="006C06B0"/>
    <w:rsid w:val="006C5ABE"/>
    <w:rsid w:val="006D1FE8"/>
    <w:rsid w:val="006D228B"/>
    <w:rsid w:val="006D70FC"/>
    <w:rsid w:val="006D7142"/>
    <w:rsid w:val="006E025E"/>
    <w:rsid w:val="006F3C86"/>
    <w:rsid w:val="00704CCE"/>
    <w:rsid w:val="00706D41"/>
    <w:rsid w:val="00710D38"/>
    <w:rsid w:val="00710EE3"/>
    <w:rsid w:val="007113A3"/>
    <w:rsid w:val="00714A3E"/>
    <w:rsid w:val="00726F09"/>
    <w:rsid w:val="00727C06"/>
    <w:rsid w:val="00742390"/>
    <w:rsid w:val="0075327A"/>
    <w:rsid w:val="00755B80"/>
    <w:rsid w:val="00763C9E"/>
    <w:rsid w:val="00765710"/>
    <w:rsid w:val="0076689D"/>
    <w:rsid w:val="007775FA"/>
    <w:rsid w:val="007863B0"/>
    <w:rsid w:val="0079287A"/>
    <w:rsid w:val="007A1D79"/>
    <w:rsid w:val="007A2D79"/>
    <w:rsid w:val="007B5884"/>
    <w:rsid w:val="007C1F53"/>
    <w:rsid w:val="007C74EC"/>
    <w:rsid w:val="007C7DEC"/>
    <w:rsid w:val="007D7966"/>
    <w:rsid w:val="007E1D66"/>
    <w:rsid w:val="007E30AB"/>
    <w:rsid w:val="007F17BE"/>
    <w:rsid w:val="007F23D5"/>
    <w:rsid w:val="00814020"/>
    <w:rsid w:val="00817613"/>
    <w:rsid w:val="00817DB3"/>
    <w:rsid w:val="00820041"/>
    <w:rsid w:val="008221A5"/>
    <w:rsid w:val="00822484"/>
    <w:rsid w:val="00830656"/>
    <w:rsid w:val="00831698"/>
    <w:rsid w:val="00834927"/>
    <w:rsid w:val="008561D7"/>
    <w:rsid w:val="0086212D"/>
    <w:rsid w:val="0086495F"/>
    <w:rsid w:val="00873352"/>
    <w:rsid w:val="00873C5C"/>
    <w:rsid w:val="008842B2"/>
    <w:rsid w:val="00887685"/>
    <w:rsid w:val="008A0E0D"/>
    <w:rsid w:val="008A3EEB"/>
    <w:rsid w:val="008A4C61"/>
    <w:rsid w:val="008A7152"/>
    <w:rsid w:val="008B45C9"/>
    <w:rsid w:val="008B6C6A"/>
    <w:rsid w:val="008C368F"/>
    <w:rsid w:val="008D2126"/>
    <w:rsid w:val="008E3F44"/>
    <w:rsid w:val="008F3783"/>
    <w:rsid w:val="00900D52"/>
    <w:rsid w:val="009025CE"/>
    <w:rsid w:val="0090678C"/>
    <w:rsid w:val="00910504"/>
    <w:rsid w:val="009159E4"/>
    <w:rsid w:val="009178F3"/>
    <w:rsid w:val="00924601"/>
    <w:rsid w:val="00937B7C"/>
    <w:rsid w:val="0094355B"/>
    <w:rsid w:val="009435A3"/>
    <w:rsid w:val="00950193"/>
    <w:rsid w:val="00950209"/>
    <w:rsid w:val="00951E97"/>
    <w:rsid w:val="00961EDE"/>
    <w:rsid w:val="009802FB"/>
    <w:rsid w:val="00991CC6"/>
    <w:rsid w:val="00994DA5"/>
    <w:rsid w:val="009A1469"/>
    <w:rsid w:val="009A7C86"/>
    <w:rsid w:val="009B1506"/>
    <w:rsid w:val="009B2A62"/>
    <w:rsid w:val="009C03B0"/>
    <w:rsid w:val="009C13B5"/>
    <w:rsid w:val="009C22ED"/>
    <w:rsid w:val="009D23A9"/>
    <w:rsid w:val="009D23B7"/>
    <w:rsid w:val="009D4A66"/>
    <w:rsid w:val="009E077E"/>
    <w:rsid w:val="009E2F4C"/>
    <w:rsid w:val="009E5C44"/>
    <w:rsid w:val="009E743B"/>
    <w:rsid w:val="009F7F1A"/>
    <w:rsid w:val="00A11224"/>
    <w:rsid w:val="00A1166A"/>
    <w:rsid w:val="00A3195D"/>
    <w:rsid w:val="00A31DE1"/>
    <w:rsid w:val="00A3245C"/>
    <w:rsid w:val="00A36B6E"/>
    <w:rsid w:val="00A37135"/>
    <w:rsid w:val="00A40E25"/>
    <w:rsid w:val="00A42D29"/>
    <w:rsid w:val="00A44057"/>
    <w:rsid w:val="00A44B78"/>
    <w:rsid w:val="00A52194"/>
    <w:rsid w:val="00A6296C"/>
    <w:rsid w:val="00A72F66"/>
    <w:rsid w:val="00A82AA3"/>
    <w:rsid w:val="00A913C5"/>
    <w:rsid w:val="00A93FE6"/>
    <w:rsid w:val="00A960D0"/>
    <w:rsid w:val="00A974B9"/>
    <w:rsid w:val="00AA3263"/>
    <w:rsid w:val="00AA3327"/>
    <w:rsid w:val="00AB728A"/>
    <w:rsid w:val="00AB7D73"/>
    <w:rsid w:val="00AC0259"/>
    <w:rsid w:val="00AC5835"/>
    <w:rsid w:val="00AC669E"/>
    <w:rsid w:val="00AD14BD"/>
    <w:rsid w:val="00AE2DEE"/>
    <w:rsid w:val="00AE6197"/>
    <w:rsid w:val="00B01DF9"/>
    <w:rsid w:val="00B10696"/>
    <w:rsid w:val="00B12F46"/>
    <w:rsid w:val="00B13D81"/>
    <w:rsid w:val="00B14F68"/>
    <w:rsid w:val="00B205E7"/>
    <w:rsid w:val="00B449B6"/>
    <w:rsid w:val="00B464EA"/>
    <w:rsid w:val="00B526FC"/>
    <w:rsid w:val="00B574C7"/>
    <w:rsid w:val="00B6037E"/>
    <w:rsid w:val="00B60AE4"/>
    <w:rsid w:val="00B638F6"/>
    <w:rsid w:val="00B72E48"/>
    <w:rsid w:val="00B75C23"/>
    <w:rsid w:val="00B80D72"/>
    <w:rsid w:val="00BA2C90"/>
    <w:rsid w:val="00BB2398"/>
    <w:rsid w:val="00BC25CF"/>
    <w:rsid w:val="00BC3093"/>
    <w:rsid w:val="00BC3262"/>
    <w:rsid w:val="00BC6E3F"/>
    <w:rsid w:val="00BC750D"/>
    <w:rsid w:val="00BD30D6"/>
    <w:rsid w:val="00BD41F2"/>
    <w:rsid w:val="00BD72CF"/>
    <w:rsid w:val="00BE1F1A"/>
    <w:rsid w:val="00BE254A"/>
    <w:rsid w:val="00BE793C"/>
    <w:rsid w:val="00BF17C5"/>
    <w:rsid w:val="00BF5E6E"/>
    <w:rsid w:val="00C00059"/>
    <w:rsid w:val="00C021C5"/>
    <w:rsid w:val="00C05FE1"/>
    <w:rsid w:val="00C118B5"/>
    <w:rsid w:val="00C13CF7"/>
    <w:rsid w:val="00C25081"/>
    <w:rsid w:val="00C371FC"/>
    <w:rsid w:val="00C4797E"/>
    <w:rsid w:val="00C507A5"/>
    <w:rsid w:val="00C56879"/>
    <w:rsid w:val="00C56EE7"/>
    <w:rsid w:val="00C577E5"/>
    <w:rsid w:val="00C61824"/>
    <w:rsid w:val="00C67069"/>
    <w:rsid w:val="00C755F0"/>
    <w:rsid w:val="00C8517C"/>
    <w:rsid w:val="00C856FA"/>
    <w:rsid w:val="00CA2223"/>
    <w:rsid w:val="00CA2E9F"/>
    <w:rsid w:val="00CA51B0"/>
    <w:rsid w:val="00CA686E"/>
    <w:rsid w:val="00CB032E"/>
    <w:rsid w:val="00CB0AF5"/>
    <w:rsid w:val="00CB1A50"/>
    <w:rsid w:val="00CB44AE"/>
    <w:rsid w:val="00CD0325"/>
    <w:rsid w:val="00CD1AF4"/>
    <w:rsid w:val="00CD3E18"/>
    <w:rsid w:val="00CD61D6"/>
    <w:rsid w:val="00CE14A8"/>
    <w:rsid w:val="00CF36D7"/>
    <w:rsid w:val="00D12A3B"/>
    <w:rsid w:val="00D14AE5"/>
    <w:rsid w:val="00D210EA"/>
    <w:rsid w:val="00D25EF0"/>
    <w:rsid w:val="00D27652"/>
    <w:rsid w:val="00D2783D"/>
    <w:rsid w:val="00D42EFA"/>
    <w:rsid w:val="00D45652"/>
    <w:rsid w:val="00D5235D"/>
    <w:rsid w:val="00D542C8"/>
    <w:rsid w:val="00D5588F"/>
    <w:rsid w:val="00D62792"/>
    <w:rsid w:val="00D64AB5"/>
    <w:rsid w:val="00D6690C"/>
    <w:rsid w:val="00D85417"/>
    <w:rsid w:val="00D87940"/>
    <w:rsid w:val="00D93AF1"/>
    <w:rsid w:val="00D97749"/>
    <w:rsid w:val="00DA3FFA"/>
    <w:rsid w:val="00DA4967"/>
    <w:rsid w:val="00DB08B6"/>
    <w:rsid w:val="00DB3129"/>
    <w:rsid w:val="00DC25F4"/>
    <w:rsid w:val="00DC4A4C"/>
    <w:rsid w:val="00DC5BB5"/>
    <w:rsid w:val="00DC740B"/>
    <w:rsid w:val="00DD26EC"/>
    <w:rsid w:val="00DF75B7"/>
    <w:rsid w:val="00E0350E"/>
    <w:rsid w:val="00E0617A"/>
    <w:rsid w:val="00E14238"/>
    <w:rsid w:val="00E22755"/>
    <w:rsid w:val="00E335D9"/>
    <w:rsid w:val="00E343DE"/>
    <w:rsid w:val="00E40453"/>
    <w:rsid w:val="00E45977"/>
    <w:rsid w:val="00E5629E"/>
    <w:rsid w:val="00E574A6"/>
    <w:rsid w:val="00E600B6"/>
    <w:rsid w:val="00E65694"/>
    <w:rsid w:val="00E702DE"/>
    <w:rsid w:val="00E75D36"/>
    <w:rsid w:val="00E97909"/>
    <w:rsid w:val="00EA5C07"/>
    <w:rsid w:val="00EB2161"/>
    <w:rsid w:val="00EB2917"/>
    <w:rsid w:val="00EB5C6B"/>
    <w:rsid w:val="00EB7346"/>
    <w:rsid w:val="00EC103D"/>
    <w:rsid w:val="00EC1F62"/>
    <w:rsid w:val="00EC388C"/>
    <w:rsid w:val="00ED51A6"/>
    <w:rsid w:val="00ED764B"/>
    <w:rsid w:val="00EE1521"/>
    <w:rsid w:val="00EE5074"/>
    <w:rsid w:val="00EF4007"/>
    <w:rsid w:val="00F04F4D"/>
    <w:rsid w:val="00F26B5F"/>
    <w:rsid w:val="00F33559"/>
    <w:rsid w:val="00F34C87"/>
    <w:rsid w:val="00F41747"/>
    <w:rsid w:val="00F45E37"/>
    <w:rsid w:val="00F577A2"/>
    <w:rsid w:val="00F77705"/>
    <w:rsid w:val="00F90F6A"/>
    <w:rsid w:val="00F92E66"/>
    <w:rsid w:val="00F96DAF"/>
    <w:rsid w:val="00FA040D"/>
    <w:rsid w:val="00FA2151"/>
    <w:rsid w:val="00FC5616"/>
    <w:rsid w:val="00FC7BDF"/>
    <w:rsid w:val="00FD10A7"/>
    <w:rsid w:val="00FE127B"/>
    <w:rsid w:val="00FE2CF7"/>
    <w:rsid w:val="00F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D8659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E30AB"/>
    <w:rPr>
      <w:color w:val="0000FF"/>
      <w:u w:val="single"/>
    </w:rPr>
  </w:style>
  <w:style w:type="paragraph" w:customStyle="1" w:styleId="Default">
    <w:name w:val="Default"/>
    <w:rsid w:val="007E30AB"/>
    <w:pPr>
      <w:autoSpaceDE w:val="0"/>
      <w:autoSpaceDN w:val="0"/>
      <w:adjustRightInd w:val="0"/>
      <w:spacing w:after="0" w:line="240" w:lineRule="auto"/>
    </w:pPr>
    <w:rPr>
      <w:rFonts w:ascii="Franklin Gothic Medium" w:eastAsia="Times New Roman" w:hAnsi="Franklin Gothic Medium" w:cs="Franklin Gothic Medium"/>
      <w:color w:val="000000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E3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3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0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30A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E3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0A7"/>
  </w:style>
  <w:style w:type="paragraph" w:styleId="Footer">
    <w:name w:val="footer"/>
    <w:basedOn w:val="Normal"/>
    <w:link w:val="Foot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0A7"/>
  </w:style>
  <w:style w:type="character" w:styleId="PlaceholderText">
    <w:name w:val="Placeholder Text"/>
    <w:basedOn w:val="DefaultParagraphFont"/>
    <w:uiPriority w:val="99"/>
    <w:semiHidden/>
    <w:rsid w:val="00ED51A6"/>
    <w:rPr>
      <w:color w:val="808080"/>
    </w:rPr>
  </w:style>
  <w:style w:type="table" w:styleId="TableGrid">
    <w:name w:val="Table Grid"/>
    <w:basedOn w:val="TableNormal"/>
    <w:uiPriority w:val="39"/>
    <w:rsid w:val="00F26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6689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9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C9984231-2351-4BC9-BCBB-0E64C735A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1185</Words>
  <Characters>6757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2021-09-19T22:18:00Z</dcterms:created>
  <dcterms:modified xsi:type="dcterms:W3CDTF">2022-09-27T06:11:00Z</dcterms:modified>
</cp:coreProperties>
</file>