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DB156" w14:textId="55709039" w:rsidR="006E721D" w:rsidRDefault="006E721D" w:rsidP="006E721D">
      <w:pPr>
        <w:spacing w:line="360" w:lineRule="auto"/>
        <w:jc w:val="both"/>
        <w:rPr>
          <w:b/>
          <w:szCs w:val="22"/>
          <w:lang w:val="pl-PL"/>
        </w:rPr>
      </w:pPr>
    </w:p>
    <w:p w14:paraId="5A59AEDA" w14:textId="3D95BA5C" w:rsidR="00F075A0" w:rsidRDefault="00F075A0" w:rsidP="006E721D">
      <w:pPr>
        <w:spacing w:line="360" w:lineRule="auto"/>
        <w:jc w:val="both"/>
        <w:rPr>
          <w:b/>
          <w:szCs w:val="22"/>
          <w:lang w:val="pl-PL"/>
        </w:rPr>
      </w:pPr>
    </w:p>
    <w:p w14:paraId="341B3B1B" w14:textId="13B752ED" w:rsidR="00F075A0" w:rsidRDefault="00F075A0" w:rsidP="006E721D">
      <w:pPr>
        <w:spacing w:line="360" w:lineRule="auto"/>
        <w:jc w:val="both"/>
        <w:rPr>
          <w:b/>
          <w:szCs w:val="22"/>
          <w:lang w:val="pl-PL"/>
        </w:rPr>
      </w:pPr>
    </w:p>
    <w:p w14:paraId="7AF518F3" w14:textId="27CB0DBA" w:rsidR="00F075A0" w:rsidRDefault="00F075A0" w:rsidP="006E721D">
      <w:pPr>
        <w:spacing w:line="360" w:lineRule="auto"/>
        <w:jc w:val="both"/>
        <w:rPr>
          <w:b/>
          <w:szCs w:val="22"/>
          <w:lang w:val="pl-PL"/>
        </w:rPr>
      </w:pPr>
    </w:p>
    <w:p w14:paraId="33DA5E54" w14:textId="5B619A79" w:rsidR="00F075A0" w:rsidRDefault="00F075A0" w:rsidP="006E721D">
      <w:pPr>
        <w:spacing w:line="360" w:lineRule="auto"/>
        <w:jc w:val="both"/>
        <w:rPr>
          <w:b/>
          <w:szCs w:val="22"/>
          <w:lang w:val="pl-PL"/>
        </w:rPr>
      </w:pPr>
    </w:p>
    <w:p w14:paraId="4A700B9E" w14:textId="77777777" w:rsidR="00F075A0" w:rsidRPr="00C1183C" w:rsidRDefault="00F075A0" w:rsidP="006E721D">
      <w:pPr>
        <w:spacing w:line="360" w:lineRule="auto"/>
        <w:jc w:val="both"/>
        <w:rPr>
          <w:b/>
          <w:sz w:val="40"/>
          <w:szCs w:val="40"/>
          <w:lang w:val="pl-PL"/>
        </w:rPr>
      </w:pPr>
    </w:p>
    <w:p w14:paraId="39E8F866" w14:textId="77777777" w:rsidR="006E721D" w:rsidRPr="00C1183C" w:rsidRDefault="006E721D" w:rsidP="006E721D">
      <w:pPr>
        <w:spacing w:line="360" w:lineRule="auto"/>
        <w:jc w:val="both"/>
        <w:rPr>
          <w:b/>
          <w:sz w:val="40"/>
          <w:szCs w:val="40"/>
          <w:lang w:val="pl-PL"/>
        </w:rPr>
      </w:pPr>
      <w:r w:rsidRPr="00C1183C">
        <w:rPr>
          <w:b/>
          <w:sz w:val="40"/>
          <w:szCs w:val="40"/>
          <w:lang w:val="pl-PL"/>
        </w:rPr>
        <w:t>Instrukcja obsługi</w:t>
      </w:r>
    </w:p>
    <w:p w14:paraId="398E37D3" w14:textId="77777777" w:rsidR="006E721D" w:rsidRPr="00C1183C" w:rsidRDefault="006E721D" w:rsidP="006E721D">
      <w:pPr>
        <w:spacing w:line="360" w:lineRule="auto"/>
        <w:jc w:val="both"/>
        <w:rPr>
          <w:b/>
          <w:sz w:val="40"/>
          <w:szCs w:val="40"/>
          <w:lang w:val="pl-PL"/>
        </w:rPr>
      </w:pPr>
      <w:r w:rsidRPr="00C1183C">
        <w:rPr>
          <w:b/>
          <w:sz w:val="40"/>
          <w:szCs w:val="40"/>
          <w:lang w:val="pl-PL"/>
        </w:rPr>
        <w:t xml:space="preserve">dla </w:t>
      </w:r>
    </w:p>
    <w:p w14:paraId="20005A2B" w14:textId="75012E6D" w:rsidR="006E721D" w:rsidRPr="00C1183C" w:rsidRDefault="006E721D" w:rsidP="006E721D">
      <w:pPr>
        <w:spacing w:line="360" w:lineRule="auto"/>
        <w:jc w:val="both"/>
        <w:rPr>
          <w:b/>
          <w:sz w:val="40"/>
          <w:szCs w:val="40"/>
          <w:lang w:val="pl-PL"/>
        </w:rPr>
      </w:pPr>
      <w:r>
        <w:rPr>
          <w:b/>
          <w:sz w:val="40"/>
          <w:szCs w:val="40"/>
          <w:lang w:val="pl-PL"/>
        </w:rPr>
        <w:t>systemu kontroli masy Teabag oraz tary opakowania przy użyciu wag Radwag.</w:t>
      </w:r>
    </w:p>
    <w:p w14:paraId="488FE628" w14:textId="77777777" w:rsidR="006E721D" w:rsidRPr="00C1183C" w:rsidRDefault="006E721D" w:rsidP="006E721D">
      <w:pPr>
        <w:spacing w:line="360" w:lineRule="auto"/>
        <w:jc w:val="both"/>
        <w:rPr>
          <w:b/>
          <w:sz w:val="40"/>
          <w:szCs w:val="40"/>
          <w:lang w:val="pl-PL"/>
        </w:rPr>
      </w:pPr>
    </w:p>
    <w:p w14:paraId="537D71C2" w14:textId="77777777" w:rsidR="006E721D" w:rsidRPr="00C1183C" w:rsidRDefault="006E721D" w:rsidP="006E721D">
      <w:pPr>
        <w:keepLines/>
        <w:suppressAutoHyphens/>
        <w:spacing w:line="360" w:lineRule="auto"/>
        <w:jc w:val="both"/>
        <w:rPr>
          <w:rFonts w:cs="Arial"/>
          <w:b/>
          <w:sz w:val="40"/>
          <w:szCs w:val="40"/>
          <w:lang w:val="pl-PL"/>
        </w:rPr>
      </w:pPr>
    </w:p>
    <w:p w14:paraId="0E820888" w14:textId="77777777" w:rsidR="006E721D" w:rsidRPr="00C1183C" w:rsidRDefault="006E721D" w:rsidP="006E721D">
      <w:pPr>
        <w:keepLines/>
        <w:suppressAutoHyphens/>
        <w:spacing w:line="360" w:lineRule="auto"/>
        <w:jc w:val="both"/>
        <w:rPr>
          <w:rFonts w:cs="Arial"/>
          <w:b/>
          <w:szCs w:val="22"/>
          <w:lang w:val="pl-PL"/>
        </w:rPr>
      </w:pPr>
    </w:p>
    <w:p w14:paraId="2D8DEFD9" w14:textId="77777777" w:rsidR="006E721D" w:rsidRPr="00C1183C" w:rsidRDefault="006E721D" w:rsidP="006E721D">
      <w:pPr>
        <w:keepLines/>
        <w:suppressAutoHyphens/>
        <w:spacing w:line="360" w:lineRule="auto"/>
        <w:jc w:val="both"/>
        <w:rPr>
          <w:rFonts w:cs="Arial"/>
          <w:b/>
          <w:szCs w:val="22"/>
          <w:lang w:val="pl-PL"/>
        </w:rPr>
      </w:pPr>
    </w:p>
    <w:p w14:paraId="39371247" w14:textId="77777777" w:rsidR="006E721D" w:rsidRPr="00C1183C" w:rsidRDefault="006E721D" w:rsidP="006E721D">
      <w:pPr>
        <w:spacing w:line="360" w:lineRule="auto"/>
        <w:jc w:val="both"/>
        <w:rPr>
          <w:szCs w:val="22"/>
          <w:lang w:val="pl-PL"/>
        </w:rPr>
      </w:pPr>
    </w:p>
    <w:p w14:paraId="10C4FB59" w14:textId="77777777" w:rsidR="006E721D" w:rsidRPr="00C1183C" w:rsidRDefault="006E721D" w:rsidP="006E721D">
      <w:pPr>
        <w:spacing w:line="360" w:lineRule="auto"/>
        <w:jc w:val="both"/>
        <w:rPr>
          <w:szCs w:val="22"/>
          <w:lang w:val="pl-PL"/>
        </w:rPr>
      </w:pPr>
      <w:r w:rsidRPr="00C1183C">
        <w:rPr>
          <w:szCs w:val="22"/>
          <w:lang w:val="pl-PL"/>
        </w:rPr>
        <w:br w:type="page"/>
      </w:r>
    </w:p>
    <w:p w14:paraId="6FEB38BB" w14:textId="77777777" w:rsidR="006E721D" w:rsidRPr="00C1183C" w:rsidRDefault="006E721D" w:rsidP="0067497F">
      <w:pPr>
        <w:spacing w:line="360" w:lineRule="auto"/>
        <w:rPr>
          <w:b/>
          <w:bCs/>
          <w:szCs w:val="22"/>
          <w:u w:val="single"/>
          <w:lang w:val="pl-PL"/>
        </w:rPr>
      </w:pPr>
      <w:r w:rsidRPr="00C1183C">
        <w:rPr>
          <w:b/>
          <w:bCs/>
          <w:szCs w:val="22"/>
          <w:u w:val="single"/>
          <w:lang w:val="pl-PL"/>
        </w:rPr>
        <w:lastRenderedPageBreak/>
        <w:t>Spis treści</w:t>
      </w:r>
    </w:p>
    <w:p w14:paraId="6D8DF8F6" w14:textId="5E1BA90E" w:rsidR="00142BC3" w:rsidRPr="009D095A" w:rsidRDefault="00142BC3" w:rsidP="0067497F">
      <w:pPr>
        <w:pStyle w:val="Spistreci1"/>
        <w:tabs>
          <w:tab w:val="left" w:pos="440"/>
          <w:tab w:val="right" w:pos="9678"/>
        </w:tabs>
        <w:rPr>
          <w:rFonts w:asciiTheme="minorHAnsi" w:eastAsiaTheme="minorEastAsia" w:hAnsiTheme="minorHAnsi" w:cstheme="minorBidi"/>
          <w:b w:val="0"/>
          <w:sz w:val="22"/>
          <w:szCs w:val="22"/>
          <w:lang w:val="pl-PL" w:eastAsia="pl-PL"/>
        </w:rPr>
      </w:pPr>
      <w:r w:rsidRPr="00C1183C">
        <w:rPr>
          <w:b w:val="0"/>
          <w:bCs/>
          <w:sz w:val="22"/>
          <w:szCs w:val="22"/>
          <w:lang w:val="pl-PL"/>
        </w:rPr>
        <w:fldChar w:fldCharType="begin"/>
      </w:r>
      <w:r w:rsidRPr="00C1183C">
        <w:rPr>
          <w:b w:val="0"/>
          <w:bCs/>
          <w:sz w:val="22"/>
          <w:szCs w:val="22"/>
          <w:lang w:val="pl-PL"/>
        </w:rPr>
        <w:instrText xml:space="preserve"> TOC \o "1-4" \h \z </w:instrText>
      </w:r>
      <w:r w:rsidRPr="00C1183C">
        <w:rPr>
          <w:b w:val="0"/>
          <w:bCs/>
          <w:sz w:val="22"/>
          <w:szCs w:val="22"/>
          <w:lang w:val="pl-PL"/>
        </w:rPr>
        <w:fldChar w:fldCharType="separate"/>
      </w:r>
      <w:hyperlink w:anchor="_Toc69381858" w:history="1">
        <w:r>
          <w:rPr>
            <w:rStyle w:val="Hipercze"/>
            <w:lang w:val="pl-PL"/>
          </w:rPr>
          <w:t>1</w:t>
        </w:r>
        <w:r w:rsidRPr="00C1183C">
          <w:rPr>
            <w:rFonts w:asciiTheme="minorHAnsi" w:eastAsiaTheme="minorEastAsia" w:hAnsiTheme="minorHAnsi" w:cstheme="minorBidi"/>
            <w:b w:val="0"/>
            <w:sz w:val="22"/>
            <w:szCs w:val="22"/>
            <w:lang w:val="pl-PL" w:eastAsia="pl-PL"/>
          </w:rPr>
          <w:tab/>
        </w:r>
        <w:r>
          <w:rPr>
            <w:rStyle w:val="Hipercze"/>
            <w:lang w:val="pl-PL"/>
          </w:rPr>
          <w:t xml:space="preserve">Wprowadzenie                         </w:t>
        </w:r>
        <w:r>
          <w:rPr>
            <w:rStyle w:val="Hipercze"/>
            <w:lang w:val="pl-PL"/>
          </w:rPr>
          <w:t xml:space="preserve"> </w:t>
        </w:r>
        <w:r>
          <w:rPr>
            <w:rStyle w:val="Hipercze"/>
            <w:lang w:val="pl-PL"/>
          </w:rPr>
          <w:t xml:space="preserve">                                                         </w:t>
        </w:r>
        <w:r w:rsidR="0067497F">
          <w:rPr>
            <w:rStyle w:val="Hipercze"/>
            <w:lang w:val="pl-PL"/>
          </w:rPr>
          <w:t xml:space="preserve"> </w:t>
        </w:r>
        <w:r>
          <w:rPr>
            <w:rStyle w:val="Hipercze"/>
            <w:lang w:val="pl-PL"/>
          </w:rPr>
          <w:t xml:space="preserve"> 3</w:t>
        </w:r>
        <w:r w:rsidRPr="00C1183C">
          <w:rPr>
            <w:webHidden/>
            <w:lang w:val="pl-PL"/>
          </w:rPr>
          <w:tab/>
        </w:r>
      </w:hyperlink>
    </w:p>
    <w:p w14:paraId="7A94F9E9" w14:textId="0D2F76D0" w:rsidR="00142BC3" w:rsidRPr="00C1183C" w:rsidRDefault="00392300" w:rsidP="0067497F">
      <w:pPr>
        <w:pStyle w:val="Spistreci1"/>
        <w:tabs>
          <w:tab w:val="left" w:pos="440"/>
          <w:tab w:val="right" w:pos="9678"/>
        </w:tabs>
        <w:rPr>
          <w:rFonts w:asciiTheme="minorHAnsi" w:eastAsiaTheme="minorEastAsia" w:hAnsiTheme="minorHAnsi" w:cstheme="minorBidi"/>
          <w:b w:val="0"/>
          <w:sz w:val="22"/>
          <w:szCs w:val="22"/>
          <w:lang w:val="pl-PL" w:eastAsia="pl-PL"/>
        </w:rPr>
      </w:pPr>
      <w:r>
        <w:t>2</w:t>
      </w:r>
      <w:r w:rsidR="00142BC3" w:rsidRPr="00142BC3">
        <w:rPr>
          <w:rFonts w:eastAsiaTheme="minorEastAsia"/>
        </w:rPr>
        <w:tab/>
      </w:r>
      <w:r w:rsidR="00142BC3">
        <w:t xml:space="preserve">System kontroli masy teabag  </w:t>
      </w:r>
      <w:r w:rsidR="00142BC3" w:rsidRPr="00142BC3">
        <w:t xml:space="preserve">                                                           </w:t>
      </w:r>
      <w:r w:rsidR="00142BC3">
        <w:t>4</w:t>
      </w:r>
    </w:p>
    <w:p w14:paraId="40446C49" w14:textId="16A0D356" w:rsidR="00142BC3" w:rsidRDefault="00142BC3" w:rsidP="0067497F">
      <w:pPr>
        <w:pStyle w:val="Spistreci2"/>
        <w:tabs>
          <w:tab w:val="left" w:pos="880"/>
          <w:tab w:val="right" w:pos="9678"/>
        </w:tabs>
        <w:rPr>
          <w:lang w:val="pl-PL"/>
        </w:rPr>
      </w:pPr>
      <w:r>
        <w:t>2.0    Uruchomienie systemu                                                                              4</w:t>
      </w:r>
    </w:p>
    <w:p w14:paraId="1BFB041D" w14:textId="32D83F5E" w:rsidR="00142BC3" w:rsidRDefault="00142BC3" w:rsidP="0067497F">
      <w:pPr>
        <w:pStyle w:val="Spistreci2"/>
        <w:tabs>
          <w:tab w:val="left" w:pos="880"/>
          <w:tab w:val="right" w:pos="9678"/>
        </w:tabs>
        <w:rPr>
          <w:lang w:val="pl-PL"/>
        </w:rPr>
      </w:pPr>
      <w:r>
        <w:t xml:space="preserve">2.1    Proces tarowania                                                                                     </w:t>
      </w:r>
      <w:r w:rsidR="0067497F">
        <w:t xml:space="preserve"> </w:t>
      </w:r>
      <w:r>
        <w:t>5</w:t>
      </w:r>
    </w:p>
    <w:p w14:paraId="07D98CFA" w14:textId="77777777" w:rsidR="00142BC3" w:rsidRDefault="00142BC3" w:rsidP="0067497F">
      <w:pPr>
        <w:pStyle w:val="Spistreci2"/>
        <w:tabs>
          <w:tab w:val="left" w:pos="880"/>
          <w:tab w:val="right" w:pos="9678"/>
        </w:tabs>
        <w:rPr>
          <w:lang w:val="pl-PL"/>
        </w:rPr>
      </w:pPr>
      <w:r>
        <w:t>2.2    Proces pomiaru zawartości masy torebki z herbatą                                     10</w:t>
      </w:r>
    </w:p>
    <w:p w14:paraId="40020E63" w14:textId="0C76796E" w:rsidR="00142BC3" w:rsidRDefault="0067497F" w:rsidP="0067497F">
      <w:pPr>
        <w:pStyle w:val="Spistreci2"/>
        <w:tabs>
          <w:tab w:val="left" w:pos="880"/>
          <w:tab w:val="right" w:pos="9678"/>
        </w:tabs>
      </w:pPr>
      <w:r>
        <w:t xml:space="preserve">    </w:t>
      </w:r>
      <w:r w:rsidR="00142BC3">
        <w:t xml:space="preserve">2.2.1    Dobry pomiar                                                              </w:t>
      </w:r>
      <w:r>
        <w:t xml:space="preserve">     </w:t>
      </w:r>
      <w:r w:rsidR="00142BC3">
        <w:t xml:space="preserve">          </w:t>
      </w:r>
      <w:r>
        <w:t xml:space="preserve">   </w:t>
      </w:r>
      <w:r w:rsidR="00142BC3">
        <w:t xml:space="preserve">   13</w:t>
      </w:r>
    </w:p>
    <w:p w14:paraId="29EED551" w14:textId="301A05E9" w:rsidR="00142BC3" w:rsidRPr="00737F4E" w:rsidRDefault="0067497F" w:rsidP="0067497F">
      <w:r>
        <w:t xml:space="preserve">       </w:t>
      </w:r>
      <w:r w:rsidR="00142BC3">
        <w:t>2.2.</w:t>
      </w:r>
      <w:r w:rsidR="007A1A6A">
        <w:t>2</w:t>
      </w:r>
      <w:r w:rsidR="00142BC3">
        <w:t xml:space="preserve">    Zły pomiar           </w:t>
      </w:r>
      <w:r>
        <w:t xml:space="preserve">     </w:t>
      </w:r>
      <w:r w:rsidR="00142BC3">
        <w:t xml:space="preserve">                    </w:t>
      </w:r>
      <w:r>
        <w:t xml:space="preserve">  </w:t>
      </w:r>
      <w:r w:rsidR="00142BC3">
        <w:t xml:space="preserve">                                           </w:t>
      </w:r>
      <w:r>
        <w:t xml:space="preserve">      </w:t>
      </w:r>
      <w:r w:rsidR="00142BC3">
        <w:t>14</w:t>
      </w:r>
    </w:p>
    <w:p w14:paraId="4A7A46BD" w14:textId="778B9689" w:rsidR="00142BC3" w:rsidRPr="00C1183C" w:rsidRDefault="00142BC3" w:rsidP="0067497F">
      <w:pPr>
        <w:pStyle w:val="Spistreci1"/>
        <w:tabs>
          <w:tab w:val="left" w:pos="440"/>
          <w:tab w:val="right" w:pos="9678"/>
        </w:tabs>
        <w:rPr>
          <w:rFonts w:asciiTheme="minorHAnsi" w:eastAsiaTheme="minorEastAsia" w:hAnsiTheme="minorHAnsi" w:cstheme="minorBidi"/>
          <w:b w:val="0"/>
          <w:sz w:val="22"/>
          <w:szCs w:val="22"/>
          <w:lang w:val="pl-PL" w:eastAsia="pl-PL"/>
        </w:rPr>
      </w:pPr>
      <w:hyperlink w:anchor="_Toc69381858" w:history="1">
        <w:r>
          <w:rPr>
            <w:rStyle w:val="Hipercze"/>
            <w:lang w:val="pl-PL"/>
          </w:rPr>
          <w:t>3</w:t>
        </w:r>
      </w:hyperlink>
      <w:r>
        <w:rPr>
          <w:lang w:val="pl-PL"/>
        </w:rPr>
        <w:t xml:space="preserve"> Zatrzymanie przenośnika           </w:t>
      </w:r>
      <w:r>
        <w:rPr>
          <w:lang w:val="pl-PL"/>
        </w:rPr>
        <w:t xml:space="preserve">  </w:t>
      </w:r>
      <w:r>
        <w:rPr>
          <w:lang w:val="pl-PL"/>
        </w:rPr>
        <w:t xml:space="preserve">                                                        17</w:t>
      </w:r>
    </w:p>
    <w:p w14:paraId="4FF890FC" w14:textId="7F3A15C5" w:rsidR="00142BC3" w:rsidRDefault="0067497F" w:rsidP="0067497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   </w:t>
      </w:r>
      <w:r w:rsidR="00142BC3">
        <w:rPr>
          <w:rFonts w:eastAsiaTheme="minorEastAsia"/>
          <w:lang w:val="pl-PL"/>
        </w:rPr>
        <w:t>3.1 Przyczyny zatrzymania przenośnika</w:t>
      </w:r>
      <w:r w:rsidR="00F901B2">
        <w:rPr>
          <w:rFonts w:eastAsiaTheme="minorEastAsia"/>
          <w:lang w:val="pl-PL"/>
        </w:rPr>
        <w:t xml:space="preserve">                                                             17</w:t>
      </w:r>
    </w:p>
    <w:p w14:paraId="0DDEE29A" w14:textId="383286D9" w:rsidR="00142BC3" w:rsidRDefault="0067497F" w:rsidP="0067497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       </w:t>
      </w:r>
      <w:r w:rsidR="00142BC3">
        <w:rPr>
          <w:rFonts w:eastAsiaTheme="minorEastAsia"/>
          <w:lang w:val="pl-PL"/>
        </w:rPr>
        <w:t>3.1.1 Brak starowania maszyny i przełączenie zlecenia na pracę produkcję</w:t>
      </w:r>
      <w:r w:rsidR="00F901B2">
        <w:rPr>
          <w:rFonts w:eastAsiaTheme="minorEastAsia"/>
          <w:lang w:val="pl-PL"/>
        </w:rPr>
        <w:t xml:space="preserve">       17</w:t>
      </w:r>
    </w:p>
    <w:p w14:paraId="3AA7D343" w14:textId="08D9FEF8" w:rsidR="00142BC3" w:rsidRDefault="0067497F" w:rsidP="0067497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       </w:t>
      </w:r>
      <w:r w:rsidR="00142BC3">
        <w:rPr>
          <w:rFonts w:eastAsiaTheme="minorEastAsia"/>
          <w:lang w:val="pl-PL"/>
        </w:rPr>
        <w:t>3.1.2 Masa teabag poza tolerancją</w:t>
      </w:r>
      <w:r w:rsidR="00F901B2">
        <w:rPr>
          <w:rFonts w:eastAsiaTheme="minorEastAsia"/>
          <w:lang w:val="pl-PL"/>
        </w:rPr>
        <w:t xml:space="preserve">                                                                19</w:t>
      </w:r>
    </w:p>
    <w:p w14:paraId="53607659" w14:textId="2C623515" w:rsidR="00142BC3" w:rsidRDefault="0067497F" w:rsidP="0067497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       </w:t>
      </w:r>
      <w:r w:rsidR="00142BC3">
        <w:rPr>
          <w:rFonts w:eastAsiaTheme="minorEastAsia"/>
          <w:lang w:val="pl-PL"/>
        </w:rPr>
        <w:t>3.1.3 Nie wykonano pomiaru masy</w:t>
      </w:r>
      <w:r w:rsidR="00F901B2">
        <w:rPr>
          <w:rFonts w:eastAsiaTheme="minorEastAsia"/>
          <w:lang w:val="pl-PL"/>
        </w:rPr>
        <w:t xml:space="preserve">                                                          </w:t>
      </w:r>
      <w:r w:rsidR="00B71F30">
        <w:rPr>
          <w:rFonts w:eastAsiaTheme="minorEastAsia"/>
          <w:lang w:val="pl-PL"/>
        </w:rPr>
        <w:t xml:space="preserve"> </w:t>
      </w:r>
      <w:r w:rsidR="00F901B2">
        <w:rPr>
          <w:rFonts w:eastAsiaTheme="minorEastAsia"/>
          <w:lang w:val="pl-PL"/>
        </w:rPr>
        <w:t xml:space="preserve">   </w:t>
      </w:r>
      <w:r w:rsidR="00B71F30">
        <w:rPr>
          <w:rFonts w:eastAsiaTheme="minorEastAsia"/>
          <w:lang w:val="pl-PL"/>
        </w:rPr>
        <w:t xml:space="preserve"> </w:t>
      </w:r>
      <w:r w:rsidR="007A1A6A">
        <w:rPr>
          <w:rFonts w:eastAsiaTheme="minorEastAsia"/>
          <w:lang w:val="pl-PL"/>
        </w:rPr>
        <w:t xml:space="preserve"> 20</w:t>
      </w:r>
    </w:p>
    <w:p w14:paraId="36A91956" w14:textId="510D8FE0" w:rsidR="00142BC3" w:rsidRPr="00096FCE" w:rsidRDefault="0067497F" w:rsidP="0067497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   </w:t>
      </w:r>
      <w:r w:rsidR="00142BC3">
        <w:rPr>
          <w:rFonts w:eastAsiaTheme="minorEastAsia"/>
          <w:lang w:val="pl-PL"/>
        </w:rPr>
        <w:t>3.2 Przycisk RESET</w:t>
      </w:r>
      <w:r w:rsidR="00B71F30">
        <w:rPr>
          <w:rFonts w:eastAsiaTheme="minorEastAsia"/>
          <w:lang w:val="pl-PL"/>
        </w:rPr>
        <w:t xml:space="preserve">                                                                                          21</w:t>
      </w:r>
    </w:p>
    <w:p w14:paraId="1D3FE3E7" w14:textId="7AED6155" w:rsidR="00EA00F4" w:rsidRDefault="00142BC3" w:rsidP="0067497F">
      <w:pPr>
        <w:tabs>
          <w:tab w:val="right" w:pos="9639"/>
        </w:tabs>
        <w:spacing w:line="360" w:lineRule="auto"/>
        <w:rPr>
          <w:b/>
          <w:bCs/>
          <w:sz w:val="24"/>
          <w:szCs w:val="24"/>
          <w:lang w:val="pl-PL"/>
        </w:rPr>
      </w:pPr>
      <w:r w:rsidRPr="00C1183C">
        <w:rPr>
          <w:b/>
          <w:bCs/>
          <w:szCs w:val="22"/>
          <w:lang w:val="pl-PL"/>
        </w:rPr>
        <w:fldChar w:fldCharType="end"/>
      </w:r>
      <w:r w:rsidR="005E64B2" w:rsidRPr="005E64B2">
        <w:rPr>
          <w:b/>
          <w:bCs/>
          <w:sz w:val="24"/>
          <w:szCs w:val="24"/>
          <w:lang w:val="pl-PL"/>
        </w:rPr>
        <w:t xml:space="preserve">4 </w:t>
      </w:r>
      <w:r w:rsidR="00EA00F4">
        <w:rPr>
          <w:b/>
          <w:bCs/>
          <w:sz w:val="24"/>
          <w:szCs w:val="24"/>
          <w:lang w:val="pl-PL"/>
        </w:rPr>
        <w:t xml:space="preserve">Zmiana nastaw dla liczników odmierzających czas </w:t>
      </w:r>
      <w:r w:rsidR="00B71F30">
        <w:rPr>
          <w:b/>
          <w:bCs/>
          <w:sz w:val="24"/>
          <w:szCs w:val="24"/>
          <w:lang w:val="pl-PL"/>
        </w:rPr>
        <w:t xml:space="preserve">                           22</w:t>
      </w:r>
    </w:p>
    <w:p w14:paraId="304D451D" w14:textId="36D5F2D7" w:rsidR="005E64B2" w:rsidRPr="005E64B2" w:rsidRDefault="005E64B2" w:rsidP="0067497F">
      <w:pPr>
        <w:tabs>
          <w:tab w:val="right" w:pos="9639"/>
        </w:tabs>
        <w:spacing w:line="360" w:lineRule="auto"/>
        <w:rPr>
          <w:b/>
          <w:bCs/>
          <w:sz w:val="24"/>
          <w:szCs w:val="24"/>
          <w:lang w:val="pl-PL"/>
        </w:rPr>
      </w:pPr>
      <w:r>
        <w:rPr>
          <w:b/>
          <w:bCs/>
          <w:sz w:val="24"/>
          <w:szCs w:val="24"/>
          <w:lang w:val="pl-PL"/>
        </w:rPr>
        <w:t xml:space="preserve">5 </w:t>
      </w:r>
      <w:r w:rsidR="0067497F">
        <w:rPr>
          <w:b/>
          <w:bCs/>
          <w:sz w:val="24"/>
          <w:szCs w:val="24"/>
          <w:lang w:val="pl-PL"/>
        </w:rPr>
        <w:t>Algorytm systemu kontroli masy teabag</w:t>
      </w:r>
      <w:r w:rsidR="00B71F30">
        <w:rPr>
          <w:b/>
          <w:bCs/>
          <w:sz w:val="24"/>
          <w:szCs w:val="24"/>
          <w:lang w:val="pl-PL"/>
        </w:rPr>
        <w:t xml:space="preserve">                                             2</w:t>
      </w:r>
      <w:r w:rsidR="00392300">
        <w:rPr>
          <w:b/>
          <w:bCs/>
          <w:sz w:val="24"/>
          <w:szCs w:val="24"/>
          <w:lang w:val="pl-PL"/>
        </w:rPr>
        <w:t>5</w:t>
      </w:r>
    </w:p>
    <w:p w14:paraId="43071D81" w14:textId="77777777" w:rsidR="006E721D" w:rsidRPr="00C1183C" w:rsidRDefault="006E721D" w:rsidP="006E721D">
      <w:pPr>
        <w:jc w:val="both"/>
        <w:rPr>
          <w:b/>
          <w:bCs/>
          <w:szCs w:val="22"/>
          <w:lang w:val="pl-PL"/>
        </w:rPr>
      </w:pPr>
      <w:r w:rsidRPr="00C1183C">
        <w:rPr>
          <w:b/>
          <w:bCs/>
          <w:szCs w:val="22"/>
          <w:lang w:val="pl-PL"/>
        </w:rPr>
        <w:br w:type="page"/>
      </w:r>
    </w:p>
    <w:p w14:paraId="0303B4DC" w14:textId="77777777" w:rsidR="006E721D" w:rsidRDefault="006E721D" w:rsidP="006E721D">
      <w:pPr>
        <w:pStyle w:val="Nagwek1"/>
        <w:jc w:val="both"/>
        <w:rPr>
          <w:lang w:val="pl-PL"/>
        </w:rPr>
      </w:pPr>
      <w:r w:rsidRPr="00C1183C">
        <w:rPr>
          <w:lang w:val="pl-PL"/>
        </w:rPr>
        <w:lastRenderedPageBreak/>
        <w:t>Wprowadzenie</w:t>
      </w:r>
    </w:p>
    <w:p w14:paraId="403E0AFA" w14:textId="77777777" w:rsidR="006E721D" w:rsidRPr="006462B6" w:rsidRDefault="006E721D" w:rsidP="006E721D">
      <w:pPr>
        <w:jc w:val="both"/>
        <w:rPr>
          <w:lang w:val="pl-PL"/>
        </w:rPr>
      </w:pPr>
    </w:p>
    <w:p w14:paraId="0C2D0CE7" w14:textId="483ED9D6" w:rsidR="00EA00F4" w:rsidRDefault="006E721D" w:rsidP="00F075A0">
      <w:pPr>
        <w:spacing w:line="360" w:lineRule="auto"/>
        <w:jc w:val="both"/>
        <w:rPr>
          <w:lang w:val="pl-PL"/>
        </w:rPr>
      </w:pPr>
      <w:r w:rsidRPr="00C1183C">
        <w:rPr>
          <w:lang w:val="pl-PL"/>
        </w:rPr>
        <w:t xml:space="preserve">W instrukcji obsługi zawarte zostaną informacje dla operatorów utrzymania ruchu na temat </w:t>
      </w:r>
      <w:bookmarkStart w:id="0" w:name="_Toc374539870"/>
      <w:r>
        <w:rPr>
          <w:lang w:val="pl-PL"/>
        </w:rPr>
        <w:t>zasady działania systemu kontroli masy torebki herbaty</w:t>
      </w:r>
      <w:r w:rsidR="0076039D">
        <w:rPr>
          <w:lang w:val="pl-PL"/>
        </w:rPr>
        <w:t xml:space="preserve"> przy pomocy wagi Radwag.</w:t>
      </w:r>
      <w:r w:rsidR="005E64B2">
        <w:rPr>
          <w:lang w:val="pl-PL"/>
        </w:rPr>
        <w:t xml:space="preserve"> </w:t>
      </w:r>
      <w:r w:rsidR="00EA00F4">
        <w:rPr>
          <w:lang w:val="pl-PL"/>
        </w:rPr>
        <w:br/>
      </w:r>
      <w:r w:rsidR="005E64B2">
        <w:rPr>
          <w:lang w:val="pl-PL"/>
        </w:rPr>
        <w:t>Poniżej (Rys.0.) znajduje się widok stanowiska operatorskiego z widoczną wagą Radwag, która służy do wykonywania pomiarów masy, przyciskiem do pomiaru (po lewo od wagi) oraz laptopem, na którym na aplikacji będą wyświetlane informacje związane z działaniem algorytmu.</w:t>
      </w:r>
    </w:p>
    <w:p w14:paraId="32057522" w14:textId="2890EA80" w:rsidR="00F075A0" w:rsidRDefault="005E64B2" w:rsidP="00F075A0">
      <w:pPr>
        <w:spacing w:line="360" w:lineRule="auto"/>
        <w:jc w:val="both"/>
        <w:rPr>
          <w:lang w:val="pl-PL"/>
        </w:rPr>
      </w:pPr>
      <w:r>
        <w:rPr>
          <w:lang w:val="pl-PL"/>
        </w:rPr>
        <w:t xml:space="preserve">Dodatkowo każde stanowisko będzie wyposażone w przycisk RESET, którego nie widać na zdjęciu poniżej (szerzej opisany </w:t>
      </w:r>
      <w:r w:rsidR="00F02FAD">
        <w:rPr>
          <w:lang w:val="pl-PL"/>
        </w:rPr>
        <w:t>w podrozdziale 3.2</w:t>
      </w:r>
      <w:r>
        <w:rPr>
          <w:lang w:val="pl-PL"/>
        </w:rPr>
        <w:t>).</w:t>
      </w:r>
    </w:p>
    <w:p w14:paraId="3DCD1C61" w14:textId="6A1F0836" w:rsidR="0076039D" w:rsidRDefault="0076039D" w:rsidP="0076039D">
      <w:pPr>
        <w:spacing w:line="360" w:lineRule="auto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0D79F3A7" wp14:editId="2C4011EB">
            <wp:extent cx="5270739" cy="3953055"/>
            <wp:effectExtent l="0" t="0" r="6350" b="9525"/>
            <wp:docPr id="13" name="Obraz 13" descr="Obraz zawierający tekst, wewnątrz, wyposażenie, bałag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wewnątrz, wyposażenie, bałaga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33" cy="397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6273" w14:textId="30FC287B" w:rsidR="00F075A0" w:rsidRPr="009D095A" w:rsidRDefault="0076039D" w:rsidP="009D095A">
      <w:pPr>
        <w:spacing w:line="360" w:lineRule="auto"/>
        <w:jc w:val="center"/>
        <w:rPr>
          <w:i/>
          <w:iCs/>
          <w:lang w:val="pl-PL"/>
        </w:rPr>
      </w:pPr>
      <w:r w:rsidRPr="0076039D">
        <w:rPr>
          <w:i/>
          <w:iCs/>
          <w:lang w:val="pl-PL"/>
        </w:rPr>
        <w:t>Rys.0. Stanowisko operatora wraz z widocznym przyciskiem do pomiaru oraz wagą Radwag.</w:t>
      </w:r>
    </w:p>
    <w:p w14:paraId="6F16DF33" w14:textId="5C4EFAF3" w:rsidR="00BF128F" w:rsidRDefault="00BF128F" w:rsidP="00BF128F">
      <w:pPr>
        <w:pStyle w:val="Nagwek1"/>
        <w:jc w:val="both"/>
        <w:rPr>
          <w:lang w:val="pl-PL"/>
        </w:rPr>
      </w:pPr>
      <w:r>
        <w:rPr>
          <w:lang w:val="pl-PL"/>
        </w:rPr>
        <w:lastRenderedPageBreak/>
        <w:t>System kontroli masy torebki z herbatą oraz tary opakowania – opis algorytmu</w:t>
      </w:r>
      <w:bookmarkStart w:id="1" w:name="_Toc69381865"/>
    </w:p>
    <w:p w14:paraId="1824948B" w14:textId="77777777" w:rsidR="001A1F2B" w:rsidRDefault="001A1F2B" w:rsidP="00BF128F">
      <w:pPr>
        <w:spacing w:line="360" w:lineRule="auto"/>
        <w:rPr>
          <w:b/>
          <w:bCs/>
          <w:lang w:val="pl-PL"/>
        </w:rPr>
      </w:pPr>
    </w:p>
    <w:p w14:paraId="306187E3" w14:textId="0E67D48E" w:rsidR="00E86DDB" w:rsidRDefault="001A1F2B" w:rsidP="00BF128F">
      <w:pPr>
        <w:spacing w:line="360" w:lineRule="auto"/>
        <w:rPr>
          <w:lang w:val="pl-PL"/>
        </w:rPr>
      </w:pPr>
      <w:r w:rsidRPr="00BF128F">
        <w:rPr>
          <w:b/>
          <w:bCs/>
          <w:lang w:val="pl-PL"/>
        </w:rPr>
        <w:t>2.</w:t>
      </w:r>
      <w:r w:rsidR="009D095A">
        <w:rPr>
          <w:b/>
          <w:bCs/>
          <w:lang w:val="pl-PL"/>
        </w:rPr>
        <w:t>0</w:t>
      </w:r>
      <w:r w:rsidRPr="00BF128F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Uruchomienie systemu</w:t>
      </w:r>
      <w:r>
        <w:rPr>
          <w:b/>
          <w:bCs/>
          <w:lang w:val="pl-PL"/>
        </w:rPr>
        <w:br/>
      </w:r>
      <w:r>
        <w:rPr>
          <w:lang w:val="pl-PL"/>
        </w:rPr>
        <w:t>Aby uruchomić system, należy udać się do monitorów obsługujących aplikację SCADA.</w:t>
      </w:r>
      <w:r w:rsidR="00F02FAD">
        <w:rPr>
          <w:lang w:val="pl-PL"/>
        </w:rPr>
        <w:t xml:space="preserve"> Dla każdej maszyny system uruchamiany jest z osobna i aby to zrobić, należy </w:t>
      </w:r>
      <w:r w:rsidR="00E86DDB">
        <w:rPr>
          <w:lang w:val="pl-PL"/>
        </w:rPr>
        <w:t>na</w:t>
      </w:r>
      <w:r w:rsidR="00F02FAD">
        <w:rPr>
          <w:lang w:val="pl-PL"/>
        </w:rPr>
        <w:t xml:space="preserve"> aplikacji nawigować się do zakładki </w:t>
      </w:r>
      <w:r w:rsidR="00F02FAD">
        <w:rPr>
          <w:i/>
          <w:iCs/>
          <w:lang w:val="pl-PL"/>
        </w:rPr>
        <w:t>Menu główne</w:t>
      </w:r>
      <w:r w:rsidR="00F02FAD">
        <w:rPr>
          <w:lang w:val="pl-PL"/>
        </w:rPr>
        <w:t xml:space="preserve">, a następnie </w:t>
      </w:r>
      <w:r w:rsidR="00F02FAD">
        <w:rPr>
          <w:i/>
          <w:iCs/>
          <w:lang w:val="pl-PL"/>
        </w:rPr>
        <w:t>Blokady IMA Lx-Ly</w:t>
      </w:r>
      <w:r w:rsidR="00F02FAD">
        <w:rPr>
          <w:lang w:val="pl-PL"/>
        </w:rPr>
        <w:t>. Pole widoczne po prawej stronie ekranu nazwane „Kontrola wagi” pokazuje, czy system jest włączony czy wyłączony – aby go włączyć</w:t>
      </w:r>
      <w:r w:rsidR="00E86DDB">
        <w:rPr>
          <w:lang w:val="pl-PL"/>
        </w:rPr>
        <w:t>, po uprzednim zalogowaniu się na konto z odpowiednimi uprawnieniami</w:t>
      </w:r>
      <w:r w:rsidR="00F02FAD">
        <w:rPr>
          <w:lang w:val="pl-PL"/>
        </w:rPr>
        <w:t xml:space="preserve"> należy kliknąć na pole odpowiadające IMie, którą chcemy uruchomić.</w:t>
      </w:r>
    </w:p>
    <w:p w14:paraId="4051FE2A" w14:textId="64F90FEB" w:rsidR="00DD1F5B" w:rsidRDefault="00DD1F5B" w:rsidP="00DD1F5B">
      <w:pPr>
        <w:spacing w:line="360" w:lineRule="auto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B23D12A" wp14:editId="631236D5">
            <wp:extent cx="6779065" cy="3041771"/>
            <wp:effectExtent l="0" t="0" r="3175" b="6350"/>
            <wp:docPr id="222" name="Obraz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587" cy="305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AEAE" w14:textId="31A1314E" w:rsidR="00DD1F5B" w:rsidRPr="009D095A" w:rsidRDefault="00DD1F5B" w:rsidP="00DD1F5B">
      <w:pPr>
        <w:spacing w:line="360" w:lineRule="auto"/>
        <w:jc w:val="center"/>
        <w:rPr>
          <w:i/>
          <w:iCs/>
          <w:lang w:val="pl-PL"/>
        </w:rPr>
      </w:pPr>
      <w:r w:rsidRPr="0076039D">
        <w:rPr>
          <w:i/>
          <w:iCs/>
          <w:lang w:val="pl-PL"/>
        </w:rPr>
        <w:t>Rys.</w:t>
      </w:r>
      <w:r>
        <w:rPr>
          <w:i/>
          <w:iCs/>
          <w:lang w:val="pl-PL"/>
        </w:rPr>
        <w:t>1</w:t>
      </w:r>
      <w:r w:rsidRPr="0076039D">
        <w:rPr>
          <w:i/>
          <w:iCs/>
          <w:lang w:val="pl-PL"/>
        </w:rPr>
        <w:t xml:space="preserve">. </w:t>
      </w:r>
      <w:r>
        <w:rPr>
          <w:i/>
          <w:iCs/>
          <w:lang w:val="pl-PL"/>
        </w:rPr>
        <w:t>Włączenie systemu kontroli wag.</w:t>
      </w:r>
    </w:p>
    <w:p w14:paraId="1F99DD29" w14:textId="06216FC2" w:rsidR="009D095A" w:rsidRDefault="007F76A0" w:rsidP="00BF128F">
      <w:pPr>
        <w:spacing w:line="360" w:lineRule="auto"/>
        <w:rPr>
          <w:lang w:val="pl-PL"/>
        </w:rPr>
      </w:pPr>
      <w:r>
        <w:rPr>
          <w:lang w:val="pl-PL"/>
        </w:rPr>
        <w:br/>
        <w:t>Gdy system nie jest włączony, zgoda na pracę przenośnika wystawiana jest automatycznie</w:t>
      </w:r>
      <w:r w:rsidR="00DD1F5B">
        <w:rPr>
          <w:lang w:val="pl-PL"/>
        </w:rPr>
        <w:t>.</w:t>
      </w:r>
    </w:p>
    <w:p w14:paraId="0BBDFFDD" w14:textId="77777777" w:rsidR="009D095A" w:rsidRPr="009D095A" w:rsidRDefault="009D095A" w:rsidP="00BF128F">
      <w:pPr>
        <w:spacing w:line="360" w:lineRule="auto"/>
        <w:rPr>
          <w:lang w:val="pl-PL"/>
        </w:rPr>
      </w:pPr>
    </w:p>
    <w:p w14:paraId="363B67F1" w14:textId="63A52F18" w:rsidR="00AD525F" w:rsidRDefault="00BF128F" w:rsidP="00BF128F">
      <w:pPr>
        <w:spacing w:line="360" w:lineRule="auto"/>
        <w:rPr>
          <w:szCs w:val="22"/>
          <w:lang w:val="pl-PL"/>
        </w:rPr>
      </w:pPr>
      <w:r w:rsidRPr="00BF128F">
        <w:rPr>
          <w:b/>
          <w:bCs/>
          <w:lang w:val="pl-PL"/>
        </w:rPr>
        <w:lastRenderedPageBreak/>
        <w:t>2.1 Proces tarowania maszyny</w:t>
      </w:r>
      <w:r>
        <w:rPr>
          <w:lang w:val="pl-PL"/>
        </w:rPr>
        <w:br/>
      </w:r>
      <w:r w:rsidR="009F6BD2">
        <w:rPr>
          <w:szCs w:val="22"/>
          <w:lang w:val="pl-PL"/>
        </w:rPr>
        <w:t xml:space="preserve">Po przypisaniu zlecenia do danej maszyny </w:t>
      </w:r>
      <w:r w:rsidR="00044710">
        <w:rPr>
          <w:szCs w:val="22"/>
          <w:lang w:val="pl-PL"/>
        </w:rPr>
        <w:t xml:space="preserve">oraz przejściu w pracę na odrzut, na aplikacji </w:t>
      </w:r>
      <w:r w:rsidR="00CB4169">
        <w:rPr>
          <w:szCs w:val="22"/>
          <w:lang w:val="pl-PL"/>
        </w:rPr>
        <w:t>(Rys.</w:t>
      </w:r>
      <w:r w:rsidR="00DD1F5B">
        <w:rPr>
          <w:szCs w:val="22"/>
          <w:lang w:val="pl-PL"/>
        </w:rPr>
        <w:t>2</w:t>
      </w:r>
      <w:r w:rsidR="00CB4169">
        <w:rPr>
          <w:szCs w:val="22"/>
          <w:lang w:val="pl-PL"/>
        </w:rPr>
        <w:t xml:space="preserve">) </w:t>
      </w:r>
      <w:r w:rsidR="00044710">
        <w:rPr>
          <w:szCs w:val="22"/>
          <w:lang w:val="pl-PL"/>
        </w:rPr>
        <w:t>w nowododanym polu do tego przeznaczonym (OBSŁUGA WAGI RADWAG)</w:t>
      </w:r>
      <w:r w:rsidR="009F6BD2">
        <w:rPr>
          <w:szCs w:val="22"/>
          <w:lang w:val="pl-PL"/>
        </w:rPr>
        <w:t xml:space="preserve"> oczom użytkownika ukazuje się następujący widok</w:t>
      </w:r>
      <w:r w:rsidR="00044710">
        <w:rPr>
          <w:szCs w:val="22"/>
          <w:lang w:val="pl-PL"/>
        </w:rPr>
        <w:t xml:space="preserve"> z wyszczególnioną za pomocą koloru czerwonego informacją o konieczności starowania maszyny</w:t>
      </w:r>
      <w:r w:rsidR="00DF74A6">
        <w:rPr>
          <w:szCs w:val="22"/>
          <w:lang w:val="pl-PL"/>
        </w:rPr>
        <w:t>.</w:t>
      </w:r>
    </w:p>
    <w:p w14:paraId="32AC2E3E" w14:textId="77777777" w:rsidR="00AD525F" w:rsidRDefault="00AD525F" w:rsidP="00AD525F">
      <w:pPr>
        <w:spacing w:line="360" w:lineRule="auto"/>
        <w:jc w:val="center"/>
        <w:rPr>
          <w:szCs w:val="22"/>
          <w:lang w:val="pl-PL"/>
        </w:rPr>
      </w:pPr>
      <w:r>
        <w:rPr>
          <w:noProof/>
        </w:rPr>
        <w:drawing>
          <wp:inline distT="0" distB="0" distL="0" distR="0" wp14:anchorId="72AA0A37" wp14:editId="01811760">
            <wp:extent cx="6151880" cy="4718050"/>
            <wp:effectExtent l="0" t="0" r="127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CD2E" w14:textId="2D73E2DF" w:rsidR="00AD525F" w:rsidRPr="00DF74A6" w:rsidRDefault="00AD525F" w:rsidP="00AD525F">
      <w:pPr>
        <w:spacing w:line="360" w:lineRule="auto"/>
        <w:jc w:val="center"/>
        <w:rPr>
          <w:i/>
          <w:iCs/>
          <w:szCs w:val="22"/>
          <w:lang w:val="pl-PL"/>
        </w:rPr>
      </w:pPr>
      <w:r w:rsidRPr="00DF74A6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2</w:t>
      </w:r>
      <w:r>
        <w:rPr>
          <w:i/>
          <w:iCs/>
          <w:szCs w:val="22"/>
          <w:lang w:val="pl-PL"/>
        </w:rPr>
        <w:t>. Widok główny aplikacji. Informacja o konieczności starowania maszyny.</w:t>
      </w:r>
    </w:p>
    <w:p w14:paraId="06E5A308" w14:textId="130D74EA" w:rsidR="00AD525F" w:rsidRDefault="00AD525F" w:rsidP="006E721D">
      <w:pPr>
        <w:spacing w:line="360" w:lineRule="auto"/>
        <w:jc w:val="both"/>
        <w:rPr>
          <w:szCs w:val="22"/>
          <w:lang w:val="pl-PL"/>
        </w:rPr>
      </w:pPr>
    </w:p>
    <w:p w14:paraId="064AEE42" w14:textId="03A304C4" w:rsidR="009D095A" w:rsidRDefault="009D095A" w:rsidP="006E721D">
      <w:pPr>
        <w:spacing w:line="360" w:lineRule="auto"/>
        <w:jc w:val="both"/>
        <w:rPr>
          <w:szCs w:val="22"/>
          <w:lang w:val="pl-PL"/>
        </w:rPr>
      </w:pPr>
    </w:p>
    <w:p w14:paraId="1FFA7BD1" w14:textId="77777777" w:rsidR="009D095A" w:rsidRDefault="009D095A" w:rsidP="006E721D">
      <w:pPr>
        <w:spacing w:line="360" w:lineRule="auto"/>
        <w:jc w:val="both"/>
        <w:rPr>
          <w:szCs w:val="22"/>
          <w:lang w:val="pl-PL"/>
        </w:rPr>
      </w:pPr>
    </w:p>
    <w:p w14:paraId="01365DDF" w14:textId="53264570" w:rsidR="00AD525F" w:rsidRDefault="00DF74A6" w:rsidP="006E721D">
      <w:pPr>
        <w:spacing w:line="360" w:lineRule="auto"/>
        <w:jc w:val="both"/>
        <w:rPr>
          <w:szCs w:val="22"/>
          <w:lang w:val="pl-PL"/>
        </w:rPr>
      </w:pPr>
      <w:r>
        <w:rPr>
          <w:szCs w:val="22"/>
          <w:lang w:val="pl-PL"/>
        </w:rPr>
        <w:lastRenderedPageBreak/>
        <w:t xml:space="preserve"> Dodatkowo przycisk „Odczytaj wagę”</w:t>
      </w:r>
      <w:r w:rsidR="00CB4169">
        <w:rPr>
          <w:szCs w:val="22"/>
          <w:lang w:val="pl-PL"/>
        </w:rPr>
        <w:t xml:space="preserve"> (Rys.</w:t>
      </w:r>
      <w:r w:rsidR="007775A5">
        <w:rPr>
          <w:szCs w:val="22"/>
          <w:lang w:val="pl-PL"/>
        </w:rPr>
        <w:t>3</w:t>
      </w:r>
      <w:r w:rsidR="00CB4169">
        <w:rPr>
          <w:szCs w:val="22"/>
          <w:lang w:val="pl-PL"/>
        </w:rPr>
        <w:t>.)</w:t>
      </w:r>
      <w:r>
        <w:rPr>
          <w:szCs w:val="22"/>
          <w:lang w:val="pl-PL"/>
        </w:rPr>
        <w:t xml:space="preserve"> jest podświetlony, co również oznacza, że oczekujemy na pomiar.</w:t>
      </w:r>
    </w:p>
    <w:p w14:paraId="377D1C4A" w14:textId="2F52E884" w:rsidR="00CB4169" w:rsidRDefault="0076039D" w:rsidP="00CB4169">
      <w:pPr>
        <w:spacing w:line="360" w:lineRule="auto"/>
        <w:jc w:val="center"/>
        <w:rPr>
          <w:szCs w:val="22"/>
          <w:lang w:val="pl-PL"/>
        </w:rPr>
      </w:pPr>
      <w:r w:rsidRPr="0076039D">
        <w:rPr>
          <w:szCs w:val="22"/>
          <w:lang w:val="pl-PL"/>
        </w:rPr>
        <w:drawing>
          <wp:inline distT="0" distB="0" distL="0" distR="0" wp14:anchorId="1AAECD66" wp14:editId="3F0A736F">
            <wp:extent cx="1505160" cy="34294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CC2C" w14:textId="12B81862" w:rsidR="00044710" w:rsidRPr="004E3424" w:rsidRDefault="00CB4169" w:rsidP="004E3424">
      <w:pPr>
        <w:spacing w:line="360" w:lineRule="auto"/>
        <w:jc w:val="center"/>
        <w:rPr>
          <w:i/>
          <w:iCs/>
          <w:szCs w:val="22"/>
          <w:lang w:val="pl-PL"/>
        </w:rPr>
      </w:pPr>
      <w:r w:rsidRPr="00AD525F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3</w:t>
      </w:r>
      <w:r w:rsidRPr="00AD525F">
        <w:rPr>
          <w:i/>
          <w:iCs/>
          <w:szCs w:val="22"/>
          <w:lang w:val="pl-PL"/>
        </w:rPr>
        <w:t>.</w:t>
      </w:r>
      <w:r w:rsidR="00AD525F" w:rsidRPr="00AD525F">
        <w:rPr>
          <w:i/>
          <w:iCs/>
          <w:szCs w:val="22"/>
          <w:lang w:val="pl-PL"/>
        </w:rPr>
        <w:t xml:space="preserve"> Przycisk na aplikacji do odczytu wagi – analogi</w:t>
      </w:r>
      <w:r w:rsidR="00AD525F">
        <w:rPr>
          <w:i/>
          <w:iCs/>
          <w:szCs w:val="22"/>
          <w:lang w:val="pl-PL"/>
        </w:rPr>
        <w:t>czny do</w:t>
      </w:r>
      <w:r w:rsidR="00AD525F" w:rsidRPr="00AD525F">
        <w:rPr>
          <w:i/>
          <w:iCs/>
          <w:szCs w:val="22"/>
          <w:lang w:val="pl-PL"/>
        </w:rPr>
        <w:t xml:space="preserve"> fizycznego przycisku na kasetce.</w:t>
      </w:r>
    </w:p>
    <w:p w14:paraId="02FDED10" w14:textId="1D61A14F" w:rsidR="00DF74A6" w:rsidRDefault="00DF74A6" w:rsidP="00044710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Konieczność</w:t>
      </w:r>
      <w:r w:rsidR="00044710">
        <w:rPr>
          <w:szCs w:val="22"/>
          <w:lang w:val="pl-PL"/>
        </w:rPr>
        <w:t xml:space="preserve"> starowania maszyny sygnalizujemy</w:t>
      </w:r>
      <w:r>
        <w:rPr>
          <w:szCs w:val="22"/>
          <w:lang w:val="pl-PL"/>
        </w:rPr>
        <w:t xml:space="preserve"> również</w:t>
      </w:r>
      <w:r w:rsidR="00044710">
        <w:rPr>
          <w:szCs w:val="22"/>
          <w:lang w:val="pl-PL"/>
        </w:rPr>
        <w:t xml:space="preserve"> miganiem lampką znajdującą się na przycisku do ważenia</w:t>
      </w:r>
      <w:r>
        <w:rPr>
          <w:szCs w:val="22"/>
          <w:lang w:val="pl-PL"/>
        </w:rPr>
        <w:t xml:space="preserve"> (Rys.</w:t>
      </w:r>
      <w:r w:rsidR="007775A5">
        <w:rPr>
          <w:szCs w:val="22"/>
          <w:lang w:val="pl-PL"/>
        </w:rPr>
        <w:t>4</w:t>
      </w:r>
      <w:r>
        <w:rPr>
          <w:szCs w:val="22"/>
          <w:lang w:val="pl-PL"/>
        </w:rPr>
        <w:t>.).</w:t>
      </w:r>
    </w:p>
    <w:p w14:paraId="3030CDE0" w14:textId="77777777" w:rsidR="00DF74A6" w:rsidRDefault="00DF74A6" w:rsidP="00DF74A6">
      <w:pPr>
        <w:spacing w:line="360" w:lineRule="auto"/>
        <w:jc w:val="center"/>
        <w:rPr>
          <w:szCs w:val="22"/>
          <w:lang w:val="pl-PL"/>
        </w:rPr>
      </w:pPr>
      <w:r>
        <w:rPr>
          <w:noProof/>
        </w:rPr>
        <w:drawing>
          <wp:inline distT="0" distB="0" distL="0" distR="0" wp14:anchorId="2E445612" wp14:editId="60EA8AE4">
            <wp:extent cx="6151880" cy="4613910"/>
            <wp:effectExtent l="0" t="0" r="1270" b="0"/>
            <wp:docPr id="7" name="Obraz 7" descr="Obraz zawierający wewnątrz, urządzenie, młyn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wewnątrz, urządzenie, młynar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2093" w14:textId="60C6A3ED" w:rsidR="00DF74A6" w:rsidRDefault="00DF74A6" w:rsidP="00DF74A6">
      <w:pPr>
        <w:spacing w:line="360" w:lineRule="auto"/>
        <w:jc w:val="center"/>
        <w:rPr>
          <w:i/>
          <w:iCs/>
          <w:szCs w:val="22"/>
          <w:lang w:val="pl-PL"/>
        </w:rPr>
      </w:pPr>
      <w:r w:rsidRPr="00DF74A6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4</w:t>
      </w:r>
      <w:r w:rsidRPr="00DF74A6">
        <w:rPr>
          <w:i/>
          <w:iCs/>
          <w:szCs w:val="22"/>
          <w:lang w:val="pl-PL"/>
        </w:rPr>
        <w:t xml:space="preserve">. Przycisk </w:t>
      </w:r>
      <w:r w:rsidR="00CB4169">
        <w:rPr>
          <w:i/>
          <w:iCs/>
          <w:szCs w:val="22"/>
          <w:lang w:val="pl-PL"/>
        </w:rPr>
        <w:t xml:space="preserve">z </w:t>
      </w:r>
      <w:r w:rsidRPr="00DF74A6">
        <w:rPr>
          <w:i/>
          <w:iCs/>
          <w:szCs w:val="22"/>
          <w:lang w:val="pl-PL"/>
        </w:rPr>
        <w:t>lampką.</w:t>
      </w:r>
    </w:p>
    <w:p w14:paraId="32C6A642" w14:textId="77777777" w:rsidR="00DF74A6" w:rsidRDefault="00DF74A6" w:rsidP="00DF74A6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1AA12360" w14:textId="20A6FBD0" w:rsidR="00CE06A0" w:rsidRDefault="00DF74A6" w:rsidP="00DF74A6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t>Aby starować maszynę, należy zważyć 5 pustych kartoników</w:t>
      </w:r>
      <w:r w:rsidR="00CE06A0">
        <w:rPr>
          <w:szCs w:val="22"/>
          <w:lang w:val="pl-PL"/>
        </w:rPr>
        <w:t>. Proces tarowania jednego z kartoników wygląda następująco:</w:t>
      </w:r>
      <w:r w:rsidR="00CE06A0">
        <w:rPr>
          <w:szCs w:val="22"/>
          <w:lang w:val="pl-PL"/>
        </w:rPr>
        <w:br/>
        <w:t>1. Połóż na wadze pusty kartonik.</w:t>
      </w:r>
      <w:r w:rsidR="00CE06A0">
        <w:rPr>
          <w:szCs w:val="22"/>
          <w:lang w:val="pl-PL"/>
        </w:rPr>
        <w:br/>
        <w:t>2. Wciśnij i przez chwilę przytrzymaj przycisk znajdujący się obok wagi (Rys.</w:t>
      </w:r>
      <w:r w:rsidR="007775A5">
        <w:rPr>
          <w:szCs w:val="22"/>
          <w:lang w:val="pl-PL"/>
        </w:rPr>
        <w:t>4</w:t>
      </w:r>
      <w:r w:rsidR="00CE06A0">
        <w:rPr>
          <w:szCs w:val="22"/>
          <w:lang w:val="pl-PL"/>
        </w:rPr>
        <w:t>.) lub przycisk „Odczytaj wagę” na aplikacji komputerowej</w:t>
      </w:r>
      <w:r w:rsidR="00CB4169">
        <w:rPr>
          <w:szCs w:val="22"/>
          <w:lang w:val="pl-PL"/>
        </w:rPr>
        <w:t xml:space="preserve"> (Rys.</w:t>
      </w:r>
      <w:r w:rsidR="007775A5">
        <w:rPr>
          <w:szCs w:val="22"/>
          <w:lang w:val="pl-PL"/>
        </w:rPr>
        <w:t>3</w:t>
      </w:r>
      <w:r w:rsidR="00CB4169">
        <w:rPr>
          <w:szCs w:val="22"/>
          <w:lang w:val="pl-PL"/>
        </w:rPr>
        <w:t>)</w:t>
      </w:r>
      <w:r w:rsidR="00CE06A0">
        <w:rPr>
          <w:szCs w:val="22"/>
          <w:lang w:val="pl-PL"/>
        </w:rPr>
        <w:t>.</w:t>
      </w:r>
    </w:p>
    <w:p w14:paraId="6B986AD4" w14:textId="7F1A2F7C" w:rsidR="009E1923" w:rsidRDefault="009E1923" w:rsidP="00DF74A6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3. Na podstawie licznika pomiarów na aplikacji</w:t>
      </w:r>
      <w:r w:rsidR="00AD525F">
        <w:rPr>
          <w:szCs w:val="22"/>
          <w:lang w:val="pl-PL"/>
        </w:rPr>
        <w:t xml:space="preserve"> (pole „Licznik pomiar</w:t>
      </w:r>
      <w:r w:rsidR="004E3424">
        <w:rPr>
          <w:szCs w:val="22"/>
          <w:lang w:val="pl-PL"/>
        </w:rPr>
        <w:t>ó</w:t>
      </w:r>
      <w:r w:rsidR="00AD525F">
        <w:rPr>
          <w:szCs w:val="22"/>
          <w:lang w:val="pl-PL"/>
        </w:rPr>
        <w:t>w tary”)</w:t>
      </w:r>
      <w:r>
        <w:rPr>
          <w:szCs w:val="22"/>
          <w:lang w:val="pl-PL"/>
        </w:rPr>
        <w:t xml:space="preserve"> upewnij się, że pomiar został prawidłowo odczytany (licznik powinien się zwiększyć o 1</w:t>
      </w:r>
      <w:r w:rsidR="00AD525F">
        <w:rPr>
          <w:szCs w:val="22"/>
          <w:lang w:val="pl-PL"/>
        </w:rPr>
        <w:t xml:space="preserve"> względem cyfry przed wykonaniem pomiaru</w:t>
      </w:r>
      <w:r>
        <w:rPr>
          <w:szCs w:val="22"/>
          <w:lang w:val="pl-PL"/>
        </w:rPr>
        <w:t>)</w:t>
      </w:r>
      <w:r w:rsidR="00E77201">
        <w:rPr>
          <w:szCs w:val="22"/>
          <w:lang w:val="pl-PL"/>
        </w:rPr>
        <w:t>, tak, jak jest to widoczne na rysunku poniżej</w:t>
      </w:r>
      <w:r>
        <w:rPr>
          <w:szCs w:val="22"/>
          <w:lang w:val="pl-PL"/>
        </w:rPr>
        <w:t xml:space="preserve">. </w:t>
      </w:r>
      <w:r w:rsidRPr="00603043">
        <w:rPr>
          <w:b/>
          <w:bCs/>
          <w:szCs w:val="22"/>
          <w:lang w:val="pl-PL"/>
        </w:rPr>
        <w:t>UWAGA – Aby uniknąć „zważenia powietrza” pomiary od 0 do 0.2g nie są brane pod uwagę.</w:t>
      </w:r>
      <w:r>
        <w:rPr>
          <w:szCs w:val="22"/>
          <w:lang w:val="pl-PL"/>
        </w:rPr>
        <w:t xml:space="preserve"> </w:t>
      </w:r>
    </w:p>
    <w:p w14:paraId="5761BF46" w14:textId="326192E0" w:rsidR="00E77201" w:rsidRDefault="00E77201" w:rsidP="00DF74A6">
      <w:pPr>
        <w:spacing w:line="360" w:lineRule="auto"/>
        <w:rPr>
          <w:szCs w:val="22"/>
          <w:lang w:val="pl-PL"/>
        </w:rPr>
      </w:pPr>
      <w:r w:rsidRPr="00E77201">
        <w:rPr>
          <w:noProof/>
          <w:szCs w:val="22"/>
          <w:lang w:val="pl-PL"/>
        </w:rPr>
        <w:drawing>
          <wp:inline distT="0" distB="0" distL="0" distR="0" wp14:anchorId="139E52A5" wp14:editId="676F42C6">
            <wp:extent cx="6151880" cy="911860"/>
            <wp:effectExtent l="0" t="0" r="127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D513" w14:textId="2A9C91FF" w:rsidR="00096FCE" w:rsidRPr="004E3424" w:rsidRDefault="00E77201" w:rsidP="004E3424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5</w:t>
      </w:r>
      <w:r w:rsidRPr="00E77201">
        <w:rPr>
          <w:i/>
          <w:iCs/>
          <w:szCs w:val="22"/>
          <w:lang w:val="pl-PL"/>
        </w:rPr>
        <w:t>.</w:t>
      </w:r>
      <w:r>
        <w:rPr>
          <w:i/>
          <w:iCs/>
          <w:szCs w:val="22"/>
          <w:lang w:val="pl-PL"/>
        </w:rPr>
        <w:t xml:space="preserve"> Zwiększony licznik pomiarów tary po poprawnie zważonym kartoniku.</w:t>
      </w:r>
    </w:p>
    <w:p w14:paraId="3AB23244" w14:textId="1F0968F9" w:rsidR="00CB4169" w:rsidRDefault="00CB4169" w:rsidP="00DF74A6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4. Jeśli licznik się zwiększył, zważ następny kartonik.</w:t>
      </w:r>
    </w:p>
    <w:p w14:paraId="1057967A" w14:textId="5399B77B" w:rsidR="009E1923" w:rsidRDefault="00CB4169" w:rsidP="009E1923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5. Powt</w:t>
      </w:r>
      <w:r w:rsidR="00603043">
        <w:rPr>
          <w:szCs w:val="22"/>
          <w:lang w:val="pl-PL"/>
        </w:rPr>
        <w:t>arzaj kroki 1-4</w:t>
      </w:r>
      <w:r>
        <w:rPr>
          <w:szCs w:val="22"/>
          <w:lang w:val="pl-PL"/>
        </w:rPr>
        <w:t xml:space="preserve"> do momentu, gdy licznik</w:t>
      </w:r>
      <w:r w:rsidR="00603043">
        <w:rPr>
          <w:szCs w:val="22"/>
          <w:lang w:val="pl-PL"/>
        </w:rPr>
        <w:t xml:space="preserve"> pomiarów tary</w:t>
      </w:r>
      <w:r>
        <w:rPr>
          <w:szCs w:val="22"/>
          <w:lang w:val="pl-PL"/>
        </w:rPr>
        <w:t xml:space="preserve"> będzie równy 5.</w:t>
      </w:r>
    </w:p>
    <w:p w14:paraId="44724C69" w14:textId="77777777" w:rsidR="004E3424" w:rsidRDefault="004E3424" w:rsidP="00CB4169">
      <w:pPr>
        <w:spacing w:line="360" w:lineRule="auto"/>
        <w:rPr>
          <w:szCs w:val="22"/>
          <w:lang w:val="pl-PL"/>
        </w:rPr>
      </w:pPr>
    </w:p>
    <w:p w14:paraId="334C01BB" w14:textId="6FEA2EC2" w:rsidR="00E77201" w:rsidRDefault="009E1923" w:rsidP="00CB4169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Potwierdzeniem wciśnięcia przycisku</w:t>
      </w:r>
      <w:r w:rsidRPr="009E1923">
        <w:rPr>
          <w:szCs w:val="22"/>
          <w:lang w:val="pl-PL"/>
        </w:rPr>
        <w:t xml:space="preserve"> jest zapalenie lampki na 2 sekundy</w:t>
      </w:r>
      <w:r w:rsidR="00CB4169">
        <w:rPr>
          <w:szCs w:val="22"/>
          <w:lang w:val="pl-PL"/>
        </w:rPr>
        <w:t xml:space="preserve">. </w:t>
      </w:r>
      <w:r w:rsidRPr="009E1923">
        <w:rPr>
          <w:szCs w:val="22"/>
          <w:lang w:val="pl-PL"/>
        </w:rPr>
        <w:t>Średnia tara jest aktualizowana</w:t>
      </w:r>
      <w:r w:rsidR="00CB4169">
        <w:rPr>
          <w:szCs w:val="22"/>
          <w:lang w:val="pl-PL"/>
        </w:rPr>
        <w:t xml:space="preserve"> </w:t>
      </w:r>
      <w:r w:rsidR="00CB4169" w:rsidRPr="009E1923">
        <w:rPr>
          <w:szCs w:val="22"/>
          <w:lang w:val="pl-PL"/>
        </w:rPr>
        <w:t>z każdym pomiarem</w:t>
      </w:r>
      <w:r w:rsidRPr="009E1923">
        <w:rPr>
          <w:szCs w:val="22"/>
          <w:lang w:val="pl-PL"/>
        </w:rPr>
        <w:t xml:space="preserve"> i dostępna do wglądu</w:t>
      </w:r>
      <w:r>
        <w:rPr>
          <w:szCs w:val="22"/>
          <w:lang w:val="pl-PL"/>
        </w:rPr>
        <w:t xml:space="preserve"> </w:t>
      </w:r>
      <w:r w:rsidRPr="009E1923">
        <w:rPr>
          <w:szCs w:val="22"/>
          <w:lang w:val="pl-PL"/>
        </w:rPr>
        <w:t>dla operatora na aplikacji.</w:t>
      </w:r>
    </w:p>
    <w:p w14:paraId="34488ADD" w14:textId="0E73D02D" w:rsidR="00D802F8" w:rsidRDefault="00E77201" w:rsidP="00CB4169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Po poprawnym zważeniu 5 kartoników</w:t>
      </w:r>
      <w:r w:rsidR="00D802F8">
        <w:rPr>
          <w:szCs w:val="22"/>
          <w:lang w:val="pl-PL"/>
        </w:rPr>
        <w:t xml:space="preserve"> licznik pomiarów tary wyzeruje się</w:t>
      </w:r>
      <w:r>
        <w:rPr>
          <w:szCs w:val="22"/>
          <w:lang w:val="pl-PL"/>
        </w:rPr>
        <w:t>, pole „Status” zmieni się z „Konieczność starowania!” na „Starowano”. Dodatkowo przycisk „Odczytaj wagę” zablokuje się, a w jego miejsce aktywowany zostanie przycisk „Zakończ tarowanie”</w:t>
      </w:r>
      <w:r w:rsidR="00D802F8">
        <w:rPr>
          <w:szCs w:val="22"/>
          <w:lang w:val="pl-PL"/>
        </w:rPr>
        <w:t xml:space="preserve">. </w:t>
      </w:r>
      <w:r>
        <w:rPr>
          <w:szCs w:val="22"/>
          <w:lang w:val="pl-PL"/>
        </w:rPr>
        <w:t>Średnia tara zmierzona na podstawie 5 pomiarów jest widoczna dla operatora przez cały czas trwania zlecenia w polu „Średnia tara”.</w:t>
      </w:r>
      <w:r w:rsidR="00D802F8">
        <w:rPr>
          <w:szCs w:val="22"/>
          <w:lang w:val="pl-PL"/>
        </w:rPr>
        <w:t xml:space="preserve"> (Rys.</w:t>
      </w:r>
      <w:r w:rsidR="007775A5">
        <w:rPr>
          <w:szCs w:val="22"/>
          <w:lang w:val="pl-PL"/>
        </w:rPr>
        <w:t>6</w:t>
      </w:r>
      <w:r w:rsidR="00D802F8">
        <w:rPr>
          <w:szCs w:val="22"/>
          <w:lang w:val="pl-PL"/>
        </w:rPr>
        <w:t>.)</w:t>
      </w:r>
    </w:p>
    <w:p w14:paraId="55813230" w14:textId="4A993511" w:rsidR="00E77201" w:rsidRDefault="00E77201" w:rsidP="00E77201">
      <w:pPr>
        <w:spacing w:line="360" w:lineRule="auto"/>
        <w:jc w:val="center"/>
        <w:rPr>
          <w:szCs w:val="22"/>
          <w:lang w:val="pl-PL"/>
        </w:rPr>
      </w:pPr>
      <w:r>
        <w:rPr>
          <w:noProof/>
        </w:rPr>
        <w:lastRenderedPageBreak/>
        <w:drawing>
          <wp:inline distT="0" distB="0" distL="0" distR="0" wp14:anchorId="340A7E02" wp14:editId="642A6CB5">
            <wp:extent cx="6151880" cy="4765675"/>
            <wp:effectExtent l="0" t="0" r="127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BACB" w14:textId="5F9D3502" w:rsidR="00E77201" w:rsidRDefault="00E77201" w:rsidP="00E77201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6</w:t>
      </w:r>
      <w:r w:rsidRPr="00E77201">
        <w:rPr>
          <w:i/>
          <w:iCs/>
          <w:szCs w:val="22"/>
          <w:lang w:val="pl-PL"/>
        </w:rPr>
        <w:t>. Status „Starowano” – oczekiwanie na potwierdzenie tarowania oraz zmianę statusu zlecenia.</w:t>
      </w:r>
    </w:p>
    <w:p w14:paraId="544719BE" w14:textId="252414FF" w:rsidR="00D802F8" w:rsidRDefault="00D802F8" w:rsidP="00E77201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744632FB" w14:textId="441EB7CD" w:rsidR="004E3424" w:rsidRDefault="004E3424" w:rsidP="00E77201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697E0D9C" w14:textId="23DD0738" w:rsidR="004E3424" w:rsidRDefault="004E3424" w:rsidP="00E77201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716AB83F" w14:textId="262B3EFA" w:rsidR="004E3424" w:rsidRDefault="004E3424" w:rsidP="00E77201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641BBA7C" w14:textId="16CE13B2" w:rsidR="004E3424" w:rsidRDefault="004E3424" w:rsidP="00E77201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7AD655AC" w14:textId="77777777" w:rsidR="004E3424" w:rsidRDefault="004E3424" w:rsidP="00E77201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6765BE74" w14:textId="53D03AED" w:rsidR="004E3424" w:rsidRDefault="00D802F8" w:rsidP="00D802F8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t>Ponadto na tym etapie algorytmu lampka na przycisku (Rys.</w:t>
      </w:r>
      <w:r w:rsidR="007775A5">
        <w:rPr>
          <w:szCs w:val="22"/>
          <w:lang w:val="pl-PL"/>
        </w:rPr>
        <w:t>4</w:t>
      </w:r>
      <w:r>
        <w:rPr>
          <w:szCs w:val="22"/>
          <w:lang w:val="pl-PL"/>
        </w:rPr>
        <w:t>) świeci się w sposób ciągły – oznacza to, że konieczne jest zakończenie tarowania.</w:t>
      </w:r>
    </w:p>
    <w:p w14:paraId="767186A3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4F70CD17" w14:textId="22EFB41E" w:rsidR="00D802F8" w:rsidRDefault="00D802F8" w:rsidP="00D802F8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Aby proces tarowania się zakończył, muszą zostać spełnione dwa warunki:</w:t>
      </w:r>
      <w:r>
        <w:rPr>
          <w:szCs w:val="22"/>
          <w:lang w:val="pl-PL"/>
        </w:rPr>
        <w:br/>
        <w:t>1) Operator musi nacisnąć przycisk „Zakończ tarowanie” widoczny na aplikacji (Rys.</w:t>
      </w:r>
      <w:r w:rsidR="007775A5">
        <w:rPr>
          <w:szCs w:val="22"/>
          <w:lang w:val="pl-PL"/>
        </w:rPr>
        <w:t>6</w:t>
      </w:r>
      <w:r>
        <w:rPr>
          <w:szCs w:val="22"/>
          <w:lang w:val="pl-PL"/>
        </w:rPr>
        <w:t xml:space="preserve">.) lub fizyczny przycisk na kasetce (na którym w tym momencie lampka powinna świecić się w sposób ciągły). </w:t>
      </w:r>
    </w:p>
    <w:p w14:paraId="4DF0F542" w14:textId="77777777" w:rsidR="004E3424" w:rsidRDefault="00D802F8" w:rsidP="00D802F8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2) Status zlecenia musi przejść z pracy na odrzut w pracę produkcję.</w:t>
      </w:r>
      <w:r w:rsidR="008C6049">
        <w:rPr>
          <w:szCs w:val="22"/>
          <w:lang w:val="pl-PL"/>
        </w:rPr>
        <w:br/>
      </w:r>
    </w:p>
    <w:p w14:paraId="33A27434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07068D0F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35B969E8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74B69042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33709FA2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21231248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47DD85B4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179E5ED9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48B95833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149EFBBC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62C06B40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36C7F4BB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3834951F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24373DA9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574A4FAF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1BC022B3" w14:textId="677A9BC3" w:rsidR="004E3424" w:rsidRDefault="004E3424" w:rsidP="00D802F8">
      <w:pPr>
        <w:spacing w:line="360" w:lineRule="auto"/>
        <w:rPr>
          <w:szCs w:val="22"/>
          <w:lang w:val="pl-PL"/>
        </w:rPr>
      </w:pPr>
    </w:p>
    <w:p w14:paraId="65B6741C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59BBAADC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1EAF7184" w14:textId="77777777" w:rsidR="004E3424" w:rsidRDefault="004E3424" w:rsidP="00D802F8">
      <w:pPr>
        <w:spacing w:line="360" w:lineRule="auto"/>
        <w:rPr>
          <w:szCs w:val="22"/>
          <w:lang w:val="pl-PL"/>
        </w:rPr>
      </w:pPr>
    </w:p>
    <w:p w14:paraId="208D9181" w14:textId="23914212" w:rsidR="00D802F8" w:rsidRDefault="004E3424" w:rsidP="00D802F8">
      <w:pPr>
        <w:spacing w:line="360" w:lineRule="auto"/>
        <w:rPr>
          <w:szCs w:val="22"/>
          <w:lang w:val="pl-PL"/>
        </w:rPr>
      </w:pPr>
      <w:r w:rsidRPr="00BF128F">
        <w:rPr>
          <w:b/>
          <w:bCs/>
          <w:lang w:val="pl-PL"/>
        </w:rPr>
        <w:lastRenderedPageBreak/>
        <w:t xml:space="preserve">2.1 Proces </w:t>
      </w:r>
      <w:r>
        <w:rPr>
          <w:b/>
          <w:bCs/>
          <w:lang w:val="pl-PL"/>
        </w:rPr>
        <w:t>pomiaru zawartości masy torebki z herbatą.</w:t>
      </w:r>
      <w:r w:rsidR="008C6049">
        <w:rPr>
          <w:szCs w:val="22"/>
          <w:lang w:val="pl-PL"/>
        </w:rPr>
        <w:br/>
      </w:r>
      <w:r w:rsidR="00A1598C">
        <w:rPr>
          <w:szCs w:val="22"/>
          <w:lang w:val="pl-PL"/>
        </w:rPr>
        <w:t xml:space="preserve">Gdy te dwa warunki zostaną spełnione, </w:t>
      </w:r>
      <w:r w:rsidR="00E8078E">
        <w:rPr>
          <w:szCs w:val="22"/>
          <w:lang w:val="pl-PL"/>
        </w:rPr>
        <w:t>algorytm przechodzi w status „Produkcja” oraz następuje odliczanie czasu do konieczności pomiaru masy teabaga. (Gdy jest to pierwsze wejście w ten krok,</w:t>
      </w:r>
      <w:r w:rsidR="006E0827">
        <w:rPr>
          <w:szCs w:val="22"/>
          <w:lang w:val="pl-PL"/>
        </w:rPr>
        <w:t xml:space="preserve"> tzn. od razu po otrzymaniu zlecenia,</w:t>
      </w:r>
      <w:r w:rsidR="00E8078E">
        <w:rPr>
          <w:szCs w:val="22"/>
          <w:lang w:val="pl-PL"/>
        </w:rPr>
        <w:t xml:space="preserve"> czas ten wynosi 15 minut, a każde następne </w:t>
      </w:r>
      <w:r w:rsidR="006E0827">
        <w:rPr>
          <w:szCs w:val="22"/>
          <w:lang w:val="pl-PL"/>
        </w:rPr>
        <w:t>(po pierwszym poprawnym pomiarze masy teabaga) jest oddzielone odstępem</w:t>
      </w:r>
      <w:r w:rsidR="00E8078E">
        <w:rPr>
          <w:szCs w:val="22"/>
          <w:lang w:val="pl-PL"/>
        </w:rPr>
        <w:t xml:space="preserve"> 120 minut). Upływający czas jest wyświetlany z dokładnością do minuty w polu „Czas do następnego pomiaru w [min].</w:t>
      </w:r>
      <w:r w:rsidR="006E0827">
        <w:rPr>
          <w:szCs w:val="22"/>
          <w:lang w:val="pl-PL"/>
        </w:rPr>
        <w:t xml:space="preserve"> (Rys.</w:t>
      </w:r>
      <w:r w:rsidR="007775A5">
        <w:rPr>
          <w:szCs w:val="22"/>
          <w:lang w:val="pl-PL"/>
        </w:rPr>
        <w:t>7</w:t>
      </w:r>
      <w:r w:rsidR="006E0827">
        <w:rPr>
          <w:szCs w:val="22"/>
          <w:lang w:val="pl-PL"/>
        </w:rPr>
        <w:t>.)</w:t>
      </w:r>
      <w:r w:rsidR="00E8078E">
        <w:rPr>
          <w:szCs w:val="22"/>
          <w:lang w:val="pl-PL"/>
        </w:rPr>
        <w:t xml:space="preserve"> </w:t>
      </w:r>
      <w:r w:rsidR="00E8078E" w:rsidRPr="00E8078E">
        <w:rPr>
          <w:b/>
          <w:bCs/>
          <w:szCs w:val="22"/>
          <w:lang w:val="pl-PL"/>
        </w:rPr>
        <w:t>UWAGA: Każdy z czasów operator ma możliwość zmienić na aplikacji SCADA</w:t>
      </w:r>
      <w:r w:rsidR="00E8078E">
        <w:rPr>
          <w:szCs w:val="22"/>
          <w:lang w:val="pl-PL"/>
        </w:rPr>
        <w:t>)</w:t>
      </w:r>
    </w:p>
    <w:p w14:paraId="7CF38B10" w14:textId="5F49276A" w:rsidR="00E8078E" w:rsidRDefault="00E8078E" w:rsidP="00D802F8">
      <w:pPr>
        <w:spacing w:line="360" w:lineRule="auto"/>
        <w:rPr>
          <w:szCs w:val="22"/>
          <w:lang w:val="pl-PL"/>
        </w:rPr>
      </w:pPr>
      <w:r>
        <w:rPr>
          <w:noProof/>
        </w:rPr>
        <w:drawing>
          <wp:inline distT="0" distB="0" distL="0" distR="0" wp14:anchorId="72A6CDB6" wp14:editId="428D25B2">
            <wp:extent cx="6151880" cy="4765675"/>
            <wp:effectExtent l="0" t="0" r="127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B1D8" w14:textId="4BA287FB" w:rsidR="004E3424" w:rsidRDefault="00E8078E" w:rsidP="004E3424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7</w:t>
      </w:r>
      <w:r w:rsidRPr="00E77201">
        <w:rPr>
          <w:i/>
          <w:iCs/>
          <w:szCs w:val="22"/>
          <w:lang w:val="pl-PL"/>
        </w:rPr>
        <w:t>. Status „</w:t>
      </w:r>
      <w:r>
        <w:rPr>
          <w:i/>
          <w:iCs/>
          <w:szCs w:val="22"/>
          <w:lang w:val="pl-PL"/>
        </w:rPr>
        <w:t>Produkcja</w:t>
      </w:r>
      <w:r w:rsidRPr="00E77201">
        <w:rPr>
          <w:i/>
          <w:iCs/>
          <w:szCs w:val="22"/>
          <w:lang w:val="pl-PL"/>
        </w:rPr>
        <w:t xml:space="preserve">” – </w:t>
      </w:r>
      <w:r>
        <w:rPr>
          <w:i/>
          <w:iCs/>
          <w:szCs w:val="22"/>
          <w:lang w:val="pl-PL"/>
        </w:rPr>
        <w:t>odliczanie czasu do następnego pomiaru teabaga.</w:t>
      </w:r>
    </w:p>
    <w:p w14:paraId="3F1509C1" w14:textId="77777777" w:rsidR="004E3424" w:rsidRDefault="004E3424" w:rsidP="00E8078E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1FCA9A66" w14:textId="3B3D6846" w:rsidR="006E0827" w:rsidRDefault="00E8078E" w:rsidP="00E8078E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Po upływie czasu</w:t>
      </w:r>
      <w:r w:rsidR="006E0827">
        <w:rPr>
          <w:szCs w:val="22"/>
          <w:lang w:val="pl-PL"/>
        </w:rPr>
        <w:t xml:space="preserve"> do następnego pomiaru przenośnik dalej pracuje ze statusem „Produkcja”, lecz pole „Czas na wykonanie pomiaru” jest podświetlone na czerwono i wyświetlany jest na nim czas na wykonanie pomiaru masy teabaga z dokładnością do sekundy. Na tym etapie konieczność wykonania pomiaru sygnalizujemy również migającą lampką (Rys.</w:t>
      </w:r>
      <w:r w:rsidR="007775A5">
        <w:rPr>
          <w:szCs w:val="22"/>
          <w:lang w:val="pl-PL"/>
        </w:rPr>
        <w:t>4</w:t>
      </w:r>
      <w:r w:rsidR="006E0827">
        <w:rPr>
          <w:szCs w:val="22"/>
          <w:lang w:val="pl-PL"/>
        </w:rPr>
        <w:t>.) oraz aktywowaniem przycisku na aplikacji „Odczytaj wagę”.</w:t>
      </w:r>
    </w:p>
    <w:p w14:paraId="0B842890" w14:textId="0C919416" w:rsidR="006E0827" w:rsidRDefault="006E0827" w:rsidP="00E8078E">
      <w:pPr>
        <w:spacing w:line="360" w:lineRule="auto"/>
        <w:rPr>
          <w:szCs w:val="22"/>
          <w:lang w:val="pl-PL"/>
        </w:rPr>
      </w:pPr>
      <w:r>
        <w:rPr>
          <w:noProof/>
        </w:rPr>
        <w:drawing>
          <wp:inline distT="0" distB="0" distL="0" distR="0" wp14:anchorId="17F42135" wp14:editId="40846627">
            <wp:extent cx="6151880" cy="476567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69BA" w14:textId="5A9FCA0E" w:rsidR="006E0827" w:rsidRDefault="006E0827" w:rsidP="006E0827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8</w:t>
      </w:r>
      <w:r w:rsidRPr="00E77201">
        <w:rPr>
          <w:i/>
          <w:iCs/>
          <w:szCs w:val="22"/>
          <w:lang w:val="pl-PL"/>
        </w:rPr>
        <w:t>. Status „</w:t>
      </w:r>
      <w:r>
        <w:rPr>
          <w:i/>
          <w:iCs/>
          <w:szCs w:val="22"/>
          <w:lang w:val="pl-PL"/>
        </w:rPr>
        <w:t>Produkcja</w:t>
      </w:r>
      <w:r w:rsidRPr="00E77201">
        <w:rPr>
          <w:i/>
          <w:iCs/>
          <w:szCs w:val="22"/>
          <w:lang w:val="pl-PL"/>
        </w:rPr>
        <w:t xml:space="preserve">” – </w:t>
      </w:r>
      <w:r>
        <w:rPr>
          <w:i/>
          <w:iCs/>
          <w:szCs w:val="22"/>
          <w:lang w:val="pl-PL"/>
        </w:rPr>
        <w:t xml:space="preserve">odliczanie </w:t>
      </w:r>
      <w:r>
        <w:rPr>
          <w:i/>
          <w:iCs/>
          <w:szCs w:val="22"/>
          <w:lang w:val="pl-PL"/>
        </w:rPr>
        <w:t>czasu na pomiar masy teabaga</w:t>
      </w:r>
      <w:r>
        <w:rPr>
          <w:i/>
          <w:iCs/>
          <w:szCs w:val="22"/>
          <w:lang w:val="pl-PL"/>
        </w:rPr>
        <w:t>.</w:t>
      </w:r>
    </w:p>
    <w:p w14:paraId="47EAD899" w14:textId="77777777" w:rsidR="006E0827" w:rsidRDefault="006E0827" w:rsidP="00E8078E">
      <w:pPr>
        <w:spacing w:line="360" w:lineRule="auto"/>
        <w:rPr>
          <w:szCs w:val="22"/>
          <w:lang w:val="pl-PL"/>
        </w:rPr>
      </w:pPr>
    </w:p>
    <w:p w14:paraId="05AC1565" w14:textId="012C0D2E" w:rsidR="00E8078E" w:rsidRDefault="00690674" w:rsidP="00E8078E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t>Operator w tym momencie musi wykonać pomiar masy teabaga – to znaczy należy na wagę wysypać zawartość torebki z herbatą (Rys.</w:t>
      </w:r>
      <w:r w:rsidR="007775A5">
        <w:rPr>
          <w:szCs w:val="22"/>
          <w:lang w:val="pl-PL"/>
        </w:rPr>
        <w:t>9</w:t>
      </w:r>
      <w:r>
        <w:rPr>
          <w:szCs w:val="22"/>
          <w:lang w:val="pl-PL"/>
        </w:rPr>
        <w:t>.), a następnie wcisnąć przycisk widoczny na kasetce (Rys.</w:t>
      </w:r>
      <w:r w:rsidR="007775A5">
        <w:rPr>
          <w:szCs w:val="22"/>
          <w:lang w:val="pl-PL"/>
        </w:rPr>
        <w:t>4</w:t>
      </w:r>
      <w:r>
        <w:rPr>
          <w:szCs w:val="22"/>
          <w:lang w:val="pl-PL"/>
        </w:rPr>
        <w:t>.)</w:t>
      </w:r>
      <w:r w:rsidR="00B259A8">
        <w:rPr>
          <w:szCs w:val="22"/>
          <w:lang w:val="pl-PL"/>
        </w:rPr>
        <w:t xml:space="preserve"> lub przycisk na aplikacji „Odczytaj wagę” (Rys.</w:t>
      </w:r>
      <w:r w:rsidR="007775A5">
        <w:rPr>
          <w:szCs w:val="22"/>
          <w:lang w:val="pl-PL"/>
        </w:rPr>
        <w:t>3</w:t>
      </w:r>
      <w:r w:rsidR="00B259A8">
        <w:rPr>
          <w:szCs w:val="22"/>
          <w:lang w:val="pl-PL"/>
        </w:rPr>
        <w:t>.).</w:t>
      </w:r>
    </w:p>
    <w:p w14:paraId="6F063284" w14:textId="1B3353FC" w:rsidR="00690674" w:rsidRDefault="00690674" w:rsidP="00E8078E">
      <w:pPr>
        <w:spacing w:line="360" w:lineRule="auto"/>
        <w:rPr>
          <w:szCs w:val="22"/>
          <w:lang w:val="pl-PL"/>
        </w:rPr>
      </w:pPr>
      <w:r>
        <w:rPr>
          <w:noProof/>
        </w:rPr>
        <w:drawing>
          <wp:inline distT="0" distB="0" distL="0" distR="0" wp14:anchorId="399A7F9B" wp14:editId="2C396B1A">
            <wp:extent cx="6151880" cy="4613910"/>
            <wp:effectExtent l="0" t="0" r="1270" b="0"/>
            <wp:docPr id="6" name="Obraz 6" descr="Obraz zawierający tekst, wewnątrz, urządzenie, wag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wewnątrz, urządzenie, wag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A864" w14:textId="003BD5BB" w:rsidR="00690674" w:rsidRDefault="00690674" w:rsidP="00690674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9</w:t>
      </w:r>
      <w:r w:rsidRPr="00E77201">
        <w:rPr>
          <w:i/>
          <w:iCs/>
          <w:szCs w:val="22"/>
          <w:lang w:val="pl-PL"/>
        </w:rPr>
        <w:t xml:space="preserve">. </w:t>
      </w:r>
      <w:r>
        <w:rPr>
          <w:i/>
          <w:iCs/>
          <w:szCs w:val="22"/>
          <w:lang w:val="pl-PL"/>
        </w:rPr>
        <w:t>Zawartość torebki z herbatą umieszczona na wadze oraz gotowa do zważenia.</w:t>
      </w:r>
    </w:p>
    <w:p w14:paraId="38EBD545" w14:textId="77777777" w:rsidR="004E3424" w:rsidRDefault="004E3424" w:rsidP="00B259A8">
      <w:pPr>
        <w:spacing w:line="360" w:lineRule="auto"/>
        <w:rPr>
          <w:i/>
          <w:iCs/>
          <w:szCs w:val="22"/>
          <w:lang w:val="pl-PL"/>
        </w:rPr>
      </w:pPr>
    </w:p>
    <w:p w14:paraId="1C5DE080" w14:textId="64F448FB" w:rsidR="004E3424" w:rsidRDefault="00096FCE" w:rsidP="00B259A8">
      <w:pPr>
        <w:spacing w:line="360" w:lineRule="auto"/>
        <w:rPr>
          <w:b/>
          <w:bCs/>
          <w:szCs w:val="22"/>
          <w:lang w:val="pl-PL"/>
        </w:rPr>
      </w:pPr>
      <w:r w:rsidRPr="00603043">
        <w:rPr>
          <w:b/>
          <w:bCs/>
          <w:szCs w:val="22"/>
          <w:lang w:val="pl-PL"/>
        </w:rPr>
        <w:t>UWAGA – Aby uniknąć „zważenia powietrza” pomiary od 0 do 0.2g nie są brane pod uwagę.</w:t>
      </w:r>
    </w:p>
    <w:p w14:paraId="0AA0C11E" w14:textId="541D6002" w:rsidR="004E3424" w:rsidRDefault="004E3424" w:rsidP="00B259A8">
      <w:pPr>
        <w:spacing w:line="360" w:lineRule="auto"/>
        <w:rPr>
          <w:b/>
          <w:bCs/>
          <w:szCs w:val="22"/>
          <w:lang w:val="pl-PL"/>
        </w:rPr>
      </w:pPr>
    </w:p>
    <w:p w14:paraId="05F90AD7" w14:textId="3E2192FA" w:rsidR="004E3424" w:rsidRDefault="004E3424" w:rsidP="00B259A8">
      <w:pPr>
        <w:spacing w:line="360" w:lineRule="auto"/>
        <w:rPr>
          <w:b/>
          <w:bCs/>
          <w:szCs w:val="22"/>
          <w:lang w:val="pl-PL"/>
        </w:rPr>
      </w:pPr>
    </w:p>
    <w:p w14:paraId="2910557E" w14:textId="77777777" w:rsidR="004E3424" w:rsidRDefault="004E3424" w:rsidP="00B259A8">
      <w:pPr>
        <w:spacing w:line="360" w:lineRule="auto"/>
        <w:rPr>
          <w:b/>
          <w:bCs/>
          <w:szCs w:val="22"/>
          <w:lang w:val="pl-PL"/>
        </w:rPr>
      </w:pPr>
    </w:p>
    <w:p w14:paraId="2E279B98" w14:textId="540A1C38" w:rsidR="00B259A8" w:rsidRDefault="004E3424" w:rsidP="00B259A8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t>Na tym etapie możliwe są dwa „rezultaty” wykonania pomiaru</w:t>
      </w:r>
      <w:r>
        <w:rPr>
          <w:szCs w:val="22"/>
          <w:lang w:val="pl-PL"/>
        </w:rPr>
        <w:t>:</w:t>
      </w:r>
      <w:r w:rsidR="00B259A8">
        <w:rPr>
          <w:szCs w:val="22"/>
          <w:lang w:val="pl-PL"/>
        </w:rPr>
        <w:br/>
      </w:r>
      <w:r w:rsidRPr="004E3424">
        <w:rPr>
          <w:b/>
          <w:bCs/>
          <w:szCs w:val="22"/>
          <w:lang w:val="pl-PL"/>
        </w:rPr>
        <w:t>2.2.1</w:t>
      </w:r>
      <w:r w:rsidR="00B259A8" w:rsidRPr="004E3424">
        <w:rPr>
          <w:b/>
          <w:bCs/>
          <w:szCs w:val="22"/>
          <w:lang w:val="pl-PL"/>
        </w:rPr>
        <w:t xml:space="preserve"> Dobry pomiar</w:t>
      </w:r>
      <w:r w:rsidR="00B259A8">
        <w:rPr>
          <w:szCs w:val="22"/>
          <w:lang w:val="pl-PL"/>
        </w:rPr>
        <w:br/>
        <w:t>Dobry pomiar to taki, który mieści się w granicach od 91% do 109% zadanej masy teabaga przypisanej do zlecenia oraz wyświetlanej w polu „Masa teabaga”. Inaczej mówiąc, masa zawartości torebki herbaty musi być taka jak</w:t>
      </w:r>
      <w:r w:rsidR="004A1DC7">
        <w:rPr>
          <w:szCs w:val="22"/>
          <w:lang w:val="pl-PL"/>
        </w:rPr>
        <w:t xml:space="preserve"> ta wyświetlana w polu</w:t>
      </w:r>
      <w:r w:rsidR="00B259A8">
        <w:rPr>
          <w:szCs w:val="22"/>
          <w:lang w:val="pl-PL"/>
        </w:rPr>
        <w:t xml:space="preserve"> „Masa teabaga” z </w:t>
      </w:r>
      <w:r w:rsidR="004A1DC7">
        <w:rPr>
          <w:szCs w:val="22"/>
          <w:lang w:val="pl-PL"/>
        </w:rPr>
        <w:t xml:space="preserve">akceptowalnym błędem </w:t>
      </w:r>
      <w:r w:rsidR="00B259A8">
        <w:rPr>
          <w:szCs w:val="22"/>
          <w:lang w:val="pl-PL"/>
        </w:rPr>
        <w:t>9%</w:t>
      </w:r>
      <w:r w:rsidR="004A1DC7">
        <w:rPr>
          <w:szCs w:val="22"/>
          <w:lang w:val="pl-PL"/>
        </w:rPr>
        <w:t xml:space="preserve">. </w:t>
      </w:r>
      <w:r w:rsidR="004A1DC7">
        <w:rPr>
          <w:szCs w:val="22"/>
          <w:lang w:val="pl-PL"/>
        </w:rPr>
        <w:br/>
        <w:t>Po wykonaniu dobrego pomiaru przenośnik dalej pracuje (lub jeśli był zatrzymany to zaczyna pracować), lampka sygnalizująca (Rys.</w:t>
      </w:r>
      <w:r w:rsidR="007775A5">
        <w:rPr>
          <w:szCs w:val="22"/>
          <w:lang w:val="pl-PL"/>
        </w:rPr>
        <w:t>3</w:t>
      </w:r>
      <w:r w:rsidR="004A1DC7">
        <w:rPr>
          <w:szCs w:val="22"/>
          <w:lang w:val="pl-PL"/>
        </w:rPr>
        <w:t>.) przestaje migać, oraz zaczynam</w:t>
      </w:r>
      <w:r w:rsidR="00C0023A">
        <w:rPr>
          <w:szCs w:val="22"/>
          <w:lang w:val="pl-PL"/>
        </w:rPr>
        <w:t xml:space="preserve">y </w:t>
      </w:r>
      <w:r w:rsidR="004A1DC7">
        <w:rPr>
          <w:szCs w:val="22"/>
          <w:lang w:val="pl-PL"/>
        </w:rPr>
        <w:t>odliczać czas do następnego pomiaru (120 minut). Okno aplikacji wygląda wtedy w sposób następujący:</w:t>
      </w:r>
    </w:p>
    <w:p w14:paraId="07B3019B" w14:textId="4A5653B5" w:rsidR="004A1DC7" w:rsidRDefault="004A1DC7" w:rsidP="004E3424">
      <w:pPr>
        <w:spacing w:line="360" w:lineRule="auto"/>
        <w:jc w:val="center"/>
        <w:rPr>
          <w:szCs w:val="22"/>
          <w:lang w:val="pl-PL"/>
        </w:rPr>
      </w:pPr>
      <w:r>
        <w:rPr>
          <w:noProof/>
        </w:rPr>
        <w:drawing>
          <wp:inline distT="0" distB="0" distL="0" distR="0" wp14:anchorId="67398384" wp14:editId="609259D2">
            <wp:extent cx="5693434" cy="4395838"/>
            <wp:effectExtent l="0" t="0" r="254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624" cy="440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2CF9" w14:textId="1DAB1CE1" w:rsidR="00C0023A" w:rsidRDefault="004A1DC7" w:rsidP="004E3424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 w:rsidR="007775A5">
        <w:rPr>
          <w:i/>
          <w:iCs/>
          <w:szCs w:val="22"/>
          <w:lang w:val="pl-PL"/>
        </w:rPr>
        <w:t>10</w:t>
      </w:r>
      <w:r w:rsidRPr="00E77201">
        <w:rPr>
          <w:i/>
          <w:iCs/>
          <w:szCs w:val="22"/>
          <w:lang w:val="pl-PL"/>
        </w:rPr>
        <w:t xml:space="preserve">. </w:t>
      </w:r>
      <w:r>
        <w:rPr>
          <w:i/>
          <w:iCs/>
          <w:szCs w:val="22"/>
          <w:lang w:val="pl-PL"/>
        </w:rPr>
        <w:t>Status „Produkcja” – czas do następnego pomiaru wynosi 120 minut</w:t>
      </w:r>
      <w:r w:rsidR="004E3424">
        <w:rPr>
          <w:i/>
          <w:iCs/>
          <w:szCs w:val="22"/>
          <w:lang w:val="pl-PL"/>
        </w:rPr>
        <w:t>.</w:t>
      </w:r>
    </w:p>
    <w:p w14:paraId="0656CA28" w14:textId="42DDDA3D" w:rsidR="00C0023A" w:rsidRPr="004E3424" w:rsidRDefault="00C0023A" w:rsidP="00C0023A">
      <w:pPr>
        <w:spacing w:line="360" w:lineRule="auto"/>
        <w:rPr>
          <w:b/>
          <w:bCs/>
          <w:szCs w:val="22"/>
          <w:lang w:val="pl-PL"/>
        </w:rPr>
      </w:pPr>
      <w:r w:rsidRPr="004E3424">
        <w:rPr>
          <w:b/>
          <w:bCs/>
          <w:szCs w:val="22"/>
          <w:lang w:val="pl-PL"/>
        </w:rPr>
        <w:lastRenderedPageBreak/>
        <w:t>2</w:t>
      </w:r>
      <w:r w:rsidR="004E3424">
        <w:rPr>
          <w:b/>
          <w:bCs/>
          <w:szCs w:val="22"/>
          <w:lang w:val="pl-PL"/>
        </w:rPr>
        <w:t>.2.2</w:t>
      </w:r>
      <w:r w:rsidRPr="004E3424">
        <w:rPr>
          <w:b/>
          <w:bCs/>
          <w:szCs w:val="22"/>
          <w:lang w:val="pl-PL"/>
        </w:rPr>
        <w:t xml:space="preserve"> Zły pomiar</w:t>
      </w:r>
    </w:p>
    <w:p w14:paraId="0F653570" w14:textId="62D0F6D4" w:rsidR="00C0023A" w:rsidRDefault="00C0023A" w:rsidP="00C0023A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Stosując reguły analogicznie jak w podpunkcie 1, zły pomiar to taki, który nie mieści się w tolerancji +-9% od zadanej masy teabaga wyświetlanej w polu „Masa teabag”.</w:t>
      </w:r>
    </w:p>
    <w:p w14:paraId="0599FDE8" w14:textId="7B8BE3E1" w:rsidR="00C0023A" w:rsidRDefault="00C0023A" w:rsidP="00C0023A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Po złym pomiarze przenośnik staje, licznik złych pomiarów na aplikacji zwiększa się o 1, a algorytm dalej oczekuje na wykonanie pomiaru. Powód zatrzymania przenośnika jest wyszczególniony kolorem czerwonym oraz widoczny w polu „System wag”.</w:t>
      </w:r>
      <w:r w:rsidR="00D944D5">
        <w:rPr>
          <w:szCs w:val="22"/>
          <w:lang w:val="pl-PL"/>
        </w:rPr>
        <w:t xml:space="preserve"> </w:t>
      </w:r>
      <w:r>
        <w:rPr>
          <w:szCs w:val="22"/>
          <w:lang w:val="pl-PL"/>
        </w:rPr>
        <w:br/>
      </w:r>
      <w:r>
        <w:rPr>
          <w:noProof/>
        </w:rPr>
        <w:drawing>
          <wp:inline distT="0" distB="0" distL="0" distR="0" wp14:anchorId="075D9706" wp14:editId="0296EEE1">
            <wp:extent cx="6151880" cy="4749800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97E4" w14:textId="0CCEE709" w:rsidR="00C0023A" w:rsidRDefault="00C0023A" w:rsidP="00C0023A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>
        <w:rPr>
          <w:i/>
          <w:iCs/>
          <w:szCs w:val="22"/>
          <w:lang w:val="pl-PL"/>
        </w:rPr>
        <w:t>1</w:t>
      </w:r>
      <w:r w:rsidR="007775A5">
        <w:rPr>
          <w:i/>
          <w:iCs/>
          <w:szCs w:val="22"/>
          <w:lang w:val="pl-PL"/>
        </w:rPr>
        <w:t>1</w:t>
      </w:r>
      <w:r w:rsidRPr="00E77201">
        <w:rPr>
          <w:i/>
          <w:iCs/>
          <w:szCs w:val="22"/>
          <w:lang w:val="pl-PL"/>
        </w:rPr>
        <w:t xml:space="preserve">. </w:t>
      </w:r>
      <w:r>
        <w:rPr>
          <w:i/>
          <w:iCs/>
          <w:szCs w:val="22"/>
          <w:lang w:val="pl-PL"/>
        </w:rPr>
        <w:t xml:space="preserve">Status „Produkcja” – </w:t>
      </w:r>
      <w:r>
        <w:rPr>
          <w:i/>
          <w:iCs/>
          <w:szCs w:val="22"/>
          <w:lang w:val="pl-PL"/>
        </w:rPr>
        <w:t>z ostatnim złym pomiarem.</w:t>
      </w:r>
    </w:p>
    <w:p w14:paraId="3DABFA82" w14:textId="22E963D1" w:rsidR="00C0023A" w:rsidRDefault="00C0023A" w:rsidP="00C0023A">
      <w:pPr>
        <w:spacing w:line="360" w:lineRule="auto"/>
        <w:rPr>
          <w:szCs w:val="22"/>
          <w:lang w:val="pl-PL"/>
        </w:rPr>
      </w:pPr>
    </w:p>
    <w:p w14:paraId="2A6B8F79" w14:textId="77777777" w:rsidR="004E3424" w:rsidRDefault="004E3424" w:rsidP="00B259A8">
      <w:pPr>
        <w:spacing w:line="360" w:lineRule="auto"/>
        <w:rPr>
          <w:szCs w:val="22"/>
          <w:lang w:val="pl-PL"/>
        </w:rPr>
      </w:pPr>
    </w:p>
    <w:p w14:paraId="53E93FAA" w14:textId="77777777" w:rsidR="00737F4E" w:rsidRDefault="00C0023A" w:rsidP="00737F4E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t xml:space="preserve">Po wykonaniu złego pomiaru, należy </w:t>
      </w:r>
      <w:r w:rsidR="00D944D5">
        <w:rPr>
          <w:szCs w:val="22"/>
          <w:lang w:val="pl-PL"/>
        </w:rPr>
        <w:t xml:space="preserve">z wagi usunąć obecną zawartość torebki herbaty oraz wysypać kolejną, po czym przystąpić do kolejnego pomiaru. Każdy dobry pomiar uruchomi znowu przenośnik (zaprowadzi nas do kroku x). </w:t>
      </w:r>
      <w:r w:rsidR="004D5357">
        <w:rPr>
          <w:szCs w:val="22"/>
          <w:lang w:val="pl-PL"/>
        </w:rPr>
        <w:t>Zły pomiar spowoduje zwiększenie licznika złych pomiarów. Po trzech złych pomiarach licznik złych pomiarów widoczny na aplikacji wyzeruje się i algorytm wejdzie w status „Regulacja” (Rys.1</w:t>
      </w:r>
      <w:r w:rsidR="007775A5">
        <w:rPr>
          <w:szCs w:val="22"/>
          <w:lang w:val="pl-PL"/>
        </w:rPr>
        <w:t>2</w:t>
      </w:r>
      <w:r w:rsidR="004D5357">
        <w:rPr>
          <w:szCs w:val="22"/>
          <w:lang w:val="pl-PL"/>
        </w:rPr>
        <w:t>.), przez co przenośnik ruszy – jest to czas na doregulowanie maszyny oraz finalnie, ponowne zważenie masy teabaga.</w:t>
      </w:r>
      <w:r w:rsidR="009A682A">
        <w:rPr>
          <w:szCs w:val="22"/>
          <w:lang w:val="pl-PL"/>
        </w:rPr>
        <w:t xml:space="preserve"> W teorii dopóki nie wykonamy poprawnego pomiaru, potrzeba wykonania pomiaru nigdy nie zniknie, przenośnik po każdym złym pomiarze będzie się zatrzymywał, a po trzech złych będzie uruchamiany ponownie na doregulowanie maszyny.</w:t>
      </w:r>
    </w:p>
    <w:p w14:paraId="7094E90B" w14:textId="13342E84" w:rsidR="004D5357" w:rsidRDefault="004D5357" w:rsidP="00737F4E">
      <w:pPr>
        <w:spacing w:line="360" w:lineRule="auto"/>
        <w:jc w:val="center"/>
        <w:rPr>
          <w:szCs w:val="22"/>
          <w:lang w:val="pl-PL"/>
        </w:rPr>
      </w:pPr>
      <w:r>
        <w:rPr>
          <w:szCs w:val="22"/>
          <w:lang w:val="pl-PL"/>
        </w:rPr>
        <w:br/>
      </w:r>
      <w:r>
        <w:rPr>
          <w:noProof/>
        </w:rPr>
        <w:drawing>
          <wp:inline distT="0" distB="0" distL="0" distR="0" wp14:anchorId="2B04CFFA" wp14:editId="5710193E">
            <wp:extent cx="5407645" cy="4175185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55" cy="419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EAE7" w14:textId="3B0D39C1" w:rsidR="004D5357" w:rsidRDefault="004D5357" w:rsidP="004E3424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>
        <w:rPr>
          <w:i/>
          <w:iCs/>
          <w:szCs w:val="22"/>
          <w:lang w:val="pl-PL"/>
        </w:rPr>
        <w:t>1</w:t>
      </w:r>
      <w:r w:rsidR="007775A5">
        <w:rPr>
          <w:i/>
          <w:iCs/>
          <w:szCs w:val="22"/>
          <w:lang w:val="pl-PL"/>
        </w:rPr>
        <w:t>2</w:t>
      </w:r>
      <w:r w:rsidRPr="00E77201">
        <w:rPr>
          <w:i/>
          <w:iCs/>
          <w:szCs w:val="22"/>
          <w:lang w:val="pl-PL"/>
        </w:rPr>
        <w:t xml:space="preserve">. </w:t>
      </w:r>
      <w:r>
        <w:rPr>
          <w:i/>
          <w:iCs/>
          <w:szCs w:val="22"/>
          <w:lang w:val="pl-PL"/>
        </w:rPr>
        <w:t>Status „</w:t>
      </w:r>
      <w:r>
        <w:rPr>
          <w:i/>
          <w:iCs/>
          <w:szCs w:val="22"/>
          <w:lang w:val="pl-PL"/>
        </w:rPr>
        <w:t>Regulacja</w:t>
      </w:r>
      <w:r>
        <w:rPr>
          <w:i/>
          <w:iCs/>
          <w:szCs w:val="22"/>
          <w:lang w:val="pl-PL"/>
        </w:rPr>
        <w:t xml:space="preserve">” – </w:t>
      </w:r>
      <w:r>
        <w:rPr>
          <w:i/>
          <w:iCs/>
          <w:szCs w:val="22"/>
          <w:lang w:val="pl-PL"/>
        </w:rPr>
        <w:t>przenośnik pracuje, lecz dalej oczekujemy pomiaru.</w:t>
      </w:r>
    </w:p>
    <w:p w14:paraId="2E79FC71" w14:textId="5A9278F1" w:rsidR="004D5357" w:rsidRDefault="004D5357" w:rsidP="004D5357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t>Niezależnie od tego czy jesteśmy w statusie „Produkcja” (po upłynięciu czasu), czy w „Regulacja”, lampka sygnalizująca potrzebę wykonania pomiaru powinna migać. Dodatkowo powinien upływać czas na wykonanie pomiaru.</w:t>
      </w:r>
    </w:p>
    <w:p w14:paraId="40368A98" w14:textId="076FC948" w:rsidR="004D5357" w:rsidRDefault="004D5357" w:rsidP="004D5357">
      <w:pPr>
        <w:spacing w:line="360" w:lineRule="auto"/>
        <w:rPr>
          <w:szCs w:val="22"/>
          <w:lang w:val="pl-PL"/>
        </w:rPr>
      </w:pPr>
    </w:p>
    <w:p w14:paraId="4BC8577D" w14:textId="08DA3115" w:rsidR="004A1DC7" w:rsidRDefault="004D5357" w:rsidP="00B259A8">
      <w:pPr>
        <w:spacing w:line="360" w:lineRule="auto"/>
        <w:rPr>
          <w:szCs w:val="22"/>
          <w:lang w:val="pl-PL"/>
        </w:rPr>
      </w:pPr>
      <w:r w:rsidRPr="004D5357">
        <w:rPr>
          <w:b/>
          <w:bCs/>
          <w:szCs w:val="22"/>
          <w:lang w:val="pl-PL"/>
        </w:rPr>
        <w:t xml:space="preserve">Podsumowując </w:t>
      </w:r>
      <w:r>
        <w:rPr>
          <w:b/>
          <w:bCs/>
          <w:szCs w:val="22"/>
          <w:lang w:val="pl-PL"/>
        </w:rPr>
        <w:t>–</w:t>
      </w:r>
      <w:r w:rsidRPr="004D5357">
        <w:rPr>
          <w:b/>
          <w:bCs/>
          <w:szCs w:val="22"/>
          <w:lang w:val="pl-PL"/>
        </w:rPr>
        <w:t xml:space="preserve"> </w:t>
      </w:r>
      <w:r>
        <w:rPr>
          <w:b/>
          <w:bCs/>
          <w:szCs w:val="22"/>
          <w:lang w:val="pl-PL"/>
        </w:rPr>
        <w:t xml:space="preserve">niezależnie od tego, czy </w:t>
      </w:r>
      <w:r w:rsidR="00737F4E">
        <w:rPr>
          <w:b/>
          <w:bCs/>
          <w:szCs w:val="22"/>
          <w:lang w:val="pl-PL"/>
        </w:rPr>
        <w:t xml:space="preserve">obecny </w:t>
      </w:r>
      <w:r>
        <w:rPr>
          <w:b/>
          <w:bCs/>
          <w:szCs w:val="22"/>
          <w:lang w:val="pl-PL"/>
        </w:rPr>
        <w:t>status to „Produkcja” czy „Regulacja”</w:t>
      </w:r>
      <w:r w:rsidR="009A682A">
        <w:rPr>
          <w:b/>
          <w:bCs/>
          <w:szCs w:val="22"/>
          <w:lang w:val="pl-PL"/>
        </w:rPr>
        <w:t xml:space="preserve">, dążymy do wykonania dobrego pomiaru, inaczej potrzeba na wykonanie </w:t>
      </w:r>
      <w:r w:rsidR="00737F4E">
        <w:rPr>
          <w:b/>
          <w:bCs/>
          <w:szCs w:val="22"/>
          <w:lang w:val="pl-PL"/>
        </w:rPr>
        <w:t>jego nie zniknie.</w:t>
      </w:r>
    </w:p>
    <w:p w14:paraId="5F17724B" w14:textId="3599B983" w:rsidR="009A682A" w:rsidRDefault="004A1DC7" w:rsidP="00B259A8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Na aplikacji w polu „ostatni pomiar masy teabag” wyświetla się wartość każdego ostatniego pomiaru (niezależnie od tego czy był dobry czy zły).</w:t>
      </w:r>
    </w:p>
    <w:p w14:paraId="656EA9FC" w14:textId="617C08C1" w:rsidR="00737F4E" w:rsidRDefault="00737F4E" w:rsidP="00B259A8">
      <w:pPr>
        <w:spacing w:line="360" w:lineRule="auto"/>
        <w:rPr>
          <w:szCs w:val="22"/>
          <w:lang w:val="pl-PL"/>
        </w:rPr>
      </w:pPr>
    </w:p>
    <w:p w14:paraId="6E68B6A4" w14:textId="4233AC50" w:rsidR="00737F4E" w:rsidRDefault="00737F4E" w:rsidP="00B259A8">
      <w:pPr>
        <w:spacing w:line="360" w:lineRule="auto"/>
        <w:rPr>
          <w:szCs w:val="22"/>
          <w:lang w:val="pl-PL"/>
        </w:rPr>
      </w:pPr>
    </w:p>
    <w:p w14:paraId="536640EB" w14:textId="14D558A2" w:rsidR="00737F4E" w:rsidRDefault="00737F4E" w:rsidP="00B259A8">
      <w:pPr>
        <w:spacing w:line="360" w:lineRule="auto"/>
        <w:rPr>
          <w:szCs w:val="22"/>
          <w:lang w:val="pl-PL"/>
        </w:rPr>
      </w:pPr>
    </w:p>
    <w:p w14:paraId="57B5E97C" w14:textId="78CB2172" w:rsidR="00737F4E" w:rsidRDefault="00737F4E" w:rsidP="00B259A8">
      <w:pPr>
        <w:spacing w:line="360" w:lineRule="auto"/>
        <w:rPr>
          <w:szCs w:val="22"/>
          <w:lang w:val="pl-PL"/>
        </w:rPr>
      </w:pPr>
    </w:p>
    <w:p w14:paraId="23CF05BB" w14:textId="581B9F63" w:rsidR="00737F4E" w:rsidRDefault="00737F4E" w:rsidP="00B259A8">
      <w:pPr>
        <w:spacing w:line="360" w:lineRule="auto"/>
        <w:rPr>
          <w:szCs w:val="22"/>
          <w:lang w:val="pl-PL"/>
        </w:rPr>
      </w:pPr>
    </w:p>
    <w:p w14:paraId="36BE8B9B" w14:textId="46FE8FB3" w:rsidR="00737F4E" w:rsidRDefault="00737F4E" w:rsidP="00B259A8">
      <w:pPr>
        <w:spacing w:line="360" w:lineRule="auto"/>
        <w:rPr>
          <w:szCs w:val="22"/>
          <w:lang w:val="pl-PL"/>
        </w:rPr>
      </w:pPr>
    </w:p>
    <w:p w14:paraId="2EDBB06D" w14:textId="3D0C1CBD" w:rsidR="00737F4E" w:rsidRDefault="00737F4E" w:rsidP="00B259A8">
      <w:pPr>
        <w:spacing w:line="360" w:lineRule="auto"/>
        <w:rPr>
          <w:szCs w:val="22"/>
          <w:lang w:val="pl-PL"/>
        </w:rPr>
      </w:pPr>
    </w:p>
    <w:p w14:paraId="14B76205" w14:textId="5A3807BF" w:rsidR="00737F4E" w:rsidRDefault="00737F4E" w:rsidP="00B259A8">
      <w:pPr>
        <w:spacing w:line="360" w:lineRule="auto"/>
        <w:rPr>
          <w:szCs w:val="22"/>
          <w:lang w:val="pl-PL"/>
        </w:rPr>
      </w:pPr>
    </w:p>
    <w:p w14:paraId="328E117D" w14:textId="0F41BFDB" w:rsidR="00737F4E" w:rsidRDefault="00737F4E" w:rsidP="00B259A8">
      <w:pPr>
        <w:spacing w:line="360" w:lineRule="auto"/>
        <w:rPr>
          <w:szCs w:val="22"/>
          <w:lang w:val="pl-PL"/>
        </w:rPr>
      </w:pPr>
    </w:p>
    <w:p w14:paraId="6869E70F" w14:textId="41D2149F" w:rsidR="00737F4E" w:rsidRDefault="00737F4E" w:rsidP="00B259A8">
      <w:pPr>
        <w:spacing w:line="360" w:lineRule="auto"/>
        <w:rPr>
          <w:szCs w:val="22"/>
          <w:lang w:val="pl-PL"/>
        </w:rPr>
      </w:pPr>
    </w:p>
    <w:p w14:paraId="336E005D" w14:textId="1E10B924" w:rsidR="00737F4E" w:rsidRDefault="00737F4E" w:rsidP="00B259A8">
      <w:pPr>
        <w:spacing w:line="360" w:lineRule="auto"/>
        <w:rPr>
          <w:szCs w:val="22"/>
          <w:lang w:val="pl-PL"/>
        </w:rPr>
      </w:pPr>
    </w:p>
    <w:p w14:paraId="029B6D41" w14:textId="1FBAFB8E" w:rsidR="00737F4E" w:rsidRDefault="00737F4E" w:rsidP="00B259A8">
      <w:pPr>
        <w:spacing w:line="360" w:lineRule="auto"/>
        <w:rPr>
          <w:szCs w:val="22"/>
          <w:lang w:val="pl-PL"/>
        </w:rPr>
      </w:pPr>
    </w:p>
    <w:p w14:paraId="63513F1E" w14:textId="3EEF4C26" w:rsidR="00737F4E" w:rsidRDefault="00737F4E" w:rsidP="00B259A8">
      <w:pPr>
        <w:spacing w:line="360" w:lineRule="auto"/>
        <w:rPr>
          <w:szCs w:val="22"/>
          <w:lang w:val="pl-PL"/>
        </w:rPr>
      </w:pPr>
    </w:p>
    <w:p w14:paraId="7D491702" w14:textId="78049352" w:rsidR="00737F4E" w:rsidRDefault="00737F4E" w:rsidP="00B259A8">
      <w:pPr>
        <w:spacing w:line="360" w:lineRule="auto"/>
        <w:rPr>
          <w:szCs w:val="22"/>
          <w:lang w:val="pl-PL"/>
        </w:rPr>
      </w:pPr>
    </w:p>
    <w:p w14:paraId="6294AAB2" w14:textId="7C655CE1" w:rsidR="00737F4E" w:rsidRDefault="00737F4E" w:rsidP="00B259A8">
      <w:pPr>
        <w:spacing w:line="360" w:lineRule="auto"/>
        <w:rPr>
          <w:szCs w:val="22"/>
          <w:lang w:val="pl-PL"/>
        </w:rPr>
      </w:pPr>
    </w:p>
    <w:p w14:paraId="343A6504" w14:textId="77777777" w:rsidR="00737F4E" w:rsidRDefault="00737F4E" w:rsidP="00B259A8">
      <w:pPr>
        <w:spacing w:line="360" w:lineRule="auto"/>
        <w:rPr>
          <w:szCs w:val="22"/>
          <w:lang w:val="pl-PL"/>
        </w:rPr>
      </w:pPr>
    </w:p>
    <w:p w14:paraId="11451E33" w14:textId="58E59D50" w:rsidR="009A682A" w:rsidRDefault="00EA00F4" w:rsidP="00EA00F4">
      <w:pPr>
        <w:pStyle w:val="Nagwek1"/>
        <w:rPr>
          <w:lang w:val="pl-PL"/>
        </w:rPr>
      </w:pPr>
      <w:r>
        <w:rPr>
          <w:lang w:val="pl-PL"/>
        </w:rPr>
        <w:lastRenderedPageBreak/>
        <w:t>Zatrzymanie przenośnika</w:t>
      </w:r>
    </w:p>
    <w:p w14:paraId="44673230" w14:textId="4B3872EA" w:rsidR="00EA00F4" w:rsidRDefault="00EA00F4" w:rsidP="00EA00F4">
      <w:pPr>
        <w:pStyle w:val="Nagwek2"/>
        <w:rPr>
          <w:b w:val="0"/>
          <w:bCs/>
          <w:i w:val="0"/>
          <w:iCs/>
          <w:lang w:val="pl-PL"/>
        </w:rPr>
      </w:pPr>
      <w:r>
        <w:rPr>
          <w:b w:val="0"/>
          <w:bCs/>
          <w:i w:val="0"/>
          <w:iCs/>
          <w:lang w:val="pl-PL"/>
        </w:rPr>
        <w:t>Powody zatrzymania przenośnika</w:t>
      </w:r>
    </w:p>
    <w:p w14:paraId="4F9D5512" w14:textId="77777777" w:rsidR="00737F4E" w:rsidRPr="00737F4E" w:rsidRDefault="00737F4E" w:rsidP="00737F4E">
      <w:pPr>
        <w:rPr>
          <w:lang w:val="pl-PL"/>
        </w:rPr>
      </w:pPr>
    </w:p>
    <w:p w14:paraId="73495C72" w14:textId="77777777" w:rsidR="00737F4E" w:rsidRDefault="00EA00F4" w:rsidP="00EA00F4">
      <w:pPr>
        <w:rPr>
          <w:lang w:val="pl-PL"/>
        </w:rPr>
      </w:pPr>
      <w:r>
        <w:rPr>
          <w:lang w:val="pl-PL"/>
        </w:rPr>
        <w:t>W algorytmie wyszczególniamy 3 powody zatrzymania przenośnika</w:t>
      </w:r>
      <w:r w:rsidR="00183B5C">
        <w:rPr>
          <w:lang w:val="pl-PL"/>
        </w:rPr>
        <w:t>. Każdy z nich sygnalizowany jest na aplikacji oraz opisany w polu „System wag” znajdującym się w powodach zatrzymania. Powody zatrzymania przenośnika:</w:t>
      </w:r>
    </w:p>
    <w:p w14:paraId="2CF8FD24" w14:textId="55BA9DEC" w:rsidR="00EA00F4" w:rsidRPr="00737F4E" w:rsidRDefault="00EA00F4" w:rsidP="00EA00F4">
      <w:pPr>
        <w:rPr>
          <w:lang w:val="pl-PL"/>
        </w:rPr>
      </w:pPr>
      <w:r>
        <w:rPr>
          <w:lang w:val="pl-PL"/>
        </w:rPr>
        <w:br/>
      </w:r>
      <w:r w:rsidR="00737F4E" w:rsidRPr="00737F4E">
        <w:rPr>
          <w:b/>
          <w:bCs/>
          <w:lang w:val="pl-PL"/>
        </w:rPr>
        <w:t>3.1.1</w:t>
      </w:r>
      <w:r w:rsidRPr="00737F4E">
        <w:rPr>
          <w:b/>
          <w:bCs/>
          <w:lang w:val="pl-PL"/>
        </w:rPr>
        <w:t xml:space="preserve"> </w:t>
      </w:r>
      <w:r w:rsidR="00183B5C" w:rsidRPr="00737F4E">
        <w:rPr>
          <w:b/>
          <w:bCs/>
          <w:lang w:val="pl-PL"/>
        </w:rPr>
        <w:t>Brak starowania maszyny i przełączenie statusu zlecenia na pracę produkcję</w:t>
      </w:r>
    </w:p>
    <w:p w14:paraId="3F96C146" w14:textId="77777777" w:rsidR="00737F4E" w:rsidRPr="00737F4E" w:rsidRDefault="00737F4E" w:rsidP="00EA00F4">
      <w:pPr>
        <w:rPr>
          <w:b/>
          <w:bCs/>
          <w:lang w:val="pl-PL"/>
        </w:rPr>
      </w:pPr>
    </w:p>
    <w:p w14:paraId="54AE7C74" w14:textId="71270CE0" w:rsidR="00183B5C" w:rsidRDefault="00183B5C" w:rsidP="00EA00F4">
      <w:pPr>
        <w:rPr>
          <w:lang w:val="pl-PL"/>
        </w:rPr>
      </w:pPr>
      <w:r>
        <w:rPr>
          <w:noProof/>
        </w:rPr>
        <w:drawing>
          <wp:inline distT="0" distB="0" distL="0" distR="0" wp14:anchorId="1BE30C8A" wp14:editId="3F44072C">
            <wp:extent cx="6151880" cy="4745990"/>
            <wp:effectExtent l="0" t="0" r="127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3496" w14:textId="30781627" w:rsidR="00183B5C" w:rsidRDefault="00183B5C" w:rsidP="00183B5C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>
        <w:rPr>
          <w:i/>
          <w:iCs/>
          <w:szCs w:val="22"/>
          <w:lang w:val="pl-PL"/>
        </w:rPr>
        <w:t>1</w:t>
      </w:r>
      <w:r w:rsidR="007775A5">
        <w:rPr>
          <w:i/>
          <w:iCs/>
          <w:szCs w:val="22"/>
          <w:lang w:val="pl-PL"/>
        </w:rPr>
        <w:t>3</w:t>
      </w:r>
      <w:r w:rsidRPr="00E77201">
        <w:rPr>
          <w:i/>
          <w:iCs/>
          <w:szCs w:val="22"/>
          <w:lang w:val="pl-PL"/>
        </w:rPr>
        <w:t xml:space="preserve">. </w:t>
      </w:r>
      <w:r>
        <w:rPr>
          <w:i/>
          <w:iCs/>
          <w:szCs w:val="22"/>
          <w:lang w:val="pl-PL"/>
        </w:rPr>
        <w:t>Zatrzymanie przenośnika przez brak starowania maszyny.</w:t>
      </w:r>
    </w:p>
    <w:p w14:paraId="566BE5CD" w14:textId="045BBD65" w:rsidR="00183B5C" w:rsidRDefault="00183B5C" w:rsidP="00183B5C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6C0659A2" w14:textId="70E42EA9" w:rsidR="005B64E0" w:rsidRDefault="00183B5C" w:rsidP="00183B5C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t xml:space="preserve">Przenośnik </w:t>
      </w:r>
      <w:r w:rsidR="00063D18">
        <w:rPr>
          <w:szCs w:val="22"/>
          <w:lang w:val="pl-PL"/>
        </w:rPr>
        <w:t xml:space="preserve">zatrzymuje się, ponieważ maszyna nie została starowana, a status zlecenia został przełączony w produkcję. Aby ponownie uruchomić przenośnik, należy wcisnąć przycisk RESET (szerzej opisany w podrozdziale 3.2). Po wciśnięciu przycisku RESET, tarowanie </w:t>
      </w:r>
      <w:r w:rsidR="005B64E0">
        <w:rPr>
          <w:szCs w:val="22"/>
          <w:lang w:val="pl-PL"/>
        </w:rPr>
        <w:t>musi zostać wykonane w przeciągu 10 minut (zadawalny czas na aplikacji SCADA), a upływ czasu przeznaczonego na nie ukazywany jest w polu „Czas na wykonanie tarowania”, z dokładnością do jednej minuty.</w:t>
      </w:r>
      <w:r w:rsidR="00DE009F">
        <w:rPr>
          <w:szCs w:val="22"/>
          <w:lang w:val="pl-PL"/>
        </w:rPr>
        <w:t xml:space="preserve"> Gdy tarowanie nie zostanie wykonane w tym czasie, przenośnik znowu się zatrzyma (znowu konieczne jest wciśnięcie przycisku RESET).</w:t>
      </w:r>
    </w:p>
    <w:p w14:paraId="3AFB4953" w14:textId="3BB83A1F" w:rsidR="005B64E0" w:rsidRDefault="005B64E0" w:rsidP="00183B5C">
      <w:pPr>
        <w:spacing w:line="360" w:lineRule="auto"/>
        <w:rPr>
          <w:szCs w:val="22"/>
          <w:lang w:val="pl-PL"/>
        </w:rPr>
      </w:pPr>
      <w:r>
        <w:rPr>
          <w:noProof/>
        </w:rPr>
        <w:drawing>
          <wp:inline distT="0" distB="0" distL="0" distR="0" wp14:anchorId="20D414F1" wp14:editId="75A9FE9B">
            <wp:extent cx="6151880" cy="4745990"/>
            <wp:effectExtent l="0" t="0" r="127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A85B" w14:textId="53BA7D37" w:rsidR="005B64E0" w:rsidRDefault="005B64E0" w:rsidP="005B64E0">
      <w:pPr>
        <w:spacing w:line="360" w:lineRule="auto"/>
        <w:jc w:val="center"/>
        <w:rPr>
          <w:i/>
          <w:iCs/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>
        <w:rPr>
          <w:i/>
          <w:iCs/>
          <w:szCs w:val="22"/>
          <w:lang w:val="pl-PL"/>
        </w:rPr>
        <w:t>1</w:t>
      </w:r>
      <w:r w:rsidR="007775A5">
        <w:rPr>
          <w:i/>
          <w:iCs/>
          <w:szCs w:val="22"/>
          <w:lang w:val="pl-PL"/>
        </w:rPr>
        <w:t>4</w:t>
      </w:r>
      <w:r w:rsidRPr="00E77201">
        <w:rPr>
          <w:i/>
          <w:iCs/>
          <w:szCs w:val="22"/>
          <w:lang w:val="pl-PL"/>
        </w:rPr>
        <w:t xml:space="preserve">. </w:t>
      </w:r>
      <w:r w:rsidR="00DE009F">
        <w:rPr>
          <w:i/>
          <w:iCs/>
          <w:szCs w:val="22"/>
          <w:lang w:val="pl-PL"/>
        </w:rPr>
        <w:t>Odliczanie czasu na starowanie maszyny.</w:t>
      </w:r>
    </w:p>
    <w:p w14:paraId="4E7D8FF3" w14:textId="431116B2" w:rsidR="00183B5C" w:rsidRDefault="00F901B2" w:rsidP="00183B5C">
      <w:pPr>
        <w:spacing w:line="360" w:lineRule="auto"/>
        <w:rPr>
          <w:szCs w:val="22"/>
          <w:lang w:val="pl-PL"/>
        </w:rPr>
      </w:pPr>
      <w:r w:rsidRPr="00F901B2">
        <w:rPr>
          <w:b/>
          <w:bCs/>
          <w:lang w:val="pl-PL"/>
        </w:rPr>
        <w:lastRenderedPageBreak/>
        <w:t>3.1.2</w:t>
      </w:r>
      <w:r w:rsidR="00DE009F" w:rsidRPr="00F901B2">
        <w:rPr>
          <w:b/>
          <w:bCs/>
          <w:lang w:val="pl-PL"/>
        </w:rPr>
        <w:t xml:space="preserve"> </w:t>
      </w:r>
      <w:r w:rsidR="00DE009F" w:rsidRPr="00F901B2">
        <w:rPr>
          <w:b/>
          <w:bCs/>
          <w:lang w:val="pl-PL"/>
        </w:rPr>
        <w:t>Masa teabag poza tolerancją</w:t>
      </w:r>
      <w:r w:rsidR="00DE009F">
        <w:rPr>
          <w:szCs w:val="22"/>
          <w:lang w:val="pl-PL"/>
        </w:rPr>
        <w:br/>
        <w:t>Przenośnik staje, ponieważ wykonany pomiar nie mieścił się w granicach zadanej masy teabaga wliczając tolerancję 9%. Przenośnik uruchamia się spowrotem po wykonaniu dobrego pomiaru lub po 3 błędnych pomiarach z rzędu (aby doregulować maszynę).</w:t>
      </w:r>
      <w:r w:rsidR="00DE009F">
        <w:rPr>
          <w:szCs w:val="22"/>
          <w:lang w:val="pl-PL"/>
        </w:rPr>
        <w:br/>
        <w:t xml:space="preserve">Zatrzymanie przenośnika z powodu złego pomiaru szerzej opisane zostało w </w:t>
      </w:r>
      <w:r w:rsidR="007775A5">
        <w:rPr>
          <w:szCs w:val="22"/>
          <w:lang w:val="pl-PL"/>
        </w:rPr>
        <w:t>podrozdziale 2.2</w:t>
      </w:r>
      <w:r w:rsidR="00DE009F">
        <w:rPr>
          <w:szCs w:val="22"/>
          <w:lang w:val="pl-PL"/>
        </w:rPr>
        <w:t>– Zły pomiar</w:t>
      </w:r>
      <w:r w:rsidR="007775A5">
        <w:rPr>
          <w:szCs w:val="22"/>
          <w:lang w:val="pl-PL"/>
        </w:rPr>
        <w:t>.</w:t>
      </w:r>
    </w:p>
    <w:p w14:paraId="01A08C3A" w14:textId="07302D38" w:rsidR="00DD086A" w:rsidRDefault="00DD086A" w:rsidP="00183B5C">
      <w:pPr>
        <w:spacing w:line="360" w:lineRule="auto"/>
        <w:rPr>
          <w:szCs w:val="22"/>
          <w:lang w:val="pl-PL"/>
        </w:rPr>
      </w:pPr>
    </w:p>
    <w:p w14:paraId="5E436DE6" w14:textId="5BDBEA81" w:rsidR="00DD086A" w:rsidRDefault="00DD086A" w:rsidP="00183B5C">
      <w:pPr>
        <w:spacing w:line="360" w:lineRule="auto"/>
        <w:rPr>
          <w:szCs w:val="22"/>
          <w:lang w:val="pl-PL"/>
        </w:rPr>
      </w:pPr>
    </w:p>
    <w:p w14:paraId="1EC04636" w14:textId="515235F2" w:rsidR="00DD086A" w:rsidRDefault="00DD086A" w:rsidP="00183B5C">
      <w:pPr>
        <w:spacing w:line="360" w:lineRule="auto"/>
        <w:rPr>
          <w:szCs w:val="22"/>
          <w:lang w:val="pl-PL"/>
        </w:rPr>
      </w:pPr>
    </w:p>
    <w:p w14:paraId="59EC64D2" w14:textId="5CE4B94F" w:rsidR="00DD086A" w:rsidRDefault="00DD086A" w:rsidP="00183B5C">
      <w:pPr>
        <w:spacing w:line="360" w:lineRule="auto"/>
        <w:rPr>
          <w:szCs w:val="22"/>
          <w:lang w:val="pl-PL"/>
        </w:rPr>
      </w:pPr>
    </w:p>
    <w:p w14:paraId="4DA5F08D" w14:textId="720A3DCB" w:rsidR="00DD086A" w:rsidRDefault="00DD086A" w:rsidP="00183B5C">
      <w:pPr>
        <w:spacing w:line="360" w:lineRule="auto"/>
        <w:rPr>
          <w:szCs w:val="22"/>
          <w:lang w:val="pl-PL"/>
        </w:rPr>
      </w:pPr>
    </w:p>
    <w:p w14:paraId="0DF17628" w14:textId="034E951B" w:rsidR="00DD086A" w:rsidRDefault="00DD086A" w:rsidP="00183B5C">
      <w:pPr>
        <w:spacing w:line="360" w:lineRule="auto"/>
        <w:rPr>
          <w:szCs w:val="22"/>
          <w:lang w:val="pl-PL"/>
        </w:rPr>
      </w:pPr>
    </w:p>
    <w:p w14:paraId="78BAE59A" w14:textId="35073903" w:rsidR="00DD086A" w:rsidRDefault="00DD086A" w:rsidP="00183B5C">
      <w:pPr>
        <w:spacing w:line="360" w:lineRule="auto"/>
        <w:rPr>
          <w:szCs w:val="22"/>
          <w:lang w:val="pl-PL"/>
        </w:rPr>
      </w:pPr>
    </w:p>
    <w:p w14:paraId="7123006D" w14:textId="66D45BB8" w:rsidR="00DD086A" w:rsidRDefault="00DD086A" w:rsidP="00183B5C">
      <w:pPr>
        <w:spacing w:line="360" w:lineRule="auto"/>
        <w:rPr>
          <w:szCs w:val="22"/>
          <w:lang w:val="pl-PL"/>
        </w:rPr>
      </w:pPr>
    </w:p>
    <w:p w14:paraId="7BCF8113" w14:textId="6297B0EF" w:rsidR="00DD086A" w:rsidRDefault="00DD086A" w:rsidP="00183B5C">
      <w:pPr>
        <w:spacing w:line="360" w:lineRule="auto"/>
        <w:rPr>
          <w:szCs w:val="22"/>
          <w:lang w:val="pl-PL"/>
        </w:rPr>
      </w:pPr>
    </w:p>
    <w:p w14:paraId="706BA48D" w14:textId="6C94AC5B" w:rsidR="00DD086A" w:rsidRDefault="00DD086A" w:rsidP="00183B5C">
      <w:pPr>
        <w:spacing w:line="360" w:lineRule="auto"/>
        <w:rPr>
          <w:szCs w:val="22"/>
          <w:lang w:val="pl-PL"/>
        </w:rPr>
      </w:pPr>
    </w:p>
    <w:p w14:paraId="1EA51812" w14:textId="3E992B81" w:rsidR="00DD086A" w:rsidRDefault="00DD086A" w:rsidP="00183B5C">
      <w:pPr>
        <w:spacing w:line="360" w:lineRule="auto"/>
        <w:rPr>
          <w:szCs w:val="22"/>
          <w:lang w:val="pl-PL"/>
        </w:rPr>
      </w:pPr>
    </w:p>
    <w:p w14:paraId="1526B9D9" w14:textId="09B48656" w:rsidR="00DD086A" w:rsidRDefault="00DD086A" w:rsidP="00183B5C">
      <w:pPr>
        <w:spacing w:line="360" w:lineRule="auto"/>
        <w:rPr>
          <w:szCs w:val="22"/>
          <w:lang w:val="pl-PL"/>
        </w:rPr>
      </w:pPr>
    </w:p>
    <w:p w14:paraId="6D92562C" w14:textId="2200DA63" w:rsidR="00DD086A" w:rsidRDefault="00DD086A" w:rsidP="00183B5C">
      <w:pPr>
        <w:spacing w:line="360" w:lineRule="auto"/>
        <w:rPr>
          <w:szCs w:val="22"/>
          <w:lang w:val="pl-PL"/>
        </w:rPr>
      </w:pPr>
    </w:p>
    <w:p w14:paraId="15C6B9F2" w14:textId="03D83250" w:rsidR="00DD086A" w:rsidRDefault="00DD086A" w:rsidP="00183B5C">
      <w:pPr>
        <w:spacing w:line="360" w:lineRule="auto"/>
        <w:rPr>
          <w:szCs w:val="22"/>
          <w:lang w:val="pl-PL"/>
        </w:rPr>
      </w:pPr>
    </w:p>
    <w:p w14:paraId="180EDFC9" w14:textId="0DABE8C1" w:rsidR="00DD086A" w:rsidRDefault="00DD086A" w:rsidP="00183B5C">
      <w:pPr>
        <w:spacing w:line="360" w:lineRule="auto"/>
        <w:rPr>
          <w:szCs w:val="22"/>
          <w:lang w:val="pl-PL"/>
        </w:rPr>
      </w:pPr>
    </w:p>
    <w:p w14:paraId="170CF993" w14:textId="67CF3E7D" w:rsidR="00DD086A" w:rsidRDefault="00DD086A" w:rsidP="00183B5C">
      <w:pPr>
        <w:spacing w:line="360" w:lineRule="auto"/>
        <w:rPr>
          <w:szCs w:val="22"/>
          <w:lang w:val="pl-PL"/>
        </w:rPr>
      </w:pPr>
    </w:p>
    <w:p w14:paraId="149D2332" w14:textId="6B5BEA36" w:rsidR="00DD086A" w:rsidRDefault="00DD086A" w:rsidP="00183B5C">
      <w:pPr>
        <w:spacing w:line="360" w:lineRule="auto"/>
        <w:rPr>
          <w:szCs w:val="22"/>
          <w:lang w:val="pl-PL"/>
        </w:rPr>
      </w:pPr>
    </w:p>
    <w:p w14:paraId="40350A89" w14:textId="4DE1F96B" w:rsidR="00DD086A" w:rsidRDefault="00DD086A" w:rsidP="00183B5C">
      <w:pPr>
        <w:spacing w:line="360" w:lineRule="auto"/>
        <w:rPr>
          <w:szCs w:val="22"/>
          <w:lang w:val="pl-PL"/>
        </w:rPr>
      </w:pPr>
    </w:p>
    <w:p w14:paraId="712A5AEE" w14:textId="00EF4D3B" w:rsidR="00DD086A" w:rsidRDefault="00DD086A" w:rsidP="00183B5C">
      <w:pPr>
        <w:spacing w:line="360" w:lineRule="auto"/>
        <w:rPr>
          <w:szCs w:val="22"/>
          <w:lang w:val="pl-PL"/>
        </w:rPr>
      </w:pPr>
    </w:p>
    <w:p w14:paraId="77729225" w14:textId="015D7AC0" w:rsidR="00DD086A" w:rsidRDefault="00DD086A" w:rsidP="00183B5C">
      <w:pPr>
        <w:spacing w:line="360" w:lineRule="auto"/>
        <w:rPr>
          <w:szCs w:val="22"/>
          <w:lang w:val="pl-PL"/>
        </w:rPr>
      </w:pPr>
    </w:p>
    <w:p w14:paraId="7A3AC694" w14:textId="3BE109C3" w:rsidR="00DD086A" w:rsidRDefault="00DD086A" w:rsidP="00183B5C">
      <w:pPr>
        <w:spacing w:line="360" w:lineRule="auto"/>
        <w:rPr>
          <w:szCs w:val="22"/>
          <w:lang w:val="pl-PL"/>
        </w:rPr>
      </w:pPr>
    </w:p>
    <w:p w14:paraId="434055BB" w14:textId="77777777" w:rsidR="00DD086A" w:rsidRPr="00183B5C" w:rsidRDefault="00DD086A" w:rsidP="00183B5C">
      <w:pPr>
        <w:spacing w:line="360" w:lineRule="auto"/>
        <w:rPr>
          <w:szCs w:val="22"/>
          <w:lang w:val="pl-PL"/>
        </w:rPr>
      </w:pPr>
    </w:p>
    <w:p w14:paraId="379CE1D2" w14:textId="53D1332E" w:rsidR="007420D5" w:rsidRPr="00F901B2" w:rsidRDefault="00F901B2" w:rsidP="00EA00F4">
      <w:pPr>
        <w:rPr>
          <w:b/>
          <w:bCs/>
          <w:lang w:val="pl-PL"/>
        </w:rPr>
      </w:pPr>
      <w:r w:rsidRPr="00F901B2">
        <w:rPr>
          <w:b/>
          <w:bCs/>
          <w:lang w:val="pl-PL"/>
        </w:rPr>
        <w:lastRenderedPageBreak/>
        <w:t>3.1.3</w:t>
      </w:r>
      <w:r w:rsidR="007420D5" w:rsidRPr="00F901B2">
        <w:rPr>
          <w:b/>
          <w:bCs/>
          <w:lang w:val="pl-PL"/>
        </w:rPr>
        <w:t xml:space="preserve"> Nie wykonano pomiaru masy</w:t>
      </w:r>
    </w:p>
    <w:p w14:paraId="6998970C" w14:textId="4E513ECE" w:rsidR="007420D5" w:rsidRDefault="007420D5" w:rsidP="00EA00F4">
      <w:pPr>
        <w:rPr>
          <w:lang w:val="pl-PL"/>
        </w:rPr>
      </w:pPr>
      <w:r>
        <w:rPr>
          <w:lang w:val="pl-PL"/>
        </w:rPr>
        <w:t>Przenośnik zatrzymuje się, ponieważ nie wykonanu pomiaru masy w czasie na to przeznaczonym (zarówno w Statusie „Produkcja” jak i „Regulacja”).</w:t>
      </w:r>
      <w:r>
        <w:rPr>
          <w:lang w:val="pl-PL"/>
        </w:rPr>
        <w:br/>
      </w:r>
    </w:p>
    <w:p w14:paraId="1DE33623" w14:textId="22AE3343" w:rsidR="007420D5" w:rsidRDefault="007420D5" w:rsidP="0067497F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412FE5DD" wp14:editId="450FF2C6">
            <wp:extent cx="5702714" cy="4399472"/>
            <wp:effectExtent l="0" t="0" r="0" b="127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031" cy="440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E8A9" w14:textId="6581E3E8" w:rsidR="0067497F" w:rsidRDefault="007420D5" w:rsidP="00142BC3">
      <w:pPr>
        <w:spacing w:line="360" w:lineRule="auto"/>
        <w:jc w:val="center"/>
        <w:rPr>
          <w:szCs w:val="22"/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>
        <w:rPr>
          <w:i/>
          <w:iCs/>
          <w:szCs w:val="22"/>
          <w:lang w:val="pl-PL"/>
        </w:rPr>
        <w:t>1</w:t>
      </w:r>
      <w:r w:rsidR="007775A5">
        <w:rPr>
          <w:i/>
          <w:iCs/>
          <w:szCs w:val="22"/>
          <w:lang w:val="pl-PL"/>
        </w:rPr>
        <w:t>5</w:t>
      </w:r>
      <w:r w:rsidRPr="00E77201">
        <w:rPr>
          <w:i/>
          <w:iCs/>
          <w:szCs w:val="22"/>
          <w:lang w:val="pl-PL"/>
        </w:rPr>
        <w:t xml:space="preserve">. </w:t>
      </w:r>
      <w:r>
        <w:rPr>
          <w:i/>
          <w:iCs/>
          <w:szCs w:val="22"/>
          <w:lang w:val="pl-PL"/>
        </w:rPr>
        <w:t xml:space="preserve">Przenośnik zatrzymał się z powodu niewykonania pomiaru masy </w:t>
      </w:r>
      <w:r w:rsidRPr="00142BC3">
        <w:rPr>
          <w:i/>
          <w:iCs/>
          <w:szCs w:val="22"/>
          <w:lang w:val="pl-PL"/>
        </w:rPr>
        <w:t>teabaga.</w:t>
      </w:r>
      <w:r>
        <w:rPr>
          <w:i/>
          <w:iCs/>
          <w:szCs w:val="22"/>
          <w:lang w:val="pl-PL"/>
        </w:rPr>
        <w:br/>
      </w:r>
      <w:r>
        <w:rPr>
          <w:i/>
          <w:iCs/>
          <w:szCs w:val="22"/>
          <w:lang w:val="pl-PL"/>
        </w:rPr>
        <w:br/>
      </w:r>
    </w:p>
    <w:p w14:paraId="5BA427B0" w14:textId="0198BCBB" w:rsidR="00CA3FF0" w:rsidRDefault="007420D5" w:rsidP="0067497F">
      <w:pPr>
        <w:spacing w:line="360" w:lineRule="auto"/>
        <w:rPr>
          <w:szCs w:val="22"/>
          <w:lang w:val="pl-PL"/>
        </w:rPr>
      </w:pPr>
      <w:r w:rsidRPr="007420D5">
        <w:rPr>
          <w:szCs w:val="22"/>
          <w:lang w:val="pl-PL"/>
        </w:rPr>
        <w:t>Aby uruchomić przenośnik</w:t>
      </w:r>
      <w:r>
        <w:rPr>
          <w:szCs w:val="22"/>
          <w:lang w:val="pl-PL"/>
        </w:rPr>
        <w:t xml:space="preserve"> na tym etapie, należy</w:t>
      </w:r>
      <w:r w:rsidR="00F86D08">
        <w:rPr>
          <w:szCs w:val="22"/>
          <w:lang w:val="pl-PL"/>
        </w:rPr>
        <w:t xml:space="preserve"> wykonać jedną z dwóch opcji:</w:t>
      </w:r>
      <w:r w:rsidR="00F86D08">
        <w:rPr>
          <w:szCs w:val="22"/>
          <w:lang w:val="pl-PL"/>
        </w:rPr>
        <w:br/>
        <w:t>1. Wcisnąć przycisk RESET – wtedy przenośnik uruchomi się, a czas na wykonanie pomiaru zacznie być odliczany od nowa.</w:t>
      </w:r>
      <w:r w:rsidR="00F86D08" w:rsidRPr="00F86D08">
        <w:rPr>
          <w:szCs w:val="22"/>
          <w:lang w:val="pl-PL"/>
        </w:rPr>
        <w:br/>
        <w:t xml:space="preserve">2. Wykonać poprawny pomiar – wtedy </w:t>
      </w:r>
      <w:r w:rsidR="00F86D08">
        <w:rPr>
          <w:szCs w:val="22"/>
          <w:lang w:val="pl-PL"/>
        </w:rPr>
        <w:t xml:space="preserve">przenośnik uruchomi się, </w:t>
      </w:r>
      <w:r w:rsidR="00F86D08" w:rsidRPr="00F86D08">
        <w:rPr>
          <w:szCs w:val="22"/>
          <w:lang w:val="pl-PL"/>
        </w:rPr>
        <w:t>algorytm przechodzi w status „Produkcja”, a czas do następnego pomiaru wynosi 120 minut</w:t>
      </w:r>
      <w:r w:rsidR="00DD086A">
        <w:rPr>
          <w:szCs w:val="22"/>
          <w:lang w:val="pl-PL"/>
        </w:rPr>
        <w:t>.</w:t>
      </w:r>
    </w:p>
    <w:p w14:paraId="0B42B8CD" w14:textId="77777777" w:rsidR="00CA3FF0" w:rsidRDefault="00CA3FF0" w:rsidP="0067497F">
      <w:pPr>
        <w:spacing w:line="360" w:lineRule="auto"/>
        <w:rPr>
          <w:szCs w:val="22"/>
          <w:lang w:val="pl-PL"/>
        </w:rPr>
      </w:pPr>
    </w:p>
    <w:p w14:paraId="5CEFC522" w14:textId="1AE35BEC" w:rsidR="00F901B2" w:rsidRDefault="00F901B2" w:rsidP="00CA3FF0">
      <w:pPr>
        <w:pStyle w:val="Nagwek2"/>
        <w:rPr>
          <w:lang w:val="pl-PL"/>
        </w:rPr>
      </w:pPr>
      <w:r w:rsidRPr="00F901B2">
        <w:rPr>
          <w:lang w:val="pl-PL"/>
        </w:rPr>
        <w:lastRenderedPageBreak/>
        <w:t>Przycisk RESET</w:t>
      </w:r>
    </w:p>
    <w:p w14:paraId="5C972D5D" w14:textId="44640923" w:rsidR="00CA3FF0" w:rsidRDefault="00CA3FF0" w:rsidP="00CA3FF0">
      <w:pPr>
        <w:rPr>
          <w:szCs w:val="22"/>
          <w:lang w:val="pl-PL"/>
        </w:rPr>
      </w:pPr>
      <w:r>
        <w:rPr>
          <w:szCs w:val="22"/>
          <w:lang w:val="pl-PL"/>
        </w:rPr>
        <w:t>Każde ze stanowisk operatorskich wyposażone jest w przycisk resetu widoczny na zdjęciu poniżej (Rys.16.)</w:t>
      </w:r>
    </w:p>
    <w:p w14:paraId="4CBF5C81" w14:textId="77777777" w:rsidR="00CA3FF0" w:rsidRDefault="00CA3FF0" w:rsidP="00CA3FF0">
      <w:pPr>
        <w:rPr>
          <w:szCs w:val="22"/>
          <w:lang w:val="pl-PL"/>
        </w:rPr>
      </w:pPr>
    </w:p>
    <w:p w14:paraId="687163EC" w14:textId="77777777" w:rsidR="00CA3FF0" w:rsidRDefault="00CA3FF0" w:rsidP="00CA3FF0">
      <w:pPr>
        <w:rPr>
          <w:lang w:val="pl-PL"/>
        </w:rPr>
      </w:pPr>
      <w:r>
        <w:rPr>
          <w:noProof/>
        </w:rPr>
        <w:drawing>
          <wp:inline distT="0" distB="0" distL="0" distR="0" wp14:anchorId="1C55520E" wp14:editId="1D5E796F">
            <wp:extent cx="6151880" cy="4613910"/>
            <wp:effectExtent l="0" t="0" r="1270" b="0"/>
            <wp:docPr id="218" name="Obraz 2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Obraz 21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818A" w14:textId="77777777" w:rsidR="00CA3FF0" w:rsidRDefault="00CA3FF0" w:rsidP="00CA3FF0">
      <w:pPr>
        <w:jc w:val="center"/>
        <w:rPr>
          <w:i/>
          <w:iCs/>
          <w:lang w:val="pl-PL"/>
        </w:rPr>
      </w:pPr>
      <w:r w:rsidRPr="00CA3FF0">
        <w:rPr>
          <w:i/>
          <w:iCs/>
          <w:lang w:val="pl-PL"/>
        </w:rPr>
        <w:t>Rys.16. Przycisk RESET</w:t>
      </w:r>
      <w:r>
        <w:rPr>
          <w:i/>
          <w:iCs/>
          <w:lang w:val="pl-PL"/>
        </w:rPr>
        <w:t>.</w:t>
      </w:r>
    </w:p>
    <w:p w14:paraId="1D201043" w14:textId="77777777" w:rsidR="00CA3FF0" w:rsidRDefault="00CA3FF0" w:rsidP="00CA3FF0">
      <w:pPr>
        <w:rPr>
          <w:szCs w:val="22"/>
          <w:lang w:val="pl-PL"/>
        </w:rPr>
      </w:pPr>
      <w:r>
        <w:rPr>
          <w:lang w:val="pl-PL"/>
        </w:rPr>
        <w:t>Przycisk należy wcisnąć, gdy wystąpi jedna z dwóch przyczyn zatrzymania przenośnika:</w:t>
      </w:r>
      <w:r>
        <w:rPr>
          <w:lang w:val="pl-PL"/>
        </w:rPr>
        <w:br/>
        <w:t xml:space="preserve">1) </w:t>
      </w:r>
      <w:r w:rsidRPr="00CA3FF0">
        <w:rPr>
          <w:lang w:val="pl-PL"/>
        </w:rPr>
        <w:t>Brak starowania maszyny i przełączenie statusu zlecenia na pracę produkcję</w:t>
      </w:r>
      <w:r>
        <w:rPr>
          <w:i/>
          <w:iCs/>
          <w:szCs w:val="22"/>
          <w:lang w:val="pl-PL"/>
        </w:rPr>
        <w:t xml:space="preserve"> </w:t>
      </w:r>
      <w:r w:rsidRPr="00CA3FF0">
        <w:rPr>
          <w:szCs w:val="22"/>
          <w:lang w:val="pl-PL"/>
        </w:rPr>
        <w:t>(podrozdział</w:t>
      </w:r>
      <w:r>
        <w:rPr>
          <w:i/>
          <w:iCs/>
          <w:szCs w:val="22"/>
          <w:lang w:val="pl-PL"/>
        </w:rPr>
        <w:t xml:space="preserve"> </w:t>
      </w:r>
      <w:r>
        <w:rPr>
          <w:szCs w:val="22"/>
          <w:lang w:val="pl-PL"/>
        </w:rPr>
        <w:t>3.1.1.) – gdy przenośnik zatrzyma się z tego powodu, po wciśnięciu przycisku RESET jest on uruchomiony ponownie oraz odliczany jest czas na starowanie maszyny.</w:t>
      </w:r>
    </w:p>
    <w:p w14:paraId="7B28B9BF" w14:textId="01E02750" w:rsidR="0067497F" w:rsidRPr="00CA3FF0" w:rsidRDefault="00CA3FF0" w:rsidP="00CA3FF0">
      <w:pPr>
        <w:rPr>
          <w:i/>
          <w:iCs/>
          <w:lang w:val="pl-PL"/>
        </w:rPr>
      </w:pPr>
      <w:r>
        <w:rPr>
          <w:lang w:val="pl-PL"/>
        </w:rPr>
        <w:t>2</w:t>
      </w:r>
      <w:r>
        <w:rPr>
          <w:lang w:val="pl-PL"/>
        </w:rPr>
        <w:t xml:space="preserve">) </w:t>
      </w:r>
      <w:r>
        <w:rPr>
          <w:lang w:val="pl-PL"/>
        </w:rPr>
        <w:t>Brak pomiaru masy teabag</w:t>
      </w:r>
      <w:r>
        <w:rPr>
          <w:i/>
          <w:iCs/>
          <w:szCs w:val="22"/>
          <w:lang w:val="pl-PL"/>
        </w:rPr>
        <w:t xml:space="preserve"> </w:t>
      </w:r>
      <w:r w:rsidRPr="00CA3FF0">
        <w:rPr>
          <w:szCs w:val="22"/>
          <w:lang w:val="pl-PL"/>
        </w:rPr>
        <w:t>(podrozdział</w:t>
      </w:r>
      <w:r>
        <w:rPr>
          <w:i/>
          <w:iCs/>
          <w:szCs w:val="22"/>
          <w:lang w:val="pl-PL"/>
        </w:rPr>
        <w:t xml:space="preserve"> </w:t>
      </w:r>
      <w:r>
        <w:rPr>
          <w:szCs w:val="22"/>
          <w:lang w:val="pl-PL"/>
        </w:rPr>
        <w:t>3.1.</w:t>
      </w:r>
      <w:r>
        <w:rPr>
          <w:szCs w:val="22"/>
          <w:lang w:val="pl-PL"/>
        </w:rPr>
        <w:t>3</w:t>
      </w:r>
      <w:r>
        <w:rPr>
          <w:szCs w:val="22"/>
          <w:lang w:val="pl-PL"/>
        </w:rPr>
        <w:t xml:space="preserve">.) – gdy przenośnik zatrzyma się z tego powodu, po wciśnięciu przycisku RESET jest on uruchomiony ponownie oraz odliczany jest czas </w:t>
      </w:r>
      <w:r>
        <w:rPr>
          <w:szCs w:val="22"/>
          <w:lang w:val="pl-PL"/>
        </w:rPr>
        <w:t>pomiar masy teabaga.</w:t>
      </w:r>
    </w:p>
    <w:p w14:paraId="702E44D3" w14:textId="77777777" w:rsidR="0067497F" w:rsidRDefault="0067497F" w:rsidP="0067497F">
      <w:pPr>
        <w:spacing w:line="360" w:lineRule="auto"/>
        <w:rPr>
          <w:szCs w:val="22"/>
          <w:lang w:val="pl-PL"/>
        </w:rPr>
      </w:pPr>
    </w:p>
    <w:p w14:paraId="16A203FB" w14:textId="77777777" w:rsidR="00636A53" w:rsidRDefault="00636A53" w:rsidP="00636A53">
      <w:pPr>
        <w:pStyle w:val="Nagwek1"/>
        <w:rPr>
          <w:lang w:val="pl-PL"/>
        </w:rPr>
      </w:pPr>
      <w:r>
        <w:rPr>
          <w:lang w:val="pl-PL"/>
        </w:rPr>
        <w:lastRenderedPageBreak/>
        <w:t>Zmiana nastaw dla liczników odmierzających czas za pomocą SCADA</w:t>
      </w:r>
    </w:p>
    <w:p w14:paraId="721E3D78" w14:textId="0D292613" w:rsidR="00636A53" w:rsidRDefault="00636A53" w:rsidP="00636A53">
      <w:pPr>
        <w:rPr>
          <w:lang w:val="pl-PL"/>
        </w:rPr>
      </w:pPr>
    </w:p>
    <w:p w14:paraId="7EA65594" w14:textId="5528F8D8" w:rsidR="00636A53" w:rsidRDefault="00636A53" w:rsidP="00636A53">
      <w:pPr>
        <w:rPr>
          <w:lang w:val="pl-PL"/>
        </w:rPr>
      </w:pPr>
      <w:r>
        <w:rPr>
          <w:lang w:val="pl-PL"/>
        </w:rPr>
        <w:t xml:space="preserve">W algorytmie odpowiadającym za system kontroli masy torebki z herbatą </w:t>
      </w:r>
      <w:r w:rsidR="004B27AA">
        <w:rPr>
          <w:lang w:val="pl-PL"/>
        </w:rPr>
        <w:t>nastawy dla liczników są nastawialne.  Można to zrobić za pomocą aplikacji SCADA, która znajduje się na oddzielnym monitorze (znajdującym się pomiędzy linią 6 oraz 7) ukazanym na zdjęciu poniżej</w:t>
      </w:r>
      <w:r w:rsidR="000334B8">
        <w:rPr>
          <w:lang w:val="pl-PL"/>
        </w:rPr>
        <w:t xml:space="preserve"> (Rys.17.)</w:t>
      </w:r>
    </w:p>
    <w:p w14:paraId="11ABE0AE" w14:textId="77777777" w:rsidR="004B27AA" w:rsidRDefault="004B27AA" w:rsidP="00636A53">
      <w:pPr>
        <w:rPr>
          <w:lang w:val="pl-PL"/>
        </w:rPr>
      </w:pPr>
    </w:p>
    <w:p w14:paraId="29ABC790" w14:textId="6A6018F0" w:rsidR="004B27AA" w:rsidRDefault="004B27AA" w:rsidP="00636A53">
      <w:pPr>
        <w:rPr>
          <w:lang w:val="pl-PL"/>
        </w:rPr>
      </w:pPr>
      <w:r>
        <w:rPr>
          <w:noProof/>
        </w:rPr>
        <w:drawing>
          <wp:inline distT="0" distB="0" distL="0" distR="0" wp14:anchorId="23CE352F" wp14:editId="5E7C1627">
            <wp:extent cx="6151880" cy="4613910"/>
            <wp:effectExtent l="0" t="0" r="1270" b="0"/>
            <wp:docPr id="18" name="Obraz 18" descr="Obraz zawierający tekst, sprzęt elektroniczny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sprzęt elektroniczny, wyświetl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B131" w14:textId="337372ED" w:rsidR="004B27AA" w:rsidRPr="00636A53" w:rsidRDefault="004B27AA" w:rsidP="004B27AA">
      <w:pPr>
        <w:jc w:val="center"/>
        <w:rPr>
          <w:lang w:val="pl-PL"/>
        </w:rPr>
      </w:pPr>
      <w:r w:rsidRPr="00E77201">
        <w:rPr>
          <w:i/>
          <w:iCs/>
          <w:szCs w:val="22"/>
          <w:lang w:val="pl-PL"/>
        </w:rPr>
        <w:t>Rys.</w:t>
      </w:r>
      <w:r>
        <w:rPr>
          <w:i/>
          <w:iCs/>
          <w:szCs w:val="22"/>
          <w:lang w:val="pl-PL"/>
        </w:rPr>
        <w:t>1</w:t>
      </w:r>
      <w:r w:rsidR="000334B8">
        <w:rPr>
          <w:i/>
          <w:iCs/>
          <w:szCs w:val="22"/>
          <w:lang w:val="pl-PL"/>
        </w:rPr>
        <w:t>7</w:t>
      </w:r>
      <w:r>
        <w:rPr>
          <w:i/>
          <w:iCs/>
          <w:szCs w:val="22"/>
          <w:lang w:val="pl-PL"/>
        </w:rPr>
        <w:t>. Monitory obsługujące SCADĘ.</w:t>
      </w:r>
    </w:p>
    <w:p w14:paraId="542F061C" w14:textId="3CDF0F85" w:rsidR="00183B5C" w:rsidRPr="00EA00F4" w:rsidRDefault="00183B5C" w:rsidP="00EA00F4">
      <w:pPr>
        <w:rPr>
          <w:lang w:val="pl-PL"/>
        </w:rPr>
      </w:pPr>
    </w:p>
    <w:p w14:paraId="75D63033" w14:textId="0F0F8DAC" w:rsidR="009D738A" w:rsidRDefault="007F0A8A" w:rsidP="00E8078E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t>Wymienione</w:t>
      </w:r>
      <w:r w:rsidR="004B27AA">
        <w:rPr>
          <w:szCs w:val="22"/>
          <w:lang w:val="pl-PL"/>
        </w:rPr>
        <w:t xml:space="preserve"> poniżej czas</w:t>
      </w:r>
      <w:r>
        <w:rPr>
          <w:szCs w:val="22"/>
          <w:lang w:val="pl-PL"/>
        </w:rPr>
        <w:t>y</w:t>
      </w:r>
      <w:r w:rsidR="004B27AA">
        <w:rPr>
          <w:szCs w:val="22"/>
          <w:lang w:val="pl-PL"/>
        </w:rPr>
        <w:t xml:space="preserve"> (wszystkie </w:t>
      </w:r>
      <w:r>
        <w:rPr>
          <w:szCs w:val="22"/>
          <w:lang w:val="pl-PL"/>
        </w:rPr>
        <w:t xml:space="preserve">przedstawione </w:t>
      </w:r>
      <w:r w:rsidR="004B27AA">
        <w:rPr>
          <w:szCs w:val="22"/>
          <w:lang w:val="pl-PL"/>
        </w:rPr>
        <w:t>w minutach)</w:t>
      </w:r>
      <w:r>
        <w:rPr>
          <w:szCs w:val="22"/>
          <w:lang w:val="pl-PL"/>
        </w:rPr>
        <w:t xml:space="preserve"> są zadawalne z poziomu aplikacji SCADA</w:t>
      </w:r>
      <w:r w:rsidR="004B27AA">
        <w:rPr>
          <w:szCs w:val="22"/>
          <w:lang w:val="pl-PL"/>
        </w:rPr>
        <w:t>:</w:t>
      </w:r>
    </w:p>
    <w:p w14:paraId="1B29B34E" w14:textId="65E079BD" w:rsidR="00690674" w:rsidRDefault="004B27AA" w:rsidP="00E8078E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br/>
      </w:r>
      <w:r w:rsidRPr="009D738A">
        <w:rPr>
          <w:b/>
          <w:bCs/>
          <w:szCs w:val="22"/>
          <w:lang w:val="pl-PL"/>
        </w:rPr>
        <w:t>1.</w:t>
      </w:r>
      <w:r>
        <w:rPr>
          <w:szCs w:val="22"/>
          <w:lang w:val="pl-PL"/>
        </w:rPr>
        <w:t xml:space="preserve"> </w:t>
      </w:r>
      <w:r w:rsidRPr="009D738A">
        <w:rPr>
          <w:b/>
          <w:bCs/>
          <w:szCs w:val="22"/>
          <w:lang w:val="pl-PL"/>
        </w:rPr>
        <w:t>Czas na tarowanie</w:t>
      </w:r>
      <w:r w:rsidR="007F0A8A">
        <w:rPr>
          <w:b/>
          <w:bCs/>
          <w:szCs w:val="22"/>
          <w:lang w:val="pl-PL"/>
        </w:rPr>
        <w:t xml:space="preserve"> </w:t>
      </w:r>
      <w:r>
        <w:rPr>
          <w:szCs w:val="22"/>
          <w:lang w:val="pl-PL"/>
        </w:rPr>
        <w:t>– czas na starowanie po wciśnięciu przycisku RESET po uprzedniej zmiany statusu zlecenia na pracę produkcja bez starowania maszyny (szerzej opisane w podrozdziale 3.1 podpunkt 1))</w:t>
      </w:r>
      <w:r>
        <w:rPr>
          <w:szCs w:val="22"/>
          <w:lang w:val="pl-PL"/>
        </w:rPr>
        <w:br/>
      </w:r>
      <w:r w:rsidRPr="009D738A">
        <w:rPr>
          <w:b/>
          <w:bCs/>
          <w:szCs w:val="22"/>
          <w:lang w:val="pl-PL"/>
        </w:rPr>
        <w:t>2.</w:t>
      </w:r>
      <w:r>
        <w:rPr>
          <w:szCs w:val="22"/>
          <w:lang w:val="pl-PL"/>
        </w:rPr>
        <w:t xml:space="preserve"> </w:t>
      </w:r>
      <w:r w:rsidRPr="009D738A">
        <w:rPr>
          <w:b/>
          <w:bCs/>
          <w:szCs w:val="22"/>
          <w:lang w:val="pl-PL"/>
        </w:rPr>
        <w:t xml:space="preserve">Czas </w:t>
      </w:r>
      <w:r w:rsidR="009D738A">
        <w:rPr>
          <w:b/>
          <w:bCs/>
          <w:szCs w:val="22"/>
          <w:lang w:val="pl-PL"/>
        </w:rPr>
        <w:t xml:space="preserve">do </w:t>
      </w:r>
      <w:r w:rsidRPr="009D738A">
        <w:rPr>
          <w:b/>
          <w:bCs/>
          <w:szCs w:val="22"/>
          <w:lang w:val="pl-PL"/>
        </w:rPr>
        <w:t>pierwsz</w:t>
      </w:r>
      <w:r w:rsidR="007F0A8A">
        <w:rPr>
          <w:b/>
          <w:bCs/>
          <w:szCs w:val="22"/>
          <w:lang w:val="pl-PL"/>
        </w:rPr>
        <w:t>ego</w:t>
      </w:r>
      <w:r w:rsidRPr="009D738A">
        <w:rPr>
          <w:b/>
          <w:bCs/>
          <w:szCs w:val="22"/>
          <w:lang w:val="pl-PL"/>
        </w:rPr>
        <w:t xml:space="preserve"> pomia</w:t>
      </w:r>
      <w:r w:rsidR="007F0A8A">
        <w:rPr>
          <w:b/>
          <w:bCs/>
          <w:szCs w:val="22"/>
          <w:lang w:val="pl-PL"/>
        </w:rPr>
        <w:t>ru teabag</w:t>
      </w:r>
      <w:r w:rsidR="009D738A">
        <w:rPr>
          <w:szCs w:val="22"/>
          <w:lang w:val="pl-PL"/>
        </w:rPr>
        <w:t>– czas pomiędzy zakończeniem starowania, a sygnalizowaniem potrzeby na wykonanie pomiaru masy teabaga (pierwsze wejście w algorytm – po przyjęciu zlecenia)</w:t>
      </w:r>
    </w:p>
    <w:p w14:paraId="5F990B84" w14:textId="3B4EBE69" w:rsidR="009D738A" w:rsidRDefault="009D738A" w:rsidP="00E8078E">
      <w:pPr>
        <w:spacing w:line="360" w:lineRule="auto"/>
        <w:rPr>
          <w:szCs w:val="22"/>
          <w:lang w:val="pl-PL"/>
        </w:rPr>
      </w:pPr>
      <w:r w:rsidRPr="009D738A">
        <w:rPr>
          <w:b/>
          <w:bCs/>
          <w:szCs w:val="22"/>
          <w:lang w:val="pl-PL"/>
        </w:rPr>
        <w:t>3.</w:t>
      </w:r>
      <w:r>
        <w:rPr>
          <w:szCs w:val="22"/>
          <w:lang w:val="pl-PL"/>
        </w:rPr>
        <w:t xml:space="preserve"> </w:t>
      </w:r>
      <w:r w:rsidR="007F0A8A" w:rsidRPr="009D738A">
        <w:rPr>
          <w:b/>
          <w:bCs/>
          <w:szCs w:val="22"/>
          <w:lang w:val="pl-PL"/>
        </w:rPr>
        <w:t xml:space="preserve">Czas </w:t>
      </w:r>
      <w:r w:rsidR="007F0A8A">
        <w:rPr>
          <w:b/>
          <w:bCs/>
          <w:szCs w:val="22"/>
          <w:lang w:val="pl-PL"/>
        </w:rPr>
        <w:t xml:space="preserve">do </w:t>
      </w:r>
      <w:r w:rsidR="007F0A8A">
        <w:rPr>
          <w:b/>
          <w:bCs/>
          <w:szCs w:val="22"/>
          <w:lang w:val="pl-PL"/>
        </w:rPr>
        <w:t>kolejnego</w:t>
      </w:r>
      <w:r w:rsidR="007F0A8A" w:rsidRPr="009D738A">
        <w:rPr>
          <w:b/>
          <w:bCs/>
          <w:szCs w:val="22"/>
          <w:lang w:val="pl-PL"/>
        </w:rPr>
        <w:t xml:space="preserve"> pomia</w:t>
      </w:r>
      <w:r w:rsidR="007F0A8A">
        <w:rPr>
          <w:b/>
          <w:bCs/>
          <w:szCs w:val="22"/>
          <w:lang w:val="pl-PL"/>
        </w:rPr>
        <w:t>ru teabag</w:t>
      </w:r>
      <w:r w:rsidR="007F0A8A">
        <w:rPr>
          <w:szCs w:val="22"/>
          <w:lang w:val="pl-PL"/>
        </w:rPr>
        <w:t xml:space="preserve"> </w:t>
      </w:r>
      <w:r>
        <w:rPr>
          <w:szCs w:val="22"/>
          <w:lang w:val="pl-PL"/>
        </w:rPr>
        <w:t>– czas pomiędzy zakończeniem starowania, a sygnalizowaniem potrzeby na wykonanie pomiaru masy teabaga (</w:t>
      </w:r>
      <w:r>
        <w:rPr>
          <w:szCs w:val="22"/>
          <w:lang w:val="pl-PL"/>
        </w:rPr>
        <w:t>każde kolejne</w:t>
      </w:r>
      <w:r>
        <w:rPr>
          <w:szCs w:val="22"/>
          <w:lang w:val="pl-PL"/>
        </w:rPr>
        <w:t xml:space="preserve"> wejście w algorytm – po </w:t>
      </w:r>
      <w:r>
        <w:rPr>
          <w:szCs w:val="22"/>
          <w:lang w:val="pl-PL"/>
        </w:rPr>
        <w:t>wykonaniu dobrego pomiaru</w:t>
      </w:r>
      <w:r>
        <w:rPr>
          <w:szCs w:val="22"/>
          <w:lang w:val="pl-PL"/>
        </w:rPr>
        <w:t>)</w:t>
      </w:r>
    </w:p>
    <w:p w14:paraId="207300C7" w14:textId="1992BAA6" w:rsidR="009D738A" w:rsidRDefault="009D738A" w:rsidP="00E8078E">
      <w:pPr>
        <w:spacing w:line="360" w:lineRule="auto"/>
        <w:rPr>
          <w:szCs w:val="22"/>
          <w:lang w:val="pl-PL"/>
        </w:rPr>
      </w:pPr>
      <w:r>
        <w:rPr>
          <w:b/>
          <w:bCs/>
          <w:szCs w:val="22"/>
          <w:lang w:val="pl-PL"/>
        </w:rPr>
        <w:t xml:space="preserve">4. Czas </w:t>
      </w:r>
      <w:r w:rsidR="007F0A8A">
        <w:rPr>
          <w:b/>
          <w:bCs/>
          <w:szCs w:val="22"/>
          <w:lang w:val="pl-PL"/>
        </w:rPr>
        <w:t>na wykonanie pomiaru</w:t>
      </w:r>
      <w:r>
        <w:rPr>
          <w:b/>
          <w:bCs/>
          <w:szCs w:val="22"/>
          <w:lang w:val="pl-PL"/>
        </w:rPr>
        <w:t xml:space="preserve"> </w:t>
      </w:r>
      <w:r>
        <w:rPr>
          <w:szCs w:val="22"/>
          <w:lang w:val="pl-PL"/>
        </w:rPr>
        <w:t xml:space="preserve">– Czas </w:t>
      </w:r>
      <w:r w:rsidR="007F0A8A">
        <w:rPr>
          <w:szCs w:val="22"/>
          <w:lang w:val="pl-PL"/>
        </w:rPr>
        <w:t>na wykonanie pomiaru masy zawartości torebki z herbatą.</w:t>
      </w:r>
    </w:p>
    <w:p w14:paraId="74E05971" w14:textId="77777777" w:rsidR="00392300" w:rsidRDefault="007F0A8A" w:rsidP="00E8078E">
      <w:pPr>
        <w:spacing w:line="360" w:lineRule="auto"/>
        <w:rPr>
          <w:szCs w:val="22"/>
          <w:lang w:val="pl-PL"/>
        </w:rPr>
      </w:pPr>
      <w:r>
        <w:rPr>
          <w:b/>
          <w:bCs/>
          <w:szCs w:val="22"/>
          <w:lang w:val="pl-PL"/>
        </w:rPr>
        <w:t xml:space="preserve">5. Czas na regulację maszyny – </w:t>
      </w:r>
      <w:r>
        <w:rPr>
          <w:szCs w:val="22"/>
          <w:lang w:val="pl-PL"/>
        </w:rPr>
        <w:t>Czas na doregulowanie maszyny oraz wykonanie pomiaru zawartości torebki z herbatą w statusie „Regulacja”.</w:t>
      </w:r>
      <w:r>
        <w:rPr>
          <w:szCs w:val="22"/>
          <w:lang w:val="pl-PL"/>
        </w:rPr>
        <w:br/>
      </w:r>
    </w:p>
    <w:p w14:paraId="2F3212A4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76F6D2A3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55A12B11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07BCA8FD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3378D2B0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160C37DD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2762CB5B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305F5DFE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4D209BE2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32E00041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1E359378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7AB18990" w14:textId="77777777" w:rsidR="00392300" w:rsidRDefault="00392300" w:rsidP="00E8078E">
      <w:pPr>
        <w:spacing w:line="360" w:lineRule="auto"/>
        <w:rPr>
          <w:szCs w:val="22"/>
          <w:lang w:val="pl-PL"/>
        </w:rPr>
      </w:pPr>
    </w:p>
    <w:p w14:paraId="2D0F3AD6" w14:textId="592F094C" w:rsidR="007F0A8A" w:rsidRDefault="007F0A8A" w:rsidP="00E8078E">
      <w:pPr>
        <w:spacing w:line="360" w:lineRule="auto"/>
        <w:rPr>
          <w:szCs w:val="22"/>
          <w:lang w:val="pl-PL"/>
        </w:rPr>
      </w:pPr>
      <w:r>
        <w:rPr>
          <w:szCs w:val="22"/>
          <w:lang w:val="pl-PL"/>
        </w:rPr>
        <w:lastRenderedPageBreak/>
        <w:br/>
        <w:t xml:space="preserve">Aby zmienić ich nastawy, należy na aplikacji SCADA wejść w </w:t>
      </w:r>
      <w:r w:rsidRPr="00392300">
        <w:rPr>
          <w:b/>
          <w:bCs/>
          <w:i/>
          <w:iCs/>
          <w:szCs w:val="22"/>
          <w:lang w:val="pl-PL"/>
        </w:rPr>
        <w:t>Menu główne-&gt;Blokady IMA L14</w:t>
      </w:r>
      <w:r>
        <w:rPr>
          <w:i/>
          <w:iCs/>
          <w:szCs w:val="22"/>
          <w:lang w:val="pl-PL"/>
        </w:rPr>
        <w:t>.</w:t>
      </w:r>
      <w:r>
        <w:rPr>
          <w:szCs w:val="22"/>
          <w:lang w:val="pl-PL"/>
        </w:rPr>
        <w:t xml:space="preserve"> Następnie na dole ekranu (Rys.1</w:t>
      </w:r>
      <w:r w:rsidR="000334B8">
        <w:rPr>
          <w:szCs w:val="22"/>
          <w:lang w:val="pl-PL"/>
        </w:rPr>
        <w:t>8</w:t>
      </w:r>
      <w:r>
        <w:rPr>
          <w:szCs w:val="22"/>
          <w:lang w:val="pl-PL"/>
        </w:rPr>
        <w:t xml:space="preserve">.) widać pola z wyświetlonymi obecnymi nastawami dla liczników wymienionych wyżej. Aby zmienić ich wartość należy </w:t>
      </w:r>
      <w:r w:rsidR="000334B8">
        <w:rPr>
          <w:szCs w:val="22"/>
          <w:lang w:val="pl-PL"/>
        </w:rPr>
        <w:t xml:space="preserve">pierw zalogować się na konto z odpowiednimi uprawnieniami, następnie </w:t>
      </w:r>
      <w:r>
        <w:rPr>
          <w:szCs w:val="22"/>
          <w:lang w:val="pl-PL"/>
        </w:rPr>
        <w:t>kliknąć myszką na pole, następnie wpisać żądaną liczbę oraz zatwierdzić wybór przyciskiem enter.</w:t>
      </w:r>
      <w:r w:rsidR="00392300">
        <w:rPr>
          <w:szCs w:val="22"/>
          <w:lang w:val="pl-PL"/>
        </w:rPr>
        <w:br/>
      </w:r>
      <w:r w:rsidR="00392300" w:rsidRPr="00392300">
        <w:rPr>
          <w:b/>
          <w:bCs/>
          <w:szCs w:val="22"/>
          <w:lang w:val="pl-PL"/>
        </w:rPr>
        <w:t>UWAGA: - Nastawy zmieniamy dla każdej z maszyn, mimo tego, że znajdują się one w zakładce dotyczącej blokad linii 14.</w:t>
      </w:r>
    </w:p>
    <w:p w14:paraId="7897138C" w14:textId="24B23182" w:rsidR="007775A5" w:rsidRPr="007F0A8A" w:rsidRDefault="00392300" w:rsidP="00392300">
      <w:pPr>
        <w:spacing w:line="360" w:lineRule="auto"/>
        <w:jc w:val="center"/>
        <w:rPr>
          <w:szCs w:val="22"/>
          <w:lang w:val="pl-PL"/>
        </w:rPr>
      </w:pPr>
      <w:r w:rsidRPr="00392300">
        <w:rPr>
          <w:szCs w:val="22"/>
          <w:lang w:val="pl-PL"/>
        </w:rPr>
        <w:drawing>
          <wp:inline distT="0" distB="0" distL="0" distR="0" wp14:anchorId="632208BE" wp14:editId="2BB63A90">
            <wp:extent cx="3486637" cy="2667372"/>
            <wp:effectExtent l="0" t="0" r="0" b="0"/>
            <wp:docPr id="219" name="Obraz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E544" w14:textId="742C7416" w:rsidR="00690674" w:rsidRPr="00392300" w:rsidRDefault="00392300" w:rsidP="00392300">
      <w:pPr>
        <w:spacing w:line="360" w:lineRule="auto"/>
        <w:jc w:val="center"/>
        <w:rPr>
          <w:i/>
          <w:iCs/>
          <w:szCs w:val="22"/>
          <w:lang w:val="pl-PL"/>
        </w:rPr>
      </w:pPr>
      <w:r w:rsidRPr="00392300">
        <w:rPr>
          <w:i/>
          <w:iCs/>
          <w:szCs w:val="22"/>
          <w:lang w:val="pl-PL"/>
        </w:rPr>
        <w:t>Rys.1</w:t>
      </w:r>
      <w:r w:rsidR="000334B8">
        <w:rPr>
          <w:i/>
          <w:iCs/>
          <w:szCs w:val="22"/>
          <w:lang w:val="pl-PL"/>
        </w:rPr>
        <w:t>8</w:t>
      </w:r>
      <w:r w:rsidRPr="00392300">
        <w:rPr>
          <w:i/>
          <w:iCs/>
          <w:szCs w:val="22"/>
          <w:lang w:val="pl-PL"/>
        </w:rPr>
        <w:t>. Pol</w:t>
      </w:r>
      <w:r w:rsidR="000334B8">
        <w:rPr>
          <w:i/>
          <w:iCs/>
          <w:szCs w:val="22"/>
          <w:lang w:val="pl-PL"/>
        </w:rPr>
        <w:t>a</w:t>
      </w:r>
      <w:r w:rsidRPr="00392300">
        <w:rPr>
          <w:i/>
          <w:iCs/>
          <w:szCs w:val="22"/>
          <w:lang w:val="pl-PL"/>
        </w:rPr>
        <w:t xml:space="preserve"> do zmiany nastaw liczników.</w:t>
      </w:r>
    </w:p>
    <w:p w14:paraId="147A034C" w14:textId="77777777" w:rsidR="00E8078E" w:rsidRDefault="00E8078E" w:rsidP="00D802F8">
      <w:pPr>
        <w:spacing w:line="360" w:lineRule="auto"/>
        <w:rPr>
          <w:szCs w:val="22"/>
          <w:lang w:val="pl-PL"/>
        </w:rPr>
      </w:pPr>
    </w:p>
    <w:p w14:paraId="6A50393C" w14:textId="22B09D59" w:rsidR="00E8078E" w:rsidRDefault="00E8078E" w:rsidP="00D802F8">
      <w:pPr>
        <w:spacing w:line="360" w:lineRule="auto"/>
        <w:rPr>
          <w:szCs w:val="22"/>
          <w:lang w:val="pl-PL"/>
        </w:rPr>
      </w:pPr>
    </w:p>
    <w:p w14:paraId="6C911E0B" w14:textId="77777777" w:rsidR="00E8078E" w:rsidRDefault="00E8078E" w:rsidP="00D802F8">
      <w:pPr>
        <w:spacing w:line="360" w:lineRule="auto"/>
        <w:rPr>
          <w:szCs w:val="22"/>
          <w:lang w:val="pl-PL"/>
        </w:rPr>
      </w:pPr>
    </w:p>
    <w:p w14:paraId="6BEC37B9" w14:textId="77777777" w:rsidR="00D802F8" w:rsidRDefault="00D802F8" w:rsidP="00E77201">
      <w:pPr>
        <w:spacing w:line="360" w:lineRule="auto"/>
        <w:jc w:val="center"/>
        <w:rPr>
          <w:i/>
          <w:iCs/>
          <w:szCs w:val="22"/>
          <w:lang w:val="pl-PL"/>
        </w:rPr>
      </w:pPr>
    </w:p>
    <w:p w14:paraId="73D4C1F5" w14:textId="16DE8FA9" w:rsidR="007F76A0" w:rsidRDefault="00993B7A" w:rsidP="007F76A0">
      <w:pPr>
        <w:pStyle w:val="Nagwek1"/>
        <w:rPr>
          <w:lang w:val="pl-PL"/>
        </w:rPr>
      </w:pPr>
      <w:r>
        <w:rPr>
          <w:lang w:val="pl-PL"/>
        </w:rPr>
        <w:lastRenderedPageBreak/>
        <w:t>A</w:t>
      </w:r>
      <w:r w:rsidR="0003095C">
        <w:rPr>
          <w:lang w:val="pl-PL"/>
        </w:rPr>
        <w:t>lgorytm</w:t>
      </w:r>
      <w:r>
        <w:rPr>
          <w:lang w:val="pl-PL"/>
        </w:rPr>
        <w:t xml:space="preserve"> systemu kontroli masy teabag</w:t>
      </w:r>
    </w:p>
    <w:p w14:paraId="6FAE3170" w14:textId="2A23A046" w:rsidR="007F76A0" w:rsidRDefault="00993B7A" w:rsidP="007F76A0">
      <w:pPr>
        <w:pStyle w:val="Bezodstpw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A187489" wp14:editId="62EFF56C">
            <wp:extent cx="6871424" cy="6745857"/>
            <wp:effectExtent l="0" t="0" r="5715" b="0"/>
            <wp:docPr id="215" name="Obraz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701" cy="675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EDFB" w14:textId="6D462154" w:rsidR="00335959" w:rsidRDefault="00993B7A" w:rsidP="00993B7A">
      <w:pPr>
        <w:pStyle w:val="Bezodstpw"/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78A43800" wp14:editId="70F1CE8D">
            <wp:extent cx="6728604" cy="4735536"/>
            <wp:effectExtent l="0" t="0" r="0" b="8255"/>
            <wp:docPr id="216" name="Obraz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788" cy="473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76A0" w:rsidRPr="007F76A0">
        <w:rPr>
          <w:lang w:val="pl-PL"/>
        </w:rPr>
        <w:br/>
      </w:r>
      <w:r w:rsidRPr="00993B7A">
        <w:rPr>
          <w:i/>
          <w:iCs/>
          <w:lang w:val="pl-PL"/>
        </w:rPr>
        <w:t>Rys.1</w:t>
      </w:r>
      <w:r w:rsidR="000334B8">
        <w:rPr>
          <w:i/>
          <w:iCs/>
          <w:lang w:val="pl-PL"/>
        </w:rPr>
        <w:t>9</w:t>
      </w:r>
      <w:r w:rsidRPr="00993B7A">
        <w:rPr>
          <w:i/>
          <w:iCs/>
          <w:lang w:val="pl-PL"/>
        </w:rPr>
        <w:t>. Algorytm systemu kontroli masy teabag.</w:t>
      </w:r>
    </w:p>
    <w:p w14:paraId="0A34B2E8" w14:textId="2851445C" w:rsidR="00335959" w:rsidRDefault="00335959" w:rsidP="007F76A0">
      <w:pPr>
        <w:pStyle w:val="Bezodstpw"/>
        <w:rPr>
          <w:lang w:val="pl-PL"/>
        </w:rPr>
      </w:pPr>
    </w:p>
    <w:p w14:paraId="3D7A7C91" w14:textId="77777777" w:rsidR="00335959" w:rsidRDefault="00335959" w:rsidP="007F76A0">
      <w:pPr>
        <w:pStyle w:val="Bezodstpw"/>
        <w:rPr>
          <w:lang w:val="pl-PL"/>
        </w:rPr>
      </w:pPr>
    </w:p>
    <w:p w14:paraId="4E010967" w14:textId="77777777" w:rsidR="00335959" w:rsidRDefault="00335959" w:rsidP="007F76A0">
      <w:pPr>
        <w:pStyle w:val="Bezodstpw"/>
        <w:rPr>
          <w:lang w:val="pl-PL"/>
        </w:rPr>
      </w:pPr>
    </w:p>
    <w:p w14:paraId="61324570" w14:textId="6DFB8C01" w:rsidR="00335959" w:rsidRDefault="00335959" w:rsidP="007F76A0">
      <w:pPr>
        <w:pStyle w:val="Bezodstpw"/>
        <w:rPr>
          <w:lang w:val="pl-PL"/>
        </w:rPr>
      </w:pPr>
    </w:p>
    <w:p w14:paraId="48229C9F" w14:textId="546A1CA4" w:rsidR="00335959" w:rsidRDefault="00335959" w:rsidP="007F76A0">
      <w:pPr>
        <w:pStyle w:val="Bezodstpw"/>
        <w:rPr>
          <w:lang w:val="pl-PL"/>
        </w:rPr>
      </w:pPr>
    </w:p>
    <w:p w14:paraId="7ECAAB9D" w14:textId="77777777" w:rsidR="00335959" w:rsidRDefault="00335959" w:rsidP="007F76A0">
      <w:pPr>
        <w:pStyle w:val="Bezodstpw"/>
        <w:rPr>
          <w:lang w:val="pl-PL"/>
        </w:rPr>
      </w:pPr>
    </w:p>
    <w:p w14:paraId="231262F2" w14:textId="77777777" w:rsidR="00335959" w:rsidRDefault="00335959" w:rsidP="007F76A0">
      <w:pPr>
        <w:pStyle w:val="Bezodstpw"/>
        <w:rPr>
          <w:lang w:val="pl-PL"/>
        </w:rPr>
      </w:pPr>
    </w:p>
    <w:p w14:paraId="7FD05C04" w14:textId="77777777" w:rsidR="00335959" w:rsidRDefault="00335959" w:rsidP="007F76A0">
      <w:pPr>
        <w:pStyle w:val="Bezodstpw"/>
        <w:rPr>
          <w:lang w:val="pl-PL"/>
        </w:rPr>
      </w:pPr>
    </w:p>
    <w:p w14:paraId="4470C54D" w14:textId="77777777" w:rsidR="00335959" w:rsidRDefault="00335959" w:rsidP="007F76A0">
      <w:pPr>
        <w:pStyle w:val="Bezodstpw"/>
        <w:rPr>
          <w:lang w:val="pl-PL"/>
        </w:rPr>
      </w:pPr>
    </w:p>
    <w:p w14:paraId="0A4E25E5" w14:textId="77777777" w:rsidR="00335959" w:rsidRDefault="00335959" w:rsidP="007F76A0">
      <w:pPr>
        <w:pStyle w:val="Bezodstpw"/>
        <w:rPr>
          <w:lang w:val="pl-PL"/>
        </w:rPr>
      </w:pPr>
    </w:p>
    <w:p w14:paraId="58AA3C5D" w14:textId="77777777" w:rsidR="00335959" w:rsidRDefault="00335959" w:rsidP="007F76A0">
      <w:pPr>
        <w:pStyle w:val="Bezodstpw"/>
        <w:rPr>
          <w:lang w:val="pl-PL"/>
        </w:rPr>
      </w:pPr>
    </w:p>
    <w:p w14:paraId="7D4EF0EF" w14:textId="77777777" w:rsidR="00335959" w:rsidRDefault="00335959" w:rsidP="007F76A0">
      <w:pPr>
        <w:pStyle w:val="Bezodstpw"/>
        <w:rPr>
          <w:lang w:val="pl-PL"/>
        </w:rPr>
      </w:pPr>
    </w:p>
    <w:p w14:paraId="71AD214F" w14:textId="77777777" w:rsidR="00335959" w:rsidRDefault="00335959" w:rsidP="007F76A0">
      <w:pPr>
        <w:pStyle w:val="Bezodstpw"/>
        <w:rPr>
          <w:lang w:val="pl-PL"/>
        </w:rPr>
      </w:pPr>
    </w:p>
    <w:p w14:paraId="52D80703" w14:textId="77777777" w:rsidR="00335959" w:rsidRDefault="00335959" w:rsidP="007F76A0">
      <w:pPr>
        <w:pStyle w:val="Bezodstpw"/>
        <w:rPr>
          <w:lang w:val="pl-PL"/>
        </w:rPr>
      </w:pPr>
    </w:p>
    <w:p w14:paraId="2DB60D5D" w14:textId="77777777" w:rsidR="00335959" w:rsidRDefault="00335959" w:rsidP="007F76A0">
      <w:pPr>
        <w:pStyle w:val="Bezodstpw"/>
        <w:rPr>
          <w:lang w:val="pl-PL"/>
        </w:rPr>
      </w:pPr>
    </w:p>
    <w:p w14:paraId="682B94BD" w14:textId="77777777" w:rsidR="00335959" w:rsidRDefault="00335959" w:rsidP="007F76A0">
      <w:pPr>
        <w:pStyle w:val="Bezodstpw"/>
        <w:rPr>
          <w:lang w:val="pl-PL"/>
        </w:rPr>
      </w:pPr>
    </w:p>
    <w:p w14:paraId="7DBE0F1E" w14:textId="77777777" w:rsidR="00335959" w:rsidRDefault="00335959" w:rsidP="007F76A0">
      <w:pPr>
        <w:pStyle w:val="Bezodstpw"/>
        <w:rPr>
          <w:lang w:val="pl-PL"/>
        </w:rPr>
      </w:pPr>
    </w:p>
    <w:p w14:paraId="4553640A" w14:textId="77777777" w:rsidR="00335959" w:rsidRDefault="00335959" w:rsidP="007F76A0">
      <w:pPr>
        <w:pStyle w:val="Bezodstpw"/>
        <w:rPr>
          <w:lang w:val="pl-PL"/>
        </w:rPr>
      </w:pPr>
    </w:p>
    <w:p w14:paraId="292CAB69" w14:textId="77777777" w:rsidR="00335959" w:rsidRDefault="00335959" w:rsidP="007F76A0">
      <w:pPr>
        <w:pStyle w:val="Bezodstpw"/>
        <w:rPr>
          <w:lang w:val="pl-PL"/>
        </w:rPr>
      </w:pPr>
    </w:p>
    <w:p w14:paraId="137496B5" w14:textId="77777777" w:rsidR="00335959" w:rsidRDefault="00335959" w:rsidP="007F76A0">
      <w:pPr>
        <w:pStyle w:val="Bezodstpw"/>
        <w:rPr>
          <w:lang w:val="pl-PL"/>
        </w:rPr>
      </w:pPr>
    </w:p>
    <w:p w14:paraId="27EA364B" w14:textId="77777777" w:rsidR="00335959" w:rsidRDefault="00335959" w:rsidP="007F76A0">
      <w:pPr>
        <w:pStyle w:val="Bezodstpw"/>
        <w:rPr>
          <w:lang w:val="pl-PL"/>
        </w:rPr>
      </w:pPr>
    </w:p>
    <w:p w14:paraId="0E78FBA3" w14:textId="77777777" w:rsidR="00335959" w:rsidRDefault="00335959" w:rsidP="007F76A0">
      <w:pPr>
        <w:pStyle w:val="Bezodstpw"/>
        <w:rPr>
          <w:lang w:val="pl-PL"/>
        </w:rPr>
      </w:pPr>
    </w:p>
    <w:p w14:paraId="6DFAC79C" w14:textId="77777777" w:rsidR="00335959" w:rsidRDefault="00335959" w:rsidP="007F76A0">
      <w:pPr>
        <w:pStyle w:val="Bezodstpw"/>
        <w:rPr>
          <w:lang w:val="pl-PL"/>
        </w:rPr>
      </w:pPr>
    </w:p>
    <w:p w14:paraId="50D63767" w14:textId="77777777" w:rsidR="00335959" w:rsidRDefault="00335959" w:rsidP="007F76A0">
      <w:pPr>
        <w:pStyle w:val="Bezodstpw"/>
        <w:rPr>
          <w:lang w:val="pl-PL"/>
        </w:rPr>
      </w:pPr>
    </w:p>
    <w:p w14:paraId="5174ED53" w14:textId="77777777" w:rsidR="00335959" w:rsidRDefault="00335959" w:rsidP="007F76A0">
      <w:pPr>
        <w:pStyle w:val="Bezodstpw"/>
        <w:rPr>
          <w:lang w:val="pl-PL"/>
        </w:rPr>
      </w:pPr>
    </w:p>
    <w:p w14:paraId="51A8BD4B" w14:textId="77777777" w:rsidR="00335959" w:rsidRDefault="00335959" w:rsidP="007F76A0">
      <w:pPr>
        <w:pStyle w:val="Bezodstpw"/>
        <w:rPr>
          <w:lang w:val="pl-PL"/>
        </w:rPr>
      </w:pPr>
    </w:p>
    <w:p w14:paraId="3D4ADA9E" w14:textId="77777777" w:rsidR="00335959" w:rsidRDefault="00335959" w:rsidP="007F76A0">
      <w:pPr>
        <w:pStyle w:val="Bezodstpw"/>
        <w:rPr>
          <w:lang w:val="pl-PL"/>
        </w:rPr>
      </w:pPr>
    </w:p>
    <w:p w14:paraId="6B6712FA" w14:textId="77777777" w:rsidR="00335959" w:rsidRDefault="00335959" w:rsidP="007F76A0">
      <w:pPr>
        <w:pStyle w:val="Bezodstpw"/>
        <w:rPr>
          <w:lang w:val="pl-PL"/>
        </w:rPr>
      </w:pPr>
    </w:p>
    <w:p w14:paraId="52DFA4F6" w14:textId="77777777" w:rsidR="00335959" w:rsidRDefault="00335959" w:rsidP="007F76A0">
      <w:pPr>
        <w:pStyle w:val="Bezodstpw"/>
        <w:rPr>
          <w:lang w:val="pl-PL"/>
        </w:rPr>
      </w:pPr>
    </w:p>
    <w:p w14:paraId="69CE6155" w14:textId="77777777" w:rsidR="00335959" w:rsidRDefault="00335959" w:rsidP="007F76A0">
      <w:pPr>
        <w:pStyle w:val="Bezodstpw"/>
        <w:rPr>
          <w:lang w:val="pl-PL"/>
        </w:rPr>
      </w:pPr>
    </w:p>
    <w:p w14:paraId="14A60EBC" w14:textId="77777777" w:rsidR="00335959" w:rsidRDefault="00335959" w:rsidP="007F76A0">
      <w:pPr>
        <w:pStyle w:val="Bezodstpw"/>
        <w:rPr>
          <w:lang w:val="pl-PL"/>
        </w:rPr>
      </w:pPr>
    </w:p>
    <w:p w14:paraId="4DB45D7E" w14:textId="77777777" w:rsidR="00335959" w:rsidRDefault="00335959" w:rsidP="007F76A0">
      <w:pPr>
        <w:pStyle w:val="Bezodstpw"/>
        <w:rPr>
          <w:lang w:val="pl-PL"/>
        </w:rPr>
      </w:pPr>
    </w:p>
    <w:p w14:paraId="3C81EC60" w14:textId="77777777" w:rsidR="00335959" w:rsidRDefault="00335959" w:rsidP="007F76A0">
      <w:pPr>
        <w:pStyle w:val="Bezodstpw"/>
        <w:rPr>
          <w:lang w:val="pl-PL"/>
        </w:rPr>
      </w:pPr>
    </w:p>
    <w:p w14:paraId="00F6CD5D" w14:textId="77777777" w:rsidR="00335959" w:rsidRDefault="00335959" w:rsidP="007F76A0">
      <w:pPr>
        <w:pStyle w:val="Bezodstpw"/>
        <w:rPr>
          <w:lang w:val="pl-PL"/>
        </w:rPr>
      </w:pPr>
    </w:p>
    <w:p w14:paraId="50445CF7" w14:textId="77777777" w:rsidR="00335959" w:rsidRDefault="00335959" w:rsidP="007F76A0">
      <w:pPr>
        <w:pStyle w:val="Bezodstpw"/>
        <w:rPr>
          <w:lang w:val="pl-PL"/>
        </w:rPr>
      </w:pPr>
    </w:p>
    <w:p w14:paraId="02DE9C40" w14:textId="58B4A4FE" w:rsidR="00335959" w:rsidRDefault="00335959" w:rsidP="007F76A0">
      <w:pPr>
        <w:pStyle w:val="Bezodstpw"/>
        <w:rPr>
          <w:lang w:val="pl-PL"/>
        </w:rPr>
      </w:pPr>
    </w:p>
    <w:p w14:paraId="56C84AF8" w14:textId="7D822C39" w:rsidR="00D802F8" w:rsidRPr="007F76A0" w:rsidRDefault="007F76A0" w:rsidP="00CA3FF0">
      <w:pPr>
        <w:pStyle w:val="Bezodstpw"/>
        <w:jc w:val="center"/>
        <w:rPr>
          <w:lang w:val="pl-PL"/>
        </w:rPr>
      </w:pPr>
      <w:r w:rsidRPr="007F76A0">
        <w:rPr>
          <w:lang w:val="pl-PL"/>
        </w:rPr>
        <w:br/>
      </w:r>
    </w:p>
    <w:p w14:paraId="0C65E135" w14:textId="0A6BAEA6" w:rsidR="006E721D" w:rsidRPr="009E1923" w:rsidRDefault="00DF74A6" w:rsidP="00CB4169">
      <w:pPr>
        <w:spacing w:line="360" w:lineRule="auto"/>
        <w:rPr>
          <w:szCs w:val="22"/>
          <w:lang w:val="pl-PL"/>
        </w:rPr>
      </w:pPr>
      <w:r w:rsidRPr="009E1923">
        <w:rPr>
          <w:szCs w:val="22"/>
          <w:lang w:val="pl-PL"/>
        </w:rPr>
        <w:br/>
      </w:r>
      <w:r w:rsidR="006E721D" w:rsidRPr="00DF74A6">
        <w:rPr>
          <w:i/>
          <w:iCs/>
          <w:szCs w:val="22"/>
          <w:lang w:val="pl-PL"/>
        </w:rPr>
        <w:br/>
      </w:r>
    </w:p>
    <w:p w14:paraId="3B7D6687" w14:textId="77777777" w:rsidR="006E721D" w:rsidRDefault="006E721D" w:rsidP="006E721D">
      <w:pPr>
        <w:spacing w:line="360" w:lineRule="auto"/>
        <w:jc w:val="both"/>
        <w:rPr>
          <w:szCs w:val="22"/>
          <w:lang w:val="pl-PL"/>
        </w:rPr>
      </w:pPr>
    </w:p>
    <w:p w14:paraId="54D30C54" w14:textId="77777777" w:rsidR="006E721D" w:rsidRDefault="006E721D" w:rsidP="006E721D">
      <w:pPr>
        <w:spacing w:line="360" w:lineRule="auto"/>
        <w:jc w:val="both"/>
        <w:rPr>
          <w:szCs w:val="22"/>
          <w:lang w:val="pl-PL"/>
        </w:rPr>
      </w:pPr>
    </w:p>
    <w:bookmarkEnd w:id="0"/>
    <w:bookmarkEnd w:id="1"/>
    <w:p w14:paraId="3F8CD0B3" w14:textId="77777777" w:rsidR="006E721D" w:rsidRDefault="006E721D" w:rsidP="006E721D">
      <w:pPr>
        <w:spacing w:line="360" w:lineRule="auto"/>
        <w:jc w:val="both"/>
        <w:rPr>
          <w:szCs w:val="22"/>
          <w:lang w:val="pl-PL"/>
        </w:rPr>
      </w:pPr>
    </w:p>
    <w:sectPr w:rsidR="006E721D" w:rsidSect="00377D78">
      <w:footerReference w:type="default" r:id="rId29"/>
      <w:pgSz w:w="12240" w:h="15840" w:code="1"/>
      <w:pgMar w:top="2608" w:right="1276" w:bottom="1440" w:left="1276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5C3C1" w14:textId="77777777" w:rsidR="00553CFF" w:rsidRDefault="00553CFF">
      <w:r>
        <w:separator/>
      </w:r>
    </w:p>
  </w:endnote>
  <w:endnote w:type="continuationSeparator" w:id="0">
    <w:p w14:paraId="61DF2F7A" w14:textId="77777777" w:rsidR="00553CFF" w:rsidRDefault="00553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Layout w:type="fixed"/>
      <w:tblLook w:val="0000" w:firstRow="0" w:lastRow="0" w:firstColumn="0" w:lastColumn="0" w:noHBand="0" w:noVBand="0"/>
    </w:tblPr>
    <w:tblGrid>
      <w:gridCol w:w="4111"/>
      <w:gridCol w:w="2835"/>
      <w:gridCol w:w="2693"/>
    </w:tblGrid>
    <w:tr w:rsidR="00E679AD" w:rsidRPr="00051E65" w14:paraId="2C6248D0" w14:textId="77777777" w:rsidTr="00383F6F">
      <w:tc>
        <w:tcPr>
          <w:tcW w:w="4111" w:type="dxa"/>
          <w:tcBorders>
            <w:top w:val="single" w:sz="4" w:space="0" w:color="000000"/>
          </w:tcBorders>
          <w:shd w:val="clear" w:color="auto" w:fill="auto"/>
          <w:vAlign w:val="bottom"/>
        </w:tcPr>
        <w:p w14:paraId="0DFCC375" w14:textId="77777777" w:rsidR="00E679AD" w:rsidRPr="00192BBE" w:rsidRDefault="00A1598C" w:rsidP="006144B3">
          <w:pPr>
            <w:pStyle w:val="Stopka"/>
            <w:snapToGrid w:val="0"/>
            <w:ind w:left="601" w:hanging="601"/>
            <w:rPr>
              <w:rFonts w:ascii="Arial" w:hAnsi="Arial" w:cs="Arial"/>
              <w:sz w:val="12"/>
              <w:szCs w:val="12"/>
              <w:lang w:val="en-US"/>
            </w:rPr>
          </w:pPr>
          <w:r w:rsidRPr="00051E65">
            <w:rPr>
              <w:rFonts w:ascii="Arial" w:hAnsi="Arial" w:cs="Arial"/>
              <w:sz w:val="12"/>
              <w:szCs w:val="12"/>
              <w:lang w:val="en-US"/>
            </w:rPr>
            <w:t>Doc. No.:</w:t>
          </w:r>
          <w:sdt>
            <w:sdtPr>
              <w:rPr>
                <w:rFonts w:ascii="Arial" w:hAnsi="Arial" w:cs="Arial"/>
                <w:sz w:val="12"/>
                <w:szCs w:val="12"/>
                <w:lang w:val="en-US"/>
              </w:rPr>
              <w:alias w:val="Titel"/>
              <w:tag w:val=""/>
              <w:id w:val="-394045906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C555A6">
                <w:rPr>
                  <w:rStyle w:val="Tekstzastpczy"/>
                </w:rPr>
                <w:t>[Titel]</w:t>
              </w:r>
            </w:sdtContent>
          </w:sdt>
        </w:p>
      </w:tc>
      <w:tc>
        <w:tcPr>
          <w:tcW w:w="2835" w:type="dxa"/>
          <w:tcBorders>
            <w:top w:val="single" w:sz="4" w:space="0" w:color="000000"/>
          </w:tcBorders>
          <w:shd w:val="clear" w:color="auto" w:fill="auto"/>
          <w:vAlign w:val="bottom"/>
        </w:tcPr>
        <w:p w14:paraId="34E31DFF" w14:textId="61C496A0" w:rsidR="00E679AD" w:rsidRPr="00051E65" w:rsidRDefault="00A1598C" w:rsidP="006144B3">
          <w:pPr>
            <w:pStyle w:val="Stopka"/>
            <w:snapToGrid w:val="0"/>
            <w:jc w:val="center"/>
            <w:rPr>
              <w:rFonts w:ascii="Arial" w:hAnsi="Arial" w:cs="Arial"/>
              <w:sz w:val="12"/>
              <w:szCs w:val="12"/>
            </w:rPr>
          </w:pPr>
          <w:r w:rsidRPr="00051E65">
            <w:rPr>
              <w:rFonts w:ascii="Arial" w:hAnsi="Arial" w:cs="Arial"/>
              <w:sz w:val="12"/>
              <w:szCs w:val="12"/>
            </w:rPr>
            <w:t>State:</w:t>
          </w:r>
          <w:r w:rsidRPr="00051E65">
            <w:rPr>
              <w:rFonts w:ascii="Arial" w:hAnsi="Arial" w:cs="Arial"/>
              <w:sz w:val="12"/>
              <w:szCs w:val="12"/>
            </w:rPr>
            <w:fldChar w:fldCharType="begin"/>
          </w:r>
          <w:r w:rsidRPr="00051E65">
            <w:rPr>
              <w:rFonts w:ascii="Arial" w:hAnsi="Arial" w:cs="Arial"/>
              <w:sz w:val="12"/>
              <w:szCs w:val="12"/>
            </w:rPr>
            <w:instrText xml:space="preserve"> DATE \@"DD\/MM\/YYYY" </w:instrText>
          </w:r>
          <w:r w:rsidRPr="00051E65">
            <w:rPr>
              <w:rFonts w:ascii="Arial" w:hAnsi="Arial" w:cs="Arial"/>
              <w:sz w:val="12"/>
              <w:szCs w:val="12"/>
            </w:rPr>
            <w:fldChar w:fldCharType="separate"/>
          </w:r>
          <w:r w:rsidR="00E8078E">
            <w:rPr>
              <w:rFonts w:ascii="Arial" w:hAnsi="Arial" w:cs="Arial"/>
              <w:noProof/>
              <w:sz w:val="12"/>
              <w:szCs w:val="12"/>
            </w:rPr>
            <w:t>15/03/2022</w:t>
          </w:r>
          <w:r w:rsidRPr="00051E65">
            <w:rPr>
              <w:rFonts w:ascii="Arial" w:hAnsi="Arial" w:cs="Arial"/>
              <w:sz w:val="12"/>
              <w:szCs w:val="12"/>
            </w:rPr>
            <w:fldChar w:fldCharType="end"/>
          </w:r>
        </w:p>
      </w:tc>
      <w:tc>
        <w:tcPr>
          <w:tcW w:w="2693" w:type="dxa"/>
          <w:tcBorders>
            <w:top w:val="single" w:sz="4" w:space="0" w:color="000000"/>
          </w:tcBorders>
          <w:shd w:val="clear" w:color="auto" w:fill="auto"/>
        </w:tcPr>
        <w:p w14:paraId="08029437" w14:textId="77777777" w:rsidR="00E679AD" w:rsidRPr="00051E65" w:rsidRDefault="00553CFF" w:rsidP="006144B3">
          <w:pPr>
            <w:pStyle w:val="Stopka"/>
            <w:snapToGrid w:val="0"/>
            <w:jc w:val="right"/>
            <w:rPr>
              <w:rFonts w:ascii="Arial" w:hAnsi="Arial" w:cs="Arial"/>
              <w:sz w:val="12"/>
              <w:szCs w:val="12"/>
            </w:rPr>
          </w:pPr>
        </w:p>
        <w:p w14:paraId="65FCC018" w14:textId="77777777" w:rsidR="00E679AD" w:rsidRPr="00083D75" w:rsidRDefault="00A1598C" w:rsidP="006144B3">
          <w:pPr>
            <w:pStyle w:val="Stopka"/>
            <w:jc w:val="right"/>
            <w:rPr>
              <w:rFonts w:ascii="Arial" w:hAnsi="Arial" w:cs="Arial"/>
              <w:sz w:val="12"/>
              <w:szCs w:val="12"/>
            </w:rPr>
          </w:pPr>
          <w:r w:rsidRPr="00083D75">
            <w:rPr>
              <w:rStyle w:val="Numerstrony"/>
              <w:rFonts w:ascii="Arial" w:hAnsi="Arial" w:cs="Arial"/>
              <w:lang w:val="en-US"/>
            </w:rPr>
            <w:t xml:space="preserve">Page </w:t>
          </w:r>
          <w:r w:rsidRPr="00083D75">
            <w:rPr>
              <w:rStyle w:val="Numerstrony"/>
              <w:rFonts w:ascii="Arial" w:hAnsi="Arial" w:cs="Arial"/>
              <w:lang w:val="en-US"/>
            </w:rPr>
            <w:fldChar w:fldCharType="begin"/>
          </w:r>
          <w:r w:rsidRPr="00083D75">
            <w:rPr>
              <w:rStyle w:val="Numerstrony"/>
              <w:rFonts w:ascii="Arial" w:hAnsi="Arial" w:cs="Arial"/>
              <w:lang w:val="en-US"/>
            </w:rPr>
            <w:instrText xml:space="preserve"> PAGE </w:instrText>
          </w:r>
          <w:r w:rsidRPr="00083D75">
            <w:rPr>
              <w:rStyle w:val="Numerstrony"/>
              <w:rFonts w:ascii="Arial" w:hAnsi="Arial" w:cs="Arial"/>
              <w:lang w:val="en-US"/>
            </w:rPr>
            <w:fldChar w:fldCharType="separate"/>
          </w:r>
          <w:r>
            <w:rPr>
              <w:rStyle w:val="Numerstrony"/>
              <w:rFonts w:ascii="Arial" w:hAnsi="Arial" w:cs="Arial"/>
              <w:lang w:val="en-US"/>
            </w:rPr>
            <w:t>126</w:t>
          </w:r>
          <w:r w:rsidRPr="00083D75">
            <w:rPr>
              <w:rStyle w:val="Numerstrony"/>
              <w:rFonts w:ascii="Arial" w:hAnsi="Arial" w:cs="Arial"/>
              <w:lang w:val="en-US"/>
            </w:rPr>
            <w:fldChar w:fldCharType="end"/>
          </w:r>
          <w:r w:rsidRPr="00083D75">
            <w:rPr>
              <w:rStyle w:val="Numerstrony"/>
              <w:rFonts w:ascii="Arial" w:hAnsi="Arial" w:cs="Arial"/>
              <w:lang w:val="en-US"/>
            </w:rPr>
            <w:t xml:space="preserve"> of </w:t>
          </w:r>
          <w:r w:rsidRPr="00083D75">
            <w:rPr>
              <w:rStyle w:val="Numerstrony"/>
              <w:rFonts w:ascii="Arial" w:hAnsi="Arial" w:cs="Arial"/>
              <w:lang w:val="en-US"/>
            </w:rPr>
            <w:fldChar w:fldCharType="begin"/>
          </w:r>
          <w:r w:rsidRPr="00083D75">
            <w:rPr>
              <w:rStyle w:val="Numerstrony"/>
              <w:rFonts w:ascii="Arial" w:hAnsi="Arial" w:cs="Arial"/>
              <w:lang w:val="en-US"/>
            </w:rPr>
            <w:instrText xml:space="preserve"> NUMPAGES </w:instrText>
          </w:r>
          <w:r w:rsidRPr="00083D75">
            <w:rPr>
              <w:rStyle w:val="Numerstrony"/>
              <w:rFonts w:ascii="Arial" w:hAnsi="Arial" w:cs="Arial"/>
              <w:lang w:val="en-US"/>
            </w:rPr>
            <w:fldChar w:fldCharType="separate"/>
          </w:r>
          <w:r>
            <w:rPr>
              <w:rStyle w:val="Numerstrony"/>
              <w:rFonts w:ascii="Arial" w:hAnsi="Arial" w:cs="Arial"/>
              <w:lang w:val="en-US"/>
            </w:rPr>
            <w:t>126</w:t>
          </w:r>
          <w:r w:rsidRPr="00083D75">
            <w:rPr>
              <w:rStyle w:val="Numerstrony"/>
              <w:rFonts w:ascii="Arial" w:hAnsi="Arial" w:cs="Arial"/>
              <w:lang w:val="en-US"/>
            </w:rPr>
            <w:fldChar w:fldCharType="end"/>
          </w:r>
        </w:p>
      </w:tc>
    </w:tr>
    <w:tr w:rsidR="00E679AD" w:rsidRPr="00051E65" w14:paraId="10D0FB0A" w14:textId="77777777" w:rsidTr="00383F6F">
      <w:tc>
        <w:tcPr>
          <w:tcW w:w="4111" w:type="dxa"/>
          <w:shd w:val="clear" w:color="auto" w:fill="auto"/>
        </w:tcPr>
        <w:p w14:paraId="51902336" w14:textId="77777777" w:rsidR="00E679AD" w:rsidRPr="00051E65" w:rsidRDefault="00A1598C" w:rsidP="006144B3">
          <w:pPr>
            <w:pStyle w:val="Stopka"/>
            <w:snapToGrid w:val="0"/>
            <w:rPr>
              <w:rFonts w:ascii="Arial" w:hAnsi="Arial" w:cs="Arial"/>
              <w:sz w:val="12"/>
              <w:szCs w:val="12"/>
            </w:rPr>
          </w:pPr>
          <w:r w:rsidRPr="00051E65">
            <w:rPr>
              <w:rFonts w:ascii="Arial" w:hAnsi="Arial" w:cs="Arial"/>
              <w:sz w:val="12"/>
              <w:szCs w:val="12"/>
              <w:lang w:val="en-GB"/>
            </w:rPr>
            <w:t xml:space="preserve">Rev. No.: </w:t>
          </w:r>
          <w:r>
            <w:rPr>
              <w:rFonts w:ascii="Arial" w:hAnsi="Arial" w:cs="Arial"/>
              <w:sz w:val="12"/>
              <w:szCs w:val="12"/>
              <w:lang w:val="en-GB"/>
            </w:rPr>
            <w:t>19</w:t>
          </w:r>
        </w:p>
      </w:tc>
      <w:tc>
        <w:tcPr>
          <w:tcW w:w="2835" w:type="dxa"/>
          <w:shd w:val="clear" w:color="auto" w:fill="auto"/>
        </w:tcPr>
        <w:p w14:paraId="21A3ABAE" w14:textId="77777777" w:rsidR="00E679AD" w:rsidRPr="00051E65" w:rsidRDefault="00A1598C" w:rsidP="006144B3">
          <w:pPr>
            <w:pStyle w:val="Stopka"/>
            <w:snapToGrid w:val="0"/>
            <w:jc w:val="center"/>
            <w:rPr>
              <w:rFonts w:ascii="Arial" w:hAnsi="Arial" w:cs="Arial"/>
              <w:sz w:val="12"/>
              <w:szCs w:val="12"/>
            </w:rPr>
          </w:pPr>
          <w:r w:rsidRPr="00051E65">
            <w:rPr>
              <w:rFonts w:ascii="Arial" w:hAnsi="Arial" w:cs="Arial"/>
              <w:sz w:val="12"/>
              <w:szCs w:val="12"/>
            </w:rPr>
            <w:t xml:space="preserve"> </w:t>
          </w:r>
        </w:p>
      </w:tc>
      <w:tc>
        <w:tcPr>
          <w:tcW w:w="2693" w:type="dxa"/>
          <w:shd w:val="clear" w:color="auto" w:fill="auto"/>
        </w:tcPr>
        <w:p w14:paraId="1EFDFC9E" w14:textId="77777777" w:rsidR="00E679AD" w:rsidRPr="00051E65" w:rsidRDefault="00553CFF" w:rsidP="006144B3">
          <w:pPr>
            <w:pStyle w:val="Stopka"/>
            <w:snapToGrid w:val="0"/>
            <w:jc w:val="right"/>
            <w:rPr>
              <w:rStyle w:val="Numerstrony"/>
              <w:rFonts w:ascii="Arial" w:hAnsi="Arial" w:cs="Arial"/>
              <w:sz w:val="20"/>
            </w:rPr>
          </w:pPr>
        </w:p>
      </w:tc>
    </w:tr>
  </w:tbl>
  <w:p w14:paraId="3C3B669B" w14:textId="77777777" w:rsidR="00E679AD" w:rsidRPr="006144B3" w:rsidRDefault="00A1598C" w:rsidP="006144B3">
    <w:pPr>
      <w:pStyle w:val="Stopka"/>
      <w:tabs>
        <w:tab w:val="clear" w:pos="4536"/>
        <w:tab w:val="clear" w:pos="9072"/>
        <w:tab w:val="left" w:pos="1589"/>
        <w:tab w:val="left" w:pos="11068"/>
      </w:tabs>
      <w:rPr>
        <w:sz w:val="16"/>
        <w:szCs w:val="16"/>
        <w:lang w:val="en-US"/>
      </w:rPr>
    </w:pPr>
    <w:r>
      <w:rPr>
        <w:sz w:val="16"/>
        <w:szCs w:val="16"/>
        <w:lang w:val="en-US"/>
      </w:rPr>
      <w:tab/>
    </w:r>
    <w:r>
      <w:rPr>
        <w:sz w:val="16"/>
        <w:szCs w:val="16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24B3E" w14:textId="77777777" w:rsidR="00553CFF" w:rsidRDefault="00553CFF">
      <w:r>
        <w:separator/>
      </w:r>
    </w:p>
  </w:footnote>
  <w:footnote w:type="continuationSeparator" w:id="0">
    <w:p w14:paraId="6C3118D8" w14:textId="77777777" w:rsidR="00553CFF" w:rsidRDefault="00553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A5C41"/>
    <w:multiLevelType w:val="hybridMultilevel"/>
    <w:tmpl w:val="89A62F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D2C17"/>
    <w:multiLevelType w:val="hybridMultilevel"/>
    <w:tmpl w:val="25687D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B7181"/>
    <w:multiLevelType w:val="multilevel"/>
    <w:tmpl w:val="FD8C7B14"/>
    <w:lvl w:ilvl="0">
      <w:start w:val="1"/>
      <w:numFmt w:val="decimal"/>
      <w:pStyle w:val="Nagwek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862"/>
        </w:tabs>
        <w:ind w:left="86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2934"/>
        </w:tabs>
        <w:ind w:left="293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9C"/>
    <w:rsid w:val="0003095C"/>
    <w:rsid w:val="000334B8"/>
    <w:rsid w:val="00044710"/>
    <w:rsid w:val="00054461"/>
    <w:rsid w:val="00063D18"/>
    <w:rsid w:val="00096FCE"/>
    <w:rsid w:val="00142BC3"/>
    <w:rsid w:val="00183B5C"/>
    <w:rsid w:val="001A1F2B"/>
    <w:rsid w:val="00271A9C"/>
    <w:rsid w:val="00335959"/>
    <w:rsid w:val="00392300"/>
    <w:rsid w:val="004A1DC7"/>
    <w:rsid w:val="004B27AA"/>
    <w:rsid w:val="004D5357"/>
    <w:rsid w:val="004E3424"/>
    <w:rsid w:val="00553CFF"/>
    <w:rsid w:val="005B64E0"/>
    <w:rsid w:val="005E64B2"/>
    <w:rsid w:val="00603043"/>
    <w:rsid w:val="00636A53"/>
    <w:rsid w:val="0067497F"/>
    <w:rsid w:val="00690674"/>
    <w:rsid w:val="006E0827"/>
    <w:rsid w:val="006E721D"/>
    <w:rsid w:val="00737F4E"/>
    <w:rsid w:val="007420D5"/>
    <w:rsid w:val="0076039D"/>
    <w:rsid w:val="007775A5"/>
    <w:rsid w:val="007A1A6A"/>
    <w:rsid w:val="007F0A8A"/>
    <w:rsid w:val="007F76A0"/>
    <w:rsid w:val="008B5501"/>
    <w:rsid w:val="008C6049"/>
    <w:rsid w:val="00993B7A"/>
    <w:rsid w:val="009A682A"/>
    <w:rsid w:val="009D095A"/>
    <w:rsid w:val="009D738A"/>
    <w:rsid w:val="009E1923"/>
    <w:rsid w:val="009F6BD2"/>
    <w:rsid w:val="00A1598C"/>
    <w:rsid w:val="00AD525F"/>
    <w:rsid w:val="00B259A8"/>
    <w:rsid w:val="00B71F30"/>
    <w:rsid w:val="00B80AB4"/>
    <w:rsid w:val="00B82BEB"/>
    <w:rsid w:val="00BE4196"/>
    <w:rsid w:val="00BF128F"/>
    <w:rsid w:val="00C0023A"/>
    <w:rsid w:val="00CA3FF0"/>
    <w:rsid w:val="00CB4169"/>
    <w:rsid w:val="00CE06A0"/>
    <w:rsid w:val="00D802F8"/>
    <w:rsid w:val="00D944D5"/>
    <w:rsid w:val="00DD086A"/>
    <w:rsid w:val="00DD1F5B"/>
    <w:rsid w:val="00DE009F"/>
    <w:rsid w:val="00DF74A6"/>
    <w:rsid w:val="00E77201"/>
    <w:rsid w:val="00E8078E"/>
    <w:rsid w:val="00E86DDB"/>
    <w:rsid w:val="00EA00F4"/>
    <w:rsid w:val="00F02FAD"/>
    <w:rsid w:val="00F075A0"/>
    <w:rsid w:val="00F86D08"/>
    <w:rsid w:val="00F901B2"/>
    <w:rsid w:val="00FC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BA1D4"/>
  <w15:chartTrackingRefBased/>
  <w15:docId w15:val="{EF43F0F2-4E5E-4711-B426-ABACDE9BC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E721D"/>
    <w:pPr>
      <w:spacing w:after="0" w:line="240" w:lineRule="auto"/>
    </w:pPr>
    <w:rPr>
      <w:rFonts w:ascii="Verdana" w:eastAsia="Times New Roman" w:hAnsi="Verdana" w:cs="Times New Roman"/>
      <w:szCs w:val="20"/>
      <w:lang w:val="de-DE" w:eastAsia="de-DE"/>
    </w:rPr>
  </w:style>
  <w:style w:type="paragraph" w:styleId="Nagwek1">
    <w:name w:val="heading 1"/>
    <w:aliases w:val="(Egemin1)"/>
    <w:basedOn w:val="Normalny"/>
    <w:next w:val="Normalny"/>
    <w:link w:val="Nagwek1Znak"/>
    <w:qFormat/>
    <w:rsid w:val="006E721D"/>
    <w:pPr>
      <w:keepNext/>
      <w:numPr>
        <w:numId w:val="1"/>
      </w:numPr>
      <w:spacing w:before="240" w:after="60"/>
      <w:outlineLvl w:val="0"/>
    </w:pPr>
    <w:rPr>
      <w:b/>
      <w:kern w:val="28"/>
      <w:sz w:val="36"/>
    </w:rPr>
  </w:style>
  <w:style w:type="paragraph" w:styleId="Nagwek2">
    <w:name w:val="heading 2"/>
    <w:basedOn w:val="Normalny"/>
    <w:next w:val="Normalny"/>
    <w:link w:val="Nagwek2Znak"/>
    <w:qFormat/>
    <w:rsid w:val="006E721D"/>
    <w:pPr>
      <w:keepNext/>
      <w:numPr>
        <w:ilvl w:val="1"/>
        <w:numId w:val="1"/>
      </w:numPr>
      <w:spacing w:before="240" w:after="60"/>
      <w:outlineLvl w:val="1"/>
    </w:pPr>
    <w:rPr>
      <w:b/>
      <w:i/>
      <w:sz w:val="28"/>
    </w:rPr>
  </w:style>
  <w:style w:type="paragraph" w:styleId="Nagwek3">
    <w:name w:val="heading 3"/>
    <w:aliases w:val="Heading 3 Char"/>
    <w:basedOn w:val="Normalny"/>
    <w:next w:val="Normalny"/>
    <w:link w:val="Nagwek3Znak"/>
    <w:qFormat/>
    <w:rsid w:val="006E721D"/>
    <w:pPr>
      <w:keepNext/>
      <w:numPr>
        <w:ilvl w:val="2"/>
        <w:numId w:val="1"/>
      </w:numPr>
      <w:tabs>
        <w:tab w:val="clear" w:pos="862"/>
        <w:tab w:val="num" w:pos="2970"/>
      </w:tabs>
      <w:spacing w:before="240" w:after="60"/>
      <w:ind w:left="1134" w:hanging="1134"/>
      <w:outlineLvl w:val="2"/>
    </w:pPr>
    <w:rPr>
      <w:b/>
      <w:bCs/>
      <w:i/>
      <w:sz w:val="24"/>
      <w:lang w:val="en-GB"/>
    </w:rPr>
  </w:style>
  <w:style w:type="paragraph" w:styleId="Nagwek4">
    <w:name w:val="heading 4"/>
    <w:basedOn w:val="Normalny"/>
    <w:next w:val="Normalny"/>
    <w:link w:val="Nagwek4Znak"/>
    <w:qFormat/>
    <w:rsid w:val="006E721D"/>
    <w:pPr>
      <w:keepNext/>
      <w:numPr>
        <w:ilvl w:val="3"/>
        <w:numId w:val="1"/>
      </w:numPr>
      <w:outlineLvl w:val="3"/>
    </w:pPr>
    <w:rPr>
      <w:b/>
      <w:sz w:val="28"/>
    </w:rPr>
  </w:style>
  <w:style w:type="paragraph" w:styleId="Nagwek5">
    <w:name w:val="heading 5"/>
    <w:aliases w:val="Char Char, Char Char"/>
    <w:basedOn w:val="Normalny"/>
    <w:next w:val="Normalny"/>
    <w:link w:val="Nagwek5Znak"/>
    <w:qFormat/>
    <w:rsid w:val="006E721D"/>
    <w:pPr>
      <w:keepNext/>
      <w:numPr>
        <w:ilvl w:val="4"/>
        <w:numId w:val="1"/>
      </w:numPr>
      <w:outlineLvl w:val="4"/>
    </w:pPr>
    <w:rPr>
      <w:b/>
    </w:rPr>
  </w:style>
  <w:style w:type="paragraph" w:styleId="Nagwek6">
    <w:name w:val="heading 6"/>
    <w:basedOn w:val="Normalny"/>
    <w:next w:val="Normalny"/>
    <w:link w:val="Nagwek6Znak"/>
    <w:qFormat/>
    <w:rsid w:val="006E721D"/>
    <w:pPr>
      <w:keepNext/>
      <w:numPr>
        <w:ilvl w:val="5"/>
        <w:numId w:val="1"/>
      </w:numPr>
      <w:tabs>
        <w:tab w:val="decimal" w:pos="4253"/>
      </w:tabs>
      <w:outlineLvl w:val="5"/>
    </w:pPr>
    <w:rPr>
      <w:b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6E721D"/>
    <w:pPr>
      <w:keepNext/>
      <w:numPr>
        <w:ilvl w:val="6"/>
        <w:numId w:val="1"/>
      </w:numPr>
      <w:jc w:val="center"/>
      <w:outlineLvl w:val="6"/>
    </w:pPr>
    <w:rPr>
      <w:rFonts w:cs="Arial"/>
      <w:b/>
      <w:bCs/>
      <w:sz w:val="20"/>
    </w:rPr>
  </w:style>
  <w:style w:type="paragraph" w:styleId="Nagwek8">
    <w:name w:val="heading 8"/>
    <w:basedOn w:val="Normalny"/>
    <w:next w:val="Normalny"/>
    <w:link w:val="Nagwek8Znak"/>
    <w:uiPriority w:val="99"/>
    <w:qFormat/>
    <w:rsid w:val="006E721D"/>
    <w:pPr>
      <w:keepNext/>
      <w:numPr>
        <w:ilvl w:val="7"/>
        <w:numId w:val="1"/>
      </w:numPr>
      <w:tabs>
        <w:tab w:val="left" w:pos="0"/>
      </w:tabs>
      <w:suppressAutoHyphens/>
      <w:jc w:val="center"/>
      <w:outlineLvl w:val="7"/>
    </w:pPr>
    <w:rPr>
      <w:b/>
      <w:spacing w:val="-3"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6E721D"/>
    <w:pPr>
      <w:keepNext/>
      <w:numPr>
        <w:ilvl w:val="8"/>
        <w:numId w:val="1"/>
      </w:numPr>
      <w:outlineLvl w:val="8"/>
    </w:pPr>
    <w:rPr>
      <w:b/>
      <w:sz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aliases w:val="(Egemin1) Znak"/>
    <w:basedOn w:val="Domylnaczcionkaakapitu"/>
    <w:link w:val="Nagwek1"/>
    <w:rsid w:val="006E721D"/>
    <w:rPr>
      <w:rFonts w:ascii="Verdana" w:eastAsia="Times New Roman" w:hAnsi="Verdana" w:cs="Times New Roman"/>
      <w:b/>
      <w:kern w:val="28"/>
      <w:sz w:val="36"/>
      <w:szCs w:val="20"/>
      <w:lang w:val="de-DE" w:eastAsia="de-DE"/>
    </w:rPr>
  </w:style>
  <w:style w:type="character" w:customStyle="1" w:styleId="Nagwek2Znak">
    <w:name w:val="Nagłówek 2 Znak"/>
    <w:basedOn w:val="Domylnaczcionkaakapitu"/>
    <w:link w:val="Nagwek2"/>
    <w:rsid w:val="006E721D"/>
    <w:rPr>
      <w:rFonts w:ascii="Verdana" w:eastAsia="Times New Roman" w:hAnsi="Verdana" w:cs="Times New Roman"/>
      <w:b/>
      <w:i/>
      <w:sz w:val="28"/>
      <w:szCs w:val="20"/>
      <w:lang w:val="de-DE" w:eastAsia="de-DE"/>
    </w:rPr>
  </w:style>
  <w:style w:type="character" w:customStyle="1" w:styleId="Nagwek3Znak">
    <w:name w:val="Nagłówek 3 Znak"/>
    <w:aliases w:val="Heading 3 Char Znak"/>
    <w:basedOn w:val="Domylnaczcionkaakapitu"/>
    <w:link w:val="Nagwek3"/>
    <w:rsid w:val="006E721D"/>
    <w:rPr>
      <w:rFonts w:ascii="Verdana" w:eastAsia="Times New Roman" w:hAnsi="Verdana" w:cs="Times New Roman"/>
      <w:b/>
      <w:bCs/>
      <w:i/>
      <w:sz w:val="24"/>
      <w:szCs w:val="20"/>
      <w:lang w:val="en-GB" w:eastAsia="de-DE"/>
    </w:rPr>
  </w:style>
  <w:style w:type="character" w:customStyle="1" w:styleId="Nagwek4Znak">
    <w:name w:val="Nagłówek 4 Znak"/>
    <w:basedOn w:val="Domylnaczcionkaakapitu"/>
    <w:link w:val="Nagwek4"/>
    <w:rsid w:val="006E721D"/>
    <w:rPr>
      <w:rFonts w:ascii="Verdana" w:eastAsia="Times New Roman" w:hAnsi="Verdana" w:cs="Times New Roman"/>
      <w:b/>
      <w:sz w:val="28"/>
      <w:szCs w:val="20"/>
      <w:lang w:val="de-DE" w:eastAsia="de-DE"/>
    </w:rPr>
  </w:style>
  <w:style w:type="character" w:customStyle="1" w:styleId="Nagwek5Znak">
    <w:name w:val="Nagłówek 5 Znak"/>
    <w:aliases w:val="Char Char Znak, Char Char Znak"/>
    <w:basedOn w:val="Domylnaczcionkaakapitu"/>
    <w:link w:val="Nagwek5"/>
    <w:rsid w:val="006E721D"/>
    <w:rPr>
      <w:rFonts w:ascii="Verdana" w:eastAsia="Times New Roman" w:hAnsi="Verdana" w:cs="Times New Roman"/>
      <w:b/>
      <w:szCs w:val="20"/>
      <w:lang w:val="de-DE" w:eastAsia="de-DE"/>
    </w:rPr>
  </w:style>
  <w:style w:type="character" w:customStyle="1" w:styleId="Nagwek6Znak">
    <w:name w:val="Nagłówek 6 Znak"/>
    <w:basedOn w:val="Domylnaczcionkaakapitu"/>
    <w:link w:val="Nagwek6"/>
    <w:rsid w:val="006E721D"/>
    <w:rPr>
      <w:rFonts w:ascii="Verdana" w:eastAsia="Times New Roman" w:hAnsi="Verdana" w:cs="Times New Roman"/>
      <w:b/>
      <w:szCs w:val="20"/>
      <w:lang w:val="de-DE" w:eastAsia="de-DE"/>
    </w:rPr>
  </w:style>
  <w:style w:type="character" w:customStyle="1" w:styleId="Nagwek7Znak">
    <w:name w:val="Nagłówek 7 Znak"/>
    <w:basedOn w:val="Domylnaczcionkaakapitu"/>
    <w:link w:val="Nagwek7"/>
    <w:uiPriority w:val="99"/>
    <w:rsid w:val="006E721D"/>
    <w:rPr>
      <w:rFonts w:ascii="Verdana" w:eastAsia="Times New Roman" w:hAnsi="Verdana" w:cs="Arial"/>
      <w:b/>
      <w:bCs/>
      <w:sz w:val="20"/>
      <w:szCs w:val="20"/>
      <w:lang w:val="de-DE" w:eastAsia="de-DE"/>
    </w:rPr>
  </w:style>
  <w:style w:type="character" w:customStyle="1" w:styleId="Nagwek8Znak">
    <w:name w:val="Nagłówek 8 Znak"/>
    <w:basedOn w:val="Domylnaczcionkaakapitu"/>
    <w:link w:val="Nagwek8"/>
    <w:uiPriority w:val="99"/>
    <w:rsid w:val="006E721D"/>
    <w:rPr>
      <w:rFonts w:ascii="Verdana" w:eastAsia="Times New Roman" w:hAnsi="Verdana" w:cs="Times New Roman"/>
      <w:b/>
      <w:spacing w:val="-3"/>
      <w:szCs w:val="20"/>
      <w:lang w:val="de-DE" w:eastAsia="de-DE"/>
    </w:rPr>
  </w:style>
  <w:style w:type="character" w:customStyle="1" w:styleId="Nagwek9Znak">
    <w:name w:val="Nagłówek 9 Znak"/>
    <w:basedOn w:val="Domylnaczcionkaakapitu"/>
    <w:link w:val="Nagwek9"/>
    <w:uiPriority w:val="99"/>
    <w:rsid w:val="006E721D"/>
    <w:rPr>
      <w:rFonts w:ascii="Verdana" w:eastAsia="Times New Roman" w:hAnsi="Verdana" w:cs="Times New Roman"/>
      <w:b/>
      <w:sz w:val="24"/>
      <w:szCs w:val="20"/>
      <w:lang w:val="de-DE" w:eastAsia="de-DE"/>
    </w:rPr>
  </w:style>
  <w:style w:type="paragraph" w:styleId="Nagwek">
    <w:name w:val="header"/>
    <w:aliases w:val="Kopfzeile1"/>
    <w:basedOn w:val="Normalny"/>
    <w:link w:val="NagwekZnak"/>
    <w:uiPriority w:val="99"/>
    <w:rsid w:val="006E72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aliases w:val="Kopfzeile1 Znak"/>
    <w:basedOn w:val="Domylnaczcionkaakapitu"/>
    <w:link w:val="Nagwek"/>
    <w:uiPriority w:val="99"/>
    <w:rsid w:val="006E721D"/>
    <w:rPr>
      <w:rFonts w:ascii="Verdana" w:eastAsia="Times New Roman" w:hAnsi="Verdana" w:cs="Times New Roman"/>
      <w:szCs w:val="20"/>
      <w:lang w:val="de-DE" w:eastAsia="de-DE"/>
    </w:rPr>
  </w:style>
  <w:style w:type="paragraph" w:styleId="Stopka">
    <w:name w:val="footer"/>
    <w:basedOn w:val="Normalny"/>
    <w:link w:val="StopkaZnak"/>
    <w:uiPriority w:val="99"/>
    <w:rsid w:val="006E721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E721D"/>
    <w:rPr>
      <w:rFonts w:ascii="Verdana" w:eastAsia="Times New Roman" w:hAnsi="Verdana" w:cs="Times New Roman"/>
      <w:szCs w:val="20"/>
      <w:lang w:val="de-DE" w:eastAsia="de-DE"/>
    </w:rPr>
  </w:style>
  <w:style w:type="character" w:styleId="Numerstrony">
    <w:name w:val="page number"/>
    <w:basedOn w:val="Domylnaczcionkaakapitu"/>
    <w:uiPriority w:val="99"/>
    <w:rsid w:val="006E721D"/>
  </w:style>
  <w:style w:type="paragraph" w:styleId="Spistreci1">
    <w:name w:val="toc 1"/>
    <w:basedOn w:val="Normalny"/>
    <w:next w:val="Normalny"/>
    <w:uiPriority w:val="39"/>
    <w:rsid w:val="006E721D"/>
    <w:rPr>
      <w:b/>
      <w:sz w:val="24"/>
    </w:rPr>
  </w:style>
  <w:style w:type="paragraph" w:styleId="Spistreci2">
    <w:name w:val="toc 2"/>
    <w:basedOn w:val="Normalny"/>
    <w:next w:val="Normalny"/>
    <w:uiPriority w:val="39"/>
    <w:rsid w:val="006E721D"/>
    <w:pPr>
      <w:ind w:left="220"/>
    </w:pPr>
  </w:style>
  <w:style w:type="paragraph" w:styleId="Spistreci3">
    <w:name w:val="toc 3"/>
    <w:basedOn w:val="Normalny"/>
    <w:next w:val="Normalny"/>
    <w:uiPriority w:val="39"/>
    <w:rsid w:val="006E721D"/>
    <w:pPr>
      <w:ind w:left="440"/>
    </w:pPr>
  </w:style>
  <w:style w:type="character" w:styleId="Hipercze">
    <w:name w:val="Hyperlink"/>
    <w:uiPriority w:val="99"/>
    <w:rsid w:val="006E721D"/>
    <w:rPr>
      <w:color w:val="0000FF"/>
      <w:u w:val="single"/>
    </w:rPr>
  </w:style>
  <w:style w:type="table" w:styleId="Tabelasiatki1jasnaakcent1">
    <w:name w:val="Grid Table 1 Light Accent 1"/>
    <w:basedOn w:val="Standardowy"/>
    <w:uiPriority w:val="46"/>
    <w:rsid w:val="006E721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kstzastpczy">
    <w:name w:val="Placeholder Text"/>
    <w:basedOn w:val="Domylnaczcionkaakapitu"/>
    <w:uiPriority w:val="99"/>
    <w:semiHidden/>
    <w:rsid w:val="006E721D"/>
    <w:rPr>
      <w:color w:val="808080"/>
    </w:rPr>
  </w:style>
  <w:style w:type="paragraph" w:styleId="Akapitzlist">
    <w:name w:val="List Paragraph"/>
    <w:basedOn w:val="Normalny"/>
    <w:uiPriority w:val="34"/>
    <w:qFormat/>
    <w:rsid w:val="00F86D08"/>
    <w:pPr>
      <w:ind w:left="720"/>
      <w:contextualSpacing/>
    </w:pPr>
  </w:style>
  <w:style w:type="paragraph" w:styleId="Bezodstpw">
    <w:name w:val="No Spacing"/>
    <w:uiPriority w:val="1"/>
    <w:qFormat/>
    <w:rsid w:val="007F76A0"/>
    <w:pPr>
      <w:spacing w:after="0" w:line="240" w:lineRule="auto"/>
    </w:pPr>
    <w:rPr>
      <w:rFonts w:ascii="Verdana" w:eastAsia="Times New Roman" w:hAnsi="Verdana" w:cs="Times New Roman"/>
      <w:szCs w:val="2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CEEA5-7F1B-40D1-A845-AB51E48AB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27</Pages>
  <Words>2116</Words>
  <Characters>12696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Kaleta</dc:creator>
  <cp:keywords/>
  <dc:description/>
  <cp:lastModifiedBy>Michał Kaleta</cp:lastModifiedBy>
  <cp:revision>14</cp:revision>
  <dcterms:created xsi:type="dcterms:W3CDTF">2022-03-14T11:16:00Z</dcterms:created>
  <dcterms:modified xsi:type="dcterms:W3CDTF">2022-03-16T13:22:00Z</dcterms:modified>
</cp:coreProperties>
</file>