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załadować pakiet do R, należy wywołać funkcję library z argumentem będącym nazwą pakietu, np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library(grid)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zainstalować wybrany pakiet, należy wpisać w konsoli R następujące polecenie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install.packages("nazwa pakietu")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Dołączenie bazy do R 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attach(Orange)</w:t>
      </w:r>
      <w:r w:rsidDel="00000000" w:rsidR="00000000" w:rsidRPr="00000000">
        <w:rPr>
          <w:sz w:val="28"/>
          <w:szCs w:val="28"/>
          <w:rtl w:val="0"/>
        </w:rPr>
        <w:t xml:space="preserve">, odłączenie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detach(Orange)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c() umożliwia tworzenie wektora z pojedynczych elementów oraz innych wektorów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c(1,5,7,9,12), c(1, 4, 6, "zielony", "niebieski", "biały")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Każdemu obiektowi w R można przypisać nazwę. Do pobierania nadawania nazwy elementom danego obiektu służy funkcja names() np: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names(kolory) = c("zielony", "niebieski")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Sekwencje(ciągi), będące elementami wektora można tworzyć za pomocą operatora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:</w:t>
      </w:r>
      <w:r w:rsidDel="00000000" w:rsidR="00000000" w:rsidRPr="00000000">
        <w:rPr>
          <w:sz w:val="27"/>
          <w:szCs w:val="27"/>
          <w:rtl w:val="0"/>
        </w:rPr>
        <w:t xml:space="preserve"> bądź funkcji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seq(). 30:10, seq(1,45,by=3), c(seq(from=1, by=3, length=15),1:10)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Środowisko R umożliwia replikację, a więc powielanie danych.Służy do tego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rep()</w:t>
      </w:r>
      <w:r w:rsidDel="00000000" w:rsidR="00000000" w:rsidRPr="00000000">
        <w:rPr>
          <w:sz w:val="28"/>
          <w:szCs w:val="28"/>
          <w:rtl w:val="0"/>
        </w:rPr>
        <w:t xml:space="preserve">. Jej pierwszym argumentem jest obiekt (najczęściej wektor), który ma zostać powielony. Kolejne(opcjonalne) argumenty to następujące nieujemne liczby całkowite: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times</w:t>
      </w:r>
      <w:r w:rsidDel="00000000" w:rsidR="00000000" w:rsidRPr="00000000">
        <w:rPr>
          <w:sz w:val="28"/>
          <w:szCs w:val="28"/>
          <w:rtl w:val="0"/>
        </w:rPr>
        <w:t xml:space="preserve"> - ilość powtórzeń obiektu,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length.out</w:t>
      </w:r>
      <w:r w:rsidDel="00000000" w:rsidR="00000000" w:rsidRPr="00000000">
        <w:rPr>
          <w:sz w:val="28"/>
          <w:szCs w:val="28"/>
          <w:rtl w:val="0"/>
        </w:rPr>
        <w:t xml:space="preserve"> - długość wektora wynikowego,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each</w:t>
      </w:r>
      <w:r w:rsidDel="00000000" w:rsidR="00000000" w:rsidRPr="00000000">
        <w:rPr>
          <w:sz w:val="28"/>
          <w:szCs w:val="28"/>
          <w:rtl w:val="0"/>
        </w:rPr>
        <w:t xml:space="preserve"> - ilość powtórzeń każdego elementu wektora źródłowego.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rep(5:8,4),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rep(5:8,each=4) # inny wynik niż poprzednio!,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rep(5:8,length.out=10)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Lista to typ danych, który pozwala łączyć obiekty różny chtypów. Konstruktorem listy jest funkcja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list().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przedmiot &lt;-c ( "piłka" , "skrzynia" 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kolor &lt;-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c( "czerwony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","zielony"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waga &lt;- c( 2,8 )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lista &lt;- list(przedmiot, kolor, waga)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lista$waga[which(lista$przedmiot=="piłka")]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Wektor można posortować w kolejności rosnącej bądź malejącej.Służy do tego funkcja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sort()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sort(kolory) # domyślnie sortujemy w kolejności rosnącej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sort(kolory, decreasing = TRUE) # zmieniamy kolejność na malejącą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Import danych z plików zewnętrznych możliwy jest w R dzięki funkcji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read.table()</w:t>
      </w:r>
      <w:r w:rsidDel="00000000" w:rsidR="00000000" w:rsidRPr="00000000">
        <w:rPr>
          <w:sz w:val="27"/>
          <w:szCs w:val="27"/>
          <w:rtl w:val="0"/>
        </w:rPr>
        <w:t xml:space="preserve">, która czyta plik w formacie tabeli i tworzy na jego podstawie ramkę danych. Każda obserwacja odpowiada linii w pliku, a zmienna - polu,czyli kolumnie.Ważniejsze parametry: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file</w:t>
      </w:r>
      <w:r w:rsidDel="00000000" w:rsidR="00000000" w:rsidRPr="00000000">
        <w:rPr>
          <w:sz w:val="27"/>
          <w:szCs w:val="27"/>
          <w:rtl w:val="0"/>
        </w:rPr>
        <w:t xml:space="preserve"> - pierwszy parametr, określa nazwę pliku. Jeżeli nie jest podana pełna ścieżka, plik jest pobierany z katalogu roboczego R,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header: TRUE/ FALSE </w:t>
      </w:r>
      <w:r w:rsidDel="00000000" w:rsidR="00000000" w:rsidRPr="00000000">
        <w:rPr>
          <w:sz w:val="27"/>
          <w:szCs w:val="27"/>
          <w:rtl w:val="0"/>
        </w:rPr>
        <w:t xml:space="preserve">- określa, czy nagłówek (nazwy kolumn) znajdują się w pierwszym wierszu, domyślnie ustawiony na FALSE,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sep</w:t>
      </w:r>
      <w:r w:rsidDel="00000000" w:rsidR="00000000" w:rsidRPr="00000000">
        <w:rPr>
          <w:sz w:val="27"/>
          <w:szCs w:val="27"/>
          <w:rtl w:val="0"/>
        </w:rPr>
        <w:t xml:space="preserve">- definiuje separator pól, czyli znak pomiędzy kolejnymi wartościami w obrębie obserwacji, np.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”;”, ”,” </w:t>
      </w:r>
      <w:r w:rsidDel="00000000" w:rsidR="00000000" w:rsidRPr="00000000">
        <w:rPr>
          <w:sz w:val="27"/>
          <w:szCs w:val="27"/>
          <w:rtl w:val="0"/>
        </w:rPr>
        <w:t xml:space="preserve">(domyślnie brak: ””),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color w:val="1155cc"/>
          <w:sz w:val="27"/>
          <w:szCs w:val="27"/>
          <w:rtl w:val="0"/>
        </w:rPr>
        <w:t xml:space="preserve">dec </w:t>
      </w:r>
      <w:r w:rsidDel="00000000" w:rsidR="00000000" w:rsidRPr="00000000">
        <w:rPr>
          <w:sz w:val="27"/>
          <w:szCs w:val="27"/>
          <w:rtl w:val="0"/>
        </w:rPr>
        <w:t xml:space="preserve">- definiuje znak używany do oddzielania części dziesiętnych,domyślnie ”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.</w:t>
      </w:r>
      <w:r w:rsidDel="00000000" w:rsidR="00000000" w:rsidRPr="00000000">
        <w:rPr>
          <w:sz w:val="27"/>
          <w:szCs w:val="27"/>
          <w:rtl w:val="0"/>
        </w:rPr>
        <w:t xml:space="preserve">”.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Przykład: </w:t>
      </w:r>
      <w:r w:rsidDel="00000000" w:rsidR="00000000" w:rsidRPr="00000000">
        <w:rPr>
          <w:color w:val="1155cc"/>
          <w:sz w:val="27"/>
          <w:szCs w:val="27"/>
          <w:rtl w:val="0"/>
        </w:rPr>
        <w:t xml:space="preserve">read.table("warzywniak.txt", header=TRUE)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Analogiczna funkcja: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read.csv</w:t>
      </w:r>
      <w:r w:rsidDel="00000000" w:rsidR="00000000" w:rsidRPr="00000000">
        <w:rPr>
          <w:sz w:val="28"/>
          <w:szCs w:val="28"/>
          <w:rtl w:val="0"/>
        </w:rPr>
        <w:t xml:space="preserve"> służy do czytania plików z rozszerzeniem .csv.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Dane analizowane podczas pracy można zapisać w pliku za pomocą funkcji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write.table()</w:t>
      </w:r>
      <w:r w:rsidDel="00000000" w:rsidR="00000000" w:rsidRPr="00000000">
        <w:rPr>
          <w:sz w:val="28"/>
          <w:szCs w:val="28"/>
          <w:rtl w:val="0"/>
        </w:rPr>
        <w:t xml:space="preserve">. Dane niebędące ramką danych ani macierzą są przed zapisem konwertowane do formatu ramki. Ważniejsze parametry: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- pierwszy parametr, określa obiekt, który chcemy zapisać,file- nazwa pliku, w którym mają być zapisane dane. Jeżeli nie jest podana pełna ścieżka, plik jest zapisywany do katalogu roboczego, ””oznacza wydruk w konsoli R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append: TRUE/FALSE</w:t>
      </w:r>
      <w:r w:rsidDel="00000000" w:rsidR="00000000" w:rsidRPr="00000000">
        <w:rPr>
          <w:sz w:val="28"/>
          <w:szCs w:val="28"/>
          <w:rtl w:val="0"/>
        </w:rPr>
        <w:t xml:space="preserve"> - umożliwia dopisanie danych do istniejącego już pliku, jeżeli ustawiony na TRUE. W przeciwnym przypadku plik o tej samej nazwie zostanie zniszczony. Domyślnie ustawiony na FALSE,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sep</w:t>
      </w:r>
      <w:r w:rsidDel="00000000" w:rsidR="00000000" w:rsidRPr="00000000">
        <w:rPr>
          <w:sz w:val="28"/>
          <w:szCs w:val="28"/>
          <w:rtl w:val="0"/>
        </w:rPr>
        <w:t xml:space="preserve"> - definiuje separator pól, czyli znak pomiędzy kolejnymi wartościami w obrębie obserwacji, np.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”;”, ”,”</w:t>
      </w:r>
      <w:r w:rsidDel="00000000" w:rsidR="00000000" w:rsidRPr="00000000">
        <w:rPr>
          <w:sz w:val="28"/>
          <w:szCs w:val="28"/>
          <w:rtl w:val="0"/>
        </w:rPr>
        <w:t xml:space="preserve"> (domyślnie spacja: ” ”),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dec</w:t>
      </w:r>
      <w:r w:rsidDel="00000000" w:rsidR="00000000" w:rsidRPr="00000000">
        <w:rPr>
          <w:sz w:val="28"/>
          <w:szCs w:val="28"/>
          <w:rtl w:val="0"/>
        </w:rPr>
        <w:t xml:space="preserve"> - definiuje znak używany do oddzielania części dziesiętnych,domyślnie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”.”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Przykład: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write.table(dane, file = "dane.txt", sep=",")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Środowisko R umożliwia definiowania własnych funkcji. Odbywa się to poprzez przypisanie nazwy funkcji do jej definicji: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nazwa &lt;- function(arg1, arg2, ...) wyrażenie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nazwa &lt;- function(arg1, arg2, ...){blok wyrażeń}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Środowisko R umożliwia konstrukcję pętli, czyli cyklicznego wykonywania ciągu instrukcji określoną liczbę razy, dla każdego elementu zbioru. Odbywa się to w bloku: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for(zmienna in zbiór) instrukcja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for(zmienna in zbiór){ciąg instrukcji}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Środowisko R umożliwia konstrukcję instrukcji warunkowych, które pozwolą na wykonanie różnych obliczeń w zależności od tego, czy zdefiniowane wyrażenie logiczne jest prawdziwe, czy też nie. Odbywa się to w bloku: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if(warunek) instrukcja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if(warunek) instrukcja else instrukcja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Zastosowanie pętli w poprzednim przykładzie nie jest najbardziej efektywnym rozwiązaniem. Istnieje jednak w R instrukcja warunkowa umożliwiająca pracę na całych wektorach: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ifelse(warunek, instrukcja gdy TRUE, instrukcja gdy FALSE)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Przykład: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ifelse(circumference&gt;średnia, "Obwód większy niż średnia",ifelse(circumference==średnia,"Obwód równy średniej", "Obwód Mniejszy niż średnia"))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R mamy również możliwość konstrukcji pętli innego rodzaju:while repeat. Pętla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Wykonuje polecenia dopóty, dopóki warunek jest spełniony. Pętla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repeat</w:t>
      </w:r>
      <w:r w:rsidDel="00000000" w:rsidR="00000000" w:rsidRPr="00000000">
        <w:rPr>
          <w:sz w:val="28"/>
          <w:szCs w:val="28"/>
          <w:rtl w:val="0"/>
        </w:rPr>
        <w:t xml:space="preserve"> Wykonuje instrukcje do momentu, gdy ją wprost zatrzymamy(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break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Przykład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: while (i&lt;=10){ inst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Analizę danych często ułatwia ich skategoryzowanie poprzez stworzenie tzw.szeregu rozdzielczego. W R służą do tego funkcje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table()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xtabs()</w:t>
      </w:r>
      <w:r w:rsidDel="00000000" w:rsidR="00000000" w:rsidRPr="00000000">
        <w:rPr>
          <w:sz w:val="28"/>
          <w:szCs w:val="28"/>
          <w:rtl w:val="0"/>
        </w:rPr>
        <w:t xml:space="preserve"> Przykład: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t1=table(dane)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t2=xtabs(dane)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Liczbę przedziałów można wybrać korzystając np.ze wzoru k ~'√n, gdzie oznacza liczbę obserwacji, lub samemu określając granice przedziałów. Funkcją przydatną w tej sytuacji jest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cut().</w:t>
      </w:r>
      <w:r w:rsidDel="00000000" w:rsidR="00000000" w:rsidRPr="00000000">
        <w:rPr>
          <w:sz w:val="28"/>
          <w:szCs w:val="28"/>
          <w:rtl w:val="0"/>
        </w:rPr>
        <w:t xml:space="preserve"> Przykład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y1=cut(x, sqrt(n))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table(y1)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y2=cut(x,breaks=c(205,215,225))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Zmienne znajdujące  się w bazie znajdujące możemy uzyskać po wywołaniu polecenia: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names(nazwa_bazy)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length()</w:t>
      </w:r>
      <w:r w:rsidDel="00000000" w:rsidR="00000000" w:rsidRPr="00000000">
        <w:rPr>
          <w:sz w:val="28"/>
          <w:szCs w:val="28"/>
          <w:rtl w:val="0"/>
        </w:rPr>
        <w:t xml:space="preserve"> pozwala wyznaczyć wielkość analizowanej próby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Funkcje, które pozwalają wyznaczać najpopularniejsze statystyki opisowe są następujące: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mean(petal)</w:t>
      </w:r>
      <w:r w:rsidDel="00000000" w:rsidR="00000000" w:rsidRPr="00000000">
        <w:rPr>
          <w:sz w:val="28"/>
          <w:szCs w:val="28"/>
          <w:rtl w:val="0"/>
        </w:rPr>
        <w:t xml:space="preserve"> - średnia arytmetyczna; dodatkowy parametr trim∈(0,0.5) pozwala na obcięcie po trim*100% skrajnych obserwacji z każdego końca próbki, przed obliczeniem średniej(przydatne, gdy występują obserwacje odstające),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var(petal)</w:t>
      </w:r>
      <w:r w:rsidDel="00000000" w:rsidR="00000000" w:rsidRPr="00000000">
        <w:rPr>
          <w:sz w:val="28"/>
          <w:szCs w:val="28"/>
          <w:rtl w:val="0"/>
        </w:rPr>
        <w:t xml:space="preserve"> - wariancja </w:t>
      </w:r>
      <w:r w:rsidDel="00000000" w:rsidR="00000000" w:rsidRPr="00000000">
        <w:rPr>
          <w:sz w:val="28"/>
          <w:szCs w:val="28"/>
          <w:rtl w:val="0"/>
        </w:rPr>
        <w:t xml:space="preserve">próbkowa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sd(petal)</w:t>
      </w:r>
      <w:r w:rsidDel="00000000" w:rsidR="00000000" w:rsidRPr="00000000">
        <w:rPr>
          <w:sz w:val="28"/>
          <w:szCs w:val="28"/>
          <w:rtl w:val="0"/>
        </w:rPr>
        <w:t xml:space="preserve"> - odchylenie standardowe (pierwiastek z wariancji próbkowej)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min(petal)</w:t>
      </w:r>
      <w:r w:rsidDel="00000000" w:rsidR="00000000" w:rsidRPr="00000000">
        <w:rPr>
          <w:sz w:val="28"/>
          <w:szCs w:val="28"/>
          <w:rtl w:val="0"/>
        </w:rPr>
        <w:t xml:space="preserve">- minimum z próby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max(petal)</w:t>
      </w:r>
      <w:r w:rsidDel="00000000" w:rsidR="00000000" w:rsidRPr="00000000">
        <w:rPr>
          <w:sz w:val="28"/>
          <w:szCs w:val="28"/>
          <w:rtl w:val="0"/>
        </w:rPr>
        <w:t xml:space="preserve">- maksimum z próby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range(petal)</w:t>
      </w:r>
      <w:r w:rsidDel="00000000" w:rsidR="00000000" w:rsidRPr="00000000">
        <w:rPr>
          <w:sz w:val="28"/>
          <w:szCs w:val="28"/>
          <w:rtl w:val="0"/>
        </w:rPr>
        <w:t xml:space="preserve">- przedział zmienności próby:(min,max)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Funkcje, które pozwalają liczyć statystyki opisowe związane z kwantylami empirycznymi to: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median()</w:t>
      </w:r>
      <w:r w:rsidDel="00000000" w:rsidR="00000000" w:rsidRPr="00000000">
        <w:rPr>
          <w:sz w:val="28"/>
          <w:szCs w:val="28"/>
          <w:rtl w:val="0"/>
        </w:rPr>
        <w:t xml:space="preserve"> - mediana próbkowa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quantile()</w:t>
      </w:r>
      <w:r w:rsidDel="00000000" w:rsidR="00000000" w:rsidRPr="00000000">
        <w:rPr>
          <w:sz w:val="28"/>
          <w:szCs w:val="28"/>
          <w:rtl w:val="0"/>
        </w:rPr>
        <w:t xml:space="preserve"> - kwantyle próbkowe, ich rzędy podawane są w wektorze będącym drugim argumentem funkcji np: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quantile(petal,c(0.1,0.6,0.9))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IQR()</w:t>
      </w:r>
      <w:r w:rsidDel="00000000" w:rsidR="00000000" w:rsidRPr="00000000">
        <w:rPr>
          <w:sz w:val="28"/>
          <w:szCs w:val="28"/>
          <w:rtl w:val="0"/>
        </w:rPr>
        <w:t xml:space="preserve"> - rozstęp międzykwartylowy.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Aby obliczyć dominantę trzeba wykonać następujące polecenia: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skategoryzować dane w szereg rozdzielczy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tablica&lt;-table(dane)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uporządkować szereg rozdzielczy względem liczebności kategorii, w kolejności od najbardziej licznej do najmniej licznej: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tablica_s&lt;-names(sort(tablica,decreasing=T))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zwrócić nazwę kategorii, która znajduje się na pierwszym miejscu: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dominanta = tablica_s[1]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summary()</w:t>
      </w:r>
      <w:r w:rsidDel="00000000" w:rsidR="00000000" w:rsidRPr="00000000">
        <w:rPr>
          <w:sz w:val="28"/>
          <w:szCs w:val="28"/>
          <w:rtl w:val="0"/>
        </w:rPr>
        <w:t xml:space="preserve"> umożliwia podsumowanie charakterystyka obiektu, który jest argumentem funkcji. Może ona dać inny wynik dla zmiennej numerycznej, inny dla jakościowej, a inny np. dla ramki danych.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Dla obliczenia momentów empirycznych służy pakiet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moments</w:t>
      </w:r>
      <w:r w:rsidDel="00000000" w:rsidR="00000000" w:rsidRPr="00000000">
        <w:rPr>
          <w:sz w:val="28"/>
          <w:szCs w:val="28"/>
          <w:rtl w:val="0"/>
        </w:rPr>
        <w:t xml:space="preserve">. Zawiera on też inne przydatne statystyki, m.in.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moment(x, order = 1, central = FALSE, absolute = FALSE, na.rm= FALSE)-</w:t>
      </w:r>
      <w:r w:rsidDel="00000000" w:rsidR="00000000" w:rsidRPr="00000000">
        <w:rPr>
          <w:sz w:val="28"/>
          <w:szCs w:val="28"/>
          <w:rtl w:val="0"/>
        </w:rPr>
        <w:t xml:space="preserve"> umożliwia obliczenie momentów zwykłych (domyślnie),centralnych (jeżeli central=TRUE), absolutnych (jeżeli absolute=TRUE),oraz centralnych absolutnych (jeżeli oba parametry jednocześnie:absolute oraz central ustawione są na TRUE), ustalonego rzędu(parametr order)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skewness()</w:t>
      </w:r>
      <w:r w:rsidDel="00000000" w:rsidR="00000000" w:rsidRPr="00000000">
        <w:rPr>
          <w:sz w:val="28"/>
          <w:szCs w:val="28"/>
          <w:rtl w:val="0"/>
        </w:rPr>
        <w:t xml:space="preserve"> - umożliwia obliczenie współczynnika skośności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kurtosis() </w:t>
      </w:r>
      <w:r w:rsidDel="00000000" w:rsidR="00000000" w:rsidRPr="00000000">
        <w:rPr>
          <w:sz w:val="28"/>
          <w:szCs w:val="28"/>
          <w:rtl w:val="0"/>
        </w:rPr>
        <w:t xml:space="preserve">- umożliwia policzenie kurtozy rozkładu.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Kurtoza liczona wg powyższego wzoru dla danych z rozkładu normalnego wynosi ok. 3.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wylosowania próbki na podstawie zadanego wektora danych służy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sample()</w:t>
      </w:r>
      <w:r w:rsidDel="00000000" w:rsidR="00000000" w:rsidRPr="00000000">
        <w:rPr>
          <w:sz w:val="28"/>
          <w:szCs w:val="28"/>
          <w:rtl w:val="0"/>
        </w:rPr>
        <w:t xml:space="preserve">. Argumenty są następujące: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pierwszym jest albo wektor źródłowy, z którego będziemy wybierać, albo liczba całkowita, określająca rozmiar próby źródłowej,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rozmiar próby, którą chcemy uzyskać,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replace</w:t>
      </w:r>
      <w:r w:rsidDel="00000000" w:rsidR="00000000" w:rsidRPr="00000000">
        <w:rPr>
          <w:sz w:val="28"/>
          <w:szCs w:val="28"/>
          <w:rtl w:val="0"/>
        </w:rPr>
        <w:t xml:space="preserve"> - określa, czy pobieramy z powtórzeniami (=TRUE),czy bez (=FALSE, domyślnie),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prob </w:t>
      </w:r>
      <w:r w:rsidDel="00000000" w:rsidR="00000000" w:rsidRPr="00000000">
        <w:rPr>
          <w:sz w:val="28"/>
          <w:szCs w:val="28"/>
          <w:rtl w:val="0"/>
        </w:rPr>
        <w:t xml:space="preserve">- opcjonalny wektor prawdopodobieństw wyboru poszczególnych elementów z wektora źródłowego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Przykłady zastosowania: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sample(LETTERS[1:26], 10, replace=TRUE)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sample(letters[1:26], 5) bez powtórzeń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sample(1000, 20, replace=TRUE)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 R dostępny jest pakiet funkcji statystycznych (stats), które umożliwiają pracę ze zmiennymi losowymi pochodzącymi z różnych rozkładów.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Najczęściej przydatne są funkcje, których nazwa składa się z przedrostka: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(random generation) - pozwala wygenerować próbkę losową pochodzącą z danego rozkładu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(density) - pozwala wyznaczyć wartość gęstości w punkcie dla danego rozkładu,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(probability distribution) - pozwala wyznaczyć wartość dystrybuanty punkcie dla danego rozkładu,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(quantile) - pozwala wyznaczyć wartość funkcji kwantylowej w punkcie dla danego rozkładu,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oraz nazwy rozkładu prawdopodobieństwa, np.: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norm</w:t>
      </w:r>
      <w:r w:rsidDel="00000000" w:rsidR="00000000" w:rsidRPr="00000000">
        <w:rPr>
          <w:sz w:val="28"/>
          <w:szCs w:val="28"/>
          <w:rtl w:val="0"/>
        </w:rPr>
        <w:t xml:space="preserve"> - rozkład normalny,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unif </w:t>
      </w:r>
      <w:r w:rsidDel="00000000" w:rsidR="00000000" w:rsidRPr="00000000">
        <w:rPr>
          <w:sz w:val="28"/>
          <w:szCs w:val="28"/>
          <w:rtl w:val="0"/>
        </w:rPr>
        <w:t xml:space="preserve">- rozkład jednostajny,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exp </w:t>
      </w:r>
      <w:r w:rsidDel="00000000" w:rsidR="00000000" w:rsidRPr="00000000">
        <w:rPr>
          <w:sz w:val="28"/>
          <w:szCs w:val="28"/>
          <w:rtl w:val="0"/>
        </w:rPr>
        <w:t xml:space="preserve">- rozkład wykładniczy,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gamma </w:t>
      </w:r>
      <w:r w:rsidDel="00000000" w:rsidR="00000000" w:rsidRPr="00000000">
        <w:rPr>
          <w:sz w:val="28"/>
          <w:szCs w:val="28"/>
          <w:rtl w:val="0"/>
        </w:rPr>
        <w:t xml:space="preserve">- rozkład gamma,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beta </w:t>
      </w:r>
      <w:r w:rsidDel="00000000" w:rsidR="00000000" w:rsidRPr="00000000">
        <w:rPr>
          <w:sz w:val="28"/>
          <w:szCs w:val="28"/>
          <w:rtl w:val="0"/>
        </w:rPr>
        <w:t xml:space="preserve">- rozkład beta,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chisq </w:t>
      </w:r>
      <w:r w:rsidDel="00000000" w:rsidR="00000000" w:rsidRPr="00000000">
        <w:rPr>
          <w:sz w:val="28"/>
          <w:szCs w:val="28"/>
          <w:rtl w:val="0"/>
        </w:rPr>
        <w:t xml:space="preserve">- rozkład Chi-kwadrat,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 - rozkład t-Studenta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 R można generować wykresy m.in. dystrybuanty i gęstości znanych rozkładów. Służy do tego np.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plot() </w:t>
      </w:r>
      <w:r w:rsidDel="00000000" w:rsidR="00000000" w:rsidRPr="00000000">
        <w:rPr>
          <w:sz w:val="28"/>
          <w:szCs w:val="28"/>
          <w:rtl w:val="0"/>
        </w:rPr>
        <w:t xml:space="preserve">np: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plot(dnorm,-4,4, col="red"), </w:t>
      </w:r>
      <w:r w:rsidDel="00000000" w:rsidR="00000000" w:rsidRPr="00000000">
        <w:rPr>
          <w:sz w:val="28"/>
          <w:szCs w:val="28"/>
          <w:rtl w:val="0"/>
        </w:rPr>
        <w:t xml:space="preserve">inna funkcja do wykresów to np: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curve(pexp(x), add=TRUE, col="red")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Przydatne funkcje powiązane z dystrybuantą empiryczną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ecdf(x) </w:t>
      </w:r>
      <w:r w:rsidDel="00000000" w:rsidR="00000000" w:rsidRPr="00000000">
        <w:rPr>
          <w:sz w:val="28"/>
          <w:szCs w:val="28"/>
          <w:rtl w:val="0"/>
        </w:rPr>
        <w:t xml:space="preserve">- pozwala wyznaczyć dystrybuantę empiryczną dla wektora obserwacji x,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plot.ecdf() </w:t>
      </w:r>
      <w:r w:rsidDel="00000000" w:rsidR="00000000" w:rsidRPr="00000000">
        <w:rPr>
          <w:sz w:val="28"/>
          <w:szCs w:val="28"/>
          <w:rtl w:val="0"/>
        </w:rPr>
        <w:t xml:space="preserve">- pozwala narysować dystrybuantę empiryczną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Kolejną przydatną funkcją jest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knots()</w:t>
      </w:r>
      <w:r w:rsidDel="00000000" w:rsidR="00000000" w:rsidRPr="00000000">
        <w:rPr>
          <w:sz w:val="28"/>
          <w:szCs w:val="28"/>
          <w:rtl w:val="0"/>
        </w:rPr>
        <w:t xml:space="preserve">, która pozwala wyznaczyć wektor punktów skoku dystrybuanty empirycznej.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qqnorm()</w:t>
      </w:r>
      <w:r w:rsidDel="00000000" w:rsidR="00000000" w:rsidRPr="00000000">
        <w:rPr>
          <w:sz w:val="28"/>
          <w:szCs w:val="28"/>
          <w:rtl w:val="0"/>
        </w:rPr>
        <w:t xml:space="preserve"> pozwala wygenerować wykres porównujący kwantyle empiryczne próby z kwantylami rozkładu normalnego. Ponadto, aby narysować na nim linię prostą, która przechodzi przez górny i dolny kwartyl, należy wywołać funkcję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qqline().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qqplot()</w:t>
      </w:r>
      <w:r w:rsidDel="00000000" w:rsidR="00000000" w:rsidRPr="00000000">
        <w:rPr>
          <w:sz w:val="28"/>
          <w:szCs w:val="28"/>
          <w:rtl w:val="0"/>
        </w:rPr>
        <w:t xml:space="preserve"> pozwala wygenerować wykres umożliwiający porównanie kwantyli empirycznych dwóch prób.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Wiele poleceń generujących wykresy posiada wspólne argumenty,m.in.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height, width </w:t>
      </w:r>
      <w:r w:rsidDel="00000000" w:rsidR="00000000" w:rsidRPr="00000000">
        <w:rPr>
          <w:sz w:val="28"/>
          <w:szCs w:val="28"/>
          <w:rtl w:val="0"/>
        </w:rPr>
        <w:t xml:space="preserve">- wysokość i szerokość wykresu,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</w:t>
      </w:r>
      <w:r w:rsidDel="00000000" w:rsidR="00000000" w:rsidRPr="00000000">
        <w:rPr>
          <w:sz w:val="28"/>
          <w:szCs w:val="28"/>
          <w:rtl w:val="0"/>
        </w:rPr>
        <w:t xml:space="preserve"> - określa kolor elementów wykresu (tj. słupków, wycinków koła itp.),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main, sub </w:t>
      </w:r>
      <w:r w:rsidDel="00000000" w:rsidR="00000000" w:rsidRPr="00000000">
        <w:rPr>
          <w:sz w:val="28"/>
          <w:szCs w:val="28"/>
          <w:rtl w:val="0"/>
        </w:rPr>
        <w:t xml:space="preserve">- tytuł i podtytuł wykresu,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axes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axisnames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odpowiada za wyświetlanie i opisanie osi wykresu, domyślnie: TRUE,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xlab, ylab</w:t>
      </w:r>
      <w:r w:rsidDel="00000000" w:rsidR="00000000" w:rsidRPr="00000000">
        <w:rPr>
          <w:sz w:val="28"/>
          <w:szCs w:val="28"/>
          <w:rtl w:val="0"/>
        </w:rPr>
        <w:t xml:space="preserve"> - umożliwia wprowadzenie własnego tekstowego opisu osi x i y wykresu,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- umożliwia wyświetlenie wykresu wspólnie z innym,wcześniej wygenerowanym wykresem, domyślnie: FALSE.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 środowisku R dostępna jest bogata gama kolorystyczna. Lista 657 predefiniowanych kolorów jest dostępna po wywołaniu funkcji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colors()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col=rainbow(5)</w:t>
      </w:r>
      <w:r w:rsidDel="00000000" w:rsidR="00000000" w:rsidRPr="00000000">
        <w:rPr>
          <w:sz w:val="28"/>
          <w:szCs w:val="28"/>
          <w:rtl w:val="0"/>
        </w:rPr>
        <w:t xml:space="preserve">- elementy wykresu będą kolorowane naprzemiennie pięcioma kolorami tęczy,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col=45</w:t>
      </w:r>
      <w:r w:rsidDel="00000000" w:rsidR="00000000" w:rsidRPr="00000000">
        <w:rPr>
          <w:sz w:val="28"/>
          <w:szCs w:val="28"/>
          <w:rtl w:val="0"/>
        </w:rPr>
        <w:t xml:space="preserve">- wszystkie elementy wykresu będą w jednakowym odcieniu koloru niebieskiego (”cadetblue 3”),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col=c(93,2,"darkgrey")</w:t>
      </w:r>
      <w:r w:rsidDel="00000000" w:rsidR="00000000" w:rsidRPr="00000000">
        <w:rPr>
          <w:sz w:val="28"/>
          <w:szCs w:val="28"/>
          <w:rtl w:val="0"/>
        </w:rPr>
        <w:t xml:space="preserve">- elementy wykresu będą kolorowane naprzemiennie trzema kolorami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Dodanie </w:t>
      </w:r>
      <w:r w:rsidDel="00000000" w:rsidR="00000000" w:rsidRPr="00000000">
        <w:rPr>
          <w:sz w:val="28"/>
          <w:szCs w:val="28"/>
          <w:rtl w:val="0"/>
        </w:rPr>
        <w:t xml:space="preserve">legendy</w:t>
      </w:r>
      <w:r w:rsidDel="00000000" w:rsidR="00000000" w:rsidRPr="00000000">
        <w:rPr>
          <w:sz w:val="28"/>
          <w:szCs w:val="28"/>
          <w:rtl w:val="0"/>
        </w:rPr>
        <w:t xml:space="preserve"> do wykresu jest możliwe poprzez wywołanie funkcji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legend(). </w:t>
      </w:r>
      <w:r w:rsidDel="00000000" w:rsidR="00000000" w:rsidRPr="00000000">
        <w:rPr>
          <w:sz w:val="28"/>
          <w:szCs w:val="28"/>
          <w:rtl w:val="0"/>
        </w:rPr>
        <w:t xml:space="preserve">Położenie legendy na wykresie może być zrealizowane poprzez: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argument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x(lub x,y) </w:t>
      </w:r>
      <w:r w:rsidDel="00000000" w:rsidR="00000000" w:rsidRPr="00000000">
        <w:rPr>
          <w:sz w:val="28"/>
          <w:szCs w:val="28"/>
          <w:rtl w:val="0"/>
        </w:rPr>
        <w:t xml:space="preserve">zawierający współrzędne położenia lub tekst: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”bottomright”, ”bottom”, ”bottomleft”, ”left”, ”topleft”, ”top”,”topright”, ”right”, ”center”</w:t>
      </w:r>
      <w:r w:rsidDel="00000000" w:rsidR="00000000" w:rsidRPr="00000000">
        <w:rPr>
          <w:sz w:val="28"/>
          <w:szCs w:val="28"/>
          <w:rtl w:val="0"/>
        </w:rPr>
        <w:t xml:space="preserve">.argument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locator(1)- </w:t>
      </w:r>
      <w:r w:rsidDel="00000000" w:rsidR="00000000" w:rsidRPr="00000000">
        <w:rPr>
          <w:sz w:val="28"/>
          <w:szCs w:val="28"/>
          <w:rtl w:val="0"/>
        </w:rPr>
        <w:t xml:space="preserve">umożliwia umieszczenie legendy na wykresie we wskazanym myszką miejscu.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Pozostałe ważne parametry: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bty </w:t>
      </w:r>
      <w:r w:rsidDel="00000000" w:rsidR="00000000" w:rsidRPr="00000000">
        <w:rPr>
          <w:sz w:val="28"/>
          <w:szCs w:val="28"/>
          <w:rtl w:val="0"/>
        </w:rPr>
        <w:t xml:space="preserve">- określa czy legenda ma być ̇c obramowana; możliwe wartości: ”o” -ramka (domyślnie), lub ”n” - brak ramki,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bg</w:t>
      </w:r>
      <w:r w:rsidDel="00000000" w:rsidR="00000000" w:rsidRPr="00000000">
        <w:rPr>
          <w:sz w:val="28"/>
          <w:szCs w:val="28"/>
          <w:rtl w:val="0"/>
        </w:rPr>
        <w:t xml:space="preserve"> - jeżeli bty=”o”, to pozwala ustawić tło ramki z legendą,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cex</w:t>
      </w:r>
      <w:r w:rsidDel="00000000" w:rsidR="00000000" w:rsidRPr="00000000">
        <w:rPr>
          <w:sz w:val="28"/>
          <w:szCs w:val="28"/>
          <w:rtl w:val="0"/>
        </w:rPr>
        <w:t xml:space="preserve"> - określa wielkość czcionki w legendzie,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fill </w:t>
      </w:r>
      <w:r w:rsidDel="00000000" w:rsidR="00000000" w:rsidRPr="00000000">
        <w:rPr>
          <w:sz w:val="28"/>
          <w:szCs w:val="28"/>
          <w:rtl w:val="0"/>
        </w:rPr>
        <w:t xml:space="preserve">- pozwala wyświetlić kwadraciki przy opisie i przypisać im wybrane kolory, np.fill=rainbow(4).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Funkcję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legend()</w:t>
      </w:r>
      <w:r w:rsidDel="00000000" w:rsidR="00000000" w:rsidRPr="00000000">
        <w:rPr>
          <w:sz w:val="28"/>
          <w:szCs w:val="28"/>
          <w:rtl w:val="0"/>
        </w:rPr>
        <w:t xml:space="preserve"> należy wywołać po tym, jak R wyświetli wykres.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Podstawową i najbardziej uniwersalną funkcją generującą wykresy R jest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plot()</w:t>
      </w:r>
      <w:r w:rsidDel="00000000" w:rsidR="00000000" w:rsidRPr="00000000">
        <w:rPr>
          <w:sz w:val="28"/>
          <w:szCs w:val="28"/>
          <w:rtl w:val="0"/>
        </w:rPr>
        <w:t xml:space="preserve">. Może ona dawać różne rezultaty, w zależności od podanych parametrów. Najważniejszym parametrem funkcji plot jest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type </w:t>
      </w:r>
      <w:r w:rsidDel="00000000" w:rsidR="00000000" w:rsidRPr="00000000">
        <w:rPr>
          <w:sz w:val="28"/>
          <w:szCs w:val="28"/>
          <w:rtl w:val="0"/>
        </w:rPr>
        <w:t xml:space="preserve">- typ wykresu, jeden z: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"p"- punktowy,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"l"- liniowy,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"b"- punktowo-liniowy,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"s"- schodkowy,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"S"- schodkowy, odwrócony,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"h"- kreskowy (”histogramowy”).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par()</w:t>
      </w:r>
      <w:r w:rsidDel="00000000" w:rsidR="00000000" w:rsidRPr="00000000">
        <w:rPr>
          <w:sz w:val="28"/>
          <w:szCs w:val="28"/>
          <w:rtl w:val="0"/>
        </w:rPr>
        <w:t xml:space="preserve"> wywołana przed funkcją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plot() </w:t>
      </w:r>
      <w:r w:rsidDel="00000000" w:rsidR="00000000" w:rsidRPr="00000000">
        <w:rPr>
          <w:sz w:val="28"/>
          <w:szCs w:val="28"/>
          <w:rtl w:val="0"/>
        </w:rPr>
        <w:t xml:space="preserve">umożliwia przekazanie bądź pobranie parametrów graficznych. Często Używane argumenty: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mfcol,mfrow</w:t>
      </w:r>
      <w:r w:rsidDel="00000000" w:rsidR="00000000" w:rsidRPr="00000000">
        <w:rPr>
          <w:sz w:val="28"/>
          <w:szCs w:val="28"/>
          <w:rtl w:val="0"/>
        </w:rPr>
        <w:t xml:space="preserve">- wektor określający liczbę wierszy i kolumn,które określają tablicę, na której rysowane będą poszczególne wykresy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barplot()</w:t>
      </w:r>
      <w:r w:rsidDel="00000000" w:rsidR="00000000" w:rsidRPr="00000000">
        <w:rPr>
          <w:sz w:val="28"/>
          <w:szCs w:val="28"/>
          <w:rtl w:val="0"/>
        </w:rPr>
        <w:t xml:space="preserve"> pozwala wygenerować pionowy (domyślnie) lub poziomy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 wykres słupkowy</w:t>
      </w:r>
      <w:r w:rsidDel="00000000" w:rsidR="00000000" w:rsidRPr="00000000">
        <w:rPr>
          <w:color w:val="ffd966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 zależności od postaci argumentu głównego, możliwe są następujące rodzaje wykresów słupkowych: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obrazujący wartości poszczególnych obserwacji - jeden słupek odpowiada jednej obserwacji; jako argument główny podajemy nazwę zmiennej, dla której chcemy zilustrować wartości obserwacji,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obrazujący wartości poszczególnych obserwacji - jeden słupek odpowiada jednej obserwacji; jako argument główny podajemy nazwę zmiennej, dla której chcemy zilustrować wartości obserwacji,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Parametry specyficzne dla funkcji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barplot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horiz- </w:t>
      </w:r>
      <w:r w:rsidDel="00000000" w:rsidR="00000000" w:rsidRPr="00000000">
        <w:rPr>
          <w:sz w:val="28"/>
          <w:szCs w:val="28"/>
          <w:rtl w:val="0"/>
        </w:rPr>
        <w:t xml:space="preserve">poziome położenie słupków, domyślnie: FALSE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beside- </w:t>
      </w:r>
      <w:r w:rsidDel="00000000" w:rsidR="00000000" w:rsidRPr="00000000">
        <w:rPr>
          <w:sz w:val="28"/>
          <w:szCs w:val="28"/>
          <w:rtl w:val="0"/>
        </w:rPr>
        <w:t xml:space="preserve">określa sposób ułożenia słupków w przypadku podziału ze względu na kategorie innej zmiennej. Jeżeli beside=TRUE, to słupki są zgrupowane obok siebie, jeżeli beside=FALSE(domyślnie), to słupki zestawione są jeden na drugim.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hist() </w:t>
      </w:r>
      <w:r w:rsidDel="00000000" w:rsidR="00000000" w:rsidRPr="00000000">
        <w:rPr>
          <w:sz w:val="28"/>
          <w:szCs w:val="28"/>
          <w:rtl w:val="0"/>
        </w:rPr>
        <w:t xml:space="preserve">pozwala wygenerować histogram. Ważne parametry: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breaks- </w:t>
      </w:r>
      <w:r w:rsidDel="00000000" w:rsidR="00000000" w:rsidRPr="00000000">
        <w:rPr>
          <w:sz w:val="28"/>
          <w:szCs w:val="28"/>
          <w:rtl w:val="0"/>
        </w:rPr>
        <w:t xml:space="preserve">parametr określający sposób wyznaczania klas na histogramie, może to być jeden z następujących argumentów: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wektor zawierający punkty podziału,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liczba określająca ilość klas,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nazwa algorytmu, który wylicza liczbę klas,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obliczająca liczbę klas.Parametr ten domyślnie ustawiony jest na ”Sturges” (nazwa algorytmu),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freq- </w:t>
      </w:r>
      <w:r w:rsidDel="00000000" w:rsidR="00000000" w:rsidRPr="00000000">
        <w:rPr>
          <w:sz w:val="28"/>
          <w:szCs w:val="28"/>
          <w:rtl w:val="0"/>
        </w:rPr>
        <w:t xml:space="preserve">na osi pionowej odkładane są liczebności poszczególnych klas (domyślnie TRUE),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prob- </w:t>
      </w:r>
      <w:r w:rsidDel="00000000" w:rsidR="00000000" w:rsidRPr="00000000">
        <w:rPr>
          <w:sz w:val="28"/>
          <w:szCs w:val="28"/>
          <w:rtl w:val="0"/>
        </w:rPr>
        <w:t xml:space="preserve">przeciwieństwo freq: na osi pionowej odkładane są częstości względne(prawdopodobieństwa empiryczne) dla poszczególnych klas (domyślnie FALSE)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stem</w:t>
      </w:r>
      <w:r w:rsidDel="00000000" w:rsidR="00000000" w:rsidRPr="00000000">
        <w:rPr>
          <w:sz w:val="28"/>
          <w:szCs w:val="28"/>
          <w:rtl w:val="0"/>
        </w:rPr>
        <w:t xml:space="preserve">() pozwala wygenerować wykres łodyga-liście. Jest to wykres tekstowy ilustrujący wartości zmiennej. Ważne parametry: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scale- </w:t>
      </w:r>
      <w:r w:rsidDel="00000000" w:rsidR="00000000" w:rsidRPr="00000000">
        <w:rPr>
          <w:sz w:val="28"/>
          <w:szCs w:val="28"/>
          <w:rtl w:val="0"/>
        </w:rPr>
        <w:t xml:space="preserve">określa skalę wykresu (domyślnie 1).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width- </w:t>
      </w:r>
      <w:r w:rsidDel="00000000" w:rsidR="00000000" w:rsidRPr="00000000">
        <w:rPr>
          <w:sz w:val="28"/>
          <w:szCs w:val="28"/>
          <w:rtl w:val="0"/>
        </w:rPr>
        <w:t xml:space="preserve">szerokość wykresu (domyślnie 80),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pie()</w:t>
      </w:r>
      <w:r w:rsidDel="00000000" w:rsidR="00000000" w:rsidRPr="00000000">
        <w:rPr>
          <w:sz w:val="28"/>
          <w:szCs w:val="28"/>
          <w:rtl w:val="0"/>
        </w:rPr>
        <w:t xml:space="preserve"> pozwala wygenerować wykres kołowy.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boxplot()</w:t>
      </w:r>
      <w:r w:rsidDel="00000000" w:rsidR="00000000" w:rsidRPr="00000000">
        <w:rPr>
          <w:sz w:val="28"/>
          <w:szCs w:val="28"/>
          <w:rtl w:val="0"/>
        </w:rPr>
        <w:t xml:space="preserve"> pozwala wygenerować  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wykres skrzynkowy. </w:t>
      </w:r>
      <w:r w:rsidDel="00000000" w:rsidR="00000000" w:rsidRPr="00000000">
        <w:rPr>
          <w:sz w:val="28"/>
          <w:szCs w:val="28"/>
          <w:rtl w:val="0"/>
        </w:rPr>
        <w:t xml:space="preserve">Ważne parametry funkcji: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range- </w:t>
      </w:r>
      <w:r w:rsidDel="00000000" w:rsidR="00000000" w:rsidRPr="00000000">
        <w:rPr>
          <w:sz w:val="28"/>
          <w:szCs w:val="28"/>
          <w:rtl w:val="0"/>
        </w:rPr>
        <w:t xml:space="preserve">określa zakres długości wąsów. Dodatnia wartość range(domyślnie wynosi ona 1,5) pomnożona przez IQR wyznacza granicę długości wąsów. Wartość 0 powoduje wygenerowanie wykresu skrzynkowego bez uwzględnienia obserwacji odstających.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horizontal- </w:t>
      </w:r>
      <w:r w:rsidDel="00000000" w:rsidR="00000000" w:rsidRPr="00000000">
        <w:rPr>
          <w:sz w:val="28"/>
          <w:szCs w:val="28"/>
          <w:rtl w:val="0"/>
        </w:rPr>
        <w:t xml:space="preserve">wartość logiczna określająca, czy wykres ma być ułożony poziomo (domyślnie FALSE).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agregacji danych służy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aggregate()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aggregate(mtcars$mpg, by=list(mtcars$cyl), FUN=mean)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Testy t-Studenta to parametryczne testy dla jednej lub dwóch prób, polegające na testowaniu hipotezy dotyczącej wartości oczekiwanej (nazywane też testami istotności).Założenia stosowania:pomiary podlegają rozkładowi normalnemu bądź rozmiar próbki jest duży (z reguły wystarczy&gt;30).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t.test() </w:t>
      </w:r>
      <w:r w:rsidDel="00000000" w:rsidR="00000000" w:rsidRPr="00000000">
        <w:rPr>
          <w:sz w:val="28"/>
          <w:szCs w:val="28"/>
          <w:rtl w:val="0"/>
        </w:rPr>
        <w:t xml:space="preserve">pozwala przeprowadzić test t-Studenta. Pierwszym argumentem funkcji jest wektor z danymi. Kolejne ważne(opcjonalne) argumenty są następujące: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- drugi wektor z danymi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alternative </w:t>
      </w:r>
      <w:r w:rsidDel="00000000" w:rsidR="00000000" w:rsidRPr="00000000">
        <w:rPr>
          <w:sz w:val="28"/>
          <w:szCs w:val="28"/>
          <w:rtl w:val="0"/>
        </w:rPr>
        <w:t xml:space="preserve">: two.sided / less / greater - określa hipotezę alternatywną(domyślnie: dwustronna),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mu </w:t>
      </w:r>
      <w:r w:rsidDel="00000000" w:rsidR="00000000" w:rsidRPr="00000000">
        <w:rPr>
          <w:sz w:val="28"/>
          <w:szCs w:val="28"/>
          <w:rtl w:val="0"/>
        </w:rPr>
        <w:t xml:space="preserve">- liczba określająca hipotetyczną wartość oczekiwaną rozkładu (bądź różnicę wartości oczekiwanych w przypadku dwóch prób), domyślnie równa 0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paired </w:t>
      </w:r>
      <w:r w:rsidDel="00000000" w:rsidR="00000000" w:rsidRPr="00000000">
        <w:rPr>
          <w:sz w:val="28"/>
          <w:szCs w:val="28"/>
          <w:rtl w:val="0"/>
        </w:rPr>
        <w:t xml:space="preserve">- wektor logiczny określający, czy test ma być przeprowadzony dla danych powiązanych (zależnych), domyślnie FALSE. Jeżeli paired=TRUE,wówczas wektory z danymi muszą być równej długości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Standardowy test t-Studenta zakłada, że wariancje rozkładów obu próbek są zbliżone. Sprawdzimy więc najpierw, czy to ma miejsce.Stosujemy test na równość wariancji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var.test(x1,x2)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chisq.test() </w:t>
      </w:r>
      <w:r w:rsidDel="00000000" w:rsidR="00000000" w:rsidRPr="00000000">
        <w:rPr>
          <w:sz w:val="28"/>
          <w:szCs w:val="28"/>
          <w:rtl w:val="0"/>
        </w:rPr>
        <w:t xml:space="preserve">pozwala przeprowadzić test oparty na statystyce chi-kwadrat.Aby wykonać test chi-kwadrat zgodności, najpierw należy odpowiednio przygotować dane. Wartości obserwacji z próbki muszą być pogrupowane w klasy (szereg rozdzielczy punktowy bądź przedziałowy), aby obserwowane liczebności klas mogły zostać porównane z oczekiwanymi liczebnościami (wyznaczonymi przy założeniu, że dane pochodzą z testowanego rozkładu prawdopodobieństwa).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ks.test()</w:t>
      </w:r>
      <w:r w:rsidDel="00000000" w:rsidR="00000000" w:rsidRPr="00000000">
        <w:rPr>
          <w:sz w:val="28"/>
          <w:szCs w:val="28"/>
          <w:rtl w:val="0"/>
        </w:rPr>
        <w:t xml:space="preserve"> pozwala przeprowadzić jedno- lub dwu próbkowy test Kołmogorowa-Smirnowa zgodności rozkładów.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Shapiro-Wilka jest testem zgodności wyłącznie z rozkładem normalnym. 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shapiro.test()</w:t>
      </w:r>
      <w:r w:rsidDel="00000000" w:rsidR="00000000" w:rsidRPr="00000000">
        <w:rPr>
          <w:sz w:val="28"/>
          <w:szCs w:val="28"/>
          <w:rtl w:val="0"/>
        </w:rPr>
        <w:t xml:space="preserve"> pozwala przeprowadzić test Shapiro-Wilka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prop.test() </w:t>
      </w:r>
      <w:r w:rsidDel="00000000" w:rsidR="00000000" w:rsidRPr="00000000">
        <w:rPr>
          <w:sz w:val="28"/>
          <w:szCs w:val="28"/>
          <w:rtl w:val="0"/>
        </w:rPr>
        <w:t xml:space="preserve">pozwala przeprowadzić test proporcji, jak też uzyskać przedział ufności dla tej proporcji. Ten test jest przybliżonym i opiera się na statystyce chi-kwadrat.Ważną opcją jest używanie (bądź nie)correct=T. Za pomocą correct=T(domyślnie) uzyskujemy tzw.poprawkę na ciągłość.Taka poprawka się stosuje, gdy przynajmniej jedna z liczebności oczekiwanych jest bardzo mała (można stosować już przy liczebnościach mniejszych niż 10,a na pewno przy mniejszych niż 5).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