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Notatka służbowa ze spotkania handlowego</w:t>
      </w:r>
    </w:p>
    <w:p>
      <w:pPr>
        <w:pStyle w:val="BodyText"/>
        <w:bidi w:val="0"/>
        <w:jc w:val="start"/>
        <w:rPr/>
      </w:pPr>
      <w:r>
        <w:rPr>
          <w:b/>
        </w:rPr>
        <w:t>Data spotkania:</w:t>
      </w:r>
      <w:r>
        <w:rPr/>
        <w:t xml:space="preserve"> 14 czerwca 2024 r. </w:t>
      </w:r>
      <w:r>
        <w:rPr>
          <w:b/>
        </w:rPr>
        <w:t>Miejsce:</w:t>
      </w:r>
      <w:r>
        <w:rPr/>
        <w:t xml:space="preserve"> Siedziba zamawiającego / Spotkanie online (MS Teams) </w:t>
      </w:r>
      <w:r>
        <w:rPr>
          <w:b/>
        </w:rPr>
        <w:t>Dotyczy:</w:t>
      </w:r>
      <w:r>
        <w:rPr/>
        <w:t xml:space="preserve"> Omówienia szczegółów realizacji usługi w ramach przetargu nr 24/PN/2024 </w:t>
      </w:r>
      <w:r>
        <w:rPr>
          <w:b/>
        </w:rPr>
        <w:t>Uczestnicy: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Reprezentant Januszexpol:</w:t>
      </w:r>
      <w:r>
        <w:rPr/>
        <w:t xml:space="preserve"> Marek Lewandowski – Senior Key Account Manager.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Reprezentanci Zamawiającego:</w:t>
      </w:r>
      <w:r>
        <w:rPr/>
        <w:t xml:space="preserve"> Zespół projektowy ds. wdrożeń.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Cel spotkania</w:t>
      </w:r>
    </w:p>
    <w:p>
      <w:pPr>
        <w:pStyle w:val="BodyText"/>
        <w:bidi w:val="0"/>
        <w:jc w:val="start"/>
        <w:rPr/>
      </w:pPr>
      <w:r>
        <w:rPr/>
        <w:t xml:space="preserve">Celem spotkania było uszczegółowienie oferty złożonej przez firmę </w:t>
      </w:r>
      <w:r>
        <w:rPr>
          <w:b/>
        </w:rPr>
        <w:t>Januszexpol</w:t>
      </w:r>
      <w:r>
        <w:rPr/>
        <w:t xml:space="preserve"> w odpowiedzi na zapytanie ofertowe dotyczące kompleksowej modernizacji infrastruktury sieciowej oraz wdrożenia systemów bezpieczeństwa w naszych oddziałach.</w:t>
      </w:r>
    </w:p>
    <w:p>
      <w:pPr>
        <w:pStyle w:val="Heading3"/>
        <w:bidi w:val="0"/>
        <w:jc w:val="start"/>
        <w:rPr/>
      </w:pPr>
      <w:r>
        <w:rPr/>
        <w:t>2. Przebieg rozmowy i ustalenia techniczne</w:t>
      </w:r>
    </w:p>
    <w:p>
      <w:pPr>
        <w:pStyle w:val="BodyText"/>
        <w:bidi w:val="0"/>
        <w:jc w:val="start"/>
        <w:rPr/>
      </w:pPr>
      <w:r>
        <w:rPr/>
        <w:t>Podczas spotkania pan Marek Lewandowski przedstawił szczegółowy harmonogram prac, zakładający podział projektu na trzy kluczowe etapy: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Etap I:</w:t>
      </w:r>
      <w:r>
        <w:rPr/>
        <w:t xml:space="preserve"> Audyt zerowy i dostawa sprzętu (w ciągu 14 dni od podpisania umowy).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Etap II:</w:t>
      </w:r>
      <w:r>
        <w:rPr/>
        <w:t xml:space="preserve"> Konfiguracja systemów i migracja danych w oknach serwisowych (godziny nocne).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Etap III:</w:t>
      </w:r>
      <w:r>
        <w:rPr/>
        <w:t xml:space="preserve"> Testy penetracyjne oraz szkolenie personelu technicznego.</w:t>
      </w:r>
    </w:p>
    <w:p>
      <w:pPr>
        <w:pStyle w:val="BodyText"/>
        <w:bidi w:val="0"/>
        <w:jc w:val="start"/>
        <w:rPr/>
      </w:pPr>
      <w:r>
        <w:rPr/>
        <w:t>Reprezentant Januszexpol podkreślił, że firma dysponuje własnym zapleczem logistycznym, co niweluje ryzyko opóźnień wynikających z łańcucha dostaw podzespołów.</w:t>
      </w:r>
    </w:p>
    <w:p>
      <w:pPr>
        <w:pStyle w:val="Heading3"/>
        <w:bidi w:val="0"/>
        <w:jc w:val="start"/>
        <w:rPr/>
      </w:pPr>
      <w:r>
        <w:rPr/>
        <w:t>3. Warunki finansowe</w:t>
      </w:r>
    </w:p>
    <w:p>
      <w:pPr>
        <w:pStyle w:val="BodyText"/>
        <w:bidi w:val="0"/>
        <w:jc w:val="start"/>
        <w:rPr/>
      </w:pPr>
      <w:r>
        <w:rPr/>
        <w:t>W trakcie dyskusji potwierdzono wycenę zawartą w ofercie przetargowej. Pan Lewandowski podtrzymał kwotę ryczałtową za całość realizacji zamówienia:</w:t>
      </w:r>
    </w:p>
    <w:p>
      <w:pPr>
        <w:pStyle w:val="BlockQuotation"/>
        <w:bidi w:val="0"/>
        <w:jc w:val="start"/>
        <w:rPr/>
      </w:pPr>
      <w:r>
        <w:rPr>
          <w:b/>
        </w:rPr>
        <w:t>Wartość oferty:</w:t>
      </w:r>
      <w:r>
        <w:rPr/>
        <w:t xml:space="preserve"> 187 500,00 PLN netto (+23% VAT)</w:t>
      </w:r>
    </w:p>
    <w:p>
      <w:pPr>
        <w:pStyle w:val="BodyText"/>
        <w:bidi w:val="0"/>
        <w:jc w:val="start"/>
        <w:rPr/>
      </w:pPr>
      <w:r>
        <w:rPr/>
        <w:t>Kwota ta obejmuje pełne wsparcie techniczne w modelu 24/7 przez okres pierwszych 12 miesięcy od daty podpisania protokołu odbioru końcowego.</w:t>
      </w:r>
    </w:p>
    <w:p>
      <w:pPr>
        <w:pStyle w:val="Heading3"/>
        <w:bidi w:val="0"/>
        <w:jc w:val="start"/>
        <w:rPr/>
      </w:pPr>
      <w:r>
        <w:rPr/>
        <w:t>4. Wnioski i dalsze kroki</w:t>
      </w:r>
    </w:p>
    <w:p>
      <w:pPr>
        <w:pStyle w:val="BodyText"/>
        <w:bidi w:val="0"/>
        <w:jc w:val="start"/>
        <w:rPr/>
      </w:pPr>
      <w:r>
        <w:rPr/>
        <w:t>Strona oferująca wykazała się pełnym zrozumieniem potrzeb opisanych w dokumentacji przetargowej. Pan Lewandowski zobowiązał się do przesłania zaktualizowanego wzoru umowy, uwzględniającego dzisiejsze ustalenia dotyczące kar umownych za niedotrzymanie parametrów SLA, do końca bieżącego tygodnia.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Sporządził:</w:t>
      </w:r>
      <w:r>
        <w:rPr/>
        <w:t xml:space="preserve"> </w:t>
      </w:r>
      <w:r>
        <w:rPr>
          <w:i/>
        </w:rPr>
        <w:t>Automatyczny Asystent Gemini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Czy chciałbyś, abym przygotował teraz roboczy projekt wiadomości e-mail do Pana Lewandowskiego z podsumowaniem tych ustaleń?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2</Pages>
  <Words>260</Words>
  <Characters>1784</Characters>
  <CharactersWithSpaces>2020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2026-03-09T01:03:12Z</dcterms:created>
  <dc:creator/>
  <dc:description/>
  <dc:language>en-US</dc:language>
  <cp:lastModifiedBy/>
  <dcterms:modified xsi:type="dcterms:W3CDTF">2026-03-09T01:03:15Z</dcterms:modified>
  <cp:revision>1</cp:revision>
  <dc:subject/>
  <dc:title/>
</cp:coreProperties>
</file>