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32" w:rsidRDefault="00B8069C" w:rsidP="00B8069C">
      <w:pPr>
        <w:pStyle w:val="a3"/>
      </w:pPr>
      <w:proofErr w:type="gramStart"/>
      <w:r>
        <w:rPr>
          <w:rFonts w:hint="eastAsia"/>
        </w:rPr>
        <w:t>定投策略改进</w:t>
      </w:r>
      <w:proofErr w:type="gramEnd"/>
    </w:p>
    <w:p w:rsidR="00B8069C" w:rsidRDefault="00B8069C" w:rsidP="00B80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Duration从5</w:t>
      </w:r>
      <w:r>
        <w:t>0</w:t>
      </w:r>
      <w:r>
        <w:rPr>
          <w:rFonts w:hint="eastAsia"/>
        </w:rPr>
        <w:t>改到2</w:t>
      </w:r>
      <w:r>
        <w:t>50</w:t>
      </w:r>
    </w:p>
    <w:p w:rsidR="001E236B" w:rsidRPr="00F20C67" w:rsidRDefault="001E236B" w:rsidP="00F20C67">
      <w:pPr>
        <w:pStyle w:val="a5"/>
        <w:ind w:left="420" w:firstLineChars="0" w:firstLine="0"/>
        <w:rPr>
          <w:rFonts w:hint="eastAsia"/>
          <w:i/>
          <w:u w:val="single"/>
        </w:rPr>
      </w:pPr>
      <w:r w:rsidRPr="009D3524">
        <w:rPr>
          <w:rFonts w:hint="eastAsia"/>
          <w:i/>
          <w:u w:val="single"/>
        </w:rPr>
        <w:t>Duration=</w:t>
      </w:r>
      <w:r w:rsidRPr="009D3524">
        <w:rPr>
          <w:i/>
          <w:u w:val="single"/>
        </w:rPr>
        <w:t>50</w:t>
      </w:r>
      <w:r w:rsidR="00F20C67" w:rsidRPr="00F20C67">
        <w:rPr>
          <w:i/>
          <w:u w:val="single"/>
        </w:rPr>
        <w:t xml:space="preserve"> </w:t>
      </w:r>
      <w:r w:rsidR="00F20C67">
        <w:rPr>
          <w:i/>
          <w:u w:val="single"/>
        </w:rPr>
        <w:tab/>
      </w:r>
      <w:r w:rsidR="00F20C67" w:rsidRPr="00F20C67">
        <w:rPr>
          <w:i/>
        </w:rPr>
        <w:tab/>
      </w:r>
      <w:r w:rsidR="00F20C67" w:rsidRPr="00F20C67">
        <w:rPr>
          <w:i/>
        </w:rPr>
        <w:tab/>
      </w:r>
      <w:r w:rsidR="00F20C67" w:rsidRPr="00F20C67">
        <w:rPr>
          <w:i/>
        </w:rPr>
        <w:tab/>
      </w:r>
      <w:r w:rsidR="00F20C67" w:rsidRPr="00F20C67">
        <w:rPr>
          <w:i/>
        </w:rPr>
        <w:tab/>
      </w:r>
      <w:r w:rsidR="00F20C67" w:rsidRPr="00F20C67">
        <w:rPr>
          <w:i/>
        </w:rPr>
        <w:tab/>
      </w:r>
      <w:r w:rsidR="00F20C67" w:rsidRPr="00F20C67">
        <w:rPr>
          <w:i/>
        </w:rPr>
        <w:tab/>
      </w:r>
      <w:r w:rsidR="00F20C67" w:rsidRPr="00F20C67">
        <w:rPr>
          <w:i/>
        </w:rPr>
        <w:tab/>
      </w:r>
      <w:r w:rsidR="00F20C67" w:rsidRPr="009D3524">
        <w:rPr>
          <w:i/>
          <w:u w:val="single"/>
        </w:rPr>
        <w:t>Duration从50改为250</w:t>
      </w:r>
    </w:p>
    <w:p w:rsidR="00500254" w:rsidRDefault="002B166D" w:rsidP="00F20C6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0A0EBA" wp14:editId="1AE9305C">
            <wp:extent cx="2206540" cy="2087792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185" cy="21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20C67">
        <w:rPr>
          <w:noProof/>
        </w:rPr>
        <w:drawing>
          <wp:inline distT="0" distB="0" distL="0" distR="0" wp14:anchorId="0F940F24" wp14:editId="3E158E8D">
            <wp:extent cx="2209359" cy="2090459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795" cy="21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236B" w:rsidRDefault="002B166D" w:rsidP="00854F51">
      <w:pPr>
        <w:pStyle w:val="a5"/>
        <w:ind w:firstLineChars="202" w:firstLine="424"/>
      </w:pPr>
      <w:r>
        <w:rPr>
          <w:rFonts w:hint="eastAsia"/>
        </w:rPr>
        <w:t>在股票定投</w:t>
      </w:r>
      <w:r w:rsidR="00853AC8">
        <w:rPr>
          <w:rFonts w:hint="eastAsia"/>
        </w:rPr>
        <w:t>中，从曲线上看</w:t>
      </w:r>
      <w:r>
        <w:rPr>
          <w:rFonts w:hint="eastAsia"/>
        </w:rPr>
        <w:t>基本没有差别</w:t>
      </w:r>
      <w:r w:rsidR="00F67E17">
        <w:rPr>
          <w:rFonts w:hint="eastAsia"/>
        </w:rPr>
        <w:t>。</w:t>
      </w:r>
      <w:r w:rsidR="00853AC8">
        <w:rPr>
          <w:rFonts w:hint="eastAsia"/>
        </w:rPr>
        <w:t>从总收益角度看</w:t>
      </w:r>
      <w:r w:rsidR="00F20C67">
        <w:rPr>
          <w:rFonts w:hint="eastAsia"/>
        </w:rPr>
        <w:t>略</w:t>
      </w:r>
      <w:r w:rsidR="00853AC8">
        <w:rPr>
          <w:rFonts w:hint="eastAsia"/>
        </w:rPr>
        <w:t>有减少</w:t>
      </w:r>
      <w:r w:rsidR="00F67E17">
        <w:rPr>
          <w:rFonts w:hint="eastAsia"/>
        </w:rPr>
        <w:t>，原因是回溯2</w:t>
      </w:r>
      <w:r w:rsidR="00F67E17">
        <w:t>50</w:t>
      </w:r>
      <w:r w:rsidR="00F67E17">
        <w:rPr>
          <w:rFonts w:hint="eastAsia"/>
        </w:rPr>
        <w:t>天条件下总的投入更少一些。最终</w:t>
      </w:r>
      <w:r w:rsidR="001E236B">
        <w:rPr>
          <w:rFonts w:hint="eastAsia"/>
        </w:rPr>
        <w:t>收益率基本不变</w:t>
      </w:r>
      <w:r w:rsidR="00F67E17">
        <w:rPr>
          <w:rFonts w:hint="eastAsia"/>
        </w:rPr>
        <w:t>，原因是本身</w:t>
      </w:r>
      <w:proofErr w:type="gramStart"/>
      <w:r w:rsidR="00F67E17">
        <w:rPr>
          <w:rFonts w:hint="eastAsia"/>
        </w:rPr>
        <w:t>股票定投的</w:t>
      </w:r>
      <w:proofErr w:type="gramEnd"/>
      <w:r w:rsidR="00F67E17">
        <w:rPr>
          <w:rFonts w:hint="eastAsia"/>
        </w:rPr>
        <w:t>timing参数是-</w:t>
      </w:r>
      <w:r w:rsidR="00F67E17">
        <w:t>0.3</w:t>
      </w:r>
      <w:r w:rsidR="00F67E17">
        <w:rPr>
          <w:rFonts w:hint="eastAsia"/>
        </w:rPr>
        <w:t>，</w:t>
      </w:r>
      <w:r w:rsidR="00F20C67">
        <w:rPr>
          <w:rFonts w:hint="eastAsia"/>
        </w:rPr>
        <w:t>不管Duration长短，</w:t>
      </w:r>
      <w:r w:rsidR="00F67E17">
        <w:rPr>
          <w:rFonts w:hint="eastAsia"/>
        </w:rPr>
        <w:t>在大部分情况下都是满足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67E17">
        <w:rPr>
          <w:rFonts w:hint="eastAsia"/>
        </w:rPr>
        <w:t>条件的。</w:t>
      </w:r>
    </w:p>
    <w:p w:rsidR="00F20C67" w:rsidRPr="00F20C67" w:rsidRDefault="00F20C67" w:rsidP="00854F51">
      <w:pPr>
        <w:pStyle w:val="a5"/>
        <w:ind w:firstLineChars="202" w:firstLine="424"/>
        <w:rPr>
          <w:rFonts w:hint="eastAsia"/>
        </w:rPr>
      </w:pPr>
    </w:p>
    <w:p w:rsidR="00B8069C" w:rsidRDefault="00B8069C" w:rsidP="00B8069C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多级止</w:t>
      </w:r>
      <w:proofErr w:type="gramEnd"/>
      <w:r>
        <w:rPr>
          <w:rFonts w:hint="eastAsia"/>
        </w:rPr>
        <w:t>盈</w:t>
      </w:r>
    </w:p>
    <w:p w:rsidR="004C5C00" w:rsidRPr="009D3524" w:rsidRDefault="004C5C00" w:rsidP="00854F51">
      <w:pPr>
        <w:pStyle w:val="a5"/>
        <w:ind w:firstLineChars="202" w:firstLine="424"/>
        <w:rPr>
          <w:rStyle w:val="ac"/>
          <w:i w:val="0"/>
          <w:u w:val="single"/>
        </w:rPr>
      </w:pPr>
      <w:proofErr w:type="gramStart"/>
      <w:r w:rsidRPr="009D3524">
        <w:rPr>
          <w:rStyle w:val="ac"/>
          <w:rFonts w:hint="eastAsia"/>
          <w:i w:val="0"/>
        </w:rPr>
        <w:t>止盈有个很</w:t>
      </w:r>
      <w:proofErr w:type="gramEnd"/>
      <w:r w:rsidRPr="009D3524">
        <w:rPr>
          <w:rStyle w:val="ac"/>
          <w:rFonts w:hint="eastAsia"/>
          <w:i w:val="0"/>
        </w:rPr>
        <w:t>关键的问题是：</w:t>
      </w:r>
      <w:r w:rsidRPr="009D3524">
        <w:rPr>
          <w:rStyle w:val="ac"/>
          <w:rFonts w:hint="eastAsia"/>
          <w:i w:val="0"/>
          <w:u w:val="single"/>
        </w:rPr>
        <w:t>一旦部分止盈，会使得平均成本下降。一旦平均成本下降，止盈的条件将更容易达到，会导致短短几天内全部止盈（但此时实际盈利率只有最低一档）。</w:t>
      </w:r>
    </w:p>
    <w:p w:rsidR="004C5C00" w:rsidRPr="009D3524" w:rsidRDefault="004C5C00" w:rsidP="00854F51">
      <w:pPr>
        <w:pStyle w:val="a5"/>
        <w:ind w:firstLineChars="202" w:firstLine="424"/>
        <w:rPr>
          <w:rStyle w:val="ac"/>
          <w:i w:val="0"/>
          <w:u w:val="single"/>
        </w:rPr>
      </w:pPr>
      <w:r w:rsidRPr="009D3524">
        <w:rPr>
          <w:rStyle w:val="ac"/>
          <w:rFonts w:hint="eastAsia"/>
        </w:rPr>
        <w:t>解决办法：</w:t>
      </w:r>
      <w:r w:rsidRPr="009D3524">
        <w:rPr>
          <w:rStyle w:val="ac"/>
          <w:rFonts w:hint="eastAsia"/>
          <w:i w:val="0"/>
          <w:u w:val="single"/>
        </w:rPr>
        <w:t>去掉卖出时调整平均成本的语句，只有在全部卖出时，平均成本才清空、重新计算。</w:t>
      </w:r>
    </w:p>
    <w:p w:rsidR="009D3524" w:rsidRDefault="004C5C00" w:rsidP="009D3524">
      <w:pPr>
        <w:pStyle w:val="a5"/>
        <w:numPr>
          <w:ilvl w:val="1"/>
          <w:numId w:val="1"/>
        </w:numPr>
        <w:ind w:firstLineChars="0"/>
      </w:pPr>
      <w:r w:rsidRPr="004C5C00">
        <w:rPr>
          <w:rFonts w:hint="eastAsia"/>
        </w:rPr>
        <w:t>原先的二级止盈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/>
        </w:rPr>
        <w:t>------  参数设定  ------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proofErr w:type="spellStart"/>
      <w:r w:rsidRPr="009D3524">
        <w:rPr>
          <w:rFonts w:ascii="华文仿宋" w:eastAsia="华文仿宋" w:hAnsi="华文仿宋"/>
        </w:rPr>
        <w:t>Profit_</w:t>
      </w:r>
      <w:proofErr w:type="gramStart"/>
      <w:r w:rsidRPr="009D3524">
        <w:rPr>
          <w:rFonts w:ascii="华文仿宋" w:eastAsia="华文仿宋" w:hAnsi="华文仿宋"/>
        </w:rPr>
        <w:t>Ceiling</w:t>
      </w:r>
      <w:proofErr w:type="spellEnd"/>
      <w:r w:rsidRPr="009D3524">
        <w:rPr>
          <w:rFonts w:ascii="华文仿宋" w:eastAsia="华文仿宋" w:hAnsi="华文仿宋"/>
        </w:rPr>
        <w:t xml:space="preserve">  60</w:t>
      </w:r>
      <w:proofErr w:type="gramEnd"/>
      <w:r w:rsidRPr="009D3524">
        <w:rPr>
          <w:rFonts w:ascii="华文仿宋" w:eastAsia="华文仿宋" w:hAnsi="华文仿宋"/>
        </w:rPr>
        <w:t>%     20%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proofErr w:type="spellStart"/>
      <w:r w:rsidRPr="009D3524">
        <w:rPr>
          <w:rFonts w:ascii="华文仿宋" w:eastAsia="华文仿宋" w:hAnsi="华文仿宋"/>
        </w:rPr>
        <w:t>Trailing_Pct</w:t>
      </w:r>
      <w:proofErr w:type="spellEnd"/>
      <w:r w:rsidRPr="009D3524">
        <w:rPr>
          <w:rFonts w:ascii="华文仿宋" w:eastAsia="华文仿宋" w:hAnsi="华文仿宋"/>
        </w:rPr>
        <w:t xml:space="preserve">    100%    20%</w:t>
      </w:r>
    </w:p>
    <w:p w:rsidR="00C169A0" w:rsidRPr="009D3524" w:rsidRDefault="00C169A0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 w:hint="eastAsia"/>
        </w:rPr>
        <w:t>实际投入资金</w:t>
      </w:r>
      <w:r w:rsidRPr="009D3524">
        <w:rPr>
          <w:rFonts w:ascii="华文仿宋" w:eastAsia="华文仿宋" w:hAnsi="华文仿宋"/>
        </w:rPr>
        <w:t xml:space="preserve">    46234.65</w:t>
      </w:r>
    </w:p>
    <w:p w:rsidR="00C169A0" w:rsidRPr="009D3524" w:rsidRDefault="00C169A0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 w:hint="eastAsia"/>
        </w:rPr>
        <w:t>当前持仓总市值</w:t>
      </w:r>
      <w:r w:rsidRPr="009D3524">
        <w:rPr>
          <w:rFonts w:ascii="华文仿宋" w:eastAsia="华文仿宋" w:hAnsi="华文仿宋"/>
        </w:rPr>
        <w:t xml:space="preserve">  302283.01</w:t>
      </w:r>
    </w:p>
    <w:p w:rsidR="00C169A0" w:rsidRPr="009D3524" w:rsidRDefault="00C169A0" w:rsidP="009D3524">
      <w:pPr>
        <w:jc w:val="center"/>
        <w:rPr>
          <w:rFonts w:ascii="华文仿宋" w:eastAsia="华文仿宋" w:hAnsi="华文仿宋" w:hint="eastAsia"/>
        </w:rPr>
      </w:pPr>
      <w:r w:rsidRPr="009D3524">
        <w:rPr>
          <w:rFonts w:ascii="华文仿宋" w:eastAsia="华文仿宋" w:hAnsi="华文仿宋" w:hint="eastAsia"/>
        </w:rPr>
        <w:t>总收益率</w:t>
      </w:r>
      <w:r w:rsidRPr="009D3524">
        <w:rPr>
          <w:rFonts w:ascii="华文仿宋" w:eastAsia="华文仿宋" w:hAnsi="华文仿宋"/>
        </w:rPr>
        <w:t xml:space="preserve">        553.80%</w:t>
      </w:r>
    </w:p>
    <w:p w:rsidR="001E236B" w:rsidRDefault="004C5C00" w:rsidP="004C5C00">
      <w:pPr>
        <w:pStyle w:val="a5"/>
        <w:numPr>
          <w:ilvl w:val="1"/>
          <w:numId w:val="1"/>
        </w:numPr>
        <w:ind w:firstLineChars="0"/>
      </w:pPr>
      <w:r w:rsidRPr="004C5C00">
        <w:rPr>
          <w:rFonts w:hint="eastAsia"/>
        </w:rPr>
        <w:t>三级止盈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/>
        </w:rPr>
        <w:t>------  参数设定  ------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proofErr w:type="spellStart"/>
      <w:r w:rsidRPr="009D3524">
        <w:rPr>
          <w:rFonts w:ascii="华文仿宋" w:eastAsia="华文仿宋" w:hAnsi="华文仿宋"/>
        </w:rPr>
        <w:t>Profit_</w:t>
      </w:r>
      <w:proofErr w:type="gramStart"/>
      <w:r w:rsidRPr="009D3524">
        <w:rPr>
          <w:rFonts w:ascii="华文仿宋" w:eastAsia="华文仿宋" w:hAnsi="华文仿宋"/>
        </w:rPr>
        <w:t>Ceiling</w:t>
      </w:r>
      <w:proofErr w:type="spellEnd"/>
      <w:r w:rsidRPr="009D3524">
        <w:rPr>
          <w:rFonts w:ascii="华文仿宋" w:eastAsia="华文仿宋" w:hAnsi="华文仿宋"/>
        </w:rPr>
        <w:t xml:space="preserve">  60</w:t>
      </w:r>
      <w:proofErr w:type="gramEnd"/>
      <w:r w:rsidRPr="009D3524">
        <w:rPr>
          <w:rFonts w:ascii="华文仿宋" w:eastAsia="华文仿宋" w:hAnsi="华文仿宋"/>
        </w:rPr>
        <w:t>%     40%     20%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proofErr w:type="spellStart"/>
      <w:r w:rsidRPr="009D3524">
        <w:rPr>
          <w:rFonts w:ascii="华文仿宋" w:eastAsia="华文仿宋" w:hAnsi="华文仿宋"/>
        </w:rPr>
        <w:t>Trailing_Pct</w:t>
      </w:r>
      <w:proofErr w:type="spellEnd"/>
      <w:r w:rsidRPr="009D3524">
        <w:rPr>
          <w:rFonts w:ascii="华文仿宋" w:eastAsia="华文仿宋" w:hAnsi="华文仿宋"/>
        </w:rPr>
        <w:t xml:space="preserve">    100%    40%     20%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 w:hint="eastAsia"/>
        </w:rPr>
        <w:t>实际投入资金</w:t>
      </w:r>
      <w:r w:rsidRPr="009D3524">
        <w:rPr>
          <w:rFonts w:ascii="华文仿宋" w:eastAsia="华文仿宋" w:hAnsi="华文仿宋"/>
        </w:rPr>
        <w:t xml:space="preserve">    44000.00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 w:hint="eastAsia"/>
        </w:rPr>
        <w:t>当前持仓总市值</w:t>
      </w:r>
      <w:r w:rsidRPr="009D3524">
        <w:rPr>
          <w:rFonts w:ascii="华文仿宋" w:eastAsia="华文仿宋" w:hAnsi="华文仿宋"/>
        </w:rPr>
        <w:t xml:space="preserve">  264880.88</w:t>
      </w:r>
    </w:p>
    <w:p w:rsidR="009D3524" w:rsidRPr="009D3524" w:rsidRDefault="009D3524" w:rsidP="009D3524">
      <w:pPr>
        <w:jc w:val="center"/>
        <w:rPr>
          <w:rFonts w:ascii="华文仿宋" w:eastAsia="华文仿宋" w:hAnsi="华文仿宋" w:hint="eastAsia"/>
        </w:rPr>
      </w:pPr>
      <w:r w:rsidRPr="009D3524">
        <w:rPr>
          <w:rFonts w:ascii="华文仿宋" w:eastAsia="华文仿宋" w:hAnsi="华文仿宋" w:hint="eastAsia"/>
        </w:rPr>
        <w:t>总收益率</w:t>
      </w:r>
      <w:r w:rsidRPr="009D3524">
        <w:rPr>
          <w:rFonts w:ascii="华文仿宋" w:eastAsia="华文仿宋" w:hAnsi="华文仿宋"/>
        </w:rPr>
        <w:t xml:space="preserve">        502.00%</w:t>
      </w:r>
    </w:p>
    <w:p w:rsidR="005964A0" w:rsidRDefault="009D3524" w:rsidP="005964A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五</w:t>
      </w:r>
      <w:r w:rsidR="004C5C00">
        <w:rPr>
          <w:rFonts w:hint="eastAsia"/>
        </w:rPr>
        <w:t>级止盈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/>
        </w:rPr>
        <w:t>------  参数设定  ------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proofErr w:type="spellStart"/>
      <w:r w:rsidRPr="009D3524">
        <w:rPr>
          <w:rFonts w:ascii="华文仿宋" w:eastAsia="华文仿宋" w:hAnsi="华文仿宋"/>
        </w:rPr>
        <w:t>Profit_</w:t>
      </w:r>
      <w:proofErr w:type="gramStart"/>
      <w:r w:rsidRPr="009D3524">
        <w:rPr>
          <w:rFonts w:ascii="华文仿宋" w:eastAsia="华文仿宋" w:hAnsi="华文仿宋"/>
        </w:rPr>
        <w:t>Ceiling</w:t>
      </w:r>
      <w:proofErr w:type="spellEnd"/>
      <w:r w:rsidRPr="009D3524">
        <w:rPr>
          <w:rFonts w:ascii="华文仿宋" w:eastAsia="华文仿宋" w:hAnsi="华文仿宋"/>
        </w:rPr>
        <w:t xml:space="preserve">  60</w:t>
      </w:r>
      <w:proofErr w:type="gramEnd"/>
      <w:r w:rsidRPr="009D3524">
        <w:rPr>
          <w:rFonts w:ascii="华文仿宋" w:eastAsia="华文仿宋" w:hAnsi="华文仿宋"/>
        </w:rPr>
        <w:t>%     50%     40%     30%     20%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proofErr w:type="spellStart"/>
      <w:r w:rsidRPr="009D3524">
        <w:rPr>
          <w:rFonts w:ascii="华文仿宋" w:eastAsia="华文仿宋" w:hAnsi="华文仿宋"/>
        </w:rPr>
        <w:t>Trailing_Pct</w:t>
      </w:r>
      <w:proofErr w:type="spellEnd"/>
      <w:r w:rsidRPr="009D3524">
        <w:rPr>
          <w:rFonts w:ascii="华文仿宋" w:eastAsia="华文仿宋" w:hAnsi="华文仿宋"/>
        </w:rPr>
        <w:t xml:space="preserve">    100%    50%     40%     30%     20%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 w:hint="eastAsia"/>
        </w:rPr>
        <w:t>实际投入资金</w:t>
      </w:r>
      <w:r w:rsidRPr="009D3524">
        <w:rPr>
          <w:rFonts w:ascii="华文仿宋" w:eastAsia="华文仿宋" w:hAnsi="华文仿宋"/>
        </w:rPr>
        <w:t xml:space="preserve">    44000.00</w:t>
      </w:r>
    </w:p>
    <w:p w:rsidR="009D3524" w:rsidRPr="009D3524" w:rsidRDefault="009D3524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 w:hint="eastAsia"/>
        </w:rPr>
        <w:t>当前持仓总市值</w:t>
      </w:r>
      <w:r w:rsidRPr="009D3524">
        <w:rPr>
          <w:rFonts w:ascii="华文仿宋" w:eastAsia="华文仿宋" w:hAnsi="华文仿宋"/>
        </w:rPr>
        <w:t xml:space="preserve">  239481.74</w:t>
      </w:r>
    </w:p>
    <w:p w:rsidR="009D3524" w:rsidRDefault="009D3524" w:rsidP="009D3524">
      <w:pPr>
        <w:jc w:val="center"/>
        <w:rPr>
          <w:rFonts w:ascii="华文仿宋" w:eastAsia="华文仿宋" w:hAnsi="华文仿宋"/>
        </w:rPr>
      </w:pPr>
      <w:r w:rsidRPr="009D3524">
        <w:rPr>
          <w:rFonts w:ascii="华文仿宋" w:eastAsia="华文仿宋" w:hAnsi="华文仿宋" w:hint="eastAsia"/>
        </w:rPr>
        <w:t>总收益率</w:t>
      </w:r>
      <w:r w:rsidRPr="009D3524">
        <w:rPr>
          <w:rFonts w:ascii="华文仿宋" w:eastAsia="华文仿宋" w:hAnsi="华文仿宋"/>
        </w:rPr>
        <w:t xml:space="preserve">        444.28%</w:t>
      </w:r>
    </w:p>
    <w:p w:rsidR="00D46ED7" w:rsidRDefault="009D3524" w:rsidP="009D3524">
      <w:pPr>
        <w:rPr>
          <w:rFonts w:eastAsiaTheme="minorHAnsi"/>
        </w:rPr>
      </w:pPr>
      <w:r w:rsidRPr="00D46ED7">
        <w:rPr>
          <w:rFonts w:eastAsiaTheme="minorHAnsi"/>
        </w:rPr>
        <w:tab/>
      </w:r>
      <w:r w:rsidRPr="00D46ED7">
        <w:rPr>
          <w:rFonts w:eastAsiaTheme="minorHAnsi" w:hint="eastAsia"/>
        </w:rPr>
        <w:t>收益曲线图详见</w:t>
      </w:r>
      <w:r w:rsidR="00D46ED7" w:rsidRPr="00D46ED7">
        <w:rPr>
          <w:rFonts w:eastAsiaTheme="minorHAnsi" w:hint="eastAsia"/>
        </w:rPr>
        <w:t>附件图片。</w:t>
      </w:r>
    </w:p>
    <w:p w:rsidR="009D3524" w:rsidRPr="00D46ED7" w:rsidRDefault="00D46ED7" w:rsidP="00D46ED7">
      <w:pPr>
        <w:ind w:firstLine="420"/>
        <w:rPr>
          <w:rFonts w:eastAsiaTheme="minorHAnsi"/>
        </w:rPr>
      </w:pPr>
      <w:r>
        <w:rPr>
          <w:rFonts w:eastAsiaTheme="minorHAnsi" w:hint="eastAsia"/>
        </w:rPr>
        <w:t>对比三张图可以看出，</w:t>
      </w:r>
      <w:proofErr w:type="gramStart"/>
      <w:r>
        <w:rPr>
          <w:rFonts w:eastAsiaTheme="minorHAnsi" w:hint="eastAsia"/>
        </w:rPr>
        <w:t>多级止盈确实</w:t>
      </w:r>
      <w:proofErr w:type="gramEnd"/>
      <w:r>
        <w:rPr>
          <w:rFonts w:eastAsiaTheme="minorHAnsi" w:hint="eastAsia"/>
        </w:rPr>
        <w:t>有略微平缓曲线的作用。最明显的不同点在于2015年初：该段时间内，止盈级别少的回撤大，止盈级别多的几乎没有回撤。</w:t>
      </w:r>
    </w:p>
    <w:p w:rsidR="00D46ED7" w:rsidRPr="009D3524" w:rsidRDefault="00D46ED7" w:rsidP="009D3524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/>
        </w:rPr>
        <w:tab/>
      </w:r>
    </w:p>
    <w:p w:rsidR="00854F51" w:rsidRDefault="00B8069C" w:rsidP="00854F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盈利再投资</w:t>
      </w:r>
    </w:p>
    <w:p w:rsidR="00AD4780" w:rsidRDefault="00D46ED7" w:rsidP="00854F51">
      <w:pPr>
        <w:pStyle w:val="a5"/>
        <w:ind w:firstLineChars="202" w:firstLine="424"/>
      </w:pPr>
      <w:r>
        <w:rPr>
          <w:rFonts w:hint="eastAsia"/>
        </w:rPr>
        <w:lastRenderedPageBreak/>
        <w:t>目前采用的策略是：</w:t>
      </w:r>
    </w:p>
    <w:p w:rsidR="00854F51" w:rsidRDefault="00854F51" w:rsidP="00854F51">
      <w:pPr>
        <w:pStyle w:val="a5"/>
        <w:ind w:firstLineChars="202" w:firstLine="424"/>
        <w:rPr>
          <w:rFonts w:ascii="华文仿宋" w:eastAsia="华文仿宋" w:hAnsi="华文仿宋"/>
        </w:rPr>
      </w:pPr>
      <w:r w:rsidRPr="00854F51">
        <w:rPr>
          <w:rFonts w:ascii="华文仿宋" w:eastAsia="华文仿宋" w:hAnsi="华文仿宋" w:hint="eastAsia"/>
        </w:rPr>
        <w:t>一开始每周投入￥1</w:t>
      </w:r>
      <w:r w:rsidRPr="00854F51">
        <w:rPr>
          <w:rFonts w:ascii="华文仿宋" w:eastAsia="华文仿宋" w:hAnsi="华文仿宋"/>
        </w:rPr>
        <w:t>,000</w:t>
      </w:r>
      <w:r w:rsidRPr="00854F51">
        <w:rPr>
          <w:rFonts w:ascii="华文仿宋" w:eastAsia="华文仿宋" w:hAnsi="华文仿宋" w:hint="eastAsia"/>
        </w:rPr>
        <w:t>，</w:t>
      </w:r>
      <w:r w:rsidRPr="00854F51">
        <w:rPr>
          <w:rFonts w:ascii="华文仿宋" w:eastAsia="华文仿宋" w:hAnsi="华文仿宋" w:hint="eastAsia"/>
        </w:rPr>
        <w:t>金额计入</w:t>
      </w:r>
      <w:proofErr w:type="spellStart"/>
      <w:r w:rsidRPr="00854F51">
        <w:rPr>
          <w:rFonts w:ascii="华文仿宋" w:eastAsia="华文仿宋" w:hAnsi="华文仿宋" w:hint="eastAsia"/>
        </w:rPr>
        <w:t>r</w:t>
      </w:r>
      <w:r w:rsidRPr="00854F51">
        <w:rPr>
          <w:rFonts w:ascii="华文仿宋" w:eastAsia="华文仿宋" w:hAnsi="华文仿宋"/>
        </w:rPr>
        <w:t>eal_</w:t>
      </w:r>
      <w:r w:rsidRPr="00854F51">
        <w:rPr>
          <w:rFonts w:ascii="华文仿宋" w:eastAsia="华文仿宋" w:hAnsi="华文仿宋" w:hint="eastAsia"/>
        </w:rPr>
        <w:t>investment</w:t>
      </w:r>
      <w:proofErr w:type="spellEnd"/>
      <w:r w:rsidR="00AD4780">
        <w:rPr>
          <w:rFonts w:ascii="华文仿宋" w:eastAsia="华文仿宋" w:hAnsi="华文仿宋" w:hint="eastAsia"/>
        </w:rPr>
        <w:t>。</w:t>
      </w:r>
      <w:r w:rsidRPr="00854F51">
        <w:rPr>
          <w:rFonts w:ascii="华文仿宋" w:eastAsia="华文仿宋" w:hAnsi="华文仿宋" w:hint="eastAsia"/>
        </w:rPr>
        <w:t>一旦达到设定的止盈条件</w:t>
      </w:r>
      <w:r w:rsidR="00AD4780">
        <w:rPr>
          <w:rFonts w:ascii="华文仿宋" w:eastAsia="华文仿宋" w:hAnsi="华文仿宋" w:hint="eastAsia"/>
        </w:rPr>
        <w:t>，</w:t>
      </w:r>
      <w:r w:rsidRPr="00854F51">
        <w:rPr>
          <w:rFonts w:ascii="华文仿宋" w:eastAsia="华文仿宋" w:hAnsi="华文仿宋" w:hint="eastAsia"/>
        </w:rPr>
        <w:t>立即赎回。赎回后</w:t>
      </w:r>
      <w:r w:rsidR="00AD4780">
        <w:rPr>
          <w:rFonts w:ascii="华文仿宋" w:eastAsia="华文仿宋" w:hAnsi="华文仿宋" w:hint="eastAsia"/>
        </w:rPr>
        <w:t>的现</w:t>
      </w:r>
      <w:r w:rsidRPr="00854F51">
        <w:rPr>
          <w:rFonts w:ascii="华文仿宋" w:eastAsia="华文仿宋" w:hAnsi="华文仿宋" w:hint="eastAsia"/>
        </w:rPr>
        <w:t>金由</w:t>
      </w:r>
      <w:proofErr w:type="spellStart"/>
      <w:r w:rsidRPr="00854F51">
        <w:rPr>
          <w:rFonts w:ascii="华文仿宋" w:eastAsia="华文仿宋" w:hAnsi="华文仿宋" w:hint="eastAsia"/>
        </w:rPr>
        <w:t>cash</w:t>
      </w:r>
      <w:r w:rsidRPr="00854F51">
        <w:rPr>
          <w:rFonts w:ascii="华文仿宋" w:eastAsia="华文仿宋" w:hAnsi="华文仿宋"/>
        </w:rPr>
        <w:t>_balance</w:t>
      </w:r>
      <w:proofErr w:type="spellEnd"/>
      <w:r w:rsidRPr="00854F51">
        <w:rPr>
          <w:rFonts w:ascii="华文仿宋" w:eastAsia="华文仿宋" w:hAnsi="华文仿宋" w:hint="eastAsia"/>
        </w:rPr>
        <w:t>变量来记录。下一期投资时，先查看</w:t>
      </w:r>
      <w:proofErr w:type="spellStart"/>
      <w:r w:rsidRPr="00854F51">
        <w:rPr>
          <w:rFonts w:ascii="华文仿宋" w:eastAsia="华文仿宋" w:hAnsi="华文仿宋" w:hint="eastAsia"/>
        </w:rPr>
        <w:t>cash</w:t>
      </w:r>
      <w:r w:rsidRPr="00854F51">
        <w:rPr>
          <w:rFonts w:ascii="华文仿宋" w:eastAsia="华文仿宋" w:hAnsi="华文仿宋"/>
        </w:rPr>
        <w:t>_balance</w:t>
      </w:r>
      <w:proofErr w:type="spellEnd"/>
      <w:r w:rsidRPr="00854F51">
        <w:rPr>
          <w:rFonts w:ascii="华文仿宋" w:eastAsia="华文仿宋" w:hAnsi="华文仿宋" w:hint="eastAsia"/>
        </w:rPr>
        <w:t>余额是否足够投入新一期，不足的话额外补足，补足的金额计入</w:t>
      </w:r>
      <w:proofErr w:type="spellStart"/>
      <w:r w:rsidRPr="00854F51">
        <w:rPr>
          <w:rFonts w:ascii="华文仿宋" w:eastAsia="华文仿宋" w:hAnsi="华文仿宋" w:hint="eastAsia"/>
        </w:rPr>
        <w:t>r</w:t>
      </w:r>
      <w:r w:rsidRPr="00854F51">
        <w:rPr>
          <w:rFonts w:ascii="华文仿宋" w:eastAsia="华文仿宋" w:hAnsi="华文仿宋"/>
        </w:rPr>
        <w:t>eal_</w:t>
      </w:r>
      <w:r w:rsidRPr="00854F51">
        <w:rPr>
          <w:rFonts w:ascii="华文仿宋" w:eastAsia="华文仿宋" w:hAnsi="华文仿宋" w:hint="eastAsia"/>
        </w:rPr>
        <w:t>investment</w:t>
      </w:r>
      <w:proofErr w:type="spellEnd"/>
      <w:r w:rsidRPr="00854F51">
        <w:rPr>
          <w:rFonts w:ascii="华文仿宋" w:eastAsia="华文仿宋" w:hAnsi="华文仿宋" w:hint="eastAsia"/>
        </w:rPr>
        <w:t>。</w:t>
      </w:r>
    </w:p>
    <w:p w:rsidR="00AD4780" w:rsidRDefault="00D46ED7" w:rsidP="00854F51">
      <w:pPr>
        <w:pStyle w:val="a5"/>
        <w:ind w:firstLineChars="202" w:firstLine="424"/>
      </w:pPr>
      <w:proofErr w:type="gramStart"/>
      <w:r>
        <w:rPr>
          <w:rFonts w:hint="eastAsia"/>
        </w:rPr>
        <w:t>回测报告</w:t>
      </w:r>
      <w:proofErr w:type="gramEnd"/>
      <w:r>
        <w:rPr>
          <w:rFonts w:hint="eastAsia"/>
        </w:rPr>
        <w:t>中，</w:t>
      </w:r>
    </w:p>
    <w:p w:rsidR="00AD4780" w:rsidRDefault="00D46ED7" w:rsidP="00AD4780">
      <w:pPr>
        <w:pStyle w:val="a5"/>
        <w:numPr>
          <w:ilvl w:val="0"/>
          <w:numId w:val="3"/>
        </w:numPr>
        <w:ind w:left="426" w:firstLineChars="0"/>
      </w:pPr>
      <w:r>
        <w:rPr>
          <w:rFonts w:hint="eastAsia"/>
        </w:rPr>
        <w:t>实际投入资金</w:t>
      </w:r>
      <w:r w:rsidR="00854F51">
        <w:rPr>
          <w:rFonts w:hint="eastAsia"/>
        </w:rPr>
        <w:t>即为</w:t>
      </w:r>
      <w:proofErr w:type="spellStart"/>
      <w:r w:rsidR="00854F51">
        <w:rPr>
          <w:rFonts w:hint="eastAsia"/>
        </w:rPr>
        <w:t>r</w:t>
      </w:r>
      <w:r w:rsidR="00854F51">
        <w:t>eal_</w:t>
      </w:r>
      <w:r w:rsidR="00854F51">
        <w:rPr>
          <w:rFonts w:hint="eastAsia"/>
        </w:rPr>
        <w:t>investment</w:t>
      </w:r>
      <w:proofErr w:type="spellEnd"/>
      <w:r w:rsidR="00854F51">
        <w:rPr>
          <w:rFonts w:hint="eastAsia"/>
        </w:rPr>
        <w:t>，</w:t>
      </w:r>
    </w:p>
    <w:p w:rsidR="00AD4780" w:rsidRDefault="00854F51" w:rsidP="00AD4780">
      <w:pPr>
        <w:pStyle w:val="a5"/>
        <w:numPr>
          <w:ilvl w:val="0"/>
          <w:numId w:val="3"/>
        </w:numPr>
        <w:ind w:left="426" w:firstLineChars="0"/>
      </w:pPr>
      <w:r>
        <w:rPr>
          <w:rFonts w:hint="eastAsia"/>
        </w:rPr>
        <w:t>当前持仓</w:t>
      </w:r>
      <w:r w:rsidR="00DD478F">
        <w:rPr>
          <w:rFonts w:hint="eastAsia"/>
        </w:rPr>
        <w:t>总市值=</w:t>
      </w:r>
      <w:r w:rsidR="00AD4780">
        <w:rPr>
          <w:rFonts w:hint="eastAsia"/>
        </w:rPr>
        <w:t>当前持仓余额+当前现金余额=</w:t>
      </w:r>
      <w:r w:rsidR="00AD4780">
        <w:t>(</w:t>
      </w:r>
      <w:r w:rsidR="00AD4780">
        <w:rPr>
          <w:rFonts w:hint="eastAsia"/>
        </w:rPr>
        <w:t>程序中</w:t>
      </w:r>
      <w:r w:rsidR="00AD4780">
        <w:t>)</w:t>
      </w:r>
      <w:proofErr w:type="spellStart"/>
      <w:r w:rsidR="00AD4780">
        <w:t>capital_</w:t>
      </w:r>
      <w:r w:rsidR="00AD4780">
        <w:rPr>
          <w:rFonts w:hint="eastAsia"/>
        </w:rPr>
        <w:t>balance+</w:t>
      </w:r>
      <w:r w:rsidR="00AD4780">
        <w:t>cash_balance</w:t>
      </w:r>
      <w:proofErr w:type="spellEnd"/>
      <w:r w:rsidR="00AD4780">
        <w:rPr>
          <w:rFonts w:hint="eastAsia"/>
        </w:rPr>
        <w:t>，</w:t>
      </w:r>
    </w:p>
    <w:p w:rsidR="00D46ED7" w:rsidRPr="00854F51" w:rsidRDefault="00AD4780" w:rsidP="00AD4780">
      <w:pPr>
        <w:pStyle w:val="a5"/>
        <w:numPr>
          <w:ilvl w:val="0"/>
          <w:numId w:val="3"/>
        </w:numPr>
        <w:ind w:left="426" w:firstLineChars="0"/>
        <w:rPr>
          <w:rFonts w:ascii="华文仿宋" w:eastAsia="华文仿宋" w:hAnsi="华文仿宋" w:hint="eastAsia"/>
        </w:rPr>
      </w:pPr>
      <w:r>
        <w:rPr>
          <w:rFonts w:hint="eastAsia"/>
        </w:rPr>
        <w:t>总收益率=</w:t>
      </w:r>
      <w:r>
        <w:t>(</w:t>
      </w:r>
      <w:r>
        <w:rPr>
          <w:rFonts w:hint="eastAsia"/>
        </w:rPr>
        <w:t>当前持仓总市值/实际投入资金)-1</w:t>
      </w:r>
    </w:p>
    <w:p w:rsidR="00B8069C" w:rsidRPr="00AD4780" w:rsidRDefault="00B8069C"/>
    <w:sectPr w:rsidR="00B8069C" w:rsidRPr="00AD4780" w:rsidSect="00C0194E">
      <w:pgSz w:w="11906" w:h="16838"/>
      <w:pgMar w:top="426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532" w:rsidRDefault="00947532" w:rsidP="00C169A0">
      <w:r>
        <w:separator/>
      </w:r>
    </w:p>
  </w:endnote>
  <w:endnote w:type="continuationSeparator" w:id="0">
    <w:p w:rsidR="00947532" w:rsidRDefault="00947532" w:rsidP="00C1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532" w:rsidRDefault="00947532" w:rsidP="00C169A0">
      <w:r>
        <w:separator/>
      </w:r>
    </w:p>
  </w:footnote>
  <w:footnote w:type="continuationSeparator" w:id="0">
    <w:p w:rsidR="00947532" w:rsidRDefault="00947532" w:rsidP="00C16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52B4"/>
    <w:multiLevelType w:val="hybridMultilevel"/>
    <w:tmpl w:val="FA3C8848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2D9559BC"/>
    <w:multiLevelType w:val="hybridMultilevel"/>
    <w:tmpl w:val="A4560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D10F6"/>
    <w:multiLevelType w:val="hybridMultilevel"/>
    <w:tmpl w:val="E51E36B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4E"/>
    <w:rsid w:val="001E236B"/>
    <w:rsid w:val="002B166D"/>
    <w:rsid w:val="003932D3"/>
    <w:rsid w:val="004C5C00"/>
    <w:rsid w:val="00500254"/>
    <w:rsid w:val="005964A0"/>
    <w:rsid w:val="00714546"/>
    <w:rsid w:val="00853AC8"/>
    <w:rsid w:val="00854F51"/>
    <w:rsid w:val="00947532"/>
    <w:rsid w:val="009D3524"/>
    <w:rsid w:val="00AD4780"/>
    <w:rsid w:val="00B8069C"/>
    <w:rsid w:val="00C0194E"/>
    <w:rsid w:val="00C1626E"/>
    <w:rsid w:val="00C169A0"/>
    <w:rsid w:val="00D46ED7"/>
    <w:rsid w:val="00DD478F"/>
    <w:rsid w:val="00F20C67"/>
    <w:rsid w:val="00F67E17"/>
    <w:rsid w:val="00FB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525B4"/>
  <w15:chartTrackingRefBased/>
  <w15:docId w15:val="{D0DD6680-E033-448B-8D71-0AB62F7C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06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06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069C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2B166D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F67E1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69A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16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69A0"/>
    <w:rPr>
      <w:sz w:val="18"/>
      <w:szCs w:val="18"/>
    </w:rPr>
  </w:style>
  <w:style w:type="character" w:styleId="ac">
    <w:name w:val="Intense Emphasis"/>
    <w:basedOn w:val="a0"/>
    <w:uiPriority w:val="21"/>
    <w:qFormat/>
    <w:rsid w:val="009D35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5FC8E-0AA3-465E-9B32-35B26984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sishen000136@163.com</dc:creator>
  <cp:keywords/>
  <dc:description/>
  <cp:lastModifiedBy>sishen000136@163.com</cp:lastModifiedBy>
  <cp:revision>2</cp:revision>
  <dcterms:created xsi:type="dcterms:W3CDTF">2018-08-30T02:30:00Z</dcterms:created>
  <dcterms:modified xsi:type="dcterms:W3CDTF">2018-08-31T04:57:00Z</dcterms:modified>
</cp:coreProperties>
</file>