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F40FB" w14:textId="3883681B" w:rsidR="00A8063D" w:rsidRDefault="009349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EF8D89" wp14:editId="038343C0">
                <wp:simplePos x="0" y="0"/>
                <wp:positionH relativeFrom="column">
                  <wp:posOffset>-741680</wp:posOffset>
                </wp:positionH>
                <wp:positionV relativeFrom="paragraph">
                  <wp:posOffset>2264410</wp:posOffset>
                </wp:positionV>
                <wp:extent cx="7006590" cy="7452995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6590" cy="7452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93153" w14:textId="00C0E054" w:rsidR="006C7D84" w:rsidRPr="00ED4686" w:rsidRDefault="006C7D84" w:rsidP="008311E7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before="240" w:after="240"/>
                              <w:ind w:firstLineChars="0"/>
                              <w:rPr>
                                <w:rFonts w:ascii="方正颜宋简体_中" w:eastAsia="方正颜宋简体_中" w:hAnsi="方正颜宋简体_中" w:cs="CIDFont+F2"/>
                                <w:b/>
                                <w:color w:val="262626" w:themeColor="text1" w:themeTint="D9"/>
                                <w:kern w:val="0"/>
                                <w:sz w:val="36"/>
                                <w:szCs w:val="44"/>
                              </w:rPr>
                            </w:pPr>
                            <w:r w:rsidRPr="00ED4686">
                              <w:rPr>
                                <w:rFonts w:ascii="方正颜宋简体_中" w:eastAsia="方正颜宋简体_中" w:hAnsi="方正颜宋简体_中" w:cs="CIDFont+F2" w:hint="eastAsia"/>
                                <w:b/>
                                <w:color w:val="262626" w:themeColor="text1" w:themeTint="D9"/>
                                <w:kern w:val="0"/>
                                <w:sz w:val="36"/>
                                <w:szCs w:val="44"/>
                              </w:rPr>
                              <w:t>策略</w:t>
                            </w:r>
                            <w:r w:rsidR="00995B67" w:rsidRPr="00ED4686">
                              <w:rPr>
                                <w:rFonts w:ascii="方正颜宋简体_中" w:eastAsia="方正颜宋简体_中" w:hAnsi="方正颜宋简体_中" w:cs="CIDFont+F2" w:hint="eastAsia"/>
                                <w:b/>
                                <w:color w:val="262626" w:themeColor="text1" w:themeTint="D9"/>
                                <w:kern w:val="0"/>
                                <w:sz w:val="36"/>
                                <w:szCs w:val="44"/>
                              </w:rPr>
                              <w:t>收益</w:t>
                            </w:r>
                          </w:p>
                          <w:p w14:paraId="374D6709" w14:textId="77777777" w:rsidR="00995B67" w:rsidRPr="00A9443C" w:rsidRDefault="00995B67" w:rsidP="00ED4686">
                            <w:pPr>
                              <w:spacing w:line="40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----- 策略回测报告 -----</w:t>
                            </w:r>
                          </w:p>
                          <w:p w14:paraId="2F76A30E" w14:textId="78E7EC45" w:rsidR="00995B67" w:rsidRPr="00A9443C" w:rsidRDefault="00995B67" w:rsidP="00ED4686">
                            <w:pPr>
                              <w:spacing w:line="40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累计投入本金</w:t>
                            </w:r>
                            <w:r w:rsidRPr="00A9443C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A1B6F" w:rsidRPr="00DA1B6F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¥</w:t>
                            </w:r>
                            <w:r w:rsidR="00DA1B6F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55,148.19</w:t>
                            </w:r>
                          </w:p>
                          <w:p w14:paraId="755A214E" w14:textId="074BD69D" w:rsidR="00995B67" w:rsidRPr="00A9443C" w:rsidRDefault="00995B67" w:rsidP="00ED4686">
                            <w:pPr>
                              <w:spacing w:line="40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当前持仓总市值</w:t>
                            </w:r>
                            <w:r w:rsidRPr="00A9443C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A1B6F" w:rsidRPr="00DA1B6F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¥</w:t>
                            </w:r>
                            <w:r w:rsidR="00DA1B6F" w:rsidRPr="00DA1B6F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179,466.66</w:t>
                            </w:r>
                          </w:p>
                          <w:p w14:paraId="1DBCA9A5" w14:textId="5569DBFA" w:rsidR="00995B67" w:rsidRPr="00DA1B6F" w:rsidRDefault="00DA1B6F" w:rsidP="00ED4686">
                            <w:pPr>
                              <w:spacing w:line="40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最大回撤</w:t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金额</w:t>
                            </w:r>
                            <w:r w:rsidR="00995B67" w:rsidRPr="00A9443C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Pr="00DA1B6F">
                              <w:rPr>
                                <w:rFonts w:ascii="华文中宋" w:eastAsia="华文中宋" w:hAnsi="华文中宋"/>
                                <w:color w:val="FF0000"/>
                                <w:sz w:val="22"/>
                              </w:rPr>
                              <w:t>(¥24,719.05)</w:t>
                            </w:r>
                          </w:p>
                          <w:p w14:paraId="10248A81" w14:textId="18B0E475" w:rsidR="00995B67" w:rsidRDefault="00995B67" w:rsidP="00ED4686">
                            <w:pPr>
                              <w:spacing w:line="40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总收益率</w:t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A1B6F" w:rsidRPr="00DA1B6F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225.43%</w:t>
                            </w:r>
                          </w:p>
                          <w:p w14:paraId="6C3BE59D" w14:textId="77777777" w:rsidR="00ED4686" w:rsidRDefault="00ED4686" w:rsidP="00ED4686">
                            <w:pPr>
                              <w:spacing w:line="40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566A7BA7" w14:textId="4E1691C1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52E27C05" w14:textId="55BC9CAA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3FD2FF39" w14:textId="1C9602E7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41FA1F8D" w14:textId="33993093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16E954C4" w14:textId="2F1F5BEC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262F8D6B" w14:textId="5FC3DC32" w:rsidR="00995B67" w:rsidRDefault="00995B67" w:rsidP="00995B67">
                            <w:pPr>
                              <w:spacing w:line="360" w:lineRule="exact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77E34101" w14:textId="7D3DEF7E" w:rsidR="00ED4686" w:rsidRDefault="00ED4686" w:rsidP="00995B67">
                            <w:pPr>
                              <w:spacing w:line="360" w:lineRule="exact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4C199DBF" w14:textId="77777777" w:rsidR="00ED4686" w:rsidRPr="00A9443C" w:rsidRDefault="00ED4686" w:rsidP="00995B67">
                            <w:pPr>
                              <w:spacing w:line="360" w:lineRule="exact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642BC9E9" w14:textId="77777777" w:rsidR="006C7D84" w:rsidRPr="00ED4686" w:rsidRDefault="00995B67" w:rsidP="008311E7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firstLineChars="0"/>
                              <w:rPr>
                                <w:rFonts w:ascii="方正颜宋简体_中" w:eastAsia="方正颜宋简体_中" w:hAnsi="方正颜宋简体_中" w:cs="CIDFont+F2"/>
                                <w:b/>
                                <w:color w:val="262626" w:themeColor="text1" w:themeTint="D9"/>
                                <w:kern w:val="0"/>
                                <w:sz w:val="36"/>
                                <w:szCs w:val="44"/>
                              </w:rPr>
                            </w:pPr>
                            <w:bookmarkStart w:id="0" w:name="_Hlk523212189"/>
                            <w:r w:rsidRPr="00ED4686">
                              <w:rPr>
                                <w:rFonts w:ascii="方正颜宋简体_中" w:eastAsia="方正颜宋简体_中" w:hAnsi="方正颜宋简体_中" w:cs="CIDFont+F2" w:hint="eastAsia"/>
                                <w:b/>
                                <w:color w:val="262626" w:themeColor="text1" w:themeTint="D9"/>
                                <w:kern w:val="0"/>
                                <w:sz w:val="36"/>
                                <w:szCs w:val="44"/>
                              </w:rPr>
                              <w:t>收益详情对比</w:t>
                            </w:r>
                            <w:bookmarkStart w:id="1" w:name="_GoBack"/>
                            <w:bookmarkEnd w:id="1"/>
                          </w:p>
                          <w:tbl>
                            <w:tblPr>
                              <w:tblW w:w="9654" w:type="dxa"/>
                              <w:tblInd w:w="27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0"/>
                              <w:gridCol w:w="1575"/>
                              <w:gridCol w:w="1797"/>
                              <w:gridCol w:w="1521"/>
                              <w:gridCol w:w="1936"/>
                              <w:gridCol w:w="877"/>
                              <w:gridCol w:w="758"/>
                            </w:tblGrid>
                            <w:tr w:rsidR="00DA1B6F" w:rsidRPr="00DA1B6F" w14:paraId="62E5CDAC" w14:textId="77777777" w:rsidTr="00DA1B6F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hideMark/>
                                </w:tcPr>
                                <w:bookmarkEnd w:id="0"/>
                                <w:p w14:paraId="2594F644" w14:textId="6044D134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ind w:left="174" w:hangingChars="83" w:hanging="174"/>
                                    <w:jc w:val="center"/>
                                    <w:rPr>
                                      <w:rFonts w:ascii="等线" w:eastAsia="等线" w:hAnsi="等线" w:cs="宋体"/>
                                      <w:b/>
                                      <w:bCs/>
                                      <w:color w:val="FFFFFF" w:themeColor="background1"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 w:hint="eastAsia"/>
                                      <w:b/>
                                      <w:color w:val="FFFFFF" w:themeColor="background1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标的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hideMark/>
                                </w:tcPr>
                                <w:p w14:paraId="5EB859EE" w14:textId="57079113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b/>
                                      <w:bCs/>
                                      <w:color w:val="FFFFFF" w:themeColor="background1"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 w:hint="eastAsia"/>
                                      <w:b/>
                                      <w:color w:val="FFFFFF" w:themeColor="background1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累计投入本金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hideMark/>
                                </w:tcPr>
                                <w:p w14:paraId="615EE763" w14:textId="62B07ADE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b/>
                                      <w:bCs/>
                                      <w:color w:val="FFFFFF" w:themeColor="background1"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 w:hint="eastAsia"/>
                                      <w:b/>
                                      <w:color w:val="FFFFFF" w:themeColor="background1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当前持仓总市值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hideMark/>
                                </w:tcPr>
                                <w:p w14:paraId="10DF9856" w14:textId="2465AA00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b/>
                                      <w:bCs/>
                                      <w:color w:val="FFFFFF" w:themeColor="background1"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 w:hint="eastAsia"/>
                                      <w:b/>
                                      <w:color w:val="FFFFFF" w:themeColor="background1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最大回撤金额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hideMark/>
                                </w:tcPr>
                                <w:p w14:paraId="6CE3C6C6" w14:textId="4CD5D622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b/>
                                      <w:bCs/>
                                      <w:color w:val="FFFFFF" w:themeColor="background1"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 w:hint="eastAsia"/>
                                      <w:b/>
                                      <w:color w:val="FFFFFF" w:themeColor="background1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总收益率（单利）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hideMark/>
                                </w:tcPr>
                                <w:p w14:paraId="794D8839" w14:textId="799000A4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b/>
                                      <w:bCs/>
                                      <w:color w:val="FFFFFF" w:themeColor="background1"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 w:hint="eastAsia"/>
                                      <w:b/>
                                      <w:color w:val="FFFFFF" w:themeColor="background1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Timing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hideMark/>
                                </w:tcPr>
                                <w:p w14:paraId="2E6FDAEF" w14:textId="4A0A1B90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b/>
                                      <w:bCs/>
                                      <w:color w:val="FFFFFF" w:themeColor="background1"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 w:hint="eastAsia"/>
                                      <w:b/>
                                      <w:color w:val="FFFFFF" w:themeColor="background1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止盈</w:t>
                                  </w:r>
                                </w:p>
                              </w:tc>
                            </w:tr>
                            <w:tr w:rsidR="00DA1B6F" w:rsidRPr="00DA1B6F" w14:paraId="22C040D2" w14:textId="77777777" w:rsidTr="00DA1B6F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5102B29" w14:textId="50DDA64B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000016.SH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854780B" w14:textId="05145480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¥77,742.40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B8E2805" w14:textId="5963D94E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¥203,097.79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7A2228D" w14:textId="6775779A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FF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  <w:color w:val="FF0000"/>
                                    </w:rPr>
                                    <w:t>(¥39,455.55)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2147A27" w14:textId="0AB7AA78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161.24%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vMerge w:val="restart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9EF89F" w14:textId="73107001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vMerge w:val="restart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B4A60F" w14:textId="58A5C914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40%</w:t>
                                  </w:r>
                                </w:p>
                              </w:tc>
                            </w:tr>
                            <w:tr w:rsidR="00DA1B6F" w:rsidRPr="00DA1B6F" w14:paraId="042D09D3" w14:textId="77777777" w:rsidTr="00DA1B6F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483823E" w14:textId="0CC7DA71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000905.SH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4286915" w14:textId="1642EB6A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¥30,000.00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D53F4F7" w14:textId="6D17B28C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¥87,622.47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8E97342" w14:textId="74ED9125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FF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  <w:color w:val="FF0000"/>
                                    </w:rPr>
                                    <w:t>(¥14,621.29)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EF78869" w14:textId="1428F77B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192.07%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29391164" w14:textId="16AA072A" w:rsidR="00DA1B6F" w:rsidRPr="00DA1B6F" w:rsidRDefault="00DA1B6F" w:rsidP="00DA1B6F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0D5CFCE0" w14:textId="18F35957" w:rsidR="00DA1B6F" w:rsidRPr="00DA1B6F" w:rsidRDefault="00DA1B6F" w:rsidP="00DA1B6F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DA1B6F" w:rsidRPr="00DA1B6F" w14:paraId="506E84CE" w14:textId="77777777" w:rsidTr="00DA1B6F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EDE9268" w14:textId="6D7FD044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000009.SH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BA386CF" w14:textId="68CEBFA6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¥63,000.00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B7783AC" w14:textId="05BBC0EE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¥77,761.69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3033A79" w14:textId="03F451CF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FF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  <w:color w:val="FF0000"/>
                                    </w:rPr>
                                    <w:t>(¥11,683.83)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DE6F764" w14:textId="5E38EF34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23.43%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20ADA374" w14:textId="763A71A9" w:rsidR="00DA1B6F" w:rsidRPr="00DA1B6F" w:rsidRDefault="00DA1B6F" w:rsidP="00DA1B6F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406450D0" w14:textId="36FB1DDB" w:rsidR="00DA1B6F" w:rsidRPr="00DA1B6F" w:rsidRDefault="00DA1B6F" w:rsidP="00DA1B6F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DA1B6F" w:rsidRPr="00DA1B6F" w14:paraId="05338A08" w14:textId="77777777" w:rsidTr="00DA1B6F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AE9B60B" w14:textId="57EA5E4D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000991.SH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2F98A5B" w14:textId="42D8DA16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¥15,159.57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A3D8E0A" w14:textId="12022971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¥34,161.71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67EEC54" w14:textId="2D0AC1AD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FF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  <w:color w:val="FF0000"/>
                                    </w:rPr>
                                    <w:t>(¥8,295.28)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E3D0C10" w14:textId="02511980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125.35%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27048879" w14:textId="00E02EA0" w:rsidR="00DA1B6F" w:rsidRPr="00DA1B6F" w:rsidRDefault="00DA1B6F" w:rsidP="00DA1B6F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73F44872" w14:textId="3F923A77" w:rsidR="00DA1B6F" w:rsidRPr="00DA1B6F" w:rsidRDefault="00DA1B6F" w:rsidP="00DA1B6F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DA1B6F" w:rsidRPr="00DA1B6F" w14:paraId="50A12524" w14:textId="77777777" w:rsidTr="00DA1B6F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nil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3E76B96" w14:textId="06F8C166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000935.SH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01723F9" w14:textId="3A1E8C7A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¥65,000.00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2CBD010" w14:textId="35B5545D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¥85,892.81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FF9D007" w14:textId="22AE9518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FF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  <w:color w:val="FF0000"/>
                                    </w:rPr>
                                    <w:t>(¥15,026.73)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DAE6AB2" w14:textId="285E462E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32.14%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73FF372" w14:textId="7B3113C4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1B6B52E1" w14:textId="5B1C3212" w:rsidR="00DA1B6F" w:rsidRPr="00DA1B6F" w:rsidRDefault="00DA1B6F" w:rsidP="00DA1B6F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DA1B6F" w:rsidRPr="00DA1B6F" w14:paraId="3A982875" w14:textId="77777777" w:rsidTr="00DA1B6F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nil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58FB733" w14:textId="609A63EB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000036.SH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573EEBB" w14:textId="4F8DCF38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¥69,000.00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B9A4630" w14:textId="33B697E6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¥101,332.32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8837981" w14:textId="131B6581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FF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  <w:color w:val="FF0000"/>
                                    </w:rPr>
                                    <w:t>(¥16,532.13)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6D90A13" w14:textId="4BD21259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46.86%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5F646E4A" w14:textId="77777777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vMerge/>
                                  <w:tcBorders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AE80299" w14:textId="48DF8B85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DA1B6F" w:rsidRPr="00DA1B6F" w14:paraId="6BF3FB5C" w14:textId="77777777" w:rsidTr="00DA1B6F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vMerge w:val="restart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54D0A4" w14:textId="003B03E1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 w:hint="eastAsia"/>
                                    </w:rPr>
                                    <w:t>“</w:t>
                                  </w: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POOL”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2D51000" w14:textId="549E400B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¥55,148.19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2D3A38B" w14:textId="1E1B6BC6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¥179,466.66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C35F9A3" w14:textId="7F11B48C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FF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  <w:color w:val="FF0000"/>
                                    </w:rPr>
                                    <w:t>(¥24,719.05)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DB6E2DD" w14:textId="22DB8CED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225.43%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1C2A33D8" w14:textId="77777777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A13AD2E" w14:textId="0EFD8404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40%</w:t>
                                  </w:r>
                                </w:p>
                              </w:tc>
                            </w:tr>
                            <w:tr w:rsidR="00DA1B6F" w:rsidRPr="00DA1B6F" w14:paraId="06C1049B" w14:textId="77777777" w:rsidTr="00DA1B6F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09FEDF27" w14:textId="77777777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1C38FD9" w14:textId="6E98BECA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¥127,249.30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6721F8C" w14:textId="4107D0DB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¥271,423.44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330FBAD" w14:textId="4634C4D0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FF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  <w:color w:val="FF0000"/>
                                    </w:rPr>
                                    <w:t>(¥36,880.70)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933F010" w14:textId="526FFC4C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113.30%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588D9C4F" w14:textId="77777777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BB25E56" w14:textId="77CD889E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60%</w:t>
                                  </w:r>
                                </w:p>
                              </w:tc>
                            </w:tr>
                            <w:tr w:rsidR="00DA1B6F" w:rsidRPr="00DA1B6F" w14:paraId="1383E936" w14:textId="77777777" w:rsidTr="00DA1B6F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35DA5F2A" w14:textId="77777777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5819238" w14:textId="2DE9D255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¥124,134.55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6D33E85" w14:textId="19692F41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¥303,300.68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112356F" w14:textId="72BC3E3B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FF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  <w:color w:val="FF0000"/>
                                    </w:rPr>
                                    <w:t>(¥35,145.38)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29890E2" w14:textId="026B7E23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144.33%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vMerge/>
                                  <w:tcBorders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31FAF25D" w14:textId="77777777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3309F7A" w14:textId="5EF9A116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80%</w:t>
                                  </w:r>
                                </w:p>
                              </w:tc>
                            </w:tr>
                          </w:tbl>
                          <w:p w14:paraId="6F07850E" w14:textId="6B2C48BD" w:rsidR="00FF772D" w:rsidRPr="006C7D84" w:rsidRDefault="00FF772D" w:rsidP="006C7D84">
                            <w:pPr>
                              <w:rPr>
                                <w:rFonts w:ascii="方正颜宋简体_中" w:eastAsia="方正颜宋简体_中" w:hAnsi="方正颜宋简体_中"/>
                                <w:b/>
                                <w:color w:val="262626" w:themeColor="text1" w:themeTint="D9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F8D8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8.4pt;margin-top:178.3pt;width:551.7pt;height:586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" filled="f" stroked="f">
                <v:textbox>
                  <w:txbxContent>
                    <w:p w14:paraId="6F193153" w14:textId="00C0E054" w:rsidR="006C7D84" w:rsidRPr="00ED4686" w:rsidRDefault="006C7D84" w:rsidP="008311E7">
                      <w:pPr>
                        <w:pStyle w:val="a7"/>
                        <w:numPr>
                          <w:ilvl w:val="0"/>
                          <w:numId w:val="1"/>
                        </w:numPr>
                        <w:spacing w:before="240" w:after="240"/>
                        <w:ind w:firstLineChars="0"/>
                        <w:rPr>
                          <w:rFonts w:ascii="方正颜宋简体_中" w:eastAsia="方正颜宋简体_中" w:hAnsi="方正颜宋简体_中" w:cs="CIDFont+F2"/>
                          <w:b/>
                          <w:color w:val="262626" w:themeColor="text1" w:themeTint="D9"/>
                          <w:kern w:val="0"/>
                          <w:sz w:val="36"/>
                          <w:szCs w:val="44"/>
                        </w:rPr>
                      </w:pPr>
                      <w:r w:rsidRPr="00ED4686">
                        <w:rPr>
                          <w:rFonts w:ascii="方正颜宋简体_中" w:eastAsia="方正颜宋简体_中" w:hAnsi="方正颜宋简体_中" w:cs="CIDFont+F2" w:hint="eastAsia"/>
                          <w:b/>
                          <w:color w:val="262626" w:themeColor="text1" w:themeTint="D9"/>
                          <w:kern w:val="0"/>
                          <w:sz w:val="36"/>
                          <w:szCs w:val="44"/>
                        </w:rPr>
                        <w:t>策略</w:t>
                      </w:r>
                      <w:r w:rsidR="00995B67" w:rsidRPr="00ED4686">
                        <w:rPr>
                          <w:rFonts w:ascii="方正颜宋简体_中" w:eastAsia="方正颜宋简体_中" w:hAnsi="方正颜宋简体_中" w:cs="CIDFont+F2" w:hint="eastAsia"/>
                          <w:b/>
                          <w:color w:val="262626" w:themeColor="text1" w:themeTint="D9"/>
                          <w:kern w:val="0"/>
                          <w:sz w:val="36"/>
                          <w:szCs w:val="44"/>
                        </w:rPr>
                        <w:t>收益</w:t>
                      </w:r>
                    </w:p>
                    <w:p w14:paraId="374D6709" w14:textId="77777777" w:rsidR="00995B67" w:rsidRPr="00A9443C" w:rsidRDefault="00995B67" w:rsidP="00ED4686">
                      <w:pPr>
                        <w:spacing w:line="40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----- 策略回测报告 -----</w:t>
                      </w:r>
                    </w:p>
                    <w:p w14:paraId="2F76A30E" w14:textId="78E7EC45" w:rsidR="00995B67" w:rsidRPr="00A9443C" w:rsidRDefault="00995B67" w:rsidP="00ED4686">
                      <w:pPr>
                        <w:spacing w:line="40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累计投入本金</w:t>
                      </w:r>
                      <w:r w:rsidRPr="00A9443C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A1B6F" w:rsidRPr="00DA1B6F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¥</w:t>
                      </w:r>
                      <w:r w:rsidR="00DA1B6F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55,148.19</w:t>
                      </w:r>
                    </w:p>
                    <w:p w14:paraId="755A214E" w14:textId="074BD69D" w:rsidR="00995B67" w:rsidRPr="00A9443C" w:rsidRDefault="00995B67" w:rsidP="00ED4686">
                      <w:pPr>
                        <w:spacing w:line="40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当前持仓总市值</w:t>
                      </w:r>
                      <w:r w:rsidRPr="00A9443C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A1B6F" w:rsidRPr="00DA1B6F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¥</w:t>
                      </w:r>
                      <w:r w:rsidR="00DA1B6F" w:rsidRPr="00DA1B6F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179,466.66</w:t>
                      </w:r>
                    </w:p>
                    <w:p w14:paraId="1DBCA9A5" w14:textId="5569DBFA" w:rsidR="00995B67" w:rsidRPr="00DA1B6F" w:rsidRDefault="00DA1B6F" w:rsidP="00ED4686">
                      <w:pPr>
                        <w:spacing w:line="40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最大回撤</w:t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金额</w:t>
                      </w:r>
                      <w:r w:rsidR="00995B67" w:rsidRPr="00A9443C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Pr="00DA1B6F">
                        <w:rPr>
                          <w:rFonts w:ascii="华文中宋" w:eastAsia="华文中宋" w:hAnsi="华文中宋"/>
                          <w:color w:val="FF0000"/>
                          <w:sz w:val="22"/>
                        </w:rPr>
                        <w:t>(¥24,719.05)</w:t>
                      </w:r>
                    </w:p>
                    <w:p w14:paraId="10248A81" w14:textId="18B0E475" w:rsidR="00995B67" w:rsidRDefault="00995B67" w:rsidP="00ED4686">
                      <w:pPr>
                        <w:spacing w:line="40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总收益率</w:t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A1B6F" w:rsidRPr="00DA1B6F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225.43%</w:t>
                      </w:r>
                    </w:p>
                    <w:p w14:paraId="6C3BE59D" w14:textId="77777777" w:rsidR="00ED4686" w:rsidRDefault="00ED4686" w:rsidP="00ED4686">
                      <w:pPr>
                        <w:spacing w:line="40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566A7BA7" w14:textId="4E1691C1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52E27C05" w14:textId="55BC9CAA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3FD2FF39" w14:textId="1C9602E7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41FA1F8D" w14:textId="33993093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16E954C4" w14:textId="2F1F5BEC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262F8D6B" w14:textId="5FC3DC32" w:rsidR="00995B67" w:rsidRDefault="00995B67" w:rsidP="00995B67">
                      <w:pPr>
                        <w:spacing w:line="360" w:lineRule="exact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77E34101" w14:textId="7D3DEF7E" w:rsidR="00ED4686" w:rsidRDefault="00ED4686" w:rsidP="00995B67">
                      <w:pPr>
                        <w:spacing w:line="360" w:lineRule="exact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4C199DBF" w14:textId="77777777" w:rsidR="00ED4686" w:rsidRPr="00A9443C" w:rsidRDefault="00ED4686" w:rsidP="00995B67">
                      <w:pPr>
                        <w:spacing w:line="360" w:lineRule="exact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642BC9E9" w14:textId="77777777" w:rsidR="006C7D84" w:rsidRPr="00ED4686" w:rsidRDefault="00995B67" w:rsidP="008311E7">
                      <w:pPr>
                        <w:pStyle w:val="a7"/>
                        <w:numPr>
                          <w:ilvl w:val="0"/>
                          <w:numId w:val="1"/>
                        </w:numPr>
                        <w:spacing w:after="240"/>
                        <w:ind w:firstLineChars="0"/>
                        <w:rPr>
                          <w:rFonts w:ascii="方正颜宋简体_中" w:eastAsia="方正颜宋简体_中" w:hAnsi="方正颜宋简体_中" w:cs="CIDFont+F2"/>
                          <w:b/>
                          <w:color w:val="262626" w:themeColor="text1" w:themeTint="D9"/>
                          <w:kern w:val="0"/>
                          <w:sz w:val="36"/>
                          <w:szCs w:val="44"/>
                        </w:rPr>
                      </w:pPr>
                      <w:bookmarkStart w:id="2" w:name="_Hlk523212189"/>
                      <w:r w:rsidRPr="00ED4686">
                        <w:rPr>
                          <w:rFonts w:ascii="方正颜宋简体_中" w:eastAsia="方正颜宋简体_中" w:hAnsi="方正颜宋简体_中" w:cs="CIDFont+F2" w:hint="eastAsia"/>
                          <w:b/>
                          <w:color w:val="262626" w:themeColor="text1" w:themeTint="D9"/>
                          <w:kern w:val="0"/>
                          <w:sz w:val="36"/>
                          <w:szCs w:val="44"/>
                        </w:rPr>
                        <w:t>收益详情对比</w:t>
                      </w:r>
                      <w:bookmarkStart w:id="3" w:name="_GoBack"/>
                      <w:bookmarkEnd w:id="3"/>
                    </w:p>
                    <w:tbl>
                      <w:tblPr>
                        <w:tblW w:w="9654" w:type="dxa"/>
                        <w:tblInd w:w="279" w:type="dxa"/>
                        <w:tblLook w:val="04A0" w:firstRow="1" w:lastRow="0" w:firstColumn="1" w:lastColumn="0" w:noHBand="0" w:noVBand="1"/>
                      </w:tblPr>
                      <w:tblGrid>
                        <w:gridCol w:w="1190"/>
                        <w:gridCol w:w="1575"/>
                        <w:gridCol w:w="1797"/>
                        <w:gridCol w:w="1521"/>
                        <w:gridCol w:w="1936"/>
                        <w:gridCol w:w="877"/>
                        <w:gridCol w:w="758"/>
                      </w:tblGrid>
                      <w:tr w:rsidR="00DA1B6F" w:rsidRPr="00DA1B6F" w14:paraId="62E5CDAC" w14:textId="77777777" w:rsidTr="00DA1B6F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hideMark/>
                          </w:tcPr>
                          <w:bookmarkEnd w:id="2"/>
                          <w:p w14:paraId="2594F644" w14:textId="6044D134" w:rsidR="00DA1B6F" w:rsidRPr="00DA1B6F" w:rsidRDefault="00DA1B6F" w:rsidP="00DA1B6F">
                            <w:pPr>
                              <w:widowControl/>
                              <w:spacing w:line="276" w:lineRule="auto"/>
                              <w:ind w:left="174" w:hangingChars="83" w:hanging="174"/>
                              <w:jc w:val="center"/>
                              <w:rPr>
                                <w:rFonts w:ascii="等线" w:eastAsia="等线" w:hAnsi="等线" w:cs="宋体"/>
                                <w:b/>
                                <w:bCs/>
                                <w:color w:val="FFFFFF" w:themeColor="background1"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A1B6F">
                              <w:rPr>
                                <w:rFonts w:ascii="等线" w:eastAsia="等线" w:hAnsi="等线" w:hint="eastAsia"/>
                                <w:b/>
                                <w:color w:val="FFFFFF" w:themeColor="background1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标的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hideMark/>
                          </w:tcPr>
                          <w:p w14:paraId="5EB859EE" w14:textId="57079113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b/>
                                <w:bCs/>
                                <w:color w:val="FFFFFF" w:themeColor="background1"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A1B6F">
                              <w:rPr>
                                <w:rFonts w:ascii="等线" w:eastAsia="等线" w:hAnsi="等线" w:hint="eastAsia"/>
                                <w:b/>
                                <w:color w:val="FFFFFF" w:themeColor="background1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累计投入本金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hideMark/>
                          </w:tcPr>
                          <w:p w14:paraId="615EE763" w14:textId="62B07ADE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b/>
                                <w:bCs/>
                                <w:color w:val="FFFFFF" w:themeColor="background1"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A1B6F">
                              <w:rPr>
                                <w:rFonts w:ascii="等线" w:eastAsia="等线" w:hAnsi="等线" w:hint="eastAsia"/>
                                <w:b/>
                                <w:color w:val="FFFFFF" w:themeColor="background1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当前持仓总市值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hideMark/>
                          </w:tcPr>
                          <w:p w14:paraId="10DF9856" w14:textId="2465AA00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b/>
                                <w:bCs/>
                                <w:color w:val="FFFFFF" w:themeColor="background1"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A1B6F">
                              <w:rPr>
                                <w:rFonts w:ascii="等线" w:eastAsia="等线" w:hAnsi="等线" w:hint="eastAsia"/>
                                <w:b/>
                                <w:color w:val="FFFFFF" w:themeColor="background1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最大回撤金额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hideMark/>
                          </w:tcPr>
                          <w:p w14:paraId="6CE3C6C6" w14:textId="4CD5D622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b/>
                                <w:bCs/>
                                <w:color w:val="FFFFFF" w:themeColor="background1"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A1B6F">
                              <w:rPr>
                                <w:rFonts w:ascii="等线" w:eastAsia="等线" w:hAnsi="等线" w:hint="eastAsia"/>
                                <w:b/>
                                <w:color w:val="FFFFFF" w:themeColor="background1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总收益率（单利）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hideMark/>
                          </w:tcPr>
                          <w:p w14:paraId="794D8839" w14:textId="799000A4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b/>
                                <w:bCs/>
                                <w:color w:val="FFFFFF" w:themeColor="background1"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A1B6F">
                              <w:rPr>
                                <w:rFonts w:ascii="等线" w:eastAsia="等线" w:hAnsi="等线" w:hint="eastAsia"/>
                                <w:b/>
                                <w:color w:val="FFFFFF" w:themeColor="background1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Timing</w:t>
                            </w: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hideMark/>
                          </w:tcPr>
                          <w:p w14:paraId="2E6FDAEF" w14:textId="4A0A1B90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b/>
                                <w:bCs/>
                                <w:color w:val="FFFFFF" w:themeColor="background1"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A1B6F">
                              <w:rPr>
                                <w:rFonts w:ascii="等线" w:eastAsia="等线" w:hAnsi="等线" w:hint="eastAsia"/>
                                <w:b/>
                                <w:color w:val="FFFFFF" w:themeColor="background1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止盈</w:t>
                            </w:r>
                          </w:p>
                        </w:tc>
                      </w:tr>
                      <w:tr w:rsidR="00DA1B6F" w:rsidRPr="00DA1B6F" w14:paraId="22C040D2" w14:textId="77777777" w:rsidTr="00DA1B6F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5102B29" w14:textId="50DDA64B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000016.SH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854780B" w14:textId="05145480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¥77,742.40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B8E2805" w14:textId="5963D94E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¥203,097.79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7A2228D" w14:textId="6775779A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FF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  <w:color w:val="FF0000"/>
                              </w:rPr>
                              <w:t>(¥39,455.55)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2147A27" w14:textId="0AB7AA78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161.24%</w:t>
                            </w:r>
                          </w:p>
                        </w:tc>
                        <w:tc>
                          <w:tcPr>
                            <w:tcW w:w="877" w:type="dxa"/>
                            <w:vMerge w:val="restart"/>
                            <w:tcBorders>
                              <w:top w:val="single" w:sz="4" w:space="0" w:color="5B9BD5"/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9EF89F" w14:textId="73107001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8" w:type="dxa"/>
                            <w:vMerge w:val="restart"/>
                            <w:tcBorders>
                              <w:top w:val="single" w:sz="4" w:space="0" w:color="5B9BD5"/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B4A60F" w14:textId="58A5C914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40%</w:t>
                            </w:r>
                          </w:p>
                        </w:tc>
                      </w:tr>
                      <w:tr w:rsidR="00DA1B6F" w:rsidRPr="00DA1B6F" w14:paraId="042D09D3" w14:textId="77777777" w:rsidTr="00DA1B6F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483823E" w14:textId="0CC7DA71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000905.SH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4286915" w14:textId="1642EB6A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¥30,000.00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D53F4F7" w14:textId="6D17B28C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¥87,622.47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8E97342" w14:textId="74ED9125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FF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  <w:color w:val="FF0000"/>
                              </w:rPr>
                              <w:t>(¥14,621.29)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EF78869" w14:textId="1428F77B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192.07%</w:t>
                            </w:r>
                          </w:p>
                        </w:tc>
                        <w:tc>
                          <w:tcPr>
                            <w:tcW w:w="877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29391164" w14:textId="16AA072A" w:rsidR="00DA1B6F" w:rsidRPr="00DA1B6F" w:rsidRDefault="00DA1B6F" w:rsidP="00DA1B6F">
                            <w:pPr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0D5CFCE0" w14:textId="18F35957" w:rsidR="00DA1B6F" w:rsidRPr="00DA1B6F" w:rsidRDefault="00DA1B6F" w:rsidP="00DA1B6F">
                            <w:pPr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DA1B6F" w:rsidRPr="00DA1B6F" w14:paraId="506E84CE" w14:textId="77777777" w:rsidTr="00DA1B6F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EDE9268" w14:textId="6D7FD044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000009.SH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BA386CF" w14:textId="68CEBFA6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¥63,000.00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B7783AC" w14:textId="05BBC0EE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¥77,761.69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3033A79" w14:textId="03F451CF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FF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  <w:color w:val="FF0000"/>
                              </w:rPr>
                              <w:t>(¥11,683.83)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DE6F764" w14:textId="5E38EF34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23.43%</w:t>
                            </w:r>
                          </w:p>
                        </w:tc>
                        <w:tc>
                          <w:tcPr>
                            <w:tcW w:w="877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20ADA374" w14:textId="763A71A9" w:rsidR="00DA1B6F" w:rsidRPr="00DA1B6F" w:rsidRDefault="00DA1B6F" w:rsidP="00DA1B6F">
                            <w:pPr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406450D0" w14:textId="36FB1DDB" w:rsidR="00DA1B6F" w:rsidRPr="00DA1B6F" w:rsidRDefault="00DA1B6F" w:rsidP="00DA1B6F">
                            <w:pPr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DA1B6F" w:rsidRPr="00DA1B6F" w14:paraId="05338A08" w14:textId="77777777" w:rsidTr="00DA1B6F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AE9B60B" w14:textId="57EA5E4D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000991.SH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2F98A5B" w14:textId="42D8DA16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¥15,159.57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A3D8E0A" w14:textId="12022971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¥34,161.71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67EEC54" w14:textId="2D0AC1AD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FF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  <w:color w:val="FF0000"/>
                              </w:rPr>
                              <w:t>(¥8,295.28)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E3D0C10" w14:textId="02511980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125.35%</w:t>
                            </w:r>
                          </w:p>
                        </w:tc>
                        <w:tc>
                          <w:tcPr>
                            <w:tcW w:w="877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27048879" w14:textId="00E02EA0" w:rsidR="00DA1B6F" w:rsidRPr="00DA1B6F" w:rsidRDefault="00DA1B6F" w:rsidP="00DA1B6F">
                            <w:pPr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73F44872" w14:textId="3F923A77" w:rsidR="00DA1B6F" w:rsidRPr="00DA1B6F" w:rsidRDefault="00DA1B6F" w:rsidP="00DA1B6F">
                            <w:pPr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DA1B6F" w:rsidRPr="00DA1B6F" w14:paraId="50A12524" w14:textId="77777777" w:rsidTr="00DA1B6F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tcBorders>
                              <w:top w:val="nil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3E76B96" w14:textId="06F8C166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000935.SH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01723F9" w14:textId="3A1E8C7A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¥65,000.00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2CBD010" w14:textId="35B5545D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¥85,892.81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FF9D007" w14:textId="22AE9518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FF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  <w:color w:val="FF0000"/>
                              </w:rPr>
                              <w:t>(¥15,026.73)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DAE6AB2" w14:textId="285E462E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32.14%</w:t>
                            </w:r>
                          </w:p>
                        </w:tc>
                        <w:tc>
                          <w:tcPr>
                            <w:tcW w:w="877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73FF372" w14:textId="7B3113C4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1B6B52E1" w14:textId="5B1C3212" w:rsidR="00DA1B6F" w:rsidRPr="00DA1B6F" w:rsidRDefault="00DA1B6F" w:rsidP="00DA1B6F">
                            <w:pPr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DA1B6F" w:rsidRPr="00DA1B6F" w14:paraId="3A982875" w14:textId="77777777" w:rsidTr="00DA1B6F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tcBorders>
                              <w:top w:val="nil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58FB733" w14:textId="609A63EB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000036.SH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573EEBB" w14:textId="4F8DCF38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¥69,000.00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B9A4630" w14:textId="33B697E6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¥101,332.32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8837981" w14:textId="131B6581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FF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  <w:color w:val="FF0000"/>
                              </w:rPr>
                              <w:t>(¥16,532.13)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6D90A13" w14:textId="4BD21259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46.86%</w:t>
                            </w:r>
                          </w:p>
                        </w:tc>
                        <w:tc>
                          <w:tcPr>
                            <w:tcW w:w="877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5F646E4A" w14:textId="77777777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vMerge/>
                            <w:tcBorders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AE80299" w14:textId="48DF8B85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DA1B6F" w:rsidRPr="00DA1B6F" w14:paraId="6BF3FB5C" w14:textId="77777777" w:rsidTr="00DA1B6F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vMerge w:val="restart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54D0A4" w14:textId="003B03E1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 w:hint="eastAsia"/>
                              </w:rPr>
                              <w:t>“</w:t>
                            </w:r>
                            <w:r w:rsidRPr="00DA1B6F">
                              <w:rPr>
                                <w:rFonts w:ascii="等线" w:eastAsia="等线" w:hAnsi="等线"/>
                              </w:rPr>
                              <w:t>POOL”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2D51000" w14:textId="549E400B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¥55,148.19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2D3A38B" w14:textId="1E1B6BC6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¥179,466.66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C35F9A3" w14:textId="7F11B48C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FF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  <w:color w:val="FF0000"/>
                              </w:rPr>
                              <w:t>(¥24,719.05)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DB6E2DD" w14:textId="22DB8CED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225.43%</w:t>
                            </w:r>
                          </w:p>
                        </w:tc>
                        <w:tc>
                          <w:tcPr>
                            <w:tcW w:w="877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1C2A33D8" w14:textId="77777777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A13AD2E" w14:textId="0EFD8404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40%</w:t>
                            </w:r>
                          </w:p>
                        </w:tc>
                      </w:tr>
                      <w:tr w:rsidR="00DA1B6F" w:rsidRPr="00DA1B6F" w14:paraId="06C1049B" w14:textId="77777777" w:rsidTr="00DA1B6F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hideMark/>
                          </w:tcPr>
                          <w:p w14:paraId="09FEDF27" w14:textId="77777777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1C38FD9" w14:textId="6E98BECA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¥127,249.30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6721F8C" w14:textId="4107D0DB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¥271,423.44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330FBAD" w14:textId="4634C4D0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FF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  <w:color w:val="FF0000"/>
                              </w:rPr>
                              <w:t>(¥36,880.70)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933F010" w14:textId="526FFC4C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113.30%</w:t>
                            </w:r>
                          </w:p>
                        </w:tc>
                        <w:tc>
                          <w:tcPr>
                            <w:tcW w:w="877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588D9C4F" w14:textId="77777777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BB25E56" w14:textId="77CD889E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60%</w:t>
                            </w:r>
                          </w:p>
                        </w:tc>
                      </w:tr>
                      <w:tr w:rsidR="00DA1B6F" w:rsidRPr="00DA1B6F" w14:paraId="1383E936" w14:textId="77777777" w:rsidTr="00DA1B6F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35DA5F2A" w14:textId="77777777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5819238" w14:textId="2DE9D255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¥124,134.55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6D33E85" w14:textId="19692F41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¥303,300.68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112356F" w14:textId="72BC3E3B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FF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  <w:color w:val="FF0000"/>
                              </w:rPr>
                              <w:t>(¥35,145.38)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29890E2" w14:textId="026B7E23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144.33%</w:t>
                            </w:r>
                          </w:p>
                        </w:tc>
                        <w:tc>
                          <w:tcPr>
                            <w:tcW w:w="877" w:type="dxa"/>
                            <w:vMerge/>
                            <w:tcBorders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31FAF25D" w14:textId="77777777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3309F7A" w14:textId="5EF9A116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80%</w:t>
                            </w:r>
                          </w:p>
                        </w:tc>
                      </w:tr>
                    </w:tbl>
                    <w:p w14:paraId="6F07850E" w14:textId="6B2C48BD" w:rsidR="00FF772D" w:rsidRPr="006C7D84" w:rsidRDefault="00FF772D" w:rsidP="006C7D84">
                      <w:pPr>
                        <w:rPr>
                          <w:rFonts w:ascii="方正颜宋简体_中" w:eastAsia="方正颜宋简体_中" w:hAnsi="方正颜宋简体_中"/>
                          <w:b/>
                          <w:color w:val="262626" w:themeColor="text1" w:themeTint="D9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6BBCB4B5" wp14:editId="7341A7DC">
            <wp:simplePos x="0" y="0"/>
            <wp:positionH relativeFrom="column">
              <wp:posOffset>-778510</wp:posOffset>
            </wp:positionH>
            <wp:positionV relativeFrom="paragraph">
              <wp:posOffset>2456815</wp:posOffset>
            </wp:positionV>
            <wp:extent cx="2292985" cy="45910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6057B7E4" wp14:editId="243DB37E">
            <wp:simplePos x="0" y="0"/>
            <wp:positionH relativeFrom="column">
              <wp:posOffset>-751840</wp:posOffset>
            </wp:positionH>
            <wp:positionV relativeFrom="paragraph">
              <wp:posOffset>6374130</wp:posOffset>
            </wp:positionV>
            <wp:extent cx="2292985" cy="45910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8C195C" wp14:editId="481364F8">
                <wp:simplePos x="0" y="0"/>
                <wp:positionH relativeFrom="column">
                  <wp:posOffset>1124585</wp:posOffset>
                </wp:positionH>
                <wp:positionV relativeFrom="paragraph">
                  <wp:posOffset>1767205</wp:posOffset>
                </wp:positionV>
                <wp:extent cx="3004185" cy="140462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89891" w14:textId="414DC07A" w:rsidR="00E41855" w:rsidRPr="00B21800" w:rsidRDefault="00A9443C">
                            <w:pPr>
                              <w:rPr>
                                <w:rFonts w:ascii="方正颜宋简体_中" w:eastAsia="方正颜宋简体_中" w:hAnsi="方正颜宋简体_中"/>
                                <w:color w:val="262626" w:themeColor="text1" w:themeTint="D9"/>
                                <w:sz w:val="22"/>
                              </w:rPr>
                            </w:pPr>
                            <w:r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指数定投</w:t>
                            </w:r>
                            <w:r>
                              <w:rPr>
                                <w:rFonts w:ascii="方正颜宋简体_中" w:eastAsia="方正颜宋简体_中" w:hAnsi="方正颜宋简体_中" w:cs="CIDFont+F2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 xml:space="preserve"> </w:t>
                            </w:r>
                            <w:r w:rsidR="00CC6F96" w:rsidRPr="00CC6F96"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回测</w:t>
                            </w:r>
                            <w:r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C195C" id="_x0000_s1027" type="#_x0000_t202" style="position:absolute;left:0;text-align:left;margin-left:88.55pt;margin-top:139.15pt;width:236.5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" filled="f" stroked="f">
                <v:textbox style="mso-fit-shape-to-text:t">
                  <w:txbxContent>
                    <w:p w14:paraId="59489891" w14:textId="414DC07A" w:rsidR="00E41855" w:rsidRPr="00B21800" w:rsidRDefault="00A9443C">
                      <w:pPr>
                        <w:rPr>
                          <w:rFonts w:ascii="方正颜宋简体_中" w:eastAsia="方正颜宋简体_中" w:hAnsi="方正颜宋简体_中"/>
                          <w:color w:val="262626" w:themeColor="text1" w:themeTint="D9"/>
                          <w:sz w:val="22"/>
                        </w:rPr>
                      </w:pPr>
                      <w:r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指数定投</w:t>
                      </w:r>
                      <w:r>
                        <w:rPr>
                          <w:rFonts w:ascii="方正颜宋简体_中" w:eastAsia="方正颜宋简体_中" w:hAnsi="方正颜宋简体_中" w:cs="CIDFont+F2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 xml:space="preserve"> </w:t>
                      </w:r>
                      <w:r w:rsidR="00CC6F96" w:rsidRPr="00CC6F96"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回测</w:t>
                      </w:r>
                      <w:r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F6A0DD9" wp14:editId="2B155F34">
                <wp:simplePos x="0" y="0"/>
                <wp:positionH relativeFrom="column">
                  <wp:posOffset>3810000</wp:posOffset>
                </wp:positionH>
                <wp:positionV relativeFrom="paragraph">
                  <wp:posOffset>200025</wp:posOffset>
                </wp:positionV>
                <wp:extent cx="2164715" cy="878254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715" cy="878254"/>
                          <a:chOff x="-25093" y="29230"/>
                          <a:chExt cx="1840982" cy="871645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-25093" y="29230"/>
                            <a:ext cx="1840982" cy="69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8CAFBA" w14:textId="6D1A8C69" w:rsidR="002E043F" w:rsidRPr="00934994" w:rsidRDefault="002E043F" w:rsidP="002E043F">
                              <w:pPr>
                                <w:jc w:val="center"/>
                                <w:rPr>
                                  <w:rFonts w:ascii="方正颜宋简体_准" w:eastAsia="方正颜宋简体_准" w:hAnsi="方正颜宋简体_准"/>
                                  <w:noProof/>
                                  <w:color w:val="2E74B5" w:themeColor="accent1" w:themeShade="BF"/>
                                  <w:sz w:val="5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34994">
                                <w:rPr>
                                  <w:rFonts w:ascii="方正颜宋简体_准" w:eastAsia="方正颜宋简体_准" w:hAnsi="方正颜宋简体_准" w:hint="eastAsia"/>
                                  <w:noProof/>
                                  <w:color w:val="2E74B5" w:themeColor="accent1" w:themeShade="BF"/>
                                  <w:sz w:val="5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策略运行报告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63573" y="307836"/>
                            <a:ext cx="1459717" cy="593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C3E5C1" w14:textId="48D355EE" w:rsidR="002E043F" w:rsidRPr="00934994" w:rsidRDefault="002E043F" w:rsidP="002E043F">
                              <w:pPr>
                                <w:jc w:val="center"/>
                                <w:rPr>
                                  <w:rFonts w:ascii="华文宋体" w:eastAsia="华文宋体" w:hAnsi="华文宋体"/>
                                  <w:b/>
                                  <w:noProof/>
                                  <w:color w:val="2E74B5" w:themeColor="accent1" w:themeShade="BF"/>
                                  <w:sz w:val="40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34994">
                                <w:rPr>
                                  <w:rFonts w:ascii="华文宋体" w:eastAsia="华文宋体" w:hAnsi="华文宋体" w:hint="eastAsia"/>
                                  <w:b/>
                                  <w:noProof/>
                                  <w:color w:val="2E74B5" w:themeColor="accent1" w:themeShade="BF"/>
                                  <w:sz w:val="40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934994">
                                <w:rPr>
                                  <w:rFonts w:ascii="华文宋体" w:eastAsia="华文宋体" w:hAnsi="华文宋体"/>
                                  <w:b/>
                                  <w:noProof/>
                                  <w:color w:val="2E74B5" w:themeColor="accent1" w:themeShade="BF"/>
                                  <w:sz w:val="40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trategy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A0DD9" id="组合 6" o:spid="_x0000_s1028" style="position:absolute;left:0;text-align:left;margin-left:300pt;margin-top:15.75pt;width:170.45pt;height:69.15pt;z-index:251677696;mso-width-relative:margin;mso-height-relative:margin" coordorigin="-250,292" coordsize="18409,8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">
                <v:shape id="文本框 4" o:spid="_x0000_s1029" type="#_x0000_t202" style="position:absolute;left:-250;top:292;width:18408;height:69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mN+MYA&#10;AADaAAAADwAAAGRycy9kb3ducmV2LnhtbESPQWvCQBSE74X+h+UVepG6MUopqauIYhEUS9MeenzN&#10;viZps2/D7hqjv74rCD0OM/MNM533phEdOV9bVjAaJiCIC6trLhV8vK8fnkD4gKyxsUwKTuRhPru9&#10;mWKm7ZHfqMtDKSKEfYYKqhDaTEpfVGTQD21LHL1v6wyGKF0ptcNjhJtGpknyKA3WHBcqbGlZUfGb&#10;H4yC86vb2TTdvYy+Psd1F1aDn/12r9T9Xb94BhGoD//ha3ujFUzgciXe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mN+MYAAADaAAAADwAAAAAAAAAAAAAAAACYAgAAZHJz&#10;L2Rvd25yZXYueG1sUEsFBgAAAAAEAAQA9QAAAIsDAAAAAA==&#10;" filled="f" stroked="f">
                  <v:textbox>
                    <w:txbxContent>
                      <w:p w14:paraId="608CAFBA" w14:textId="6D1A8C69" w:rsidR="002E043F" w:rsidRPr="00934994" w:rsidRDefault="002E043F" w:rsidP="002E043F">
                        <w:pPr>
                          <w:jc w:val="center"/>
                          <w:rPr>
                            <w:rFonts w:ascii="方正颜宋简体_准" w:eastAsia="方正颜宋简体_准" w:hAnsi="方正颜宋简体_准"/>
                            <w:noProof/>
                            <w:color w:val="2E74B5" w:themeColor="accent1" w:themeShade="BF"/>
                            <w:sz w:val="5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4994">
                          <w:rPr>
                            <w:rFonts w:ascii="方正颜宋简体_准" w:eastAsia="方正颜宋简体_准" w:hAnsi="方正颜宋简体_准" w:hint="eastAsia"/>
                            <w:noProof/>
                            <w:color w:val="2E74B5" w:themeColor="accent1" w:themeShade="BF"/>
                            <w:sz w:val="5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策略运行报告</w:t>
                        </w:r>
                      </w:p>
                    </w:txbxContent>
                  </v:textbox>
                </v:shape>
                <v:shape id="文本框 5" o:spid="_x0000_s1030" type="#_x0000_t202" style="position:absolute;left:2635;top:3078;width:14597;height:59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UoY8YA&#10;AADaAAAADwAAAGRycy9kb3ducmV2LnhtbESPQWvCQBSE74X+h+UVepG6MWIpqauIYhEUS9MeenzN&#10;viZps2/D7hqjv74rCD0OM/MNM533phEdOV9bVjAaJiCIC6trLhV8vK8fnkD4gKyxsUwKTuRhPru9&#10;mWKm7ZHfqMtDKSKEfYYKqhDaTEpfVGTQD21LHL1v6wyGKF0ptcNjhJtGpknyKA3WHBcqbGlZUfGb&#10;H4yC86vb2TTdvYy+Psd1F1aDn/12r9T9Xb94BhGoD//ha3ujFUzgciXe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UoY8YAAADaAAAADwAAAAAAAAAAAAAAAACYAgAAZHJz&#10;L2Rvd25yZXYueG1sUEsFBgAAAAAEAAQA9QAAAIsDAAAAAA==&#10;" filled="f" stroked="f">
                  <v:textbox>
                    <w:txbxContent>
                      <w:p w14:paraId="28C3E5C1" w14:textId="48D355EE" w:rsidR="002E043F" w:rsidRPr="00934994" w:rsidRDefault="002E043F" w:rsidP="002E043F">
                        <w:pPr>
                          <w:jc w:val="center"/>
                          <w:rPr>
                            <w:rFonts w:ascii="华文宋体" w:eastAsia="华文宋体" w:hAnsi="华文宋体"/>
                            <w:b/>
                            <w:noProof/>
                            <w:color w:val="2E74B5" w:themeColor="accent1" w:themeShade="BF"/>
                            <w:sz w:val="40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4994">
                          <w:rPr>
                            <w:rFonts w:ascii="华文宋体" w:eastAsia="华文宋体" w:hAnsi="华文宋体" w:hint="eastAsia"/>
                            <w:b/>
                            <w:noProof/>
                            <w:color w:val="2E74B5" w:themeColor="accent1" w:themeShade="BF"/>
                            <w:sz w:val="40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934994">
                          <w:rPr>
                            <w:rFonts w:ascii="华文宋体" w:eastAsia="华文宋体" w:hAnsi="华文宋体"/>
                            <w:b/>
                            <w:noProof/>
                            <w:color w:val="2E74B5" w:themeColor="accent1" w:themeShade="BF"/>
                            <w:sz w:val="40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trategy 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6E2FAEED" wp14:editId="6DF210F3">
            <wp:simplePos x="0" y="0"/>
            <wp:positionH relativeFrom="column">
              <wp:posOffset>-753745</wp:posOffset>
            </wp:positionH>
            <wp:positionV relativeFrom="paragraph">
              <wp:posOffset>451485</wp:posOffset>
            </wp:positionV>
            <wp:extent cx="1548765" cy="3810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F1A2B5" wp14:editId="7A8129EB">
                <wp:simplePos x="0" y="0"/>
                <wp:positionH relativeFrom="column">
                  <wp:posOffset>-1143000</wp:posOffset>
                </wp:positionH>
                <wp:positionV relativeFrom="paragraph">
                  <wp:posOffset>937705</wp:posOffset>
                </wp:positionV>
                <wp:extent cx="7611745" cy="760730"/>
                <wp:effectExtent l="0" t="0" r="27305" b="203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1745" cy="7607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72647" w14:textId="7914204F" w:rsidR="002E043F" w:rsidRPr="002E043F" w:rsidRDefault="002E043F" w:rsidP="006016BB">
                            <w:pPr>
                              <w:spacing w:before="240" w:line="300" w:lineRule="exact"/>
                              <w:ind w:rightChars="299" w:right="628" w:firstLineChars="257" w:firstLine="565"/>
                              <w:rPr>
                                <w:rFonts w:ascii="华文中宋" w:eastAsia="华文中宋" w:hAnsi="华文中宋"/>
                                <w:sz w:val="22"/>
                              </w:rPr>
                            </w:pPr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锐汇资产团队介绍：基金经理和投资顾问具有高盛、美林等十年以上工作经验，以及拥有近</w:t>
                            </w:r>
                            <w:r w:rsidRPr="002E043F">
                              <w:rPr>
                                <w:rFonts w:ascii="华文中宋" w:eastAsia="华文中宋" w:hAnsi="华文中宋"/>
                                <w:sz w:val="22"/>
                              </w:rPr>
                              <w:t>20</w:t>
                            </w:r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年的投资经验，</w:t>
                            </w:r>
                          </w:p>
                          <w:p w14:paraId="080E2D8F" w14:textId="693323FD" w:rsidR="002E043F" w:rsidRPr="002E043F" w:rsidRDefault="002E043F" w:rsidP="006016BB">
                            <w:pPr>
                              <w:spacing w:line="300" w:lineRule="exact"/>
                              <w:ind w:rightChars="299" w:right="628" w:firstLineChars="257" w:firstLine="565"/>
                              <w:rPr>
                                <w:rFonts w:ascii="华文中宋" w:eastAsia="华文中宋" w:hAnsi="华文中宋"/>
                                <w:sz w:val="22"/>
                              </w:rPr>
                            </w:pPr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广泛参与国内外资本市场运作。自主开发及研究自动化系统，从大数据中挖掘相关信息并提供相关咨询报告。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A2B5" id="_x0000_s1031" type="#_x0000_t202" style="position:absolute;left:0;text-align:left;margin-left:-90pt;margin-top:73.85pt;width:599.35pt;height:59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" fillcolor="#f7fafd [180]">
                <v:fill color2="#cde0f2 [980]" colors="0 #f7fafd;48497f #b5d2ec;54395f #b5d2ec;1 #cee1f2" focus="100%" type="gradient"/>
                <v:textbox>
                  <w:txbxContent>
                    <w:p w14:paraId="64D72647" w14:textId="7914204F" w:rsidR="002E043F" w:rsidRPr="002E043F" w:rsidRDefault="002E043F" w:rsidP="006016BB">
                      <w:pPr>
                        <w:spacing w:before="240" w:line="300" w:lineRule="exact"/>
                        <w:ind w:rightChars="299" w:right="628" w:firstLineChars="257" w:firstLine="565"/>
                        <w:rPr>
                          <w:rFonts w:ascii="华文中宋" w:eastAsia="华文中宋" w:hAnsi="华文中宋"/>
                          <w:sz w:val="22"/>
                        </w:rPr>
                      </w:pPr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锐汇资产团队介绍：基金经理和投资顾问具有高盛、美林等十年以上工作经验，以及拥有近</w:t>
                      </w:r>
                      <w:r w:rsidRPr="002E043F">
                        <w:rPr>
                          <w:rFonts w:ascii="华文中宋" w:eastAsia="华文中宋" w:hAnsi="华文中宋"/>
                          <w:sz w:val="22"/>
                        </w:rPr>
                        <w:t>20</w:t>
                      </w:r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年的投资经验，</w:t>
                      </w:r>
                    </w:p>
                    <w:p w14:paraId="080E2D8F" w14:textId="693323FD" w:rsidR="002E043F" w:rsidRPr="002E043F" w:rsidRDefault="002E043F" w:rsidP="006016BB">
                      <w:pPr>
                        <w:spacing w:line="300" w:lineRule="exact"/>
                        <w:ind w:rightChars="299" w:right="628" w:firstLineChars="257" w:firstLine="565"/>
                        <w:rPr>
                          <w:rFonts w:ascii="华文中宋" w:eastAsia="华文中宋" w:hAnsi="华文中宋"/>
                          <w:sz w:val="22"/>
                        </w:rPr>
                      </w:pPr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广泛参与国内外资本市场运作。自主开发及研究自动化系统，从大数据中挖掘相关信息并提供相关咨询报告。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4686">
        <w:rPr>
          <w:noProof/>
        </w:rPr>
        <w:drawing>
          <wp:anchor distT="0" distB="0" distL="114300" distR="114300" simplePos="0" relativeHeight="251685888" behindDoc="1" locked="0" layoutInCell="1" allowOverlap="1" wp14:anchorId="26406929" wp14:editId="5F12F282">
            <wp:simplePos x="0" y="0"/>
            <wp:positionH relativeFrom="column">
              <wp:posOffset>2135505</wp:posOffset>
            </wp:positionH>
            <wp:positionV relativeFrom="paragraph">
              <wp:posOffset>2679174</wp:posOffset>
            </wp:positionV>
            <wp:extent cx="3562985" cy="3435985"/>
            <wp:effectExtent l="0" t="0" r="0" b="0"/>
            <wp:wrapTight wrapText="bothSides">
              <wp:wrapPolygon edited="0">
                <wp:start x="0" y="0"/>
                <wp:lineTo x="0" y="21436"/>
                <wp:lineTo x="21481" y="21436"/>
                <wp:lineTo x="21481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686">
        <w:rPr>
          <w:noProof/>
        </w:rPr>
        <w:drawing>
          <wp:anchor distT="0" distB="0" distL="114300" distR="114300" simplePos="0" relativeHeight="251684864" behindDoc="1" locked="0" layoutInCell="1" allowOverlap="1" wp14:anchorId="494C877F" wp14:editId="01392AA1">
            <wp:simplePos x="0" y="0"/>
            <wp:positionH relativeFrom="column">
              <wp:posOffset>-638810</wp:posOffset>
            </wp:positionH>
            <wp:positionV relativeFrom="paragraph">
              <wp:posOffset>4349224</wp:posOffset>
            </wp:positionV>
            <wp:extent cx="2711450" cy="1757680"/>
            <wp:effectExtent l="0" t="0" r="0" b="0"/>
            <wp:wrapTight wrapText="bothSides">
              <wp:wrapPolygon edited="0">
                <wp:start x="0" y="0"/>
                <wp:lineTo x="0" y="21303"/>
                <wp:lineTo x="21398" y="21303"/>
                <wp:lineTo x="2139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6B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F80865D" wp14:editId="1805D129">
                <wp:simplePos x="0" y="0"/>
                <wp:positionH relativeFrom="column">
                  <wp:posOffset>-1143000</wp:posOffset>
                </wp:positionH>
                <wp:positionV relativeFrom="paragraph">
                  <wp:posOffset>9899374</wp:posOffset>
                </wp:positionV>
                <wp:extent cx="7561304" cy="573755"/>
                <wp:effectExtent l="0" t="0" r="20955" b="1714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1304" cy="573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8B917" w14:textId="70B00CF0" w:rsidR="006016BB" w:rsidRDefault="006016BB" w:rsidP="006016BB">
                            <w:pPr>
                              <w:spacing w:line="300" w:lineRule="exact"/>
                              <w:ind w:firstLineChars="193" w:firstLine="540"/>
                              <w:rPr>
                                <w:rFonts w:ascii="华文中宋" w:eastAsia="华文中宋" w:hAnsi="华文中宋"/>
                                <w:sz w:val="28"/>
                                <w:szCs w:val="18"/>
                              </w:rPr>
                            </w:pPr>
                            <w:r w:rsidRPr="006016BB">
                              <w:rPr>
                                <w:rFonts w:ascii="华文中宋" w:eastAsia="华文中宋" w:hAnsi="华文中宋" w:hint="eastAsia"/>
                                <w:sz w:val="28"/>
                                <w:szCs w:val="18"/>
                              </w:rPr>
                              <w:t>专业实力</w:t>
                            </w:r>
                            <w:r w:rsidRPr="006016BB">
                              <w:rPr>
                                <w:rFonts w:ascii="华文中宋" w:eastAsia="华文中宋" w:hAnsi="华文中宋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6016BB">
                              <w:rPr>
                                <w:rFonts w:ascii="华文中宋" w:eastAsia="华文中宋" w:hAnsi="华文中宋" w:hint="eastAsia"/>
                                <w:sz w:val="28"/>
                                <w:szCs w:val="18"/>
                              </w:rPr>
                              <w:t>敏锐嗅觉</w:t>
                            </w:r>
                            <w:r w:rsidRPr="006016BB">
                              <w:rPr>
                                <w:rFonts w:ascii="华文中宋" w:eastAsia="华文中宋" w:hAnsi="华文中宋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6016BB">
                              <w:rPr>
                                <w:rFonts w:ascii="华文中宋" w:eastAsia="华文中宋" w:hAnsi="华文中宋" w:hint="eastAsia"/>
                                <w:sz w:val="28"/>
                                <w:szCs w:val="18"/>
                              </w:rPr>
                              <w:t>互利共赢</w:t>
                            </w:r>
                          </w:p>
                          <w:p w14:paraId="2CED392B" w14:textId="5B1071F2" w:rsidR="006016BB" w:rsidRPr="006016BB" w:rsidRDefault="006016BB" w:rsidP="006016BB">
                            <w:pPr>
                              <w:spacing w:line="300" w:lineRule="exact"/>
                              <w:ind w:firstLineChars="354" w:firstLine="566"/>
                              <w:rPr>
                                <w:rFonts w:ascii="华文中宋" w:eastAsia="华文中宋" w:hAnsi="华文中宋"/>
                                <w:sz w:val="16"/>
                                <w:szCs w:val="18"/>
                              </w:rPr>
                            </w:pPr>
                            <w:r w:rsidRPr="006016BB">
                              <w:rPr>
                                <w:rFonts w:ascii="华文中宋" w:eastAsia="华文中宋" w:hAnsi="华文中宋" w:hint="eastAsia"/>
                                <w:sz w:val="16"/>
                                <w:szCs w:val="18"/>
                              </w:rPr>
                              <w:t>免责声明：本资料中所有观点及投资组合运作表现仅供潜在投资人参考，并不构成管理人及投资顾问对投资者投资回报、经营业绩等任何承诺。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865D" id="_x0000_s1032" type="#_x0000_t202" style="position:absolute;left:0;text-align:left;margin-left:-90pt;margin-top:779.5pt;width:595.4pt;height:45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" fillcolor="#f7fafd [180]">
                <v:fill color2="#cde0f2 [980]" colors="0 #f7fafd;48497f #b5d2ec;54395f #b5d2ec;1 #cee1f2" focus="100%" type="gradient"/>
                <v:textbox>
                  <w:txbxContent>
                    <w:p w14:paraId="2DF8B917" w14:textId="70B00CF0" w:rsidR="006016BB" w:rsidRDefault="006016BB" w:rsidP="006016BB">
                      <w:pPr>
                        <w:spacing w:line="300" w:lineRule="exact"/>
                        <w:ind w:firstLineChars="193" w:firstLine="540"/>
                        <w:rPr>
                          <w:rFonts w:ascii="华文中宋" w:eastAsia="华文中宋" w:hAnsi="华文中宋"/>
                          <w:sz w:val="28"/>
                          <w:szCs w:val="18"/>
                        </w:rPr>
                      </w:pPr>
                      <w:r w:rsidRPr="006016BB">
                        <w:rPr>
                          <w:rFonts w:ascii="华文中宋" w:eastAsia="华文中宋" w:hAnsi="华文中宋" w:hint="eastAsia"/>
                          <w:sz w:val="28"/>
                          <w:szCs w:val="18"/>
                        </w:rPr>
                        <w:t>专业实力</w:t>
                      </w:r>
                      <w:r w:rsidRPr="006016BB">
                        <w:rPr>
                          <w:rFonts w:ascii="华文中宋" w:eastAsia="华文中宋" w:hAnsi="华文中宋"/>
                          <w:sz w:val="28"/>
                          <w:szCs w:val="18"/>
                        </w:rPr>
                        <w:t xml:space="preserve"> </w:t>
                      </w:r>
                      <w:r w:rsidRPr="006016BB">
                        <w:rPr>
                          <w:rFonts w:ascii="华文中宋" w:eastAsia="华文中宋" w:hAnsi="华文中宋" w:hint="eastAsia"/>
                          <w:sz w:val="28"/>
                          <w:szCs w:val="18"/>
                        </w:rPr>
                        <w:t>敏锐嗅觉</w:t>
                      </w:r>
                      <w:r w:rsidRPr="006016BB">
                        <w:rPr>
                          <w:rFonts w:ascii="华文中宋" w:eastAsia="华文中宋" w:hAnsi="华文中宋"/>
                          <w:sz w:val="28"/>
                          <w:szCs w:val="18"/>
                        </w:rPr>
                        <w:t xml:space="preserve"> </w:t>
                      </w:r>
                      <w:r w:rsidRPr="006016BB">
                        <w:rPr>
                          <w:rFonts w:ascii="华文中宋" w:eastAsia="华文中宋" w:hAnsi="华文中宋" w:hint="eastAsia"/>
                          <w:sz w:val="28"/>
                          <w:szCs w:val="18"/>
                        </w:rPr>
                        <w:t>互利共赢</w:t>
                      </w:r>
                    </w:p>
                    <w:p w14:paraId="2CED392B" w14:textId="5B1071F2" w:rsidR="006016BB" w:rsidRPr="006016BB" w:rsidRDefault="006016BB" w:rsidP="006016BB">
                      <w:pPr>
                        <w:spacing w:line="300" w:lineRule="exact"/>
                        <w:ind w:firstLineChars="354" w:firstLine="566"/>
                        <w:rPr>
                          <w:rFonts w:ascii="华文中宋" w:eastAsia="华文中宋" w:hAnsi="华文中宋"/>
                          <w:sz w:val="16"/>
                          <w:szCs w:val="18"/>
                        </w:rPr>
                      </w:pPr>
                      <w:r w:rsidRPr="006016BB">
                        <w:rPr>
                          <w:rFonts w:ascii="华文中宋" w:eastAsia="华文中宋" w:hAnsi="华文中宋" w:hint="eastAsia"/>
                          <w:sz w:val="16"/>
                          <w:szCs w:val="18"/>
                        </w:rPr>
                        <w:t>免责声明：本资料中所有观点及投资组合运作表现仅供潜在投资人参考，并不构成管理人及投资顾问对投资者投资回报、经营业绩等任何承诺。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063D" w:rsidSect="002E043F">
      <w:pgSz w:w="11906" w:h="16838"/>
      <w:pgMar w:top="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D9E48" w14:textId="77777777" w:rsidR="00D940AE" w:rsidRDefault="00D940AE" w:rsidP="00447F64">
      <w:r>
        <w:separator/>
      </w:r>
    </w:p>
  </w:endnote>
  <w:endnote w:type="continuationSeparator" w:id="0">
    <w:p w14:paraId="785EFD5C" w14:textId="77777777" w:rsidR="00D940AE" w:rsidRDefault="00D940AE" w:rsidP="00447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颜宋简体_中">
    <w:panose1 w:val="02000000000000000000"/>
    <w:charset w:val="86"/>
    <w:family w:val="auto"/>
    <w:pitch w:val="variable"/>
    <w:sig w:usb0="800002BF" w:usb1="184F6CFA" w:usb2="00000012" w:usb3="00000000" w:csb0="00040001" w:csb1="00000000"/>
  </w:font>
  <w:font w:name="CIDFont+F2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颜宋简体_准">
    <w:panose1 w:val="02000000000000000000"/>
    <w:charset w:val="86"/>
    <w:family w:val="auto"/>
    <w:pitch w:val="variable"/>
    <w:sig w:usb0="800002BF" w:usb1="184F6CFA" w:usb2="00000012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990B3" w14:textId="77777777" w:rsidR="00D940AE" w:rsidRDefault="00D940AE" w:rsidP="00447F64">
      <w:r>
        <w:separator/>
      </w:r>
    </w:p>
  </w:footnote>
  <w:footnote w:type="continuationSeparator" w:id="0">
    <w:p w14:paraId="0924B3DB" w14:textId="77777777" w:rsidR="00D940AE" w:rsidRDefault="00D940AE" w:rsidP="00447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D7F44"/>
    <w:multiLevelType w:val="hybridMultilevel"/>
    <w:tmpl w:val="CB9A49BE"/>
    <w:lvl w:ilvl="0" w:tplc="F35A8A00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7768A"/>
    <w:multiLevelType w:val="hybridMultilevel"/>
    <w:tmpl w:val="97AE6C98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D4"/>
    <w:rsid w:val="00011A79"/>
    <w:rsid w:val="00024CD4"/>
    <w:rsid w:val="000270BE"/>
    <w:rsid w:val="00030375"/>
    <w:rsid w:val="00032E11"/>
    <w:rsid w:val="000409B5"/>
    <w:rsid w:val="0009016A"/>
    <w:rsid w:val="00095E8D"/>
    <w:rsid w:val="000964FE"/>
    <w:rsid w:val="000A06F6"/>
    <w:rsid w:val="000B403A"/>
    <w:rsid w:val="000B6CD2"/>
    <w:rsid w:val="000D0AAA"/>
    <w:rsid w:val="000F4FAF"/>
    <w:rsid w:val="00123BC0"/>
    <w:rsid w:val="0014467B"/>
    <w:rsid w:val="0016013B"/>
    <w:rsid w:val="001A3A91"/>
    <w:rsid w:val="001B07C7"/>
    <w:rsid w:val="001F1BFF"/>
    <w:rsid w:val="00200265"/>
    <w:rsid w:val="00206141"/>
    <w:rsid w:val="002166F5"/>
    <w:rsid w:val="00220B8B"/>
    <w:rsid w:val="002269A0"/>
    <w:rsid w:val="002271E5"/>
    <w:rsid w:val="002513FE"/>
    <w:rsid w:val="00271777"/>
    <w:rsid w:val="002959DD"/>
    <w:rsid w:val="002B4DF5"/>
    <w:rsid w:val="002B69CB"/>
    <w:rsid w:val="002C00C2"/>
    <w:rsid w:val="002E043F"/>
    <w:rsid w:val="002E6938"/>
    <w:rsid w:val="002F7374"/>
    <w:rsid w:val="0033434D"/>
    <w:rsid w:val="00346D5C"/>
    <w:rsid w:val="00354DCB"/>
    <w:rsid w:val="003778BF"/>
    <w:rsid w:val="003B7CA8"/>
    <w:rsid w:val="003B7CE8"/>
    <w:rsid w:val="003F2081"/>
    <w:rsid w:val="00410CD0"/>
    <w:rsid w:val="0042184F"/>
    <w:rsid w:val="00432593"/>
    <w:rsid w:val="00447F64"/>
    <w:rsid w:val="004530DC"/>
    <w:rsid w:val="004844FB"/>
    <w:rsid w:val="004907A8"/>
    <w:rsid w:val="004B5C44"/>
    <w:rsid w:val="004B5D22"/>
    <w:rsid w:val="004C23FF"/>
    <w:rsid w:val="004F7EA8"/>
    <w:rsid w:val="00503D6F"/>
    <w:rsid w:val="00505D60"/>
    <w:rsid w:val="00510CEC"/>
    <w:rsid w:val="00563326"/>
    <w:rsid w:val="00572C79"/>
    <w:rsid w:val="00590343"/>
    <w:rsid w:val="00592652"/>
    <w:rsid w:val="005E529B"/>
    <w:rsid w:val="005F4B5B"/>
    <w:rsid w:val="006016BB"/>
    <w:rsid w:val="0060527F"/>
    <w:rsid w:val="00605EFB"/>
    <w:rsid w:val="00666F89"/>
    <w:rsid w:val="00693F6F"/>
    <w:rsid w:val="006A3915"/>
    <w:rsid w:val="006B3571"/>
    <w:rsid w:val="006C7D84"/>
    <w:rsid w:val="006D02A0"/>
    <w:rsid w:val="006F38EF"/>
    <w:rsid w:val="0072149B"/>
    <w:rsid w:val="0075422D"/>
    <w:rsid w:val="00754E57"/>
    <w:rsid w:val="00764EC8"/>
    <w:rsid w:val="00775FBF"/>
    <w:rsid w:val="007866BC"/>
    <w:rsid w:val="007A0D2B"/>
    <w:rsid w:val="007A2F05"/>
    <w:rsid w:val="007A73ED"/>
    <w:rsid w:val="007B3A72"/>
    <w:rsid w:val="007B3D60"/>
    <w:rsid w:val="007B6B96"/>
    <w:rsid w:val="007C53A5"/>
    <w:rsid w:val="007C7F9C"/>
    <w:rsid w:val="007E1AAF"/>
    <w:rsid w:val="007E70DB"/>
    <w:rsid w:val="007F7AE2"/>
    <w:rsid w:val="008044D7"/>
    <w:rsid w:val="008232DE"/>
    <w:rsid w:val="00824C8A"/>
    <w:rsid w:val="008311E7"/>
    <w:rsid w:val="00836400"/>
    <w:rsid w:val="0084208B"/>
    <w:rsid w:val="00842536"/>
    <w:rsid w:val="00847825"/>
    <w:rsid w:val="0087054E"/>
    <w:rsid w:val="00892566"/>
    <w:rsid w:val="008A31A4"/>
    <w:rsid w:val="008B5EAB"/>
    <w:rsid w:val="008C77E8"/>
    <w:rsid w:val="008D158A"/>
    <w:rsid w:val="008D1D97"/>
    <w:rsid w:val="008F734E"/>
    <w:rsid w:val="008F7BEC"/>
    <w:rsid w:val="00906207"/>
    <w:rsid w:val="009107C6"/>
    <w:rsid w:val="00916B2B"/>
    <w:rsid w:val="00916F3A"/>
    <w:rsid w:val="00931CB6"/>
    <w:rsid w:val="00932D74"/>
    <w:rsid w:val="00933932"/>
    <w:rsid w:val="00933BBE"/>
    <w:rsid w:val="00933DAC"/>
    <w:rsid w:val="00934994"/>
    <w:rsid w:val="009553DB"/>
    <w:rsid w:val="00995B67"/>
    <w:rsid w:val="009A370F"/>
    <w:rsid w:val="009C5C89"/>
    <w:rsid w:val="009D140F"/>
    <w:rsid w:val="009E62E1"/>
    <w:rsid w:val="009F5A2A"/>
    <w:rsid w:val="00A03BB4"/>
    <w:rsid w:val="00A27CB6"/>
    <w:rsid w:val="00A452E6"/>
    <w:rsid w:val="00A524F8"/>
    <w:rsid w:val="00A57611"/>
    <w:rsid w:val="00A6613D"/>
    <w:rsid w:val="00A66ECC"/>
    <w:rsid w:val="00A723A0"/>
    <w:rsid w:val="00A72C03"/>
    <w:rsid w:val="00A8063D"/>
    <w:rsid w:val="00A81BE8"/>
    <w:rsid w:val="00A9443C"/>
    <w:rsid w:val="00A9623F"/>
    <w:rsid w:val="00AB363C"/>
    <w:rsid w:val="00B02087"/>
    <w:rsid w:val="00B212E9"/>
    <w:rsid w:val="00B21800"/>
    <w:rsid w:val="00B24CFD"/>
    <w:rsid w:val="00B4305A"/>
    <w:rsid w:val="00B45D5C"/>
    <w:rsid w:val="00B918EA"/>
    <w:rsid w:val="00B91917"/>
    <w:rsid w:val="00BB593A"/>
    <w:rsid w:val="00BC676D"/>
    <w:rsid w:val="00BD2584"/>
    <w:rsid w:val="00BD5A8A"/>
    <w:rsid w:val="00BD74C0"/>
    <w:rsid w:val="00C00964"/>
    <w:rsid w:val="00C13F89"/>
    <w:rsid w:val="00C1458F"/>
    <w:rsid w:val="00C22B2C"/>
    <w:rsid w:val="00C57688"/>
    <w:rsid w:val="00C70883"/>
    <w:rsid w:val="00C8194D"/>
    <w:rsid w:val="00C94EB0"/>
    <w:rsid w:val="00CA1939"/>
    <w:rsid w:val="00CB1075"/>
    <w:rsid w:val="00CB45B9"/>
    <w:rsid w:val="00CC5AD4"/>
    <w:rsid w:val="00CC6F96"/>
    <w:rsid w:val="00D04A0C"/>
    <w:rsid w:val="00D16790"/>
    <w:rsid w:val="00D21A3C"/>
    <w:rsid w:val="00D332EF"/>
    <w:rsid w:val="00D46A97"/>
    <w:rsid w:val="00D503C6"/>
    <w:rsid w:val="00D86738"/>
    <w:rsid w:val="00D940AE"/>
    <w:rsid w:val="00DA1B6F"/>
    <w:rsid w:val="00DA33A1"/>
    <w:rsid w:val="00DC0097"/>
    <w:rsid w:val="00DD08DC"/>
    <w:rsid w:val="00E122A9"/>
    <w:rsid w:val="00E20204"/>
    <w:rsid w:val="00E21773"/>
    <w:rsid w:val="00E41855"/>
    <w:rsid w:val="00E51BEA"/>
    <w:rsid w:val="00E6745D"/>
    <w:rsid w:val="00EA3583"/>
    <w:rsid w:val="00EC43C6"/>
    <w:rsid w:val="00ED4686"/>
    <w:rsid w:val="00EF4AFE"/>
    <w:rsid w:val="00F1363D"/>
    <w:rsid w:val="00F23E1C"/>
    <w:rsid w:val="00F32284"/>
    <w:rsid w:val="00F32BF5"/>
    <w:rsid w:val="00F56122"/>
    <w:rsid w:val="00F64106"/>
    <w:rsid w:val="00FC23AC"/>
    <w:rsid w:val="00FC3A57"/>
    <w:rsid w:val="00FC4371"/>
    <w:rsid w:val="00FE619F"/>
    <w:rsid w:val="00FE6389"/>
    <w:rsid w:val="00FF56C2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06946"/>
  <w15:chartTrackingRefBased/>
  <w15:docId w15:val="{1925410F-5B89-41EE-9B83-D23225DA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E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47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7F6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7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7F64"/>
    <w:rPr>
      <w:sz w:val="18"/>
      <w:szCs w:val="18"/>
    </w:rPr>
  </w:style>
  <w:style w:type="table" w:styleId="2-1">
    <w:name w:val="Medium List 2 Accent 1"/>
    <w:basedOn w:val="a1"/>
    <w:uiPriority w:val="66"/>
    <w:rsid w:val="007C7F9C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C67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676D"/>
    <w:rPr>
      <w:sz w:val="18"/>
      <w:szCs w:val="18"/>
    </w:rPr>
  </w:style>
  <w:style w:type="paragraph" w:styleId="a7">
    <w:name w:val="List Paragraph"/>
    <w:basedOn w:val="a"/>
    <w:uiPriority w:val="34"/>
    <w:qFormat/>
    <w:rsid w:val="006C7D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F7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F224D5AC-AEC5-4CC1-A3A5-2A7BAE761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1</Words>
  <Characters>10</Characters>
  <Application>Microsoft Office Word</Application>
  <DocSecurity>0</DocSecurity>
  <Lines>1</Lines>
  <Paragraphs>1</Paragraphs>
  <ScaleCrop>false</ScaleCrop>
  <Company>Lenovo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王 奕能</cp:lastModifiedBy>
  <cp:revision>13</cp:revision>
  <cp:lastPrinted>2018-08-27T10:42:00Z</cp:lastPrinted>
  <dcterms:created xsi:type="dcterms:W3CDTF">2018-08-24T03:30:00Z</dcterms:created>
  <dcterms:modified xsi:type="dcterms:W3CDTF">2018-09-02T02:36:00Z</dcterms:modified>
</cp:coreProperties>
</file>