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definicja przestrzeń robocza osiągalna i całkowita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>DH - zadanie jak w zestawie 4 - 'FOTA',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>odwrotne zadanie kinematyki do 2,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>konfiguracja osobliwa dla robota z zadania 2,</w:t>
      </w:r>
    </w:p>
    <w:p w:rsid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>algorytm trajektorii</w:t>
      </w:r>
      <w:bookmarkStart w:id="0" w:name="_GoBack"/>
      <w:bookmarkEnd w:id="0"/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(interpolacja)</w:t>
      </w:r>
    </w:p>
    <w:p w:rsidR="00E0668E" w:rsidRPr="00E0668E" w:rsidRDefault="00E0668E" w:rsidP="00E0668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E0668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dynamika </w:t>
      </w:r>
      <w:proofErr w:type="spellStart"/>
      <w:r w:rsidRPr="00E0668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lagrange'a</w:t>
      </w:r>
      <w:proofErr w:type="spellEnd"/>
      <w:r w:rsidRPr="00E0668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opisać + równanie ruchu</w:t>
      </w:r>
    </w:p>
    <w:p w:rsidR="00E0668E" w:rsidRPr="00E0668E" w:rsidRDefault="00E0668E" w:rsidP="00E0668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>
        <w:t>definicja klasa</w:t>
      </w:r>
    </w:p>
    <w:p w:rsidR="00E0668E" w:rsidRPr="00E0668E" w:rsidRDefault="00E0668E" w:rsidP="00E0668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668E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0668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błąd ustalony i wymuszenia bodajże dla PD; 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CP i PTP;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Oraz opisz algorytm uczenia robota i obwiedzenia toru.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Po co stosujemy przekładnie w napędach elektrycznych. Narysować i opisać działanie przekładni planetarnej</w:t>
      </w:r>
    </w:p>
    <w:p w:rsidR="00E0668E" w:rsidRPr="00E0668E" w:rsidRDefault="00E0668E" w:rsidP="00E06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80735" w:rsidRDefault="00C80735"/>
    <w:sectPr w:rsidR="00C80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77DB"/>
    <w:multiLevelType w:val="multilevel"/>
    <w:tmpl w:val="AA46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8E"/>
    <w:rsid w:val="00C80735"/>
    <w:rsid w:val="00E0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419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2019-01-27T08:49:00Z</dcterms:created>
  <dcterms:modified xsi:type="dcterms:W3CDTF">2019-01-27T08:52:00Z</dcterms:modified>
</cp:coreProperties>
</file>