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1"/>
        <w:gridCol w:w="2040"/>
        <w:gridCol w:w="1764"/>
        <w:gridCol w:w="903"/>
      </w:tblGrid>
      <w:tr w:rsidR="007A3012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3012" w:rsidRDefault="00A1486F">
            <w:pPr>
              <w:pStyle w:val="Zawartotabeli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VHDL</w:t>
            </w:r>
          </w:p>
        </w:tc>
      </w:tr>
      <w:tr w:rsidR="007A3012"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3012" w:rsidRDefault="0060527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Andrzej Kmicic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3012" w:rsidRDefault="00A1486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 XI 2018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3012" w:rsidRDefault="0060527F" w:rsidP="00A1486F">
            <w:pPr>
              <w:pStyle w:val="Zawartotabeli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Wt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1</w:t>
            </w:r>
            <w:r w:rsidR="00A1486F"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3012" w:rsidRDefault="00A1486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G2</w:t>
            </w:r>
          </w:p>
        </w:tc>
      </w:tr>
    </w:tbl>
    <w:p w:rsidR="007A3012" w:rsidRDefault="007A3012"/>
    <w:p w:rsidR="007A3012" w:rsidRDefault="0060527F">
      <w:pPr>
        <w:pStyle w:val="Nagwekwykazurde"/>
      </w:pPr>
      <w:r>
        <w:t>Spis treści</w:t>
      </w:r>
    </w:p>
    <w:p w:rsidR="007A3012" w:rsidRDefault="0060527F">
      <w:pPr>
        <w:pStyle w:val="Spistreci1"/>
      </w:pPr>
      <w:r>
        <w:fldChar w:fldCharType="begin"/>
      </w:r>
      <w:r>
        <w:instrText>TOC \f \o "1-2" \h</w:instrText>
      </w:r>
      <w:r>
        <w:fldChar w:fldCharType="separate"/>
      </w:r>
      <w:hyperlink w:anchor="__RefHeading___Toc320_463844247">
        <w:r>
          <w:rPr>
            <w:rStyle w:val="czeindeksu"/>
          </w:rPr>
          <w:t>1. Zajęcia nr 1</w:t>
        </w:r>
        <w:r>
          <w:rPr>
            <w:rStyle w:val="czeindeksu"/>
          </w:rPr>
          <w:tab/>
          <w:t>1</w:t>
        </w:r>
      </w:hyperlink>
    </w:p>
    <w:p w:rsidR="007A3012" w:rsidRDefault="0060527F">
      <w:pPr>
        <w:pStyle w:val="Spistreci2"/>
      </w:pPr>
      <w:hyperlink w:anchor="__RefHeading___Toc322_463844247">
        <w:r w:rsidR="00A1486F">
          <w:rPr>
            <w:rStyle w:val="czeindeksu"/>
          </w:rPr>
          <w:t>1.1. „Hello World”</w:t>
        </w:r>
        <w:r>
          <w:rPr>
            <w:rStyle w:val="czeindeksu"/>
          </w:rPr>
          <w:tab/>
          <w:t>1</w:t>
        </w:r>
      </w:hyperlink>
    </w:p>
    <w:p w:rsidR="007A3012" w:rsidRDefault="0060527F">
      <w:pPr>
        <w:pStyle w:val="Spistreci2"/>
      </w:pPr>
      <w:hyperlink w:anchor="__RefHeading___Toc330_463844247">
        <w:r>
          <w:rPr>
            <w:rStyle w:val="czeindeksu"/>
          </w:rPr>
          <w:t>1.2. Migotanie diodą LED z wykorzystaniem pętli opóźniających (przykład)</w:t>
        </w:r>
        <w:r>
          <w:rPr>
            <w:rStyle w:val="czeindeksu"/>
          </w:rPr>
          <w:tab/>
          <w:t>1</w:t>
        </w:r>
      </w:hyperlink>
    </w:p>
    <w:p w:rsidR="007A3012" w:rsidRDefault="0060527F">
      <w:pPr>
        <w:pStyle w:val="Spistreci2"/>
      </w:pPr>
      <w:hyperlink w:anchor="__RefHeading___Toc338_463844247">
        <w:r>
          <w:rPr>
            <w:rStyle w:val="czeindeksu"/>
          </w:rPr>
          <w:t>1.3. Kolejny program (przykład)</w:t>
        </w:r>
        <w:r>
          <w:rPr>
            <w:rStyle w:val="czeindeksu"/>
          </w:rPr>
          <w:tab/>
          <w:t>2</w:t>
        </w:r>
      </w:hyperlink>
    </w:p>
    <w:p w:rsidR="007A3012" w:rsidRDefault="0060527F">
      <w:pPr>
        <w:pStyle w:val="Spistreci1"/>
      </w:pPr>
      <w:hyperlink w:anchor="__RefHeading___Toc346_463844247">
        <w:r>
          <w:rPr>
            <w:rStyle w:val="czeindeksu"/>
          </w:rPr>
          <w:t>2. Zajęcia nr 2</w:t>
        </w:r>
        <w:r>
          <w:rPr>
            <w:rStyle w:val="czeindeksu"/>
          </w:rPr>
          <w:tab/>
          <w:t>3</w:t>
        </w:r>
      </w:hyperlink>
    </w:p>
    <w:p w:rsidR="007A3012" w:rsidRDefault="0060527F">
      <w:pPr>
        <w:pStyle w:val="Spistreci2"/>
      </w:pPr>
      <w:hyperlink w:anchor="__RefHeading___Toc348_463844247">
        <w:r>
          <w:rPr>
            <w:rStyle w:val="czeindeksu"/>
          </w:rPr>
          <w:t>2.1. Kolejny program (przykład)</w:t>
        </w:r>
        <w:r>
          <w:rPr>
            <w:rStyle w:val="czeindeksu"/>
          </w:rPr>
          <w:tab/>
          <w:t>3</w:t>
        </w:r>
      </w:hyperlink>
      <w:r>
        <w:fldChar w:fldCharType="end"/>
      </w:r>
    </w:p>
    <w:p w:rsidR="007A3012" w:rsidRDefault="0060527F">
      <w:pPr>
        <w:pStyle w:val="Nagwek1"/>
      </w:pPr>
      <w:bookmarkStart w:id="0" w:name="__RefHeading___Toc320_463844247"/>
      <w:bookmarkEnd w:id="0"/>
      <w:r>
        <w:t>Z</w:t>
      </w:r>
      <w:r>
        <w:t>ajęcia nr 1</w:t>
      </w:r>
    </w:p>
    <w:p w:rsidR="007A3012" w:rsidRDefault="00392877">
      <w:pPr>
        <w:pStyle w:val="Nagwek2"/>
      </w:pPr>
      <w:bookmarkStart w:id="1" w:name="__RefHeading___Toc322_463844247"/>
      <w:bookmarkEnd w:id="1"/>
      <w:r>
        <w:t>Hello World</w:t>
      </w:r>
    </w:p>
    <w:p w:rsidR="007A3012" w:rsidRDefault="0060527F">
      <w:pPr>
        <w:pStyle w:val="Nagwek3"/>
      </w:pPr>
      <w:bookmarkStart w:id="2" w:name="__RefHeading___Toc324_463844247"/>
      <w:bookmarkEnd w:id="2"/>
      <w:r>
        <w:t>O</w:t>
      </w:r>
      <w:r>
        <w:t>pis działania programu</w:t>
      </w:r>
    </w:p>
    <w:p w:rsidR="00A1486F" w:rsidRDefault="00A1486F" w:rsidP="00A1486F">
      <w:pPr>
        <w:pStyle w:val="Tekstpodstawowy"/>
      </w:pPr>
      <w:r>
        <w:t>Program typu „Hello World” w języku VHDL.</w:t>
      </w:r>
      <w:r w:rsidRPr="00A1486F">
        <w:t xml:space="preserve"> </w:t>
      </w:r>
      <w:r>
        <w:t>Przepisanie wartości z przełączników na pakiet LED.</w:t>
      </w:r>
    </w:p>
    <w:p w:rsidR="007A3012" w:rsidRDefault="007A3012">
      <w:pPr>
        <w:pStyle w:val="Tekstpodstawowy"/>
      </w:pPr>
    </w:p>
    <w:p w:rsidR="007A3012" w:rsidRDefault="0060527F">
      <w:pPr>
        <w:pStyle w:val="Nagwek3"/>
      </w:pPr>
      <w:bookmarkStart w:id="3" w:name="__RefHeading___Toc326_463844247"/>
      <w:bookmarkEnd w:id="3"/>
      <w:r>
        <w:t xml:space="preserve">Kod źródłowy (najważniejsze </w:t>
      </w:r>
      <w:r>
        <w:t>fragmenty)</w:t>
      </w: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bookmarkStart w:id="4" w:name="__RefHeading___Toc328_463844247"/>
      <w:bookmarkEnd w:id="4"/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entity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 w:bidi="ar-SA"/>
        </w:rPr>
        <w:t>hello_world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is</w:t>
      </w:r>
      <w:proofErr w:type="spellEnd"/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   Port ( SW :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inout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STD_LOGIC_VECTOR (15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downto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0);</w:t>
      </w: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          LED : out STD_LOGIC_VECTOR (15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downto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0));</w:t>
      </w: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end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 w:bidi="ar-SA"/>
        </w:rPr>
        <w:t>hello_world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;</w:t>
      </w: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architecture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Behavioral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 w:bidi="ar-SA"/>
        </w:rPr>
        <w:t>hello_world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is</w:t>
      </w:r>
      <w:proofErr w:type="spellEnd"/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begin</w:t>
      </w:r>
      <w:proofErr w:type="spellEnd"/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r>
        <w:rPr>
          <w:rFonts w:ascii="Courier New" w:eastAsia="Times New Roman" w:hAnsi="Courier New" w:cs="Courier New"/>
          <w:sz w:val="20"/>
          <w:szCs w:val="20"/>
          <w:lang w:eastAsia="pl-PL" w:bidi="ar-SA"/>
        </w:rPr>
        <w:t>LWD &lt;= SW;</w:t>
      </w: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</w:p>
    <w:p w:rsidR="00A1486F" w:rsidRPr="00A1486F" w:rsidRDefault="00A1486F" w:rsidP="00A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 w:bidi="ar-SA"/>
        </w:rPr>
      </w:pPr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 xml:space="preserve">end </w:t>
      </w:r>
      <w:proofErr w:type="spellStart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Behavioral</w:t>
      </w:r>
      <w:proofErr w:type="spellEnd"/>
      <w:r w:rsidRPr="00A1486F">
        <w:rPr>
          <w:rFonts w:ascii="Courier New" w:eastAsia="Times New Roman" w:hAnsi="Courier New" w:cs="Courier New"/>
          <w:sz w:val="20"/>
          <w:szCs w:val="20"/>
          <w:lang w:eastAsia="pl-PL" w:bidi="ar-SA"/>
        </w:rPr>
        <w:t>;</w:t>
      </w:r>
    </w:p>
    <w:p w:rsidR="007A3012" w:rsidRDefault="0060527F">
      <w:pPr>
        <w:pStyle w:val="Nagwek3"/>
      </w:pPr>
      <w:r>
        <w:t>Wnioski</w:t>
      </w:r>
    </w:p>
    <w:p w:rsidR="007A3012" w:rsidRDefault="00A1486F">
      <w:pPr>
        <w:pStyle w:val="Nagwek2"/>
      </w:pPr>
      <w:bookmarkStart w:id="5" w:name="__RefHeading___Toc330_463844247"/>
      <w:bookmarkEnd w:id="5"/>
      <w:r>
        <w:t>Bramki logiczne</w:t>
      </w:r>
    </w:p>
    <w:p w:rsidR="007A3012" w:rsidRDefault="0060527F">
      <w:pPr>
        <w:pStyle w:val="Nagwek3"/>
      </w:pPr>
      <w:bookmarkStart w:id="6" w:name="__RefHeading___Toc332_463844247"/>
      <w:bookmarkEnd w:id="6"/>
      <w:r>
        <w:t>O</w:t>
      </w:r>
      <w:r>
        <w:t>pis działania programu</w:t>
      </w:r>
    </w:p>
    <w:p w:rsidR="007A3012" w:rsidRDefault="0060527F">
      <w:pPr>
        <w:pStyle w:val="Tekstpodstawowy"/>
      </w:pPr>
      <w:r>
        <w:t xml:space="preserve">Celem programu było </w:t>
      </w:r>
      <w:r w:rsidR="00A1486F">
        <w:t>wystawienie na wyjścia LED wyników operacji logicznych.</w:t>
      </w:r>
    </w:p>
    <w:p w:rsidR="007A3012" w:rsidRDefault="0060527F">
      <w:pPr>
        <w:pStyle w:val="Nagwek3"/>
      </w:pPr>
      <w:bookmarkStart w:id="7" w:name="__RefHeading___Toc334_463844247"/>
      <w:bookmarkEnd w:id="7"/>
      <w:r>
        <w:t>Kod źródłowy (najważniejsze fragmenty)</w:t>
      </w:r>
    </w:p>
    <w:p w:rsidR="00A1486F" w:rsidRDefault="00A1486F" w:rsidP="00A1486F">
      <w:pPr>
        <w:pStyle w:val="HTML-wstpniesformatowany"/>
      </w:pPr>
      <w:bookmarkStart w:id="8" w:name="__RefHeading___Toc336_463844247"/>
      <w:bookmarkEnd w:id="8"/>
      <w:proofErr w:type="spellStart"/>
      <w:r>
        <w:t>entity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A1486F" w:rsidRDefault="00A1486F" w:rsidP="00A1486F">
      <w:pPr>
        <w:pStyle w:val="HTML-wstpniesformatowany"/>
      </w:pPr>
      <w:r>
        <w:t xml:space="preserve">    Port ( SW : </w:t>
      </w:r>
      <w:proofErr w:type="spellStart"/>
      <w:r>
        <w:t>inout</w:t>
      </w:r>
      <w:proofErr w:type="spellEnd"/>
      <w:r>
        <w:t xml:space="preserve"> STD_LOGIC_VECTOR (15 </w:t>
      </w:r>
      <w:proofErr w:type="spellStart"/>
      <w:r>
        <w:t>downto</w:t>
      </w:r>
      <w:proofErr w:type="spellEnd"/>
      <w:r>
        <w:t xml:space="preserve"> 0);</w:t>
      </w:r>
    </w:p>
    <w:p w:rsidR="00A1486F" w:rsidRDefault="00A1486F" w:rsidP="00A1486F">
      <w:pPr>
        <w:pStyle w:val="HTML-wstpniesformatowany"/>
      </w:pPr>
      <w:r>
        <w:t xml:space="preserve">           LED : out STD_LOGIC_VECTOR (15 </w:t>
      </w:r>
      <w:proofErr w:type="spellStart"/>
      <w:r>
        <w:t>downto</w:t>
      </w:r>
      <w:proofErr w:type="spellEnd"/>
      <w:r>
        <w:t xml:space="preserve"> 0));</w:t>
      </w:r>
    </w:p>
    <w:p w:rsidR="00A1486F" w:rsidRDefault="00A1486F" w:rsidP="00A1486F">
      <w:pPr>
        <w:pStyle w:val="HTML-wstpniesformatowany"/>
      </w:pPr>
      <w:r>
        <w:t xml:space="preserve">end </w:t>
      </w:r>
      <w:proofErr w:type="spellStart"/>
      <w:r>
        <w:t>gates</w:t>
      </w:r>
      <w:proofErr w:type="spellEnd"/>
      <w:r>
        <w:t>;</w:t>
      </w:r>
    </w:p>
    <w:p w:rsidR="00A1486F" w:rsidRDefault="00A1486F" w:rsidP="00A1486F">
      <w:pPr>
        <w:pStyle w:val="HTML-wstpniesformatowany"/>
      </w:pPr>
    </w:p>
    <w:p w:rsidR="00A1486F" w:rsidRDefault="00A1486F" w:rsidP="00A1486F">
      <w:pPr>
        <w:pStyle w:val="HTML-wstpniesformatowany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gates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A1486F" w:rsidRDefault="00A1486F" w:rsidP="00A1486F">
      <w:pPr>
        <w:pStyle w:val="HTML-wstpniesformatowany"/>
      </w:pPr>
    </w:p>
    <w:p w:rsidR="00A1486F" w:rsidRDefault="00A1486F" w:rsidP="00A1486F">
      <w:pPr>
        <w:pStyle w:val="HTML-wstpniesformatowany"/>
      </w:pPr>
      <w:proofErr w:type="spellStart"/>
      <w:r>
        <w:t>begin</w:t>
      </w:r>
      <w:proofErr w:type="spellEnd"/>
    </w:p>
    <w:p w:rsidR="00A1486F" w:rsidRDefault="00A1486F" w:rsidP="00A1486F">
      <w:pPr>
        <w:pStyle w:val="HTML-wstpniesformatowany"/>
      </w:pPr>
      <w:r>
        <w:t>LED (1) &lt;= SW(0) and SW(1);</w:t>
      </w:r>
    </w:p>
    <w:p w:rsidR="00A1486F" w:rsidRDefault="00A1486F" w:rsidP="00A1486F">
      <w:pPr>
        <w:pStyle w:val="HTML-wstpniesformatowany"/>
      </w:pPr>
      <w:r>
        <w:t>LED (2) &lt;= not (SW(0) and SW(1));</w:t>
      </w:r>
    </w:p>
    <w:p w:rsidR="00A1486F" w:rsidRDefault="00A1486F" w:rsidP="00A1486F">
      <w:pPr>
        <w:pStyle w:val="HTML-wstpniesformatowany"/>
      </w:pPr>
      <w:r>
        <w:t xml:space="preserve">LED (3) &lt;= SW(0) </w:t>
      </w:r>
      <w:proofErr w:type="spellStart"/>
      <w:r>
        <w:t>or</w:t>
      </w:r>
      <w:proofErr w:type="spellEnd"/>
      <w:r>
        <w:t xml:space="preserve"> SW(1);</w:t>
      </w:r>
    </w:p>
    <w:p w:rsidR="00A1486F" w:rsidRDefault="00A1486F" w:rsidP="00A1486F">
      <w:pPr>
        <w:pStyle w:val="HTML-wstpniesformatowany"/>
      </w:pPr>
      <w:r>
        <w:lastRenderedPageBreak/>
        <w:t xml:space="preserve">LED (4) &lt;= not (SW(0) </w:t>
      </w:r>
      <w:proofErr w:type="spellStart"/>
      <w:r>
        <w:t>or</w:t>
      </w:r>
      <w:proofErr w:type="spellEnd"/>
      <w:r>
        <w:t xml:space="preserve"> SW(1));</w:t>
      </w:r>
    </w:p>
    <w:p w:rsidR="00A1486F" w:rsidRDefault="00A1486F" w:rsidP="00A1486F">
      <w:pPr>
        <w:pStyle w:val="HTML-wstpniesformatowany"/>
      </w:pPr>
      <w:r>
        <w:t xml:space="preserve">LED (5) &lt;= SW(0) </w:t>
      </w:r>
      <w:proofErr w:type="spellStart"/>
      <w:r>
        <w:t>xor</w:t>
      </w:r>
      <w:proofErr w:type="spellEnd"/>
      <w:r>
        <w:t xml:space="preserve"> SW(1);</w:t>
      </w:r>
    </w:p>
    <w:p w:rsidR="00A1486F" w:rsidRDefault="00A1486F" w:rsidP="00A1486F">
      <w:pPr>
        <w:pStyle w:val="HTML-wstpniesformatowany"/>
      </w:pPr>
      <w:r>
        <w:t xml:space="preserve">LED (6) &lt;= not (SW(0) </w:t>
      </w:r>
      <w:proofErr w:type="spellStart"/>
      <w:r>
        <w:t>xor</w:t>
      </w:r>
      <w:proofErr w:type="spellEnd"/>
      <w:r>
        <w:t xml:space="preserve"> SW(1));</w:t>
      </w:r>
    </w:p>
    <w:p w:rsidR="00A1486F" w:rsidRDefault="00A1486F" w:rsidP="00A1486F">
      <w:pPr>
        <w:pStyle w:val="HTML-wstpniesformatowany"/>
      </w:pPr>
      <w:r>
        <w:t>LED (7) &lt;= not SW(0);</w:t>
      </w:r>
    </w:p>
    <w:p w:rsidR="00A1486F" w:rsidRDefault="00A1486F" w:rsidP="00A1486F">
      <w:pPr>
        <w:pStyle w:val="HTML-wstpniesformatowany"/>
      </w:pPr>
    </w:p>
    <w:p w:rsidR="00A1486F" w:rsidRDefault="00A1486F" w:rsidP="00A1486F">
      <w:pPr>
        <w:pStyle w:val="HTML-wstpniesformatowany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7A3012" w:rsidRDefault="0060527F">
      <w:pPr>
        <w:pStyle w:val="Nagwek3"/>
      </w:pPr>
      <w:r>
        <w:t>Wnioski</w:t>
      </w:r>
    </w:p>
    <w:p w:rsidR="007A3012" w:rsidRDefault="00A1486F">
      <w:pPr>
        <w:pStyle w:val="Tekstpodstawowy"/>
      </w:pPr>
      <w:r>
        <w:t>Podstawowe działa na bitach są wykonywane przy pomocy operatorów zgodnych z nazwą wykonywanej operacji.</w:t>
      </w:r>
    </w:p>
    <w:p w:rsidR="007A3012" w:rsidRDefault="00A1486F">
      <w:pPr>
        <w:pStyle w:val="Nagwek2"/>
      </w:pPr>
      <w:bookmarkStart w:id="9" w:name="__RefHeading___Toc338_463844247"/>
      <w:bookmarkEnd w:id="9"/>
      <w:r>
        <w:t>Bramki logiczne z centralnym wyłącznikiem</w:t>
      </w:r>
    </w:p>
    <w:p w:rsidR="007A3012" w:rsidRDefault="0060527F">
      <w:pPr>
        <w:pStyle w:val="Nagwek3"/>
      </w:pPr>
      <w:bookmarkStart w:id="10" w:name="__RefHeading___Toc340_463844247"/>
      <w:bookmarkEnd w:id="10"/>
      <w:r>
        <w:t>Opis działania programu</w:t>
      </w:r>
    </w:p>
    <w:p w:rsidR="007A3012" w:rsidRDefault="0060527F" w:rsidP="00392877">
      <w:pPr>
        <w:pStyle w:val="Tekstpodstawowy"/>
        <w:jc w:val="both"/>
      </w:pPr>
      <w:r>
        <w:t xml:space="preserve">Celem programu było </w:t>
      </w:r>
      <w:r w:rsidR="00A1486F">
        <w:t xml:space="preserve">zaimplementowanie programu realizującego bramki logiczne z </w:t>
      </w:r>
      <w:r w:rsidR="00392877">
        <w:t>wyróżnionym</w:t>
      </w:r>
      <w:r w:rsidR="00A1486F">
        <w:t xml:space="preserve"> przełącznikiem, któr</w:t>
      </w:r>
      <w:r w:rsidR="00392877">
        <w:t>ego niski stan wyłączał wszystkie diody LED. Funkcjonalność ta została osiągnięta poprzez stworzenie tymczasowego wektora bitów, który reprezentował wyjście. W przypadku wysokiego stanu przełącznika centralnego, wektor tymczasowy był przepisywany na wyjście, w przeciwnym przypadku wyjścia zostawały zerowane.</w:t>
      </w:r>
    </w:p>
    <w:p w:rsidR="007A3012" w:rsidRDefault="0060527F">
      <w:pPr>
        <w:pStyle w:val="Nagwek3"/>
      </w:pPr>
      <w:bookmarkStart w:id="11" w:name="__RefHeading___Toc342_463844247"/>
      <w:bookmarkEnd w:id="11"/>
      <w:r>
        <w:t>Kod źródłowy (najważniejsze fragmenty)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bookmarkStart w:id="12" w:name="__RefHeading___Toc344_463844247"/>
      <w:bookmarkEnd w:id="12"/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entity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gates_with_central_switch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is</w:t>
      </w:r>
      <w:proofErr w:type="spellEnd"/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Port ( SW :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inout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STD_LOGIC_VECTOR (15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downto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0);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       LED : out STD_LOGIC_VECTOR (15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downto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0));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end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gates_with_central_switch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>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architecture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Behavioral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of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gates_with_central_switch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is</w:t>
      </w:r>
      <w:proofErr w:type="spellEnd"/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signal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TMP_LED: STD_LOGIC_VECTOR (15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downto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0);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begin</w:t>
      </w:r>
      <w:proofErr w:type="spellEnd"/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LED &lt;= TMP_LED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when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SW(15)='1'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else</w:t>
      </w:r>
      <w:proofErr w:type="spellEnd"/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>"0000000000000000";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(1) &lt;= SW(0) and SW(1);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(2) &lt;= not (SW(0) and SW(1));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(3) &lt;= SW(0)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or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SW(1);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(4) &lt;= not (SW(0)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or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SW(1));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(5) &lt;= SW(0)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xor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SW(1);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(6) &lt;= not (SW(0)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xor</w:t>
      </w:r>
      <w:proofErr w:type="spellEnd"/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SW(1));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    TMP_LED (7) &lt;= not SW(0);</w:t>
      </w:r>
    </w:p>
    <w:p w:rsidR="00A1486F" w:rsidRPr="00A1486F" w:rsidRDefault="00A1486F" w:rsidP="00A1486F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</w:p>
    <w:p w:rsidR="007A3012" w:rsidRDefault="00A1486F" w:rsidP="00A1486F">
      <w:pPr>
        <w:pStyle w:val="Nagwek3"/>
      </w:pPr>
      <w:r w:rsidRPr="00A1486F">
        <w:rPr>
          <w:rFonts w:ascii="Liberation Mono" w:hAnsi="Liberation Mono"/>
          <w:b w:val="0"/>
          <w:color w:val="auto"/>
          <w:sz w:val="20"/>
          <w:szCs w:val="24"/>
        </w:rPr>
        <w:t xml:space="preserve">end </w:t>
      </w:r>
      <w:proofErr w:type="spellStart"/>
      <w:r w:rsidRPr="00A1486F">
        <w:rPr>
          <w:rFonts w:ascii="Liberation Mono" w:hAnsi="Liberation Mono"/>
          <w:b w:val="0"/>
          <w:color w:val="auto"/>
          <w:sz w:val="20"/>
          <w:szCs w:val="24"/>
        </w:rPr>
        <w:t>Behavioral;</w:t>
      </w:r>
      <w:r w:rsidR="0060527F">
        <w:t>Wnioski</w:t>
      </w:r>
      <w:proofErr w:type="spellEnd"/>
    </w:p>
    <w:p w:rsidR="000A0EFF" w:rsidRDefault="0060527F">
      <w:pPr>
        <w:pStyle w:val="Tekstpodstawowy"/>
        <w:rPr>
          <w:color w:val="FF0000"/>
        </w:rPr>
      </w:pPr>
      <w:r w:rsidRPr="000A0EFF">
        <w:rPr>
          <w:color w:val="FF0000"/>
        </w:rPr>
        <w:t xml:space="preserve">Zaimplementowany pogram prawidłowo migotał diod </w:t>
      </w:r>
      <w:proofErr w:type="spellStart"/>
      <w:r w:rsidRPr="000A0EFF">
        <w:rPr>
          <w:color w:val="FF0000"/>
        </w:rPr>
        <w:t>ami</w:t>
      </w:r>
      <w:proofErr w:type="spellEnd"/>
      <w:r w:rsidRPr="000A0EFF">
        <w:rPr>
          <w:color w:val="FF0000"/>
        </w:rPr>
        <w:t xml:space="preserve"> LED. Z niewykorzystaniem </w:t>
      </w:r>
      <w:r w:rsidRPr="000A0EFF">
        <w:rPr>
          <w:color w:val="FF0000"/>
        </w:rPr>
        <w:t>pojedynczych pętli opóźniających nie można uzyskać częstotliwości migotania mniejszej niż 5Hz.</w:t>
      </w:r>
    </w:p>
    <w:p w:rsidR="000A0EFF" w:rsidRDefault="000A0EFF" w:rsidP="000A0EFF">
      <w:pPr>
        <w:pStyle w:val="Nagwek2"/>
        <w:numPr>
          <w:ilvl w:val="0"/>
          <w:numId w:val="0"/>
        </w:numPr>
        <w:rPr>
          <w:rStyle w:val="Pogrubienie"/>
          <w:b/>
          <w:bCs/>
        </w:rPr>
      </w:pPr>
    </w:p>
    <w:p w:rsidR="000A0EFF" w:rsidRDefault="000A0EFF" w:rsidP="000A0EFF">
      <w:pPr>
        <w:pStyle w:val="Nagwek2"/>
      </w:pPr>
      <w:r w:rsidRPr="000A0EFF">
        <w:rPr>
          <w:rStyle w:val="Pogrubienie"/>
          <w:b/>
          <w:bCs/>
        </w:rPr>
        <w:t>Bramki logiczne z centralnym wyłącznikiem i zamianą kolejności bitów</w:t>
      </w:r>
      <w:r w:rsidRPr="000A0EFF">
        <w:t>.</w:t>
      </w:r>
    </w:p>
    <w:p w:rsidR="000A0EFF" w:rsidRDefault="000A0EFF" w:rsidP="000A0EFF">
      <w:pPr>
        <w:pStyle w:val="Nagwek3"/>
      </w:pPr>
      <w:r>
        <w:t>Opis działania programu</w:t>
      </w:r>
    </w:p>
    <w:p w:rsidR="000A0EFF" w:rsidRDefault="000A0EFF" w:rsidP="000A0EFF">
      <w:pPr>
        <w:pStyle w:val="Indeks"/>
      </w:pPr>
      <w:r>
        <w:t xml:space="preserve">Celem programu było wystawienie wyjścia z tymczasowego wektora na wyjścia LED z zamienioną kolejnością bitów. </w:t>
      </w:r>
    </w:p>
    <w:p w:rsidR="000A0EFF" w:rsidRDefault="000A0EFF" w:rsidP="000A0EFF">
      <w:pPr>
        <w:pStyle w:val="Nagwek3"/>
      </w:pPr>
      <w:r>
        <w:t>Kod źródłowy (najważniejsze fragmenty)</w:t>
      </w:r>
    </w:p>
    <w:p w:rsidR="000A0EFF" w:rsidRDefault="000A0EFF" w:rsidP="00AF27FB">
      <w:pPr>
        <w:pStyle w:val="Kod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gates_bit_mix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0A0EFF" w:rsidRDefault="000A0EFF" w:rsidP="00AF27FB">
      <w:pPr>
        <w:pStyle w:val="Kod"/>
      </w:pPr>
      <w:r>
        <w:t xml:space="preserve">    Port ( SW : </w:t>
      </w:r>
      <w:proofErr w:type="spellStart"/>
      <w:r>
        <w:t>inout</w:t>
      </w:r>
      <w:proofErr w:type="spellEnd"/>
      <w:r>
        <w:t xml:space="preserve"> STD_LOGIC_VECTOR (15 </w:t>
      </w:r>
      <w:proofErr w:type="spellStart"/>
      <w:r>
        <w:t>downto</w:t>
      </w:r>
      <w:proofErr w:type="spellEnd"/>
      <w:r>
        <w:t xml:space="preserve"> 0);</w:t>
      </w:r>
    </w:p>
    <w:p w:rsidR="000A0EFF" w:rsidRDefault="000A0EFF" w:rsidP="00AF27FB">
      <w:pPr>
        <w:pStyle w:val="Kod"/>
      </w:pPr>
      <w:r>
        <w:t xml:space="preserve">           LED : out STD_LOGIC_VECTOR (15 </w:t>
      </w:r>
      <w:proofErr w:type="spellStart"/>
      <w:r>
        <w:t>downto</w:t>
      </w:r>
      <w:proofErr w:type="spellEnd"/>
      <w:r>
        <w:t xml:space="preserve"> 0));</w:t>
      </w:r>
    </w:p>
    <w:p w:rsidR="000A0EFF" w:rsidRDefault="000A0EFF" w:rsidP="00AF27FB">
      <w:pPr>
        <w:pStyle w:val="Kod"/>
      </w:pPr>
      <w:r>
        <w:t xml:space="preserve">end </w:t>
      </w:r>
      <w:proofErr w:type="spellStart"/>
      <w:r>
        <w:t>gates_bit_mix</w:t>
      </w:r>
      <w:proofErr w:type="spellEnd"/>
      <w:r>
        <w:t>;</w:t>
      </w:r>
    </w:p>
    <w:p w:rsidR="000A0EFF" w:rsidRDefault="000A0EFF" w:rsidP="00AF27FB">
      <w:pPr>
        <w:pStyle w:val="Kod"/>
      </w:pPr>
    </w:p>
    <w:p w:rsidR="000A0EFF" w:rsidRDefault="000A0EFF" w:rsidP="00AF27FB">
      <w:pPr>
        <w:pStyle w:val="Kod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gates_bit_mix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0A0EFF" w:rsidRDefault="000A0EFF" w:rsidP="00AF27FB">
      <w:pPr>
        <w:pStyle w:val="Kod"/>
      </w:pPr>
      <w:proofErr w:type="spellStart"/>
      <w:r>
        <w:t>signal</w:t>
      </w:r>
      <w:proofErr w:type="spellEnd"/>
      <w:r>
        <w:t xml:space="preserve"> TMP_LED: STD_LOGIC_VECTOR (15 </w:t>
      </w:r>
      <w:proofErr w:type="spellStart"/>
      <w:r>
        <w:t>downto</w:t>
      </w:r>
      <w:proofErr w:type="spellEnd"/>
      <w:r>
        <w:t xml:space="preserve"> 0);</w:t>
      </w:r>
    </w:p>
    <w:p w:rsidR="000A0EFF" w:rsidRDefault="000A0EFF" w:rsidP="00AF27FB">
      <w:pPr>
        <w:pStyle w:val="Kod"/>
      </w:pPr>
      <w:proofErr w:type="spellStart"/>
      <w:r>
        <w:t>begin</w:t>
      </w:r>
      <w:proofErr w:type="spellEnd"/>
    </w:p>
    <w:p w:rsidR="000A0EFF" w:rsidRDefault="000A0EFF" w:rsidP="00AF27FB">
      <w:pPr>
        <w:pStyle w:val="Kod"/>
      </w:pPr>
      <w:r>
        <w:t xml:space="preserve">LED (7 </w:t>
      </w:r>
      <w:proofErr w:type="spellStart"/>
      <w:r>
        <w:t>downto</w:t>
      </w:r>
      <w:proofErr w:type="spellEnd"/>
      <w:r>
        <w:t xml:space="preserve"> 1) &lt;= TMP_LED(4 </w:t>
      </w:r>
      <w:proofErr w:type="spellStart"/>
      <w:r>
        <w:t>downto</w:t>
      </w:r>
      <w:proofErr w:type="spellEnd"/>
      <w:r>
        <w:t xml:space="preserve"> 2) &amp; TMP_LED(5)  &amp; TMP_LED(6) &amp; TMP_LED(1 </w:t>
      </w:r>
      <w:proofErr w:type="spellStart"/>
      <w:r>
        <w:t>downto</w:t>
      </w:r>
      <w:proofErr w:type="spellEnd"/>
      <w:r>
        <w:t xml:space="preserve"> 0) </w:t>
      </w:r>
      <w:proofErr w:type="spellStart"/>
      <w:r>
        <w:t>when</w:t>
      </w:r>
      <w:proofErr w:type="spellEnd"/>
      <w:r>
        <w:t xml:space="preserve"> SW(15)='1' </w:t>
      </w:r>
      <w:proofErr w:type="spellStart"/>
      <w:r>
        <w:t>else</w:t>
      </w:r>
      <w:proofErr w:type="spellEnd"/>
    </w:p>
    <w:p w:rsidR="000A0EFF" w:rsidRDefault="000A0EFF" w:rsidP="00AF27FB">
      <w:pPr>
        <w:pStyle w:val="Kod"/>
      </w:pPr>
      <w:r>
        <w:t>"0000000";</w:t>
      </w:r>
    </w:p>
    <w:p w:rsidR="000A0EFF" w:rsidRDefault="000A0EFF" w:rsidP="00AF27FB">
      <w:pPr>
        <w:pStyle w:val="Kod"/>
      </w:pPr>
      <w:r>
        <w:t xml:space="preserve">    TMP_LED (0) &lt;= SW(0) and SW(1);</w:t>
      </w:r>
    </w:p>
    <w:p w:rsidR="000A0EFF" w:rsidRDefault="000A0EFF" w:rsidP="00AF27FB">
      <w:pPr>
        <w:pStyle w:val="Kod"/>
      </w:pPr>
      <w:r>
        <w:t xml:space="preserve">    TMP_LED (1) &lt;= not (SW(0) and SW(1));</w:t>
      </w:r>
    </w:p>
    <w:p w:rsidR="000A0EFF" w:rsidRDefault="000A0EFF" w:rsidP="00AF27FB">
      <w:pPr>
        <w:pStyle w:val="Kod"/>
      </w:pPr>
      <w:r>
        <w:t xml:space="preserve">    TMP_LED (6) &lt;= SW(0) </w:t>
      </w:r>
      <w:proofErr w:type="spellStart"/>
      <w:r>
        <w:t>or</w:t>
      </w:r>
      <w:proofErr w:type="spellEnd"/>
      <w:r>
        <w:t xml:space="preserve"> SW(1);</w:t>
      </w:r>
    </w:p>
    <w:p w:rsidR="000A0EFF" w:rsidRDefault="000A0EFF" w:rsidP="00AF27FB">
      <w:pPr>
        <w:pStyle w:val="Kod"/>
      </w:pPr>
      <w:r>
        <w:t xml:space="preserve">    TMP_LED (5) &lt;= not (SW(0) </w:t>
      </w:r>
      <w:proofErr w:type="spellStart"/>
      <w:r>
        <w:t>or</w:t>
      </w:r>
      <w:proofErr w:type="spellEnd"/>
      <w:r>
        <w:t xml:space="preserve"> SW(1));</w:t>
      </w:r>
    </w:p>
    <w:p w:rsidR="000A0EFF" w:rsidRDefault="000A0EFF" w:rsidP="00AF27FB">
      <w:pPr>
        <w:pStyle w:val="Kod"/>
      </w:pPr>
      <w:r>
        <w:t xml:space="preserve">    TMP_LED (2) &lt;= SW(0) </w:t>
      </w:r>
      <w:proofErr w:type="spellStart"/>
      <w:r>
        <w:t>xor</w:t>
      </w:r>
      <w:proofErr w:type="spellEnd"/>
      <w:r>
        <w:t xml:space="preserve"> SW(1);</w:t>
      </w:r>
    </w:p>
    <w:p w:rsidR="000A0EFF" w:rsidRDefault="000A0EFF" w:rsidP="00AF27FB">
      <w:pPr>
        <w:pStyle w:val="Kod"/>
      </w:pPr>
      <w:r>
        <w:t xml:space="preserve">    TMP_LED (3) &lt;= not (SW(0) </w:t>
      </w:r>
      <w:proofErr w:type="spellStart"/>
      <w:r>
        <w:t>xor</w:t>
      </w:r>
      <w:proofErr w:type="spellEnd"/>
      <w:r>
        <w:t xml:space="preserve"> SW(1));</w:t>
      </w:r>
    </w:p>
    <w:p w:rsidR="000A0EFF" w:rsidRDefault="000A0EFF" w:rsidP="00AF27FB">
      <w:pPr>
        <w:pStyle w:val="Kod"/>
      </w:pPr>
      <w:r>
        <w:t xml:space="preserve">    TMP_LED (4) &lt;= not SW(0);</w:t>
      </w:r>
      <w:bookmarkStart w:id="13" w:name="_GoBack"/>
      <w:bookmarkEnd w:id="13"/>
    </w:p>
    <w:p w:rsidR="000A0EFF" w:rsidRDefault="000A0EFF" w:rsidP="00AF27FB">
      <w:pPr>
        <w:pStyle w:val="Kod"/>
      </w:pPr>
    </w:p>
    <w:p w:rsidR="000A0EFF" w:rsidRPr="000A0EFF" w:rsidRDefault="000A0EFF" w:rsidP="00AF27FB">
      <w:pPr>
        <w:pStyle w:val="Kod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7A3012" w:rsidRPr="000A0EFF" w:rsidRDefault="0060527F" w:rsidP="000A0EFF">
      <w:pPr>
        <w:pStyle w:val="Nagwek2"/>
      </w:pPr>
      <w:r w:rsidRPr="000A0EFF">
        <w:br w:type="page"/>
      </w:r>
    </w:p>
    <w:p w:rsidR="007A3012" w:rsidRDefault="0060527F">
      <w:pPr>
        <w:pStyle w:val="Nagwek1"/>
      </w:pPr>
      <w:bookmarkStart w:id="14" w:name="__RefHeading___Toc346_463844247"/>
      <w:bookmarkEnd w:id="14"/>
      <w:r>
        <w:lastRenderedPageBreak/>
        <w:t>Zajęcia nr 2</w:t>
      </w:r>
    </w:p>
    <w:p w:rsidR="007A3012" w:rsidRDefault="0060527F">
      <w:pPr>
        <w:pStyle w:val="Nagwek2"/>
      </w:pPr>
      <w:bookmarkStart w:id="15" w:name="__RefHeading___Toc348_463844247"/>
      <w:bookmarkEnd w:id="15"/>
      <w:r>
        <w:t>Kolejny program (przykład)</w:t>
      </w:r>
    </w:p>
    <w:p w:rsidR="007A3012" w:rsidRDefault="0060527F">
      <w:pPr>
        <w:pStyle w:val="Nagwek3"/>
      </w:pPr>
      <w:bookmarkStart w:id="16" w:name="__RefHeading___Toc350_463844247"/>
      <w:bookmarkEnd w:id="16"/>
      <w:r>
        <w:t>Opis działania programu</w:t>
      </w:r>
    </w:p>
    <w:p w:rsidR="007A3012" w:rsidRDefault="0060527F">
      <w:pPr>
        <w:pStyle w:val="Tekstpodstawowy"/>
      </w:pPr>
      <w:r>
        <w:t>Celem programu było migotanie jedną z diod LED podłączonych do mikrokontrolera. Częstotliwość mi</w:t>
      </w:r>
      <w:r>
        <w:t>gotania nie musiała być precyzyjnie ustawiona.</w:t>
      </w:r>
    </w:p>
    <w:p w:rsidR="007A3012" w:rsidRDefault="0060527F">
      <w:pPr>
        <w:pStyle w:val="Nagwek3"/>
      </w:pPr>
      <w:bookmarkStart w:id="17" w:name="__RefHeading___Toc352_463844247"/>
      <w:bookmarkEnd w:id="17"/>
      <w:r>
        <w:t>Kod źródłowy (najważniejsze fragmenty)</w:t>
      </w:r>
    </w:p>
    <w:p w:rsidR="007A3012" w:rsidRDefault="0060527F">
      <w:pPr>
        <w:pStyle w:val="Kod"/>
      </w:pPr>
      <w:r>
        <w:t>org 0x00</w:t>
      </w:r>
    </w:p>
    <w:p w:rsidR="007A3012" w:rsidRDefault="0060527F">
      <w:pPr>
        <w:pStyle w:val="Kod"/>
      </w:pPr>
      <w:r>
        <w:tab/>
        <w:t>JMP MAIN;</w:t>
      </w:r>
    </w:p>
    <w:p w:rsidR="007A3012" w:rsidRDefault="0060527F">
      <w:pPr>
        <w:pStyle w:val="Kod"/>
      </w:pPr>
      <w:r>
        <w:t>org 0x30</w:t>
      </w:r>
    </w:p>
    <w:p w:rsidR="007A3012" w:rsidRDefault="0060527F">
      <w:pPr>
        <w:pStyle w:val="Kod"/>
      </w:pPr>
      <w:r>
        <w:t>MAIN:</w:t>
      </w:r>
    </w:p>
    <w:p w:rsidR="007A3012" w:rsidRDefault="0060527F">
      <w:pPr>
        <w:pStyle w:val="Kod"/>
      </w:pPr>
      <w:r>
        <w:tab/>
        <w:t>MOV P1,#0x00;</w:t>
      </w:r>
      <w:r>
        <w:tab/>
        <w:t>Zaświecenie 8 diod LED</w:t>
      </w:r>
    </w:p>
    <w:p w:rsidR="007A3012" w:rsidRDefault="0060527F">
      <w:pPr>
        <w:pStyle w:val="Kod"/>
      </w:pPr>
      <w:r>
        <w:tab/>
        <w:t>CALL WAIT;</w:t>
      </w:r>
      <w:r>
        <w:tab/>
      </w:r>
      <w:r>
        <w:tab/>
        <w:t>Wywołanie pętli opóźniającej trwającej około 120ms</w:t>
      </w:r>
    </w:p>
    <w:p w:rsidR="007A3012" w:rsidRDefault="0060527F">
      <w:pPr>
        <w:pStyle w:val="Kod"/>
      </w:pPr>
      <w:r>
        <w:tab/>
        <w:t>MOV P1,#0xFF;</w:t>
      </w:r>
      <w:r>
        <w:tab/>
        <w:t>Zgaszenie 8 diod L</w:t>
      </w:r>
      <w:r>
        <w:t>ED</w:t>
      </w:r>
    </w:p>
    <w:p w:rsidR="007A3012" w:rsidRDefault="0060527F">
      <w:pPr>
        <w:pStyle w:val="Kod"/>
      </w:pPr>
      <w:r>
        <w:tab/>
        <w:t>CALL WAIT;</w:t>
      </w:r>
      <w:r>
        <w:tab/>
      </w:r>
      <w:r>
        <w:tab/>
        <w:t>Wywołanie pętli opóźniającej trwającej około 120ms</w:t>
      </w:r>
    </w:p>
    <w:p w:rsidR="007A3012" w:rsidRDefault="0060527F">
      <w:pPr>
        <w:pStyle w:val="Kod"/>
      </w:pPr>
      <w:r>
        <w:tab/>
        <w:t>JMP MAIN;</w:t>
      </w:r>
      <w:r>
        <w:tab/>
      </w:r>
      <w:r>
        <w:tab/>
        <w:t>Zapętlenie nieskończone</w:t>
      </w:r>
    </w:p>
    <w:p w:rsidR="007A3012" w:rsidRDefault="0060527F">
      <w:pPr>
        <w:pStyle w:val="Nagwek3"/>
      </w:pPr>
      <w:bookmarkStart w:id="18" w:name="__RefHeading___Toc354_463844247"/>
      <w:bookmarkEnd w:id="18"/>
      <w:r>
        <w:t>Wnioski</w:t>
      </w:r>
    </w:p>
    <w:p w:rsidR="007A3012" w:rsidRDefault="0060527F">
      <w:pPr>
        <w:pStyle w:val="Tekstpodstawowy"/>
      </w:pPr>
      <w:r>
        <w:t xml:space="preserve">Zaimplementowany pogram prawidłowo migotał diod </w:t>
      </w:r>
      <w:proofErr w:type="spellStart"/>
      <w:r>
        <w:t>ami</w:t>
      </w:r>
      <w:proofErr w:type="spellEnd"/>
      <w:r>
        <w:t xml:space="preserve"> LED. Z niewykorzystaniem pojedynczych pętli opóźniających nie można uzyskać częstotliwości mi</w:t>
      </w:r>
      <w:r>
        <w:t>gotania mniejszej niż 5Hz.</w:t>
      </w:r>
    </w:p>
    <w:sectPr w:rsidR="007A3012">
      <w:footerReference w:type="default" r:id="rId9"/>
      <w:pgSz w:w="11906" w:h="16838"/>
      <w:pgMar w:top="1134" w:right="1134" w:bottom="1303" w:left="1134" w:header="0" w:footer="85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27F" w:rsidRDefault="0060527F">
      <w:r>
        <w:separator/>
      </w:r>
    </w:p>
  </w:endnote>
  <w:endnote w:type="continuationSeparator" w:id="0">
    <w:p w:rsidR="0060527F" w:rsidRDefault="0060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012" w:rsidRDefault="0060527F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 w:rsidR="00AF27FB">
      <w:rPr>
        <w:noProof/>
      </w:rPr>
      <w:t>3</w:t>
    </w:r>
    <w:r>
      <w:fldChar w:fldCharType="end"/>
    </w:r>
    <w:r>
      <w:t>z</w:t>
    </w:r>
    <w:r>
      <w:fldChar w:fldCharType="begin"/>
    </w:r>
    <w:r>
      <w:instrText>NUMPAGES</w:instrText>
    </w:r>
    <w:r>
      <w:fldChar w:fldCharType="separate"/>
    </w:r>
    <w:r w:rsidR="00AF27F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27F" w:rsidRDefault="0060527F">
      <w:r>
        <w:separator/>
      </w:r>
    </w:p>
  </w:footnote>
  <w:footnote w:type="continuationSeparator" w:id="0">
    <w:p w:rsidR="0060527F" w:rsidRDefault="0060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3BD1"/>
    <w:multiLevelType w:val="multilevel"/>
    <w:tmpl w:val="F112F8DC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decimal"/>
      <w:pStyle w:val="Nagwek2"/>
      <w:lvlText w:val="%1.%2.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012"/>
    <w:rsid w:val="000A0EFF"/>
    <w:rsid w:val="00392877"/>
    <w:rsid w:val="0060527F"/>
    <w:rsid w:val="007A3012"/>
    <w:rsid w:val="00A1486F"/>
    <w:rsid w:val="00A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1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200"/>
      <w:outlineLvl w:val="1"/>
    </w:pPr>
    <w:rPr>
      <w:b/>
      <w:bCs/>
      <w:sz w:val="28"/>
      <w:szCs w:val="32"/>
    </w:rPr>
  </w:style>
  <w:style w:type="paragraph" w:styleId="Nagwek3">
    <w:name w:val="heading 3"/>
    <w:basedOn w:val="Nagwek"/>
    <w:next w:val="Tekstpodstawowy"/>
    <w:qFormat/>
    <w:pPr>
      <w:numPr>
        <w:ilvl w:val="2"/>
        <w:numId w:val="1"/>
      </w:numPr>
      <w:spacing w:before="140"/>
      <w:outlineLvl w:val="2"/>
    </w:pPr>
    <w:rPr>
      <w:b/>
      <w:color w:val="666666"/>
    </w:rPr>
  </w:style>
  <w:style w:type="paragraph" w:styleId="Nagwek4">
    <w:name w:val="heading 4"/>
    <w:basedOn w:val="Nagwek"/>
    <w:next w:val="Tekstpodstawowy"/>
    <w:qFormat/>
    <w:pPr>
      <w:spacing w:before="120"/>
      <w:outlineLvl w:val="3"/>
    </w:pPr>
    <w:rPr>
      <w:rFonts w:ascii="Liberation Serif" w:hAnsi="Liberation Serif"/>
      <w:b/>
      <w:bCs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Kod">
    <w:name w:val="Kod"/>
    <w:basedOn w:val="Tekstpodstawowy"/>
    <w:qFormat/>
    <w:pPr>
      <w:spacing w:after="0"/>
    </w:pPr>
    <w:rPr>
      <w:rFonts w:ascii="Liberation Mono" w:hAnsi="Liberation Mono"/>
      <w:sz w:val="20"/>
    </w:rPr>
  </w:style>
  <w:style w:type="paragraph" w:styleId="Stopka">
    <w:name w:val="footer"/>
    <w:basedOn w:val="Normalny"/>
    <w:pPr>
      <w:suppressLineNumbers/>
      <w:tabs>
        <w:tab w:val="center" w:pos="4819"/>
        <w:tab w:val="right" w:pos="9638"/>
      </w:tabs>
    </w:pPr>
  </w:style>
  <w:style w:type="paragraph" w:styleId="Nagwekwykazurde">
    <w:name w:val="toa heading"/>
    <w:basedOn w:val="Nagwek"/>
    <w:pPr>
      <w:suppressLineNumbers/>
    </w:pPr>
    <w:rPr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9638"/>
      </w:tabs>
    </w:pPr>
  </w:style>
  <w:style w:type="paragraph" w:styleId="Spistreci2">
    <w:name w:val="toc 2"/>
    <w:basedOn w:val="Indeks"/>
    <w:uiPriority w:val="39"/>
    <w:pPr>
      <w:tabs>
        <w:tab w:val="right" w:leader="dot" w:pos="9355"/>
      </w:tabs>
      <w:ind w:left="283"/>
    </w:pPr>
  </w:style>
  <w:style w:type="paragraph" w:styleId="Spistreci3">
    <w:name w:val="toc 3"/>
    <w:basedOn w:val="Indeks"/>
    <w:uiPriority w:val="39"/>
    <w:pPr>
      <w:tabs>
        <w:tab w:val="right" w:leader="dot" w:pos="9072"/>
      </w:tabs>
      <w:ind w:left="566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4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486F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A0EF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0A0EF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0EFF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EFF"/>
    <w:rPr>
      <w:rFonts w:ascii="Tahoma" w:hAnsi="Tahoma" w:cs="Mangal"/>
      <w:sz w:val="16"/>
      <w:szCs w:val="14"/>
    </w:rPr>
  </w:style>
  <w:style w:type="character" w:styleId="Pogrubienie">
    <w:name w:val="Strong"/>
    <w:basedOn w:val="Domylnaczcionkaakapitu"/>
    <w:uiPriority w:val="22"/>
    <w:qFormat/>
    <w:rsid w:val="000A0E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C2302-26F5-4ABA-8F1C-CEAFE6A4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658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Użytkownik systemu Windows</cp:lastModifiedBy>
  <cp:revision>22</cp:revision>
  <dcterms:created xsi:type="dcterms:W3CDTF">2017-02-15T14:19:00Z</dcterms:created>
  <dcterms:modified xsi:type="dcterms:W3CDTF">2018-11-08T17:17:00Z</dcterms:modified>
  <dc:language>pl-PL</dc:language>
</cp:coreProperties>
</file>