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73C2" w14:textId="0CBD7B0A" w:rsidR="009D3B4D" w:rsidRPr="00C85726" w:rsidRDefault="007D7D2E">
      <w:pPr>
        <w:rPr>
          <w:b/>
          <w:bCs/>
          <w:sz w:val="32"/>
          <w:szCs w:val="32"/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16CEA1E6" wp14:editId="1DC7F8CD">
            <wp:simplePos x="0" y="0"/>
            <wp:positionH relativeFrom="column">
              <wp:posOffset>-186509</wp:posOffset>
            </wp:positionH>
            <wp:positionV relativeFrom="page">
              <wp:posOffset>1322251</wp:posOffset>
            </wp:positionV>
            <wp:extent cx="6276340" cy="2889885"/>
            <wp:effectExtent l="0" t="0" r="0" b="5715"/>
            <wp:wrapTopAndBottom/>
            <wp:docPr id="1280927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7882" name="Picture 1280927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726" w:rsidRPr="00C85726">
        <w:rPr>
          <w:b/>
          <w:bCs/>
          <w:sz w:val="32"/>
          <w:szCs w:val="32"/>
          <w:lang w:val="pl-PL"/>
        </w:rPr>
        <w:t xml:space="preserve">Zad.1 </w:t>
      </w:r>
    </w:p>
    <w:p w14:paraId="3EEC6AD8" w14:textId="77B5990D" w:rsidR="00C85726" w:rsidRDefault="00C85726">
      <w:pPr>
        <w:rPr>
          <w:lang w:val="pl-PL"/>
        </w:rPr>
      </w:pPr>
    </w:p>
    <w:p w14:paraId="678ADC66" w14:textId="5657E960" w:rsidR="00646203" w:rsidRDefault="005E6B32" w:rsidP="00646203">
      <w:pPr>
        <w:rPr>
          <w:lang w:val="pl-PL"/>
        </w:rPr>
      </w:pPr>
      <w:r>
        <w:rPr>
          <w:lang w:val="pl-PL"/>
        </w:rPr>
        <w:t xml:space="preserve">Aby przenieść usługi do aplikacji mobilnej należałoby znacząco zmienić </w:t>
      </w:r>
      <w:proofErr w:type="spellStart"/>
      <w:proofErr w:type="gramStart"/>
      <w:r>
        <w:rPr>
          <w:lang w:val="pl-PL"/>
        </w:rPr>
        <w:t>BankView</w:t>
      </w:r>
      <w:proofErr w:type="spellEnd"/>
      <w:proofErr w:type="gramEnd"/>
      <w:r>
        <w:rPr>
          <w:lang w:val="pl-PL"/>
        </w:rPr>
        <w:t xml:space="preserve"> aby zamiast aplikacji konsolowej obsługiwał interfejs graficzny aplikacji, </w:t>
      </w:r>
      <w:proofErr w:type="spellStart"/>
      <w:r>
        <w:rPr>
          <w:lang w:val="pl-PL"/>
        </w:rPr>
        <w:t>HardwareSecurityController</w:t>
      </w:r>
      <w:proofErr w:type="spellEnd"/>
      <w:r>
        <w:rPr>
          <w:lang w:val="pl-PL"/>
        </w:rPr>
        <w:t xml:space="preserve"> wymagałby zmian z uwagi na </w:t>
      </w:r>
      <w:r w:rsidR="00D5576A">
        <w:rPr>
          <w:lang w:val="pl-PL"/>
        </w:rPr>
        <w:t>zmiany.</w:t>
      </w:r>
      <w:r w:rsidR="00783531">
        <w:rPr>
          <w:lang w:val="pl-PL"/>
        </w:rPr>
        <w:t xml:space="preserve"> </w:t>
      </w:r>
      <w:proofErr w:type="spellStart"/>
      <w:r w:rsidR="00783531">
        <w:rPr>
          <w:lang w:val="pl-PL"/>
        </w:rPr>
        <w:t>BankController</w:t>
      </w:r>
      <w:proofErr w:type="spellEnd"/>
      <w:r w:rsidR="00783531">
        <w:rPr>
          <w:lang w:val="pl-PL"/>
        </w:rPr>
        <w:t xml:space="preserve"> też wymagałby zmian z powodu przeniesienia aplikacji z konsoli na </w:t>
      </w:r>
      <w:proofErr w:type="spellStart"/>
      <w:r w:rsidR="00783531">
        <w:rPr>
          <w:lang w:val="pl-PL"/>
        </w:rPr>
        <w:t>mobliny</w:t>
      </w:r>
      <w:proofErr w:type="spellEnd"/>
      <w:r w:rsidR="00783531">
        <w:rPr>
          <w:lang w:val="pl-PL"/>
        </w:rPr>
        <w:t xml:space="preserve"> GUI.</w:t>
      </w:r>
      <w:r w:rsidR="00D73AC7">
        <w:rPr>
          <w:lang w:val="pl-PL"/>
        </w:rPr>
        <w:t xml:space="preserve"> </w:t>
      </w:r>
      <w:r w:rsidR="0070683F">
        <w:rPr>
          <w:lang w:val="pl-PL"/>
        </w:rPr>
        <w:br/>
      </w:r>
      <w:r w:rsidR="0070683F">
        <w:rPr>
          <w:lang w:val="pl-PL"/>
        </w:rPr>
        <w:br/>
      </w:r>
      <w:proofErr w:type="spellStart"/>
      <w:r w:rsidR="00D73AC7" w:rsidRPr="00D73AC7">
        <w:rPr>
          <w:lang w:val="pl-PL"/>
        </w:rPr>
        <w:t>CreditApplication</w:t>
      </w:r>
      <w:proofErr w:type="spellEnd"/>
      <w:r w:rsidR="00D73AC7" w:rsidRPr="00D73AC7">
        <w:rPr>
          <w:lang w:val="pl-PL"/>
        </w:rPr>
        <w:t xml:space="preserve">, </w:t>
      </w:r>
      <w:proofErr w:type="spellStart"/>
      <w:r w:rsidR="00D73AC7" w:rsidRPr="00D73AC7">
        <w:rPr>
          <w:lang w:val="pl-PL"/>
        </w:rPr>
        <w:t>BankStorageService</w:t>
      </w:r>
      <w:proofErr w:type="spellEnd"/>
      <w:r w:rsidR="00D73AC7" w:rsidRPr="00D73AC7">
        <w:rPr>
          <w:lang w:val="pl-PL"/>
        </w:rPr>
        <w:t xml:space="preserve">, </w:t>
      </w:r>
      <w:proofErr w:type="spellStart"/>
      <w:r w:rsidR="00D73AC7" w:rsidRPr="00D73AC7">
        <w:rPr>
          <w:lang w:val="pl-PL"/>
        </w:rPr>
        <w:t>CreditRiskEvaluator</w:t>
      </w:r>
      <w:proofErr w:type="spellEnd"/>
      <w:r w:rsidR="00D73AC7">
        <w:rPr>
          <w:lang w:val="pl-PL"/>
        </w:rPr>
        <w:t xml:space="preserve"> mogą pozostać takie </w:t>
      </w:r>
      <w:proofErr w:type="gramStart"/>
      <w:r w:rsidR="00D73AC7">
        <w:rPr>
          <w:lang w:val="pl-PL"/>
        </w:rPr>
        <w:t>same</w:t>
      </w:r>
      <w:proofErr w:type="gramEnd"/>
      <w:r w:rsidR="00D73AC7">
        <w:rPr>
          <w:lang w:val="pl-PL"/>
        </w:rPr>
        <w:t xml:space="preserve"> ponieważ ich działanie zależy tylko od </w:t>
      </w:r>
      <w:r w:rsidR="00C82DDF">
        <w:rPr>
          <w:lang w:val="pl-PL"/>
        </w:rPr>
        <w:t>danych a nie od sposoby ich wyświetlania czy pobrania.</w:t>
      </w:r>
    </w:p>
    <w:p w14:paraId="616E7539" w14:textId="0402360C" w:rsidR="009D3FB2" w:rsidRDefault="009D3FB2" w:rsidP="00646203">
      <w:pPr>
        <w:rPr>
          <w:lang w:val="pl-PL"/>
        </w:rPr>
      </w:pPr>
    </w:p>
    <w:p w14:paraId="76023BB8" w14:textId="29D96E20" w:rsidR="009D3FB2" w:rsidRDefault="009D3FB2" w:rsidP="00646203">
      <w:pPr>
        <w:rPr>
          <w:lang w:val="pl-PL"/>
        </w:rPr>
      </w:pPr>
    </w:p>
    <w:p w14:paraId="4DF67A3F" w14:textId="4CB8EE8F" w:rsidR="009D3FB2" w:rsidRDefault="009D3FB2" w:rsidP="00646203">
      <w:pPr>
        <w:rPr>
          <w:lang w:val="pl-PL"/>
        </w:rPr>
      </w:pPr>
    </w:p>
    <w:p w14:paraId="78E05A31" w14:textId="12DA3C32" w:rsidR="009D3FB2" w:rsidRDefault="009D3FB2" w:rsidP="00646203">
      <w:pPr>
        <w:rPr>
          <w:lang w:val="pl-PL"/>
        </w:rPr>
      </w:pPr>
    </w:p>
    <w:p w14:paraId="2664822F" w14:textId="64AC4F76" w:rsidR="009D3FB2" w:rsidRDefault="009D3FB2" w:rsidP="00646203">
      <w:pPr>
        <w:rPr>
          <w:lang w:val="pl-PL"/>
        </w:rPr>
      </w:pPr>
    </w:p>
    <w:p w14:paraId="3ABE78D9" w14:textId="6AFA509E" w:rsidR="009D3FB2" w:rsidRDefault="009D3FB2" w:rsidP="00646203">
      <w:pPr>
        <w:rPr>
          <w:lang w:val="pl-PL"/>
        </w:rPr>
      </w:pPr>
    </w:p>
    <w:p w14:paraId="79615CB1" w14:textId="77777777" w:rsidR="009D3FB2" w:rsidRDefault="009D3FB2" w:rsidP="00646203">
      <w:pPr>
        <w:rPr>
          <w:lang w:val="pl-PL"/>
        </w:rPr>
      </w:pPr>
    </w:p>
    <w:p w14:paraId="28BD109D" w14:textId="5A7F5DD9" w:rsidR="009D3FB2" w:rsidRDefault="009D3FB2" w:rsidP="00646203">
      <w:pPr>
        <w:rPr>
          <w:lang w:val="pl-PL"/>
        </w:rPr>
      </w:pPr>
    </w:p>
    <w:p w14:paraId="29AA17A4" w14:textId="77777777" w:rsidR="009D3FB2" w:rsidRDefault="009D3FB2" w:rsidP="009D3FB2">
      <w:pPr>
        <w:rPr>
          <w:b/>
          <w:bCs/>
          <w:sz w:val="32"/>
          <w:szCs w:val="32"/>
          <w:lang w:val="pl-PL"/>
        </w:rPr>
      </w:pPr>
    </w:p>
    <w:p w14:paraId="3F4A7DE5" w14:textId="53777AAD" w:rsidR="009D3FB2" w:rsidRPr="00C85726" w:rsidRDefault="009D3FB2" w:rsidP="009D3FB2">
      <w:pPr>
        <w:rPr>
          <w:b/>
          <w:bCs/>
          <w:sz w:val="32"/>
          <w:szCs w:val="32"/>
          <w:lang w:val="pl-PL"/>
        </w:rPr>
      </w:pPr>
      <w:r w:rsidRPr="00C85726">
        <w:rPr>
          <w:b/>
          <w:bCs/>
          <w:sz w:val="32"/>
          <w:szCs w:val="32"/>
          <w:lang w:val="pl-PL"/>
        </w:rPr>
        <w:t>Zad.</w:t>
      </w:r>
      <w:r>
        <w:rPr>
          <w:b/>
          <w:bCs/>
          <w:sz w:val="32"/>
          <w:szCs w:val="32"/>
          <w:lang w:val="pl-PL"/>
        </w:rPr>
        <w:t>2</w:t>
      </w:r>
      <w:r w:rsidRPr="00C85726">
        <w:rPr>
          <w:b/>
          <w:bCs/>
          <w:sz w:val="32"/>
          <w:szCs w:val="32"/>
          <w:lang w:val="pl-PL"/>
        </w:rPr>
        <w:t xml:space="preserve"> </w:t>
      </w:r>
    </w:p>
    <w:p w14:paraId="1471135A" w14:textId="61C8123E" w:rsidR="009D3FB2" w:rsidRDefault="009D3FB2" w:rsidP="00646203">
      <w:pPr>
        <w:rPr>
          <w:lang w:val="pl-PL"/>
        </w:rPr>
      </w:pPr>
      <w:r w:rsidRPr="00646203">
        <w:rPr>
          <w:lang w:val="pl-PL"/>
        </w:rPr>
        <w:drawing>
          <wp:inline distT="0" distB="0" distL="0" distR="0" wp14:anchorId="5370AE5D" wp14:editId="7CEFAD19">
            <wp:extent cx="5943600" cy="4110990"/>
            <wp:effectExtent l="0" t="0" r="0" b="3810"/>
            <wp:docPr id="3147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11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74F3" w14:textId="77777777" w:rsidR="006A2E08" w:rsidRDefault="006A2E08" w:rsidP="006A2E08">
      <w:pPr>
        <w:rPr>
          <w:lang w:val="pl-PL"/>
        </w:rPr>
      </w:pPr>
    </w:p>
    <w:p w14:paraId="420B9242" w14:textId="5F72BE36" w:rsidR="006A2E08" w:rsidRDefault="006A2E08" w:rsidP="005E6B32">
      <w:pPr>
        <w:rPr>
          <w:lang w:val="pl-PL"/>
        </w:rPr>
      </w:pPr>
      <w:r>
        <w:rPr>
          <w:lang w:val="pl-PL"/>
        </w:rPr>
        <w:t>Tu widzimy działanie aplikacji po zmianach w kodzie.</w:t>
      </w:r>
      <w:r w:rsidR="0036544F">
        <w:rPr>
          <w:lang w:val="pl-PL"/>
        </w:rPr>
        <w:t xml:space="preserve"> W pliku controler.py dopisujemy pod 10 linijką Uwagę o </w:t>
      </w:r>
      <w:proofErr w:type="gramStart"/>
      <w:r w:rsidR="0036544F">
        <w:rPr>
          <w:lang w:val="pl-PL"/>
        </w:rPr>
        <w:t>bezpieczeństwie ,</w:t>
      </w:r>
      <w:proofErr w:type="gramEnd"/>
      <w:r w:rsidR="0036544F">
        <w:rPr>
          <w:lang w:val="pl-PL"/>
        </w:rPr>
        <w:t xml:space="preserve"> w pliku model.py zmieniamy linie 17 z 0.05 na 0.10 </w:t>
      </w:r>
      <w:r w:rsidR="005E6B32">
        <w:rPr>
          <w:lang w:val="pl-PL"/>
        </w:rPr>
        <w:t xml:space="preserve">oraz dopisać twardy limit 200000 zł za </w:t>
      </w:r>
      <w:proofErr w:type="gramStart"/>
      <w:r w:rsidR="005E6B32">
        <w:rPr>
          <w:lang w:val="pl-PL"/>
        </w:rPr>
        <w:t>pomocą  „</w:t>
      </w:r>
      <w:proofErr w:type="spellStart"/>
      <w:proofErr w:type="gramEnd"/>
      <w:r w:rsidR="005E6B32" w:rsidRPr="005E6B32">
        <w:rPr>
          <w:lang w:val="pl-PL"/>
        </w:rPr>
        <w:t>if</w:t>
      </w:r>
      <w:proofErr w:type="spellEnd"/>
      <w:r w:rsidR="005E6B32" w:rsidRPr="005E6B32">
        <w:rPr>
          <w:lang w:val="pl-PL"/>
        </w:rPr>
        <w:t xml:space="preserve"> </w:t>
      </w:r>
      <w:proofErr w:type="spellStart"/>
      <w:r w:rsidR="005E6B32" w:rsidRPr="005E6B32">
        <w:rPr>
          <w:lang w:val="pl-PL"/>
        </w:rPr>
        <w:t>amount</w:t>
      </w:r>
      <w:proofErr w:type="spellEnd"/>
      <w:r w:rsidR="005E6B32" w:rsidRPr="005E6B32">
        <w:rPr>
          <w:lang w:val="pl-PL"/>
        </w:rPr>
        <w:t xml:space="preserve"> &gt; 200000</w:t>
      </w:r>
      <w:r w:rsidR="005E6B32">
        <w:rPr>
          <w:lang w:val="pl-PL"/>
        </w:rPr>
        <w:t xml:space="preserve"> </w:t>
      </w:r>
      <w:r w:rsidR="005E6B32" w:rsidRPr="005E6B32">
        <w:rPr>
          <w:lang w:val="pl-PL"/>
        </w:rPr>
        <w:t xml:space="preserve">return </w:t>
      </w:r>
      <w:proofErr w:type="spellStart"/>
      <w:r w:rsidR="005E6B32" w:rsidRPr="005E6B32">
        <w:rPr>
          <w:lang w:val="pl-PL"/>
        </w:rPr>
        <w:t>False</w:t>
      </w:r>
      <w:proofErr w:type="spellEnd"/>
      <w:r w:rsidR="005E6B32">
        <w:rPr>
          <w:lang w:val="pl-PL"/>
        </w:rPr>
        <w:t>”</w:t>
      </w:r>
      <w:r w:rsidR="00DF7E2B">
        <w:rPr>
          <w:lang w:val="pl-PL"/>
        </w:rPr>
        <w:t xml:space="preserve">, a w pliku widok.py w linii 24 zamieniamy </w:t>
      </w:r>
      <w:r w:rsidR="0012047B">
        <w:rPr>
          <w:lang w:val="pl-PL"/>
        </w:rPr>
        <w:t>część</w:t>
      </w:r>
      <w:r w:rsidR="00DF7E2B">
        <w:rPr>
          <w:lang w:val="pl-PL"/>
        </w:rPr>
        <w:t xml:space="preserve"> wyświetlającą imię </w:t>
      </w:r>
      <w:proofErr w:type="gramStart"/>
      <w:r w:rsidR="00DF7E2B">
        <w:rPr>
          <w:lang w:val="pl-PL"/>
        </w:rPr>
        <w:t>na ”</w:t>
      </w:r>
      <w:proofErr w:type="gramEnd"/>
      <w:r w:rsidR="00DF7E2B">
        <w:rPr>
          <w:lang w:val="pl-PL"/>
        </w:rPr>
        <w:t xml:space="preserve"> </w:t>
      </w:r>
      <w:r w:rsidR="00DF7E2B" w:rsidRPr="00DF7E2B">
        <w:rPr>
          <w:lang w:val="pl-PL"/>
        </w:rPr>
        <w:t>Identyfikator Klienta: *{w.</w:t>
      </w:r>
      <w:proofErr w:type="gramStart"/>
      <w:r w:rsidR="00DF7E2B" w:rsidRPr="00DF7E2B">
        <w:rPr>
          <w:lang w:val="pl-PL"/>
        </w:rPr>
        <w:t>name}*</w:t>
      </w:r>
      <w:proofErr w:type="gramEnd"/>
      <w:r w:rsidR="00DF7E2B">
        <w:rPr>
          <w:lang w:val="pl-PL"/>
        </w:rPr>
        <w:t>”</w:t>
      </w:r>
      <w:r w:rsidR="00D513F6">
        <w:rPr>
          <w:lang w:val="pl-PL"/>
        </w:rPr>
        <w:t>.</w:t>
      </w:r>
    </w:p>
    <w:p w14:paraId="7A789A33" w14:textId="77777777" w:rsidR="00ED5322" w:rsidRDefault="00ED5322" w:rsidP="005E6B32">
      <w:pPr>
        <w:rPr>
          <w:lang w:val="pl-PL"/>
        </w:rPr>
      </w:pPr>
    </w:p>
    <w:p w14:paraId="1915E4AF" w14:textId="77777777" w:rsidR="00ED5322" w:rsidRDefault="00ED5322" w:rsidP="005E6B32">
      <w:pPr>
        <w:rPr>
          <w:lang w:val="pl-PL"/>
        </w:rPr>
      </w:pPr>
    </w:p>
    <w:p w14:paraId="3A88377E" w14:textId="77777777" w:rsidR="00ED5322" w:rsidRDefault="00ED5322" w:rsidP="005E6B32">
      <w:pPr>
        <w:rPr>
          <w:lang w:val="pl-PL"/>
        </w:rPr>
      </w:pPr>
    </w:p>
    <w:p w14:paraId="3B09AA8D" w14:textId="77777777" w:rsidR="00ED5322" w:rsidRDefault="00ED5322" w:rsidP="005E6B32">
      <w:pPr>
        <w:rPr>
          <w:lang w:val="pl-PL"/>
        </w:rPr>
      </w:pPr>
    </w:p>
    <w:p w14:paraId="5420E7BA" w14:textId="77777777" w:rsidR="00ED5322" w:rsidRDefault="00ED5322" w:rsidP="005E6B32">
      <w:pPr>
        <w:rPr>
          <w:lang w:val="pl-PL"/>
        </w:rPr>
      </w:pPr>
    </w:p>
    <w:p w14:paraId="35C3E18F" w14:textId="77777777" w:rsidR="00ED5322" w:rsidRDefault="00ED5322" w:rsidP="005E6B32">
      <w:pPr>
        <w:rPr>
          <w:lang w:val="pl-PL"/>
        </w:rPr>
      </w:pPr>
    </w:p>
    <w:p w14:paraId="3EC41A0F" w14:textId="77777777" w:rsidR="00ED5322" w:rsidRDefault="00ED5322" w:rsidP="005E6B32">
      <w:pPr>
        <w:rPr>
          <w:lang w:val="pl-PL"/>
        </w:rPr>
      </w:pPr>
    </w:p>
    <w:p w14:paraId="3BB76ADE" w14:textId="0D42B631" w:rsidR="00ED5322" w:rsidRDefault="007D7D2E" w:rsidP="005E6B32">
      <w:pPr>
        <w:rPr>
          <w:b/>
          <w:bCs/>
          <w:sz w:val="32"/>
          <w:szCs w:val="32"/>
          <w:lang w:val="pl-PL"/>
        </w:rPr>
      </w:pPr>
      <w:r>
        <w:rPr>
          <w:b/>
          <w:bCs/>
          <w:noProof/>
          <w:sz w:val="32"/>
          <w:szCs w:val="32"/>
          <w:lang w:val="pl-PL"/>
        </w:rPr>
        <w:drawing>
          <wp:anchor distT="0" distB="0" distL="114300" distR="114300" simplePos="0" relativeHeight="251661312" behindDoc="0" locked="0" layoutInCell="1" allowOverlap="1" wp14:anchorId="719BC0C5" wp14:editId="764059F5">
            <wp:simplePos x="0" y="0"/>
            <wp:positionH relativeFrom="column">
              <wp:posOffset>-700133</wp:posOffset>
            </wp:positionH>
            <wp:positionV relativeFrom="page">
              <wp:posOffset>1444807</wp:posOffset>
            </wp:positionV>
            <wp:extent cx="6899275" cy="2612390"/>
            <wp:effectExtent l="0" t="0" r="0" b="3810"/>
            <wp:wrapTopAndBottom/>
            <wp:docPr id="1869575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5828" name="Picture 1869575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27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5322" w:rsidRPr="00ED5322">
        <w:rPr>
          <w:b/>
          <w:bCs/>
          <w:sz w:val="32"/>
          <w:szCs w:val="32"/>
          <w:lang w:val="pl-PL"/>
        </w:rPr>
        <w:t>Zad.3</w:t>
      </w:r>
    </w:p>
    <w:p w14:paraId="1546611F" w14:textId="5E7B3858" w:rsidR="00ED5322" w:rsidRPr="00495F61" w:rsidRDefault="002C515B" w:rsidP="005E6B32">
      <w:pPr>
        <w:rPr>
          <w:lang w:val="pl-PL"/>
        </w:rPr>
      </w:pPr>
      <w:r>
        <w:rPr>
          <w:lang w:val="pl-PL"/>
        </w:rPr>
        <w:t xml:space="preserve">Używamy tu </w:t>
      </w:r>
      <w:proofErr w:type="gramStart"/>
      <w:r>
        <w:rPr>
          <w:lang w:val="pl-PL"/>
        </w:rPr>
        <w:t>kompozycji</w:t>
      </w:r>
      <w:proofErr w:type="gramEnd"/>
      <w:r>
        <w:rPr>
          <w:lang w:val="pl-PL"/>
        </w:rPr>
        <w:t xml:space="preserve"> ponieważ </w:t>
      </w:r>
      <w:proofErr w:type="spellStart"/>
      <w:r>
        <w:rPr>
          <w:lang w:val="pl-PL"/>
        </w:rPr>
        <w:t>SmsNotyfikator</w:t>
      </w:r>
      <w:proofErr w:type="spellEnd"/>
      <w:r>
        <w:rPr>
          <w:lang w:val="pl-PL"/>
        </w:rPr>
        <w:t xml:space="preserve"> jest projektowany jako wewnętrzny komponent </w:t>
      </w:r>
      <w:proofErr w:type="spellStart"/>
      <w:r>
        <w:rPr>
          <w:lang w:val="pl-PL"/>
        </w:rPr>
        <w:t>BankController’a</w:t>
      </w:r>
      <w:proofErr w:type="spellEnd"/>
      <w:r>
        <w:rPr>
          <w:lang w:val="pl-PL"/>
        </w:rPr>
        <w:t xml:space="preserve"> i bez niego nie ma racji bytu.</w:t>
      </w:r>
      <w:r w:rsidR="00917F59">
        <w:rPr>
          <w:lang w:val="pl-PL"/>
        </w:rPr>
        <w:t xml:space="preserve"> </w:t>
      </w:r>
      <w:r w:rsidR="00FB61D2">
        <w:rPr>
          <w:lang w:val="pl-PL"/>
        </w:rPr>
        <w:br/>
      </w:r>
      <w:r w:rsidR="00FB61D2">
        <w:rPr>
          <w:lang w:val="pl-PL"/>
        </w:rPr>
        <w:br/>
      </w:r>
      <w:proofErr w:type="spellStart"/>
      <w:r w:rsidR="00917F59">
        <w:rPr>
          <w:lang w:val="pl-PL"/>
        </w:rPr>
        <w:t>SmsNotyfikator</w:t>
      </w:r>
      <w:proofErr w:type="spellEnd"/>
      <w:r w:rsidR="00917F59">
        <w:rPr>
          <w:lang w:val="pl-PL"/>
        </w:rPr>
        <w:t xml:space="preserve"> nie powinien </w:t>
      </w:r>
      <w:r w:rsidR="00301DA2">
        <w:rPr>
          <w:lang w:val="pl-PL"/>
        </w:rPr>
        <w:t xml:space="preserve">należeć do widoku, ponieważ </w:t>
      </w:r>
      <w:r w:rsidR="00840D04">
        <w:rPr>
          <w:lang w:val="pl-PL"/>
        </w:rPr>
        <w:t xml:space="preserve">zajmuje się on jedynie wysłaniem </w:t>
      </w:r>
      <w:proofErr w:type="spellStart"/>
      <w:r w:rsidR="00840D04">
        <w:rPr>
          <w:lang w:val="pl-PL"/>
        </w:rPr>
        <w:t>sms’a</w:t>
      </w:r>
      <w:proofErr w:type="spellEnd"/>
      <w:r w:rsidR="00840D04">
        <w:rPr>
          <w:lang w:val="pl-PL"/>
        </w:rPr>
        <w:t xml:space="preserve"> i nie interesuje go w jaki sposób zostanie on wyświetlony </w:t>
      </w:r>
      <w:proofErr w:type="gramStart"/>
      <w:r w:rsidR="00840D04">
        <w:rPr>
          <w:lang w:val="pl-PL"/>
        </w:rPr>
        <w:t>użytkownikowi</w:t>
      </w:r>
      <w:proofErr w:type="gramEnd"/>
      <w:r w:rsidR="00840D04">
        <w:rPr>
          <w:lang w:val="pl-PL"/>
        </w:rPr>
        <w:t xml:space="preserve"> bo to jest zadanie innej aplikacji na telefonie użytkownika.</w:t>
      </w:r>
      <w:r w:rsidR="00C64B19">
        <w:rPr>
          <w:lang w:val="pl-PL"/>
        </w:rPr>
        <w:t xml:space="preserve"> </w:t>
      </w:r>
      <w:r w:rsidR="00FB61D2">
        <w:rPr>
          <w:lang w:val="pl-PL"/>
        </w:rPr>
        <w:br/>
      </w:r>
      <w:r w:rsidR="00FB61D2">
        <w:rPr>
          <w:lang w:val="pl-PL"/>
        </w:rPr>
        <w:br/>
      </w:r>
      <w:r w:rsidR="00C64B19">
        <w:rPr>
          <w:lang w:val="pl-PL"/>
        </w:rPr>
        <w:t xml:space="preserve">W </w:t>
      </w:r>
      <w:proofErr w:type="gramStart"/>
      <w:r w:rsidR="00C64B19">
        <w:rPr>
          <w:lang w:val="pl-PL"/>
        </w:rPr>
        <w:t>sytuacji</w:t>
      </w:r>
      <w:proofErr w:type="gramEnd"/>
      <w:r w:rsidR="00C64B19">
        <w:rPr>
          <w:lang w:val="pl-PL"/>
        </w:rPr>
        <w:t xml:space="preserve"> gdzie byłby to wewnętrzny log diagnostyczny odpowiedź nie zmieniłaby </w:t>
      </w:r>
      <w:proofErr w:type="gramStart"/>
      <w:r w:rsidR="00C64B19">
        <w:rPr>
          <w:lang w:val="pl-PL"/>
        </w:rPr>
        <w:t>się</w:t>
      </w:r>
      <w:proofErr w:type="gramEnd"/>
      <w:r w:rsidR="00C64B19">
        <w:rPr>
          <w:lang w:val="pl-PL"/>
        </w:rPr>
        <w:t xml:space="preserve"> ponieważ wysłanie logu dalej jest zadaniem wyłącznie kontrolera, a to w jaki sposób się go wyświetli to odrębne zadanie widoku</w:t>
      </w:r>
      <w:r w:rsidR="000D38A2">
        <w:rPr>
          <w:lang w:val="pl-PL"/>
        </w:rPr>
        <w:t>.</w:t>
      </w:r>
    </w:p>
    <w:sectPr w:rsidR="00ED5322" w:rsidRPr="00495F6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AB52" w14:textId="77777777" w:rsidR="00CD21B0" w:rsidRDefault="00CD21B0" w:rsidP="00C85726">
      <w:pPr>
        <w:spacing w:after="0" w:line="240" w:lineRule="auto"/>
      </w:pPr>
      <w:r>
        <w:separator/>
      </w:r>
    </w:p>
  </w:endnote>
  <w:endnote w:type="continuationSeparator" w:id="0">
    <w:p w14:paraId="5A4E6A9B" w14:textId="77777777" w:rsidR="00CD21B0" w:rsidRDefault="00CD21B0" w:rsidP="00C85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AD02D" w14:textId="77777777" w:rsidR="00CD21B0" w:rsidRDefault="00CD21B0" w:rsidP="00C85726">
      <w:pPr>
        <w:spacing w:after="0" w:line="240" w:lineRule="auto"/>
      </w:pPr>
      <w:r>
        <w:separator/>
      </w:r>
    </w:p>
  </w:footnote>
  <w:footnote w:type="continuationSeparator" w:id="0">
    <w:p w14:paraId="1BFEC404" w14:textId="77777777" w:rsidR="00CD21B0" w:rsidRDefault="00CD21B0" w:rsidP="00C85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7481" w14:textId="3EA1AE4F" w:rsidR="00C85726" w:rsidRPr="00C85726" w:rsidRDefault="00C85726">
    <w:pPr>
      <w:pStyle w:val="Header"/>
      <w:rPr>
        <w:lang w:val="pl-PL"/>
      </w:rPr>
    </w:pPr>
    <w:r>
      <w:rPr>
        <w:lang w:val="pl-PL"/>
      </w:rPr>
      <w:t>Michał Krystecki   342906      Lab 5 PAPRO       21.05.2026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26"/>
    <w:rsid w:val="000D38A2"/>
    <w:rsid w:val="000E2D5E"/>
    <w:rsid w:val="0012047B"/>
    <w:rsid w:val="002C515B"/>
    <w:rsid w:val="002E2509"/>
    <w:rsid w:val="00301DA2"/>
    <w:rsid w:val="0036544F"/>
    <w:rsid w:val="00495F61"/>
    <w:rsid w:val="005E6B32"/>
    <w:rsid w:val="00646203"/>
    <w:rsid w:val="006A2E08"/>
    <w:rsid w:val="0070683F"/>
    <w:rsid w:val="007264F9"/>
    <w:rsid w:val="00783531"/>
    <w:rsid w:val="007D7D2E"/>
    <w:rsid w:val="00840D04"/>
    <w:rsid w:val="008F56F0"/>
    <w:rsid w:val="00917F59"/>
    <w:rsid w:val="009D3B4D"/>
    <w:rsid w:val="009D3FB2"/>
    <w:rsid w:val="00BA61D9"/>
    <w:rsid w:val="00C64B19"/>
    <w:rsid w:val="00C82DDF"/>
    <w:rsid w:val="00C85726"/>
    <w:rsid w:val="00CD21B0"/>
    <w:rsid w:val="00D513F6"/>
    <w:rsid w:val="00D5576A"/>
    <w:rsid w:val="00D73AC7"/>
    <w:rsid w:val="00DF7E2B"/>
    <w:rsid w:val="00E34EC8"/>
    <w:rsid w:val="00ED5322"/>
    <w:rsid w:val="00F8761A"/>
    <w:rsid w:val="00FB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2249"/>
  <w15:chartTrackingRefBased/>
  <w15:docId w15:val="{53871905-BE5A-F343-847D-C07BC939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726"/>
  </w:style>
  <w:style w:type="paragraph" w:styleId="Footer">
    <w:name w:val="footer"/>
    <w:basedOn w:val="Normal"/>
    <w:link w:val="FooterChar"/>
    <w:uiPriority w:val="99"/>
    <w:unhideWhenUsed/>
    <w:rsid w:val="00C8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33</cp:revision>
  <dcterms:created xsi:type="dcterms:W3CDTF">2026-05-21T06:31:00Z</dcterms:created>
  <dcterms:modified xsi:type="dcterms:W3CDTF">2026-05-21T07:29:00Z</dcterms:modified>
</cp:coreProperties>
</file>