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FBFF" w14:textId="77777777" w:rsidR="002F38D4" w:rsidRPr="002F38D4" w:rsidRDefault="002F38D4" w:rsidP="002F38D4">
      <w:pPr>
        <w:rPr>
          <w:b/>
          <w:bCs/>
        </w:rPr>
      </w:pPr>
      <w:r w:rsidRPr="002F38D4">
        <w:rPr>
          <w:b/>
          <w:bCs/>
        </w:rPr>
        <w:t>GAME 4 — Circuit Riders</w:t>
      </w:r>
    </w:p>
    <w:p w14:paraId="202208DB" w14:textId="77777777" w:rsidR="002F38D4" w:rsidRPr="002F38D4" w:rsidRDefault="002F38D4" w:rsidP="002F38D4">
      <w:r w:rsidRPr="002F38D4">
        <w:t>(travelling show / trade-show circuit · 1–6 players · ~60–100 min)</w:t>
      </w:r>
    </w:p>
    <w:p w14:paraId="54BA7B45" w14:textId="77777777" w:rsidR="002F38D4" w:rsidRPr="002F38D4" w:rsidRDefault="002F38D4" w:rsidP="002F38D4">
      <w:pPr>
        <w:rPr>
          <w:b/>
          <w:bCs/>
        </w:rPr>
      </w:pPr>
      <w:r w:rsidRPr="002F38D4">
        <w:rPr>
          <w:b/>
          <w:bCs/>
        </w:rPr>
        <w:t>1. Concept &amp; hook</w:t>
      </w:r>
    </w:p>
    <w:p w14:paraId="1117EB5F" w14:textId="77777777" w:rsidR="002F38D4" w:rsidRPr="002F38D4" w:rsidRDefault="002F38D4" w:rsidP="002F38D4">
      <w:r w:rsidRPr="002F38D4">
        <w:t>Players manage rival travelling shows that follow a circuit of major American trade shows, state fairs, and expositions. The core fantasy is logistical and entrepreneurial: plan an efficient route, invest in better attractions and talent, manage reputation and cash flow, and arrive at the season-ending national exposition with the strongest show. Direct interference with rivals exists but is secondary to smart routing and attraction quality.</w:t>
      </w:r>
    </w:p>
    <w:p w14:paraId="5DAD652A" w14:textId="77777777" w:rsidR="002F38D4" w:rsidRPr="002F38D4" w:rsidRDefault="002F38D4" w:rsidP="002F38D4">
      <w:pPr>
        <w:rPr>
          <w:b/>
          <w:bCs/>
        </w:rPr>
      </w:pPr>
      <w:r w:rsidRPr="002F38D4">
        <w:rPr>
          <w:b/>
          <w:bCs/>
        </w:rPr>
        <w:t>2. Experience &amp; core loop</w:t>
      </w:r>
    </w:p>
    <w:p w14:paraId="600EEB4D" w14:textId="77777777" w:rsidR="002F38D4" w:rsidRPr="002F38D4" w:rsidRDefault="002F38D4" w:rsidP="002F38D4">
      <w:pPr>
        <w:numPr>
          <w:ilvl w:val="0"/>
          <w:numId w:val="1"/>
        </w:numPr>
      </w:pPr>
      <w:r w:rsidRPr="002F38D4">
        <w:rPr>
          <w:b/>
          <w:bCs/>
        </w:rPr>
        <w:t>start</w:t>
      </w:r>
      <w:r w:rsidRPr="002F38D4">
        <w:t xml:space="preserve"> — seasonal TimedEffects, contract deadlines, and payroll obligations tick.</w:t>
      </w:r>
    </w:p>
    <w:p w14:paraId="3765CA28" w14:textId="77777777" w:rsidR="002F38D4" w:rsidRPr="002F38D4" w:rsidRDefault="002F38D4" w:rsidP="002F38D4">
      <w:pPr>
        <w:numPr>
          <w:ilvl w:val="0"/>
          <w:numId w:val="1"/>
        </w:numPr>
      </w:pPr>
      <w:r w:rsidRPr="002F38D4">
        <w:rPr>
          <w:b/>
          <w:bCs/>
        </w:rPr>
        <w:t>draw</w:t>
      </w:r>
      <w:r w:rsidRPr="002F38D4">
        <w:t xml:space="preserve"> — one event, talent, or opportunity card.</w:t>
      </w:r>
    </w:p>
    <w:p w14:paraId="57092A8F" w14:textId="77777777" w:rsidR="002F38D4" w:rsidRPr="002F38D4" w:rsidRDefault="002F38D4" w:rsidP="002F38D4">
      <w:pPr>
        <w:numPr>
          <w:ilvl w:val="0"/>
          <w:numId w:val="1"/>
        </w:numPr>
      </w:pPr>
      <w:r w:rsidRPr="002F38D4">
        <w:rPr>
          <w:b/>
          <w:bCs/>
        </w:rPr>
        <w:t>resolution</w:t>
      </w:r>
      <w:r w:rsidRPr="002F38D4">
        <w:t xml:space="preserve"> — move along the circuit, set up and operate at a stop, invest in attractions or talent, accept or complete contracts, or take limited intrigue actions.</w:t>
      </w:r>
    </w:p>
    <w:p w14:paraId="15B29B79" w14:textId="77777777" w:rsidR="002F38D4" w:rsidRPr="002F38D4" w:rsidRDefault="002F38D4" w:rsidP="002F38D4">
      <w:pPr>
        <w:numPr>
          <w:ilvl w:val="0"/>
          <w:numId w:val="1"/>
        </w:numPr>
      </w:pPr>
      <w:r w:rsidRPr="002F38D4">
        <w:rPr>
          <w:b/>
          <w:bCs/>
        </w:rPr>
        <w:t>maintenance</w:t>
      </w:r>
      <w:r w:rsidRPr="002F38D4">
        <w:t xml:space="preserve"> — payroll, breakdowns, reputation adjustments.</w:t>
      </w:r>
    </w:p>
    <w:p w14:paraId="00033D8A" w14:textId="77777777" w:rsidR="002F38D4" w:rsidRPr="002F38D4" w:rsidRDefault="002F38D4" w:rsidP="002F38D4">
      <w:pPr>
        <w:numPr>
          <w:ilvl w:val="0"/>
          <w:numId w:val="1"/>
        </w:numPr>
      </w:pPr>
      <w:r w:rsidRPr="002F38D4">
        <w:rPr>
          <w:b/>
          <w:bCs/>
        </w:rPr>
        <w:t>cleanup</w:t>
      </w:r>
      <w:r w:rsidRPr="002F38D4">
        <w:t xml:space="preserve"> — relation-borne effects (new talent Attachment, contract completion, etc.).</w:t>
      </w:r>
    </w:p>
    <w:p w14:paraId="175C7CAD" w14:textId="77777777" w:rsidR="002F38D4" w:rsidRPr="002F38D4" w:rsidRDefault="002F38D4" w:rsidP="002F38D4">
      <w:r w:rsidRPr="002F38D4">
        <w:t>The season is a fixed number of rounds. The final round (or a triggered ClosingRound) is the national exposition, where accumulated reputation, exclusive contracts, and attraction quality are converted into final scoring. Solo mode uses an automated “market” seat that occupies key stops and posts competing contracts.</w:t>
      </w:r>
    </w:p>
    <w:p w14:paraId="5227AC66" w14:textId="77777777" w:rsidR="002F38D4" w:rsidRPr="002F38D4" w:rsidRDefault="002F38D4" w:rsidP="002F38D4">
      <w:pPr>
        <w:rPr>
          <w:b/>
          <w:bCs/>
        </w:rPr>
      </w:pPr>
      <w:r w:rsidRPr="002F38D4">
        <w:rPr>
          <w:b/>
          <w:bCs/>
        </w:rPr>
        <w:t>3. Components &amp; board</w:t>
      </w:r>
    </w:p>
    <w:p w14:paraId="570DAB85" w14:textId="77777777" w:rsidR="002F38D4" w:rsidRPr="002F38D4" w:rsidRDefault="002F38D4" w:rsidP="002F38D4">
      <w:pPr>
        <w:numPr>
          <w:ilvl w:val="0"/>
          <w:numId w:val="2"/>
        </w:numPr>
      </w:pPr>
      <w:r w:rsidRPr="002F38D4">
        <w:rPr>
          <w:b/>
          <w:bCs/>
        </w:rPr>
        <w:t>Circuit stops</w:t>
      </w:r>
      <w:r w:rsidRPr="002F38D4">
        <w:t xml:space="preserve"> (named major trade shows and state fairs) → fixed points on a </w:t>
      </w:r>
      <w:r w:rsidRPr="002F38D4">
        <w:rPr>
          <w:b/>
          <w:bCs/>
        </w:rPr>
        <w:t>track</w:t>
      </w:r>
      <w:r w:rsidRPr="002F38D4">
        <w:t xml:space="preserve">, or </w:t>
      </w:r>
      <w:r w:rsidRPr="002F38D4">
        <w:rPr>
          <w:b/>
          <w:bCs/>
        </w:rPr>
        <w:t>Tile</w:t>
      </w:r>
      <w:r w:rsidRPr="002F38D4">
        <w:t>s placed along the track.</w:t>
      </w:r>
    </w:p>
    <w:p w14:paraId="4279E309" w14:textId="77777777" w:rsidR="002F38D4" w:rsidRPr="002F38D4" w:rsidRDefault="002F38D4" w:rsidP="002F38D4">
      <w:pPr>
        <w:numPr>
          <w:ilvl w:val="0"/>
          <w:numId w:val="2"/>
        </w:numPr>
      </w:pPr>
      <w:r w:rsidRPr="002F38D4">
        <w:rPr>
          <w:b/>
          <w:bCs/>
        </w:rPr>
        <w:t>Caravan / show token</w:t>
      </w:r>
      <w:r w:rsidRPr="002F38D4">
        <w:t xml:space="preserve"> → </w:t>
      </w:r>
      <w:r w:rsidRPr="002F38D4">
        <w:rPr>
          <w:b/>
          <w:bCs/>
        </w:rPr>
        <w:t>Figure</w:t>
      </w:r>
      <w:r w:rsidRPr="002F38D4">
        <w:t xml:space="preserve"> or </w:t>
      </w:r>
      <w:r w:rsidRPr="002F38D4">
        <w:rPr>
          <w:b/>
          <w:bCs/>
        </w:rPr>
        <w:t>Token</w:t>
      </w:r>
      <w:r w:rsidRPr="002F38D4">
        <w:t>.</w:t>
      </w:r>
    </w:p>
    <w:p w14:paraId="5907A251" w14:textId="77777777" w:rsidR="002F38D4" w:rsidRPr="002F38D4" w:rsidRDefault="002F38D4" w:rsidP="002F38D4">
      <w:pPr>
        <w:numPr>
          <w:ilvl w:val="0"/>
          <w:numId w:val="2"/>
        </w:numPr>
      </w:pPr>
      <w:r w:rsidRPr="002F38D4">
        <w:rPr>
          <w:b/>
          <w:bCs/>
        </w:rPr>
        <w:t>Attraction and talent cards</w:t>
      </w:r>
      <w:r w:rsidRPr="002F38D4">
        <w:t xml:space="preserve"> → </w:t>
      </w:r>
      <w:r w:rsidRPr="002F38D4">
        <w:rPr>
          <w:b/>
          <w:bCs/>
        </w:rPr>
        <w:t>Card</w:t>
      </w:r>
      <w:r w:rsidRPr="002F38D4">
        <w:t>.</w:t>
      </w:r>
    </w:p>
    <w:p w14:paraId="14EAD34C" w14:textId="77777777" w:rsidR="002F38D4" w:rsidRPr="002F38D4" w:rsidRDefault="002F38D4" w:rsidP="002F38D4">
      <w:pPr>
        <w:numPr>
          <w:ilvl w:val="0"/>
          <w:numId w:val="2"/>
        </w:numPr>
      </w:pPr>
      <w:r w:rsidRPr="002F38D4">
        <w:rPr>
          <w:b/>
          <w:bCs/>
        </w:rPr>
        <w:t>Reputation, heat, and cash-flow trackers</w:t>
      </w:r>
      <w:r w:rsidRPr="002F38D4">
        <w:t xml:space="preserve"> → </w:t>
      </w:r>
      <w:r w:rsidRPr="002F38D4">
        <w:rPr>
          <w:b/>
          <w:bCs/>
        </w:rPr>
        <w:t>Slider</w:t>
      </w:r>
      <w:r w:rsidRPr="002F38D4">
        <w:t>.</w:t>
      </w:r>
    </w:p>
    <w:p w14:paraId="0FB8C43C" w14:textId="77777777" w:rsidR="002F38D4" w:rsidRPr="002F38D4" w:rsidRDefault="002F38D4" w:rsidP="002F38D4">
      <w:pPr>
        <w:numPr>
          <w:ilvl w:val="0"/>
          <w:numId w:val="2"/>
        </w:numPr>
      </w:pPr>
      <w:r w:rsidRPr="002F38D4">
        <w:rPr>
          <w:b/>
          <w:bCs/>
        </w:rPr>
        <w:t>Contract and upgrade markers</w:t>
      </w:r>
      <w:r w:rsidRPr="002F38D4">
        <w:t xml:space="preserve"> → </w:t>
      </w:r>
      <w:r w:rsidRPr="002F38D4">
        <w:rPr>
          <w:b/>
          <w:bCs/>
        </w:rPr>
        <w:t>Token</w:t>
      </w:r>
      <w:r w:rsidRPr="002F38D4">
        <w:t xml:space="preserve"> or </w:t>
      </w:r>
      <w:r w:rsidRPr="002F38D4">
        <w:rPr>
          <w:b/>
          <w:bCs/>
        </w:rPr>
        <w:t>Card</w:t>
      </w:r>
      <w:r w:rsidRPr="002F38D4">
        <w:t>.</w:t>
      </w:r>
    </w:p>
    <w:p w14:paraId="3E4CD90F" w14:textId="77777777" w:rsidR="002F38D4" w:rsidRPr="002F38D4" w:rsidRDefault="002F38D4" w:rsidP="002F38D4">
      <w:pPr>
        <w:numPr>
          <w:ilvl w:val="0"/>
          <w:numId w:val="2"/>
        </w:numPr>
      </w:pPr>
      <w:r w:rsidRPr="002F38D4">
        <w:rPr>
          <w:b/>
          <w:bCs/>
        </w:rPr>
        <w:t>Board</w:t>
      </w:r>
      <w:r w:rsidRPr="002F38D4">
        <w:t xml:space="preserve"> → primary Surface is a </w:t>
      </w:r>
      <w:r w:rsidRPr="002F38D4">
        <w:rPr>
          <w:b/>
          <w:bCs/>
        </w:rPr>
        <w:t>track</w:t>
      </w:r>
      <w:r w:rsidRPr="002F38D4">
        <w:t xml:space="preserve"> representing the national circuit. Side routes or optional regional loops can be attached via Composition or additional short tracks. </w:t>
      </w:r>
      <w:r w:rsidRPr="002F38D4">
        <w:lastRenderedPageBreak/>
        <w:t>Movement is Placement along the track; setting up at a stop allows Overlay or Attachment of the player’s current attractions.</w:t>
      </w:r>
    </w:p>
    <w:p w14:paraId="252FF52F" w14:textId="77777777" w:rsidR="002F38D4" w:rsidRPr="002F38D4" w:rsidRDefault="002F38D4" w:rsidP="002F38D4">
      <w:r w:rsidRPr="002F38D4">
        <w:t>PlayerBoard displays the current attraction lineup, talent roster, and active contracts.</w:t>
      </w:r>
    </w:p>
    <w:p w14:paraId="3BDDD2A8" w14:textId="77777777" w:rsidR="002F38D4" w:rsidRPr="002F38D4" w:rsidRDefault="002F38D4" w:rsidP="002F38D4">
      <w:pPr>
        <w:rPr>
          <w:b/>
          <w:bCs/>
        </w:rPr>
      </w:pPr>
      <w:r w:rsidRPr="002F38D4">
        <w:rPr>
          <w:b/>
          <w:bCs/>
        </w:rPr>
        <w:t>4. STARTS-FROM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4977"/>
        <w:gridCol w:w="1487"/>
      </w:tblGrid>
      <w:tr w:rsidR="002F38D4" w:rsidRPr="002F38D4" w14:paraId="42C5F2E8" w14:textId="77777777">
        <w:trPr>
          <w:tblHeader/>
          <w:tblCellSpacing w:w="15" w:type="dxa"/>
        </w:trPr>
        <w:tc>
          <w:tcPr>
            <w:tcW w:w="0" w:type="auto"/>
            <w:vAlign w:val="center"/>
            <w:hideMark/>
          </w:tcPr>
          <w:p w14:paraId="47E754EB" w14:textId="77777777" w:rsidR="002F38D4" w:rsidRPr="002F38D4" w:rsidRDefault="002F38D4" w:rsidP="002F38D4">
            <w:pPr>
              <w:rPr>
                <w:b/>
                <w:bCs/>
              </w:rPr>
            </w:pPr>
            <w:r w:rsidRPr="002F38D4">
              <w:rPr>
                <w:b/>
                <w:bCs/>
              </w:rPr>
              <w:t>Game mechanic</w:t>
            </w:r>
          </w:p>
        </w:tc>
        <w:tc>
          <w:tcPr>
            <w:tcW w:w="0" w:type="auto"/>
            <w:vAlign w:val="center"/>
            <w:hideMark/>
          </w:tcPr>
          <w:p w14:paraId="10B185B4" w14:textId="77777777" w:rsidR="002F38D4" w:rsidRPr="002F38D4" w:rsidRDefault="002F38D4" w:rsidP="002F38D4">
            <w:pPr>
              <w:rPr>
                <w:b/>
                <w:bCs/>
              </w:rPr>
            </w:pPr>
            <w:r w:rsidRPr="002F38D4">
              <w:rPr>
                <w:b/>
                <w:bCs/>
              </w:rPr>
              <w:t>Template object it uses</w:t>
            </w:r>
          </w:p>
        </w:tc>
        <w:tc>
          <w:tcPr>
            <w:tcW w:w="0" w:type="auto"/>
            <w:vAlign w:val="center"/>
            <w:hideMark/>
          </w:tcPr>
          <w:p w14:paraId="05630510" w14:textId="77777777" w:rsidR="002F38D4" w:rsidRPr="002F38D4" w:rsidRDefault="002F38D4" w:rsidP="002F38D4">
            <w:pPr>
              <w:rPr>
                <w:b/>
                <w:bCs/>
              </w:rPr>
            </w:pPr>
            <w:r w:rsidRPr="002F38D4">
              <w:rPr>
                <w:b/>
                <w:bCs/>
              </w:rPr>
              <w:t>Notes</w:t>
            </w:r>
          </w:p>
        </w:tc>
      </w:tr>
      <w:tr w:rsidR="002F38D4" w:rsidRPr="002F38D4" w14:paraId="1DAD1A8C" w14:textId="77777777">
        <w:trPr>
          <w:tblCellSpacing w:w="15" w:type="dxa"/>
        </w:trPr>
        <w:tc>
          <w:tcPr>
            <w:tcW w:w="0" w:type="auto"/>
            <w:vAlign w:val="center"/>
            <w:hideMark/>
          </w:tcPr>
          <w:p w14:paraId="3F047BAF" w14:textId="77777777" w:rsidR="002F38D4" w:rsidRPr="002F38D4" w:rsidRDefault="002F38D4" w:rsidP="002F38D4">
            <w:r w:rsidRPr="002F38D4">
              <w:t>Gate receipts, payroll, upgrades, contract payments</w:t>
            </w:r>
          </w:p>
        </w:tc>
        <w:tc>
          <w:tcPr>
            <w:tcW w:w="0" w:type="auto"/>
            <w:vAlign w:val="center"/>
            <w:hideMark/>
          </w:tcPr>
          <w:p w14:paraId="2A09B467" w14:textId="77777777" w:rsidR="002F38D4" w:rsidRPr="002F38D4" w:rsidRDefault="002F38D4" w:rsidP="002F38D4">
            <w:r w:rsidRPr="002F38D4">
              <w:t>EFX pay, capitalize, levy, grant_favor</w:t>
            </w:r>
          </w:p>
        </w:tc>
        <w:tc>
          <w:tcPr>
            <w:tcW w:w="0" w:type="auto"/>
            <w:vAlign w:val="center"/>
            <w:hideMark/>
          </w:tcPr>
          <w:p w14:paraId="515AA65D" w14:textId="77777777" w:rsidR="002F38D4" w:rsidRPr="002F38D4" w:rsidRDefault="002F38D4" w:rsidP="002F38D4">
            <w:r w:rsidRPr="002F38D4">
              <w:t>Core economic loop</w:t>
            </w:r>
          </w:p>
        </w:tc>
      </w:tr>
      <w:tr w:rsidR="002F38D4" w:rsidRPr="002F38D4" w14:paraId="45A6C7CA" w14:textId="77777777">
        <w:trPr>
          <w:tblCellSpacing w:w="15" w:type="dxa"/>
        </w:trPr>
        <w:tc>
          <w:tcPr>
            <w:tcW w:w="0" w:type="auto"/>
            <w:vAlign w:val="center"/>
            <w:hideMark/>
          </w:tcPr>
          <w:p w14:paraId="14E041C2" w14:textId="77777777" w:rsidR="002F38D4" w:rsidRPr="002F38D4" w:rsidRDefault="002F38D4" w:rsidP="002F38D4">
            <w:r w:rsidRPr="002F38D4">
              <w:t>Talent, contracts, seasonal events</w:t>
            </w:r>
          </w:p>
        </w:tc>
        <w:tc>
          <w:tcPr>
            <w:tcW w:w="0" w:type="auto"/>
            <w:vAlign w:val="center"/>
            <w:hideMark/>
          </w:tcPr>
          <w:p w14:paraId="7A475B3B" w14:textId="77777777" w:rsidR="002F38D4" w:rsidRPr="002F38D4" w:rsidRDefault="002F38D4" w:rsidP="002F38D4">
            <w:r w:rsidRPr="002F38D4">
              <w:t>EFX deck_inject</w:t>
            </w:r>
          </w:p>
        </w:tc>
        <w:tc>
          <w:tcPr>
            <w:tcW w:w="0" w:type="auto"/>
            <w:vAlign w:val="center"/>
            <w:hideMark/>
          </w:tcPr>
          <w:p w14:paraId="1E83E9A3" w14:textId="77777777" w:rsidR="002F38D4" w:rsidRPr="002F38D4" w:rsidRDefault="002F38D4" w:rsidP="002F38D4"/>
        </w:tc>
      </w:tr>
      <w:tr w:rsidR="002F38D4" w:rsidRPr="002F38D4" w14:paraId="773D7988" w14:textId="77777777">
        <w:trPr>
          <w:tblCellSpacing w:w="15" w:type="dxa"/>
        </w:trPr>
        <w:tc>
          <w:tcPr>
            <w:tcW w:w="0" w:type="auto"/>
            <w:vAlign w:val="center"/>
            <w:hideMark/>
          </w:tcPr>
          <w:p w14:paraId="2A4B655A" w14:textId="77777777" w:rsidR="002F38D4" w:rsidRPr="002F38D4" w:rsidRDefault="002F38D4" w:rsidP="002F38D4">
            <w:r w:rsidRPr="002F38D4">
              <w:t>Contested contracts (light)</w:t>
            </w:r>
          </w:p>
        </w:tc>
        <w:tc>
          <w:tcPr>
            <w:tcW w:w="0" w:type="auto"/>
            <w:vAlign w:val="center"/>
            <w:hideMark/>
          </w:tcPr>
          <w:p w14:paraId="297C06C9" w14:textId="77777777" w:rsidR="002F38D4" w:rsidRPr="002F38D4" w:rsidRDefault="002F38D4" w:rsidP="002F38D4">
            <w:r w:rsidRPr="002F38D4">
              <w:t>EFX grant_sue_right</w:t>
            </w:r>
          </w:p>
        </w:tc>
        <w:tc>
          <w:tcPr>
            <w:tcW w:w="0" w:type="auto"/>
            <w:vAlign w:val="center"/>
            <w:hideMark/>
          </w:tcPr>
          <w:p w14:paraId="161D25BD" w14:textId="77777777" w:rsidR="002F38D4" w:rsidRPr="002F38D4" w:rsidRDefault="002F38D4" w:rsidP="002F38D4">
            <w:r w:rsidRPr="002F38D4">
              <w:t>Used sparingly</w:t>
            </w:r>
          </w:p>
        </w:tc>
      </w:tr>
      <w:tr w:rsidR="002F38D4" w:rsidRPr="002F38D4" w14:paraId="22F966DD" w14:textId="77777777">
        <w:trPr>
          <w:tblCellSpacing w:w="15" w:type="dxa"/>
        </w:trPr>
        <w:tc>
          <w:tcPr>
            <w:tcW w:w="0" w:type="auto"/>
            <w:vAlign w:val="center"/>
            <w:hideMark/>
          </w:tcPr>
          <w:p w14:paraId="0C6C4740" w14:textId="77777777" w:rsidR="002F38D4" w:rsidRPr="002F38D4" w:rsidRDefault="002F38D4" w:rsidP="002F38D4">
            <w:r w:rsidRPr="002F38D4">
              <w:t>Setup, bidding on contracts, attraction investment</w:t>
            </w:r>
          </w:p>
        </w:tc>
        <w:tc>
          <w:tcPr>
            <w:tcW w:w="0" w:type="auto"/>
            <w:vAlign w:val="center"/>
            <w:hideMark/>
          </w:tcPr>
          <w:p w14:paraId="30F62B02" w14:textId="77777777" w:rsidR="002F38D4" w:rsidRPr="002F38D4" w:rsidRDefault="002F38D4" w:rsidP="002F38D4">
            <w:r w:rsidRPr="002F38D4">
              <w:t>EFX open_window</w:t>
            </w:r>
          </w:p>
        </w:tc>
        <w:tc>
          <w:tcPr>
            <w:tcW w:w="0" w:type="auto"/>
            <w:vAlign w:val="center"/>
            <w:hideMark/>
          </w:tcPr>
          <w:p w14:paraId="6EDCAD83" w14:textId="77777777" w:rsidR="002F38D4" w:rsidRPr="002F38D4" w:rsidRDefault="002F38D4" w:rsidP="002F38D4"/>
        </w:tc>
      </w:tr>
      <w:tr w:rsidR="002F38D4" w:rsidRPr="002F38D4" w14:paraId="7575C38D" w14:textId="77777777">
        <w:trPr>
          <w:tblCellSpacing w:w="15" w:type="dxa"/>
        </w:trPr>
        <w:tc>
          <w:tcPr>
            <w:tcW w:w="0" w:type="auto"/>
            <w:vAlign w:val="center"/>
            <w:hideMark/>
          </w:tcPr>
          <w:p w14:paraId="54EBF1E5" w14:textId="77777777" w:rsidR="002F38D4" w:rsidRPr="002F38D4" w:rsidRDefault="002F38D4" w:rsidP="002F38D4">
            <w:r w:rsidRPr="002F38D4">
              <w:t>Exclusive contracts, joint appearances (rare)</w:t>
            </w:r>
          </w:p>
        </w:tc>
        <w:tc>
          <w:tcPr>
            <w:tcW w:w="0" w:type="auto"/>
            <w:vAlign w:val="center"/>
            <w:hideMark/>
          </w:tcPr>
          <w:p w14:paraId="7AABAE36" w14:textId="77777777" w:rsidR="002F38D4" w:rsidRPr="002F38D4" w:rsidRDefault="002F38D4" w:rsidP="002F38D4">
            <w:r w:rsidRPr="002F38D4">
              <w:t>F5 Venture + Routing</w:t>
            </w:r>
          </w:p>
        </w:tc>
        <w:tc>
          <w:tcPr>
            <w:tcW w:w="0" w:type="auto"/>
            <w:vAlign w:val="center"/>
            <w:hideMark/>
          </w:tcPr>
          <w:p w14:paraId="27474D86" w14:textId="77777777" w:rsidR="002F38D4" w:rsidRPr="002F38D4" w:rsidRDefault="002F38D4" w:rsidP="002F38D4">
            <w:r w:rsidRPr="002F38D4">
              <w:t>Light use</w:t>
            </w:r>
          </w:p>
        </w:tc>
      </w:tr>
      <w:tr w:rsidR="002F38D4" w:rsidRPr="002F38D4" w14:paraId="0FD5D7F2" w14:textId="77777777">
        <w:trPr>
          <w:tblCellSpacing w:w="15" w:type="dxa"/>
        </w:trPr>
        <w:tc>
          <w:tcPr>
            <w:tcW w:w="0" w:type="auto"/>
            <w:vAlign w:val="center"/>
            <w:hideMark/>
          </w:tcPr>
          <w:p w14:paraId="41DBE911" w14:textId="77777777" w:rsidR="002F38D4" w:rsidRPr="002F38D4" w:rsidRDefault="002F38D4" w:rsidP="002F38D4">
            <w:r w:rsidRPr="002F38D4">
              <w:t>Talent / acts</w:t>
            </w:r>
          </w:p>
        </w:tc>
        <w:tc>
          <w:tcPr>
            <w:tcW w:w="0" w:type="auto"/>
            <w:vAlign w:val="center"/>
            <w:hideMark/>
          </w:tcPr>
          <w:p w14:paraId="2C88F9EF" w14:textId="77777777" w:rsidR="002F38D4" w:rsidRPr="002F38D4" w:rsidRDefault="002F38D4" w:rsidP="002F38D4">
            <w:r w:rsidRPr="002F38D4">
              <w:t>F5 Outfit + Crew</w:t>
            </w:r>
          </w:p>
        </w:tc>
        <w:tc>
          <w:tcPr>
            <w:tcW w:w="0" w:type="auto"/>
            <w:vAlign w:val="center"/>
            <w:hideMark/>
          </w:tcPr>
          <w:p w14:paraId="1DE9079D" w14:textId="77777777" w:rsidR="002F38D4" w:rsidRPr="002F38D4" w:rsidRDefault="002F38D4" w:rsidP="002F38D4"/>
        </w:tc>
      </w:tr>
      <w:tr w:rsidR="002F38D4" w:rsidRPr="002F38D4" w14:paraId="28C13892" w14:textId="77777777">
        <w:trPr>
          <w:tblCellSpacing w:w="15" w:type="dxa"/>
        </w:trPr>
        <w:tc>
          <w:tcPr>
            <w:tcW w:w="0" w:type="auto"/>
            <w:vAlign w:val="center"/>
            <w:hideMark/>
          </w:tcPr>
          <w:p w14:paraId="19CA2473" w14:textId="77777777" w:rsidR="002F38D4" w:rsidRPr="002F38D4" w:rsidRDefault="002F38D4" w:rsidP="002F38D4">
            <w:r w:rsidRPr="002F38D4">
              <w:t>Economy</w:t>
            </w:r>
          </w:p>
        </w:tc>
        <w:tc>
          <w:tcPr>
            <w:tcW w:w="0" w:type="auto"/>
            <w:vAlign w:val="center"/>
            <w:hideMark/>
          </w:tcPr>
          <w:p w14:paraId="7AE518D4" w14:textId="77777777" w:rsidR="002F38D4" w:rsidRPr="002F38D4" w:rsidRDefault="002F38D4" w:rsidP="002F38D4">
            <w:r w:rsidRPr="002F38D4">
              <w:t>F5 Ledger</w:t>
            </w:r>
          </w:p>
        </w:tc>
        <w:tc>
          <w:tcPr>
            <w:tcW w:w="0" w:type="auto"/>
            <w:vAlign w:val="center"/>
            <w:hideMark/>
          </w:tcPr>
          <w:p w14:paraId="41F6810A" w14:textId="77777777" w:rsidR="002F38D4" w:rsidRPr="002F38D4" w:rsidRDefault="002F38D4" w:rsidP="002F38D4"/>
        </w:tc>
      </w:tr>
      <w:tr w:rsidR="002F38D4" w:rsidRPr="002F38D4" w14:paraId="403404D1" w14:textId="77777777">
        <w:trPr>
          <w:tblCellSpacing w:w="15" w:type="dxa"/>
        </w:trPr>
        <w:tc>
          <w:tcPr>
            <w:tcW w:w="0" w:type="auto"/>
            <w:vAlign w:val="center"/>
            <w:hideMark/>
          </w:tcPr>
          <w:p w14:paraId="17A40E03" w14:textId="77777777" w:rsidR="002F38D4" w:rsidRPr="002F38D4" w:rsidRDefault="002F38D4" w:rsidP="002F38D4">
            <w:r w:rsidRPr="002F38D4">
              <w:t>Weather, scandals, temporary boosts, seasonal shifts</w:t>
            </w:r>
          </w:p>
        </w:tc>
        <w:tc>
          <w:tcPr>
            <w:tcW w:w="0" w:type="auto"/>
            <w:vAlign w:val="center"/>
            <w:hideMark/>
          </w:tcPr>
          <w:p w14:paraId="0BBA3BD2" w14:textId="77777777" w:rsidR="002F38D4" w:rsidRPr="002F38D4" w:rsidRDefault="002F38D4" w:rsidP="002F38D4">
            <w:r w:rsidRPr="002F38D4">
              <w:t>F5 TimedEffects</w:t>
            </w:r>
          </w:p>
        </w:tc>
        <w:tc>
          <w:tcPr>
            <w:tcW w:w="0" w:type="auto"/>
            <w:vAlign w:val="center"/>
            <w:hideMark/>
          </w:tcPr>
          <w:p w14:paraId="029599A5" w14:textId="77777777" w:rsidR="002F38D4" w:rsidRPr="002F38D4" w:rsidRDefault="002F38D4" w:rsidP="002F38D4"/>
        </w:tc>
      </w:tr>
      <w:tr w:rsidR="002F38D4" w:rsidRPr="002F38D4" w14:paraId="152F3D4C" w14:textId="77777777">
        <w:trPr>
          <w:tblCellSpacing w:w="15" w:type="dxa"/>
        </w:trPr>
        <w:tc>
          <w:tcPr>
            <w:tcW w:w="0" w:type="auto"/>
            <w:vAlign w:val="center"/>
            <w:hideMark/>
          </w:tcPr>
          <w:p w14:paraId="26A99069" w14:textId="77777777" w:rsidR="002F38D4" w:rsidRPr="002F38D4" w:rsidRDefault="002F38D4" w:rsidP="002F38D4">
            <w:r w:rsidRPr="002F38D4">
              <w:t>Season-end ranking at final exposition</w:t>
            </w:r>
          </w:p>
        </w:tc>
        <w:tc>
          <w:tcPr>
            <w:tcW w:w="0" w:type="auto"/>
            <w:vAlign w:val="center"/>
            <w:hideMark/>
          </w:tcPr>
          <w:p w14:paraId="5215C564" w14:textId="77777777" w:rsidR="002F38D4" w:rsidRPr="002F38D4" w:rsidRDefault="002F38D4" w:rsidP="002F38D4">
            <w:r w:rsidRPr="002F38D4">
              <w:t>F5 ClosingRound</w:t>
            </w:r>
          </w:p>
        </w:tc>
        <w:tc>
          <w:tcPr>
            <w:tcW w:w="0" w:type="auto"/>
            <w:vAlign w:val="center"/>
            <w:hideMark/>
          </w:tcPr>
          <w:p w14:paraId="28425E7A" w14:textId="77777777" w:rsidR="002F38D4" w:rsidRPr="002F38D4" w:rsidRDefault="002F38D4" w:rsidP="002F38D4"/>
        </w:tc>
      </w:tr>
      <w:tr w:rsidR="002F38D4" w:rsidRPr="002F38D4" w14:paraId="227CBAAB" w14:textId="77777777">
        <w:trPr>
          <w:tblCellSpacing w:w="15" w:type="dxa"/>
        </w:trPr>
        <w:tc>
          <w:tcPr>
            <w:tcW w:w="0" w:type="auto"/>
            <w:vAlign w:val="center"/>
            <w:hideMark/>
          </w:tcPr>
          <w:p w14:paraId="504F5151" w14:textId="77777777" w:rsidR="002F38D4" w:rsidRPr="002F38D4" w:rsidRDefault="002F38D4" w:rsidP="002F38D4">
            <w:r w:rsidRPr="002F38D4">
              <w:t>Caravan on circuit; attractions at a stop</w:t>
            </w:r>
          </w:p>
        </w:tc>
        <w:tc>
          <w:tcPr>
            <w:tcW w:w="0" w:type="auto"/>
            <w:vAlign w:val="center"/>
            <w:hideMark/>
          </w:tcPr>
          <w:p w14:paraId="0DEF7FEC" w14:textId="77777777" w:rsidR="002F38D4" w:rsidRPr="002F38D4" w:rsidRDefault="002F38D4" w:rsidP="002F38D4">
            <w:r w:rsidRPr="002F38D4">
              <w:t>Relations: Placement, Attachment, Overlay</w:t>
            </w:r>
          </w:p>
        </w:tc>
        <w:tc>
          <w:tcPr>
            <w:tcW w:w="0" w:type="auto"/>
            <w:vAlign w:val="center"/>
            <w:hideMark/>
          </w:tcPr>
          <w:p w14:paraId="380B3F00" w14:textId="77777777" w:rsidR="002F38D4" w:rsidRPr="002F38D4" w:rsidRDefault="002F38D4" w:rsidP="002F38D4"/>
        </w:tc>
      </w:tr>
      <w:tr w:rsidR="002F38D4" w:rsidRPr="002F38D4" w14:paraId="664C9586" w14:textId="77777777">
        <w:trPr>
          <w:tblCellSpacing w:w="15" w:type="dxa"/>
        </w:trPr>
        <w:tc>
          <w:tcPr>
            <w:tcW w:w="0" w:type="auto"/>
            <w:vAlign w:val="center"/>
            <w:hideMark/>
          </w:tcPr>
          <w:p w14:paraId="2611F988" w14:textId="77777777" w:rsidR="002F38D4" w:rsidRPr="002F38D4" w:rsidRDefault="002F38D4" w:rsidP="002F38D4">
            <w:r w:rsidRPr="002F38D4">
              <w:t>National circuit</w:t>
            </w:r>
          </w:p>
        </w:tc>
        <w:tc>
          <w:tcPr>
            <w:tcW w:w="0" w:type="auto"/>
            <w:vAlign w:val="center"/>
            <w:hideMark/>
          </w:tcPr>
          <w:p w14:paraId="1A9E8DDB" w14:textId="77777777" w:rsidR="002F38D4" w:rsidRPr="002F38D4" w:rsidRDefault="002F38D4" w:rsidP="002F38D4">
            <w:r w:rsidRPr="002F38D4">
              <w:t xml:space="preserve">Topology: </w:t>
            </w:r>
            <w:r w:rsidRPr="002F38D4">
              <w:rPr>
                <w:b/>
                <w:bCs/>
              </w:rPr>
              <w:t>track</w:t>
            </w:r>
            <w:r w:rsidRPr="002F38D4">
              <w:t xml:space="preserve"> (primary coverage target)</w:t>
            </w:r>
          </w:p>
        </w:tc>
        <w:tc>
          <w:tcPr>
            <w:tcW w:w="0" w:type="auto"/>
            <w:vAlign w:val="center"/>
            <w:hideMark/>
          </w:tcPr>
          <w:p w14:paraId="4FB4CDEB" w14:textId="77777777" w:rsidR="002F38D4" w:rsidRPr="002F38D4" w:rsidRDefault="002F38D4" w:rsidP="002F38D4"/>
        </w:tc>
      </w:tr>
      <w:tr w:rsidR="002F38D4" w:rsidRPr="002F38D4" w14:paraId="4B0BE780" w14:textId="77777777">
        <w:trPr>
          <w:tblCellSpacing w:w="15" w:type="dxa"/>
        </w:trPr>
        <w:tc>
          <w:tcPr>
            <w:tcW w:w="0" w:type="auto"/>
            <w:vAlign w:val="center"/>
            <w:hideMark/>
          </w:tcPr>
          <w:p w14:paraId="231117C3" w14:textId="77777777" w:rsidR="002F38D4" w:rsidRPr="002F38D4" w:rsidRDefault="002F38D4" w:rsidP="002F38D4">
            <w:r w:rsidRPr="002F38D4">
              <w:lastRenderedPageBreak/>
              <w:t>Turn phases + relation hooks</w:t>
            </w:r>
          </w:p>
        </w:tc>
        <w:tc>
          <w:tcPr>
            <w:tcW w:w="0" w:type="auto"/>
            <w:vAlign w:val="center"/>
            <w:hideMark/>
          </w:tcPr>
          <w:p w14:paraId="61C964C3" w14:textId="77777777" w:rsidR="002F38D4" w:rsidRPr="002F38D4" w:rsidRDefault="002F38D4" w:rsidP="002F38D4">
            <w:r w:rsidRPr="002F38D4">
              <w:t>Hooks: full set</w:t>
            </w:r>
          </w:p>
        </w:tc>
        <w:tc>
          <w:tcPr>
            <w:tcW w:w="0" w:type="auto"/>
            <w:vAlign w:val="center"/>
            <w:hideMark/>
          </w:tcPr>
          <w:p w14:paraId="062B6D47" w14:textId="77777777" w:rsidR="002F38D4" w:rsidRPr="002F38D4" w:rsidRDefault="002F38D4" w:rsidP="002F38D4"/>
        </w:tc>
      </w:tr>
      <w:tr w:rsidR="002F38D4" w:rsidRPr="002F38D4" w14:paraId="4E5CCBDB" w14:textId="77777777">
        <w:trPr>
          <w:tblCellSpacing w:w="15" w:type="dxa"/>
        </w:trPr>
        <w:tc>
          <w:tcPr>
            <w:tcW w:w="0" w:type="auto"/>
            <w:vAlign w:val="center"/>
            <w:hideMark/>
          </w:tcPr>
          <w:p w14:paraId="22BD07DF" w14:textId="77777777" w:rsidR="002F38D4" w:rsidRPr="002F38D4" w:rsidRDefault="002F38D4" w:rsidP="002F38D4">
            <w:r w:rsidRPr="002F38D4">
              <w:t>Patterns</w:t>
            </w:r>
          </w:p>
        </w:tc>
        <w:tc>
          <w:tcPr>
            <w:tcW w:w="0" w:type="auto"/>
            <w:vAlign w:val="center"/>
            <w:hideMark/>
          </w:tcPr>
          <w:p w14:paraId="48E3BED8" w14:textId="77777777" w:rsidR="002F38D4" w:rsidRPr="002F38D4" w:rsidRDefault="002F38D4" w:rsidP="002F38D4">
            <w:r w:rsidRPr="002F38D4">
              <w:t>VNT job, RTM commission-now, IWN settle/referral (light), TFX global &amp; outfit</w:t>
            </w:r>
          </w:p>
        </w:tc>
        <w:tc>
          <w:tcPr>
            <w:tcW w:w="0" w:type="auto"/>
            <w:vAlign w:val="center"/>
            <w:hideMark/>
          </w:tcPr>
          <w:p w14:paraId="641D2D39" w14:textId="77777777" w:rsidR="002F38D4" w:rsidRPr="002F38D4" w:rsidRDefault="002F38D4" w:rsidP="002F38D4"/>
        </w:tc>
      </w:tr>
      <w:tr w:rsidR="002F38D4" w:rsidRPr="002F38D4" w14:paraId="73CF1178" w14:textId="77777777">
        <w:trPr>
          <w:tblCellSpacing w:w="15" w:type="dxa"/>
        </w:trPr>
        <w:tc>
          <w:tcPr>
            <w:tcW w:w="0" w:type="auto"/>
            <w:vAlign w:val="center"/>
            <w:hideMark/>
          </w:tcPr>
          <w:p w14:paraId="59057CD4" w14:textId="77777777" w:rsidR="002F38D4" w:rsidRPr="002F38D4" w:rsidRDefault="002F38D4" w:rsidP="002F38D4">
            <w:r w:rsidRPr="002F38D4">
              <w:t>Layout</w:t>
            </w:r>
          </w:p>
        </w:tc>
        <w:tc>
          <w:tcPr>
            <w:tcW w:w="0" w:type="auto"/>
            <w:vAlign w:val="center"/>
            <w:hideMark/>
          </w:tcPr>
          <w:p w14:paraId="4292BCEA" w14:textId="77777777" w:rsidR="002F38D4" w:rsidRPr="002F38D4" w:rsidRDefault="002F38D4" w:rsidP="002F38D4">
            <w:r w:rsidRPr="002F38D4">
              <w:t>BOARD (circuit track), PlayerBoard, CARD, TABLE</w:t>
            </w:r>
          </w:p>
        </w:tc>
        <w:tc>
          <w:tcPr>
            <w:tcW w:w="0" w:type="auto"/>
            <w:vAlign w:val="center"/>
            <w:hideMark/>
          </w:tcPr>
          <w:p w14:paraId="12662611" w14:textId="77777777" w:rsidR="002F38D4" w:rsidRPr="002F38D4" w:rsidRDefault="002F38D4" w:rsidP="002F38D4"/>
        </w:tc>
      </w:tr>
      <w:tr w:rsidR="002F38D4" w:rsidRPr="002F38D4" w14:paraId="6B8DF6BF" w14:textId="77777777">
        <w:trPr>
          <w:tblCellSpacing w:w="15" w:type="dxa"/>
        </w:trPr>
        <w:tc>
          <w:tcPr>
            <w:tcW w:w="0" w:type="auto"/>
            <w:vAlign w:val="center"/>
            <w:hideMark/>
          </w:tcPr>
          <w:p w14:paraId="69DE2ABE" w14:textId="77777777" w:rsidR="002F38D4" w:rsidRPr="002F38D4" w:rsidRDefault="002F38D4" w:rsidP="002F38D4">
            <w:r w:rsidRPr="002F38D4">
              <w:t>Transport</w:t>
            </w:r>
          </w:p>
        </w:tc>
        <w:tc>
          <w:tcPr>
            <w:tcW w:w="0" w:type="auto"/>
            <w:vAlign w:val="center"/>
            <w:hideMark/>
          </w:tcPr>
          <w:p w14:paraId="0B1AA87F" w14:textId="77777777" w:rsidR="002F38D4" w:rsidRPr="002F38D4" w:rsidRDefault="002F38D4" w:rsidP="002F38D4">
            <w:proofErr w:type="gramStart"/>
            <w:r w:rsidRPr="002F38D4">
              <w:t>Strict-turn</w:t>
            </w:r>
            <w:proofErr w:type="gramEnd"/>
            <w:r w:rsidRPr="002F38D4">
              <w:t>; limited simultaneous windows at shared stops; private attraction values via projection redaction</w:t>
            </w:r>
          </w:p>
        </w:tc>
        <w:tc>
          <w:tcPr>
            <w:tcW w:w="0" w:type="auto"/>
            <w:vAlign w:val="center"/>
            <w:hideMark/>
          </w:tcPr>
          <w:p w14:paraId="18BED214" w14:textId="77777777" w:rsidR="002F38D4" w:rsidRPr="002F38D4" w:rsidRDefault="002F38D4" w:rsidP="002F38D4"/>
        </w:tc>
      </w:tr>
    </w:tbl>
    <w:p w14:paraId="403FE10B" w14:textId="77777777" w:rsidR="002F38D4" w:rsidRPr="002F38D4" w:rsidRDefault="002F38D4" w:rsidP="002F38D4">
      <w:pPr>
        <w:rPr>
          <w:b/>
          <w:bCs/>
        </w:rPr>
      </w:pPr>
      <w:r w:rsidRPr="002F38D4">
        <w:rPr>
          <w:b/>
          <w:bCs/>
        </w:rPr>
        <w:t>5. Rules-as-data sketch</w:t>
      </w:r>
    </w:p>
    <w:p w14:paraId="6DA92CF3" w14:textId="77777777" w:rsidR="002F38D4" w:rsidRPr="002F38D4" w:rsidRDefault="002F38D4" w:rsidP="002F38D4">
      <w:pPr>
        <w:numPr>
          <w:ilvl w:val="0"/>
          <w:numId w:val="3"/>
        </w:numPr>
      </w:pPr>
      <w:r w:rsidRPr="002F38D4">
        <w:rPr>
          <w:b/>
          <w:bCs/>
        </w:rPr>
        <w:t>Travel along the circuit</w:t>
      </w:r>
      <w:r w:rsidRPr="002F38D4">
        <w:t xml:space="preserve"> trigger: resolution-phase condition: always effects: change Placement of caravan along the track. Distance limited by current caravan upgrades or TimedEffects. Landing on an occupied stop may open a light interaction window.</w:t>
      </w:r>
    </w:p>
    <w:p w14:paraId="0E2E4AD6" w14:textId="77777777" w:rsidR="002F38D4" w:rsidRPr="002F38D4" w:rsidRDefault="002F38D4" w:rsidP="002F38D4">
      <w:pPr>
        <w:numPr>
          <w:ilvl w:val="0"/>
          <w:numId w:val="3"/>
        </w:numPr>
      </w:pPr>
      <w:r w:rsidRPr="002F38D4">
        <w:rPr>
          <w:b/>
          <w:bCs/>
        </w:rPr>
        <w:t>Set up and operate</w:t>
      </w:r>
      <w:r w:rsidRPr="002F38D4">
        <w:t xml:space="preserve"> trigger: resolution on a stop Tile/point condition: always effects: open_window to assign attractions and talent. Receipts are calculated from reputation Slider + attraction quality + local modifiers, then resolved as pay / capitalize legs.</w:t>
      </w:r>
    </w:p>
    <w:p w14:paraId="20F99E3B" w14:textId="77777777" w:rsidR="002F38D4" w:rsidRPr="002F38D4" w:rsidRDefault="002F38D4" w:rsidP="002F38D4">
      <w:pPr>
        <w:numPr>
          <w:ilvl w:val="0"/>
          <w:numId w:val="3"/>
        </w:numPr>
      </w:pPr>
      <w:r w:rsidRPr="002F38D4">
        <w:rPr>
          <w:b/>
          <w:bCs/>
        </w:rPr>
        <w:t>Invest in attractions or talent</w:t>
      </w:r>
      <w:r w:rsidRPr="002F38D4">
        <w:t xml:space="preserve"> trigger: resolution-phase </w:t>
      </w:r>
      <w:proofErr w:type="gramStart"/>
      <w:r w:rsidRPr="002F38D4">
        <w:t>condition:</w:t>
      </w:r>
      <w:proofErr w:type="gramEnd"/>
      <w:r w:rsidRPr="002F38D4">
        <w:t xml:space="preserve"> has cash or contract effects: pay + capitalize (upgrade) or form Attachment of a new talent Card/Token to the show.</w:t>
      </w:r>
    </w:p>
    <w:p w14:paraId="2337F089" w14:textId="77777777" w:rsidR="002F38D4" w:rsidRPr="002F38D4" w:rsidRDefault="002F38D4" w:rsidP="002F38D4">
      <w:pPr>
        <w:numPr>
          <w:ilvl w:val="0"/>
          <w:numId w:val="3"/>
        </w:numPr>
      </w:pPr>
      <w:r w:rsidRPr="002F38D4">
        <w:rPr>
          <w:b/>
          <w:bCs/>
        </w:rPr>
        <w:t>Contract acquisition</w:t>
      </w:r>
      <w:r w:rsidRPr="002F38D4">
        <w:t xml:space="preserve"> trigger: open_window at certain stops or via event condition: always effects: pay or reputation cost to claim a contract Card. Completion later yields pay + reputation or exclusive status.</w:t>
      </w:r>
    </w:p>
    <w:p w14:paraId="34138CF7" w14:textId="77777777" w:rsidR="002F38D4" w:rsidRPr="002F38D4" w:rsidRDefault="002F38D4" w:rsidP="002F38D4">
      <w:pPr>
        <w:numPr>
          <w:ilvl w:val="0"/>
          <w:numId w:val="3"/>
        </w:numPr>
      </w:pPr>
      <w:r w:rsidRPr="002F38D4">
        <w:rPr>
          <w:b/>
          <w:bCs/>
        </w:rPr>
        <w:t>Seasonal reputation and payroll</w:t>
      </w:r>
      <w:r w:rsidRPr="002F38D4">
        <w:t xml:space="preserve"> trigger: on-round-wrap / maintenance condition: always effects: levy (payroll) and adjust reputation Slider based on recent performance and any active TimedEffects (scandals, weather, etc.).</w:t>
      </w:r>
    </w:p>
    <w:p w14:paraId="6D13A75C" w14:textId="77777777" w:rsidR="002F38D4" w:rsidRPr="002F38D4" w:rsidRDefault="002F38D4" w:rsidP="002F38D4">
      <w:pPr>
        <w:numPr>
          <w:ilvl w:val="0"/>
          <w:numId w:val="3"/>
        </w:numPr>
      </w:pPr>
      <w:r w:rsidRPr="002F38D4">
        <w:rPr>
          <w:b/>
          <w:bCs/>
        </w:rPr>
        <w:t>Final exposition</w:t>
      </w:r>
      <w:r w:rsidRPr="002F38D4">
        <w:t xml:space="preserve"> trigger: last round or ClosingRound condition: always effects: force resolution of all open contracts, convert attraction quality + reputation + exclusive contracts into final ranking scores.</w:t>
      </w:r>
    </w:p>
    <w:p w14:paraId="26086724" w14:textId="77777777" w:rsidR="002F38D4" w:rsidRPr="002F38D4" w:rsidRDefault="002F38D4" w:rsidP="002F38D4">
      <w:pPr>
        <w:rPr>
          <w:b/>
          <w:bCs/>
        </w:rPr>
      </w:pPr>
      <w:r w:rsidRPr="002F38D4">
        <w:rPr>
          <w:b/>
          <w:bCs/>
        </w:rPr>
        <w:t>6. RETURNS-TO</w:t>
      </w:r>
    </w:p>
    <w:p w14:paraId="2B698727" w14:textId="77777777" w:rsidR="002F38D4" w:rsidRPr="002F38D4" w:rsidRDefault="002F38D4" w:rsidP="002F38D4">
      <w:r w:rsidRPr="002F38D4">
        <w:lastRenderedPageBreak/>
        <w:t xml:space="preserve">Fully expressible with existing objects. The </w:t>
      </w:r>
      <w:r w:rsidRPr="002F38D4">
        <w:rPr>
          <w:b/>
          <w:bCs/>
        </w:rPr>
        <w:t>track</w:t>
      </w:r>
      <w:r w:rsidRPr="002F38D4">
        <w:t xml:space="preserve"> topology is the principal new coverage. Attraction-building is ordinary capitalize + Attachment/Overlay. No ExtensionContract is required. Carny-lore tropes can be added later as additional Cards and TimedEffects without structural change.</w:t>
      </w:r>
    </w:p>
    <w:p w14:paraId="0A72AA0E" w14:textId="77777777" w:rsidR="002F38D4" w:rsidRPr="002F38D4" w:rsidRDefault="002F38D4" w:rsidP="002F38D4">
      <w:pPr>
        <w:rPr>
          <w:b/>
          <w:bCs/>
        </w:rPr>
      </w:pPr>
      <w:r w:rsidRPr="002F38D4">
        <w:rPr>
          <w:b/>
          <w:bCs/>
        </w:rPr>
        <w:t>7. Presentation</w:t>
      </w:r>
    </w:p>
    <w:p w14:paraId="6BF2881E" w14:textId="77777777" w:rsidR="002F38D4" w:rsidRPr="002F38D4" w:rsidRDefault="002F38D4" w:rsidP="002F38D4">
      <w:pPr>
        <w:numPr>
          <w:ilvl w:val="0"/>
          <w:numId w:val="4"/>
        </w:numPr>
      </w:pPr>
      <w:r w:rsidRPr="002F38D4">
        <w:t>BOARD child: stylized U.S. circuit track with named major stops (state fairs, national expos, regional trade shows). Camera focus presets for “stop detail” and “full circuit overview.”</w:t>
      </w:r>
    </w:p>
    <w:p w14:paraId="525CC71B" w14:textId="77777777" w:rsidR="002F38D4" w:rsidRPr="002F38D4" w:rsidRDefault="002F38D4" w:rsidP="002F38D4">
      <w:pPr>
        <w:numPr>
          <w:ilvl w:val="0"/>
          <w:numId w:val="4"/>
        </w:numPr>
      </w:pPr>
      <w:r w:rsidRPr="002F38D4">
        <w:t>PlayerBoard: current attraction lineup, talent roster, active contracts, and reputation Slider.</w:t>
      </w:r>
    </w:p>
    <w:p w14:paraId="4C4F3957" w14:textId="77777777" w:rsidR="002F38D4" w:rsidRPr="002F38D4" w:rsidRDefault="002F38D4" w:rsidP="002F38D4">
      <w:pPr>
        <w:numPr>
          <w:ilvl w:val="0"/>
          <w:numId w:val="4"/>
        </w:numPr>
      </w:pPr>
      <w:r w:rsidRPr="002F38D4">
        <w:t>CARD children: attractions, talent, contracts, seasonal events.</w:t>
      </w:r>
    </w:p>
    <w:p w14:paraId="165792FA" w14:textId="77777777" w:rsidR="002F38D4" w:rsidRPr="002F38D4" w:rsidRDefault="002F38D4" w:rsidP="002F38D4">
      <w:pPr>
        <w:numPr>
          <w:ilvl w:val="0"/>
          <w:numId w:val="4"/>
        </w:numPr>
      </w:pPr>
      <w:r w:rsidRPr="002F38D4">
        <w:t>TABLE: shared contract board and season calendar.</w:t>
      </w:r>
    </w:p>
    <w:p w14:paraId="38AE4887" w14:textId="77777777" w:rsidR="002F38D4" w:rsidRPr="002F38D4" w:rsidRDefault="002F38D4" w:rsidP="002F38D4">
      <w:r w:rsidRPr="002F38D4">
        <w:t>Skin-token grammar: show-type, attraction-category, stop-name, reputation-level. Private attraction values and unrevealed talent remain redacted from opponent projections.</w:t>
      </w:r>
    </w:p>
    <w:p w14:paraId="1121365E" w14:textId="77777777" w:rsidR="002F38D4" w:rsidRPr="002F38D4" w:rsidRDefault="002F38D4" w:rsidP="002F38D4">
      <w:pPr>
        <w:rPr>
          <w:b/>
          <w:bCs/>
        </w:rPr>
      </w:pPr>
      <w:r w:rsidRPr="002F38D4">
        <w:rPr>
          <w:b/>
          <w:bCs/>
        </w:rPr>
        <w:t>8. Coverage contribution</w:t>
      </w:r>
    </w:p>
    <w:p w14:paraId="422F6706" w14:textId="77777777" w:rsidR="002F38D4" w:rsidRPr="002F38D4" w:rsidRDefault="002F38D4" w:rsidP="002F38D4">
      <w:pPr>
        <w:numPr>
          <w:ilvl w:val="0"/>
          <w:numId w:val="5"/>
        </w:numPr>
      </w:pPr>
      <w:r w:rsidRPr="002F38D4">
        <w:t xml:space="preserve">Topology: </w:t>
      </w:r>
      <w:r w:rsidRPr="002F38D4">
        <w:rPr>
          <w:b/>
          <w:bCs/>
        </w:rPr>
        <w:t>track</w:t>
      </w:r>
      <w:r w:rsidRPr="002F38D4">
        <w:t xml:space="preserve"> (major remaining gap closed).</w:t>
      </w:r>
    </w:p>
    <w:p w14:paraId="2F9037D5" w14:textId="77777777" w:rsidR="002F38D4" w:rsidRPr="002F38D4" w:rsidRDefault="002F38D4" w:rsidP="002F38D4">
      <w:pPr>
        <w:numPr>
          <w:ilvl w:val="0"/>
          <w:numId w:val="5"/>
        </w:numPr>
      </w:pPr>
      <w:r w:rsidRPr="002F38D4">
        <w:t xml:space="preserve">Kinds: further use of </w:t>
      </w:r>
      <w:r w:rsidRPr="002F38D4">
        <w:rPr>
          <w:b/>
          <w:bCs/>
        </w:rPr>
        <w:t>Slider</w:t>
      </w:r>
      <w:r w:rsidRPr="002F38D4">
        <w:t xml:space="preserve">, </w:t>
      </w:r>
      <w:r w:rsidRPr="002F38D4">
        <w:rPr>
          <w:b/>
          <w:bCs/>
        </w:rPr>
        <w:t>Tile</w:t>
      </w:r>
      <w:r w:rsidRPr="002F38D4">
        <w:t xml:space="preserve">, </w:t>
      </w:r>
      <w:r w:rsidRPr="002F38D4">
        <w:rPr>
          <w:b/>
          <w:bCs/>
        </w:rPr>
        <w:t>Figure</w:t>
      </w:r>
      <w:r w:rsidRPr="002F38D4">
        <w:t>/</w:t>
      </w:r>
      <w:r w:rsidRPr="002F38D4">
        <w:rPr>
          <w:b/>
          <w:bCs/>
        </w:rPr>
        <w:t>Token</w:t>
      </w:r>
      <w:r w:rsidRPr="002F38D4">
        <w:t xml:space="preserve">, </w:t>
      </w:r>
      <w:r w:rsidRPr="002F38D4">
        <w:rPr>
          <w:b/>
          <w:bCs/>
        </w:rPr>
        <w:t>Card</w:t>
      </w:r>
      <w:r w:rsidRPr="002F38D4">
        <w:t>.</w:t>
      </w:r>
    </w:p>
    <w:p w14:paraId="4ABABA60" w14:textId="77777777" w:rsidR="002F38D4" w:rsidRPr="002F38D4" w:rsidRDefault="002F38D4" w:rsidP="002F38D4">
      <w:pPr>
        <w:numPr>
          <w:ilvl w:val="0"/>
          <w:numId w:val="5"/>
        </w:numPr>
      </w:pPr>
      <w:r w:rsidRPr="002F38D4">
        <w:t>Relations: Placement, Attachment, Overlay.</w:t>
      </w:r>
    </w:p>
    <w:p w14:paraId="788CC01A" w14:textId="77777777" w:rsidR="002F38D4" w:rsidRPr="002F38D4" w:rsidRDefault="002F38D4" w:rsidP="002F38D4">
      <w:pPr>
        <w:numPr>
          <w:ilvl w:val="0"/>
          <w:numId w:val="5"/>
        </w:numPr>
      </w:pPr>
      <w:r w:rsidRPr="002F38D4">
        <w:t>EFX: all seven (light use of grant_sue_right).</w:t>
      </w:r>
    </w:p>
    <w:p w14:paraId="4AB28D5F" w14:textId="77777777" w:rsidR="002F38D4" w:rsidRPr="002F38D4" w:rsidRDefault="002F38D4" w:rsidP="002F38D4">
      <w:pPr>
        <w:numPr>
          <w:ilvl w:val="0"/>
          <w:numId w:val="5"/>
        </w:numPr>
      </w:pPr>
      <w:r w:rsidRPr="002F38D4">
        <w:t>F5: Venture/Routing (light), Crew, Ledger, TimedEffects, ClosingRound.</w:t>
      </w:r>
    </w:p>
    <w:p w14:paraId="3EE64CF4" w14:textId="77777777" w:rsidR="002F38D4" w:rsidRPr="002F38D4" w:rsidRDefault="002F38D4" w:rsidP="002F38D4">
      <w:pPr>
        <w:numPr>
          <w:ilvl w:val="0"/>
          <w:numId w:val="5"/>
        </w:numPr>
      </w:pPr>
      <w:r w:rsidRPr="002F38D4">
        <w:t>Interaction: primarily competitive route-and-build; limited opportunistic interaction at shared stops; solo-capable.</w:t>
      </w:r>
    </w:p>
    <w:p w14:paraId="24230582" w14:textId="77777777" w:rsidR="002F38D4" w:rsidRPr="002F38D4" w:rsidRDefault="002F38D4" w:rsidP="002F38D4">
      <w:pPr>
        <w:numPr>
          <w:ilvl w:val="0"/>
          <w:numId w:val="5"/>
        </w:numPr>
      </w:pPr>
      <w:r w:rsidRPr="002F38D4">
        <w:t>Structure: fixed season ending in a high-stakes final exposition.</w:t>
      </w:r>
    </w:p>
    <w:p w14:paraId="10BBB890" w14:textId="77777777" w:rsidR="00334A3D" w:rsidRDefault="00334A3D"/>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7C0A"/>
    <w:multiLevelType w:val="multilevel"/>
    <w:tmpl w:val="9B3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7840"/>
    <w:multiLevelType w:val="multilevel"/>
    <w:tmpl w:val="F42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20A1"/>
    <w:multiLevelType w:val="multilevel"/>
    <w:tmpl w:val="DD1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13229"/>
    <w:multiLevelType w:val="multilevel"/>
    <w:tmpl w:val="F91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F7B38"/>
    <w:multiLevelType w:val="multilevel"/>
    <w:tmpl w:val="CFDA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229019">
    <w:abstractNumId w:val="1"/>
  </w:num>
  <w:num w:numId="2" w16cid:durableId="520821074">
    <w:abstractNumId w:val="2"/>
  </w:num>
  <w:num w:numId="3" w16cid:durableId="1869639928">
    <w:abstractNumId w:val="4"/>
  </w:num>
  <w:num w:numId="4" w16cid:durableId="1283265673">
    <w:abstractNumId w:val="3"/>
  </w:num>
  <w:num w:numId="5" w16cid:durableId="27608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38"/>
    <w:rsid w:val="00005963"/>
    <w:rsid w:val="002F38D4"/>
    <w:rsid w:val="00334A3D"/>
    <w:rsid w:val="004E0103"/>
    <w:rsid w:val="00A412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E8ABCB-7A3F-42E0-A262-BBF3BE77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38"/>
    <w:rPr>
      <w:rFonts w:eastAsiaTheme="majorEastAsia" w:cstheme="majorBidi"/>
      <w:color w:val="272727" w:themeColor="text1" w:themeTint="D8"/>
    </w:rPr>
  </w:style>
  <w:style w:type="paragraph" w:styleId="Title">
    <w:name w:val="Title"/>
    <w:basedOn w:val="Normal"/>
    <w:next w:val="Normal"/>
    <w:link w:val="TitleChar"/>
    <w:uiPriority w:val="10"/>
    <w:qFormat/>
    <w:rsid w:val="00A4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38"/>
    <w:pPr>
      <w:spacing w:before="160"/>
      <w:jc w:val="center"/>
    </w:pPr>
    <w:rPr>
      <w:i/>
      <w:iCs/>
      <w:color w:val="404040" w:themeColor="text1" w:themeTint="BF"/>
    </w:rPr>
  </w:style>
  <w:style w:type="character" w:customStyle="1" w:styleId="QuoteChar">
    <w:name w:val="Quote Char"/>
    <w:basedOn w:val="DefaultParagraphFont"/>
    <w:link w:val="Quote"/>
    <w:uiPriority w:val="29"/>
    <w:rsid w:val="00A41238"/>
    <w:rPr>
      <w:i/>
      <w:iCs/>
      <w:color w:val="404040" w:themeColor="text1" w:themeTint="BF"/>
    </w:rPr>
  </w:style>
  <w:style w:type="paragraph" w:styleId="ListParagraph">
    <w:name w:val="List Paragraph"/>
    <w:basedOn w:val="Normal"/>
    <w:uiPriority w:val="34"/>
    <w:qFormat/>
    <w:rsid w:val="00A41238"/>
    <w:pPr>
      <w:ind w:left="720"/>
      <w:contextualSpacing/>
    </w:pPr>
  </w:style>
  <w:style w:type="character" w:styleId="IntenseEmphasis">
    <w:name w:val="Intense Emphasis"/>
    <w:basedOn w:val="DefaultParagraphFont"/>
    <w:uiPriority w:val="21"/>
    <w:qFormat/>
    <w:rsid w:val="00A41238"/>
    <w:rPr>
      <w:i/>
      <w:iCs/>
      <w:color w:val="0F4761" w:themeColor="accent1" w:themeShade="BF"/>
    </w:rPr>
  </w:style>
  <w:style w:type="paragraph" w:styleId="IntenseQuote">
    <w:name w:val="Intense Quote"/>
    <w:basedOn w:val="Normal"/>
    <w:next w:val="Normal"/>
    <w:link w:val="IntenseQuoteChar"/>
    <w:uiPriority w:val="30"/>
    <w:qFormat/>
    <w:rsid w:val="00A4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38"/>
    <w:rPr>
      <w:i/>
      <w:iCs/>
      <w:color w:val="0F4761" w:themeColor="accent1" w:themeShade="BF"/>
    </w:rPr>
  </w:style>
  <w:style w:type="character" w:styleId="IntenseReference">
    <w:name w:val="Intense Reference"/>
    <w:basedOn w:val="DefaultParagraphFont"/>
    <w:uiPriority w:val="32"/>
    <w:qFormat/>
    <w:rsid w:val="00A41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2026-08-01T07:48:00Z</dcterms:created>
  <dcterms:modified xsi:type="dcterms:W3CDTF">2026-08-01T07:48:00Z</dcterms:modified>
</cp:coreProperties>
</file>