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《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计算机组成原理实验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》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指导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手册</w:t>
      </w:r>
    </w:p>
    <w:p>
      <w:pPr>
        <w:jc w:val="center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</w:t>
      </w:r>
      <w:r>
        <w:rPr>
          <w:rFonts w:hint="eastAsia" w:ascii="Times New Roman" w:hAnsi="Times New Roman" w:eastAsia="黑体" w:cs="Times New Roman"/>
          <w:sz w:val="28"/>
          <w:szCs w:val="28"/>
        </w:rPr>
        <w:t xml:space="preserve">一 </w:t>
      </w:r>
      <w:r>
        <w:rPr>
          <w:rFonts w:ascii="Times New Roman" w:hAnsi="Times New Roman" w:eastAsia="黑体" w:cs="Times New Roman"/>
          <w:sz w:val="28"/>
          <w:szCs w:val="28"/>
        </w:rPr>
        <w:t>运算</w:t>
      </w:r>
      <w:r>
        <w:rPr>
          <w:rFonts w:hint="eastAsia" w:ascii="Times New Roman" w:hAnsi="Times New Roman" w:eastAsia="黑体" w:cs="Times New Roman"/>
          <w:sz w:val="28"/>
          <w:szCs w:val="28"/>
        </w:rPr>
        <w:t>器</w:t>
      </w:r>
      <w:r>
        <w:rPr>
          <w:rFonts w:ascii="Times New Roman" w:hAnsi="Times New Roman" w:eastAsia="黑体" w:cs="Times New Roman"/>
          <w:sz w:val="28"/>
          <w:szCs w:val="28"/>
        </w:rPr>
        <w:t>与排序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实验目标</w:t>
      </w:r>
    </w:p>
    <w:p>
      <w:pPr>
        <w:pStyle w:val="8"/>
        <w:numPr>
          <w:ilvl w:val="1"/>
          <w:numId w:val="1"/>
        </w:numPr>
        <w:ind w:left="0" w:firstLine="424" w:firstLineChars="177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掌握算术逻辑单元（ALU）的功能，加</w:t>
      </w:r>
      <w:r>
        <w:rPr>
          <w:rFonts w:ascii="Times New Roman" w:hAnsi="Times New Roman" w:eastAsia="宋体" w:cs="Times New Roman"/>
          <w:sz w:val="24"/>
          <w:szCs w:val="24"/>
        </w:rPr>
        <w:t>/减运算时溢出、进位/借位、零标志的形成及其应用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8"/>
        <w:numPr>
          <w:ilvl w:val="1"/>
          <w:numId w:val="1"/>
        </w:numPr>
        <w:ind w:left="0" w:firstLine="424" w:firstLineChars="177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掌握数据通路和控制器的设计和描述方法。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实验内容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ALU</w:t>
      </w:r>
      <w:r>
        <w:rPr>
          <w:rFonts w:hint="eastAsia" w:ascii="Times New Roman" w:hAnsi="Times New Roman" w:eastAsia="宋体" w:cs="Times New Roman"/>
          <w:sz w:val="24"/>
          <w:szCs w:val="24"/>
        </w:rPr>
        <w:t>的设计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待设计的ALU模块的逻辑符号如图-1所示。该模块的功能是将两操作数（a，b）按照指定的操作方式（m）进行运算，产生运算结果（y）和相应的标志（f）。</w:t>
      </w:r>
    </w:p>
    <w:p>
      <w:pPr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1203325" cy="908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图-1</w:t>
      </w:r>
      <w:r>
        <w:rPr>
          <w:rFonts w:ascii="Times New Roman" w:hAnsi="Times New Roman" w:eastAsia="宋体" w:cs="Times New Roman"/>
          <w:sz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</w:rPr>
        <w:t xml:space="preserve"> ALU模块逻辑符号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操作方式m的编码与ALU的功能对应关系如表-1所示。</w:t>
      </w:r>
      <w:r>
        <w:rPr>
          <w:rFonts w:hint="eastAsia" w:ascii="Times New Roman" w:hAnsi="Times New Roman" w:eastAsia="宋体" w:cs="Times New Roman"/>
          <w:b/>
          <w:bCs/>
          <w:color w:val="00B0F0"/>
          <w:sz w:val="24"/>
          <w:szCs w:val="24"/>
        </w:rPr>
        <w:t>表中标志f细化为进位/借位标志（cf）、溢出标志（of）和零标志（zf）</w:t>
      </w:r>
      <w:r>
        <w:rPr>
          <w:rFonts w:hint="eastAsia" w:ascii="Times New Roman" w:hAnsi="Times New Roman" w:eastAsia="宋体" w:cs="Times New Roman"/>
          <w:sz w:val="24"/>
          <w:szCs w:val="24"/>
        </w:rPr>
        <w:t>；“*”表示根据运算结果设置相应值；“x”表示无关项，可取任意值。例如，加法运算后设置进位标志（cf）、of和zf，减法运算后设置借位标志（cf）、of和zf。</w:t>
      </w:r>
    </w:p>
    <w:p>
      <w:pPr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表-1</w:t>
      </w:r>
      <w:r>
        <w:rPr>
          <w:rFonts w:ascii="Times New Roman" w:hAnsi="Times New Roman" w:eastAsia="宋体" w:cs="Times New Roman"/>
          <w:sz w:val="22"/>
        </w:rPr>
        <w:t xml:space="preserve">  </w:t>
      </w:r>
      <w:r>
        <w:rPr>
          <w:rFonts w:hint="eastAsia" w:ascii="Times New Roman" w:hAnsi="Times New Roman" w:eastAsia="宋体" w:cs="Times New Roman"/>
          <w:sz w:val="22"/>
        </w:rPr>
        <w:t>ALU模块功能表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705"/>
        <w:gridCol w:w="387"/>
        <w:gridCol w:w="400"/>
        <w:gridCol w:w="3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m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y</w:t>
            </w:r>
          </w:p>
        </w:tc>
        <w:tc>
          <w:tcPr>
            <w:tcW w:w="0" w:type="auto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cf</w:t>
            </w:r>
          </w:p>
        </w:tc>
        <w:tc>
          <w:tcPr>
            <w:tcW w:w="0" w:type="auto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of</w:t>
            </w:r>
          </w:p>
        </w:tc>
        <w:tc>
          <w:tcPr>
            <w:tcW w:w="0" w:type="auto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zf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000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a + b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*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*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*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righ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001</w:t>
            </w:r>
          </w:p>
        </w:tc>
        <w:tc>
          <w:tcPr>
            <w:tcW w:w="0" w:type="auto"/>
            <w:tcBorders>
              <w:lef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a - b</w:t>
            </w:r>
          </w:p>
        </w:tc>
        <w:tc>
          <w:tcPr>
            <w:tcW w:w="0" w:type="auto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*</w:t>
            </w:r>
          </w:p>
        </w:tc>
        <w:tc>
          <w:tcPr>
            <w:tcW w:w="0" w:type="auto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*</w:t>
            </w:r>
          </w:p>
        </w:tc>
        <w:tc>
          <w:tcPr>
            <w:tcW w:w="0" w:type="auto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*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righ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010</w:t>
            </w:r>
          </w:p>
        </w:tc>
        <w:tc>
          <w:tcPr>
            <w:tcW w:w="0" w:type="auto"/>
            <w:tcBorders>
              <w:lef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a &amp;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x</w:t>
            </w:r>
          </w:p>
        </w:tc>
        <w:tc>
          <w:tcPr>
            <w:tcW w:w="0" w:type="auto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x</w:t>
            </w:r>
          </w:p>
        </w:tc>
        <w:tc>
          <w:tcPr>
            <w:tcW w:w="0" w:type="auto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*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righ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011</w:t>
            </w:r>
          </w:p>
        </w:tc>
        <w:tc>
          <w:tcPr>
            <w:tcW w:w="0" w:type="auto"/>
            <w:tcBorders>
              <w:lef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a | b</w:t>
            </w:r>
          </w:p>
        </w:tc>
        <w:tc>
          <w:tcPr>
            <w:tcW w:w="0" w:type="auto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x</w:t>
            </w:r>
          </w:p>
        </w:tc>
        <w:tc>
          <w:tcPr>
            <w:tcW w:w="0" w:type="auto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x</w:t>
            </w:r>
          </w:p>
        </w:tc>
        <w:tc>
          <w:tcPr>
            <w:tcW w:w="0" w:type="auto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*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bottom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100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a ^ b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*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其他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color="auto" w:sz="8" w:space="0"/>
            </w:tcBorders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color="auto" w:sz="8" w:space="0"/>
            </w:tcBorders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x</w:t>
            </w:r>
          </w:p>
        </w:tc>
      </w:tr>
    </w:tbl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参数化的ALU模块端口声明如下：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module alu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#(parameter WIDTH = 32)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数据宽度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(output [WIDTH-1:0] y,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运算结果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output zf,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零标志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output cf,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进位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</w:rPr>
        <w:t>借位标志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output </w:t>
      </w:r>
      <w:r>
        <w:rPr>
          <w:rFonts w:hint="eastAsia" w:ascii="Times New Roman" w:hAnsi="Times New Roman" w:eastAsia="宋体" w:cs="Times New Roman"/>
          <w:sz w:val="24"/>
          <w:szCs w:val="24"/>
        </w:rPr>
        <w:t>o</w:t>
      </w:r>
      <w:r>
        <w:rPr>
          <w:rFonts w:ascii="Times New Roman" w:hAnsi="Times New Roman" w:eastAsia="宋体" w:cs="Times New Roman"/>
          <w:sz w:val="24"/>
          <w:szCs w:val="24"/>
        </w:rPr>
        <w:t xml:space="preserve">f,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//溢出标志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input [WIDTH-1] a, b,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两操作数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 xml:space="preserve">nput </w:t>
      </w:r>
      <w:r>
        <w:rPr>
          <w:rFonts w:hint="eastAsia" w:ascii="Times New Roman" w:hAnsi="Times New Roman" w:eastAsia="宋体" w:cs="Times New Roman"/>
          <w:sz w:val="24"/>
          <w:szCs w:val="24"/>
        </w:rPr>
        <w:t>[</w:t>
      </w:r>
      <w:r>
        <w:rPr>
          <w:rFonts w:ascii="Times New Roman" w:hAnsi="Times New Roman" w:eastAsia="宋体" w:cs="Times New Roman"/>
          <w:sz w:val="24"/>
          <w:szCs w:val="24"/>
        </w:rPr>
        <w:t xml:space="preserve">2:0] </w:t>
      </w:r>
      <w:r>
        <w:rPr>
          <w:rFonts w:hint="eastAsia"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操作类型</w:t>
      </w:r>
    </w:p>
    <w:p>
      <w:pPr>
        <w:ind w:left="420" w:leftChars="200"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</w:t>
      </w:r>
      <w:r>
        <w:rPr>
          <w:rFonts w:ascii="Times New Roman" w:hAnsi="Times New Roman" w:eastAsia="宋体" w:cs="Times New Roman"/>
          <w:sz w:val="24"/>
          <w:szCs w:val="24"/>
        </w:rPr>
        <w:t>ndmodule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sz w:val="24"/>
          <w:szCs w:val="24"/>
        </w:rPr>
        <w:t>排序电路的设计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利用前面设计的ALU模块，辅之以若干寄存器和数据选择器，以及适当的控制器，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</w:rPr>
        <w:t>设计实现四个4位有符号数</w:t>
      </w:r>
      <w:r>
        <w:rPr>
          <w:rFonts w:ascii="Times New Roman" w:hAnsi="Times New Roman" w:eastAsia="宋体" w:cs="Times New Roman"/>
          <w:color w:val="00B0F0"/>
          <w:sz w:val="24"/>
          <w:szCs w:val="24"/>
        </w:rPr>
        <w:t>的排序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</w:rPr>
        <w:t>电路</w:t>
      </w:r>
      <w:r>
        <w:rPr>
          <w:rFonts w:hint="eastAsia" w:ascii="Times New Roman" w:hAnsi="Times New Roman" w:eastAsia="宋体" w:cs="Times New Roman"/>
          <w:sz w:val="24"/>
          <w:szCs w:val="24"/>
        </w:rPr>
        <w:t>，其逻辑符号如图-2所示。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1593850" cy="108521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4338" cy="1085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图-2 排序电路逻辑符号</w:t>
      </w:r>
    </w:p>
    <w:p>
      <w:pPr>
        <w:spacing w:before="156" w:beforeLines="50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该排序电路模块端口声明如下：</w:t>
      </w:r>
      <w:bookmarkStart w:id="0" w:name="_GoBack"/>
      <w:bookmarkEnd w:id="0"/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module </w:t>
      </w:r>
      <w:r>
        <w:rPr>
          <w:rFonts w:hint="eastAsia" w:ascii="Times New Roman" w:hAnsi="Times New Roman" w:eastAsia="宋体" w:cs="Times New Roman"/>
          <w:sz w:val="24"/>
          <w:szCs w:val="24"/>
        </w:rPr>
        <w:t>sort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#(parameter </w:t>
      </w:r>
      <w:r>
        <w:rPr>
          <w:rFonts w:hint="eastAsia" w:ascii="Times New Roman" w:hAnsi="Times New Roman" w:eastAsia="宋体" w:cs="Times New Roman"/>
          <w:sz w:val="24"/>
          <w:szCs w:val="24"/>
        </w:rPr>
        <w:t>N</w:t>
      </w:r>
      <w:r>
        <w:rPr>
          <w:rFonts w:ascii="Times New Roman" w:hAnsi="Times New Roman" w:eastAsia="宋体" w:cs="Times New Roman"/>
          <w:sz w:val="24"/>
          <w:szCs w:val="24"/>
        </w:rPr>
        <w:t xml:space="preserve"> = 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 xml:space="preserve">)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数据宽度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(output [</w:t>
      </w:r>
      <w:r>
        <w:rPr>
          <w:rFonts w:hint="eastAsia" w:ascii="Times New Roman" w:hAnsi="Times New Roman" w:eastAsia="宋体" w:cs="Times New Roman"/>
          <w:sz w:val="24"/>
          <w:szCs w:val="24"/>
        </w:rPr>
        <w:t>N</w:t>
      </w:r>
      <w:r>
        <w:rPr>
          <w:rFonts w:ascii="Times New Roman" w:hAnsi="Times New Roman" w:eastAsia="宋体" w:cs="Times New Roman"/>
          <w:sz w:val="24"/>
          <w:szCs w:val="24"/>
        </w:rPr>
        <w:t xml:space="preserve">-1:0] </w:t>
      </w:r>
      <w:r>
        <w:rPr>
          <w:rFonts w:hint="eastAsia" w:ascii="Times New Roman" w:hAnsi="Times New Roman" w:eastAsia="宋体" w:cs="Times New Roman"/>
          <w:sz w:val="24"/>
          <w:szCs w:val="24"/>
        </w:rPr>
        <w:t>s0</w:t>
      </w:r>
      <w:r>
        <w:rPr>
          <w:rFonts w:ascii="Times New Roman" w:hAnsi="Times New Roman" w:eastAsia="宋体" w:cs="Times New Roman"/>
          <w:sz w:val="24"/>
          <w:szCs w:val="24"/>
        </w:rPr>
        <w:t xml:space="preserve">, s1, s2, s3,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排序后的四个数据（递增）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output done,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排序结束标志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input [</w:t>
      </w:r>
      <w:r>
        <w:rPr>
          <w:rFonts w:hint="eastAsia" w:ascii="Times New Roman" w:hAnsi="Times New Roman" w:eastAsia="宋体" w:cs="Times New Roman"/>
          <w:sz w:val="24"/>
          <w:szCs w:val="24"/>
        </w:rPr>
        <w:t>N</w:t>
      </w:r>
      <w:r>
        <w:rPr>
          <w:rFonts w:ascii="Times New Roman" w:hAnsi="Times New Roman" w:eastAsia="宋体" w:cs="Times New Roman"/>
          <w:sz w:val="24"/>
          <w:szCs w:val="24"/>
        </w:rPr>
        <w:t>-1] x0, x1, x2, x3,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原始输入数据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>nput clk, rst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时钟（上升沿有效）、复位（高电平有效）</w:t>
      </w:r>
    </w:p>
    <w:p>
      <w:pPr>
        <w:ind w:left="420" w:leftChars="200"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</w:t>
      </w:r>
      <w:r>
        <w:rPr>
          <w:rFonts w:ascii="Times New Roman" w:hAnsi="Times New Roman" w:eastAsia="宋体" w:cs="Times New Roman"/>
          <w:sz w:val="24"/>
          <w:szCs w:val="24"/>
        </w:rPr>
        <w:t>ndmodule</w:t>
      </w:r>
    </w:p>
    <w:p>
      <w:pPr>
        <w:spacing w:before="156" w:beforeLines="50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before="156" w:beforeLines="50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示例：三个无符号数</w:t>
      </w:r>
      <w:r>
        <w:rPr>
          <w:rFonts w:ascii="Times New Roman" w:hAnsi="Times New Roman" w:eastAsia="宋体" w:cs="Times New Roman"/>
          <w:sz w:val="24"/>
          <w:szCs w:val="24"/>
        </w:rPr>
        <w:t>排序</w:t>
      </w:r>
      <w:r>
        <w:rPr>
          <w:rFonts w:hint="eastAsia" w:ascii="Times New Roman" w:hAnsi="Times New Roman" w:eastAsia="宋体" w:cs="Times New Roman"/>
          <w:sz w:val="24"/>
          <w:szCs w:val="24"/>
        </w:rPr>
        <w:t>电路的数据通路、控制器及其状态图如图-3和图-4所示。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514600" cy="1658620"/>
            <wp:effectExtent l="0" t="0" r="0" b="0"/>
            <wp:docPr id="10249" name="图片 1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" name="图片 1024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248" cy="167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图-3 三个无符号数排序电路的数据通路逻辑框图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ind w:right="934" w:rightChars="445"/>
        <w:jc w:val="righ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690245</wp:posOffset>
            </wp:positionH>
            <wp:positionV relativeFrom="paragraph">
              <wp:posOffset>862330</wp:posOffset>
            </wp:positionV>
            <wp:extent cx="1353820" cy="75120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4016" cy="751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-8274050</wp:posOffset>
            </wp:positionV>
            <wp:extent cx="2329180" cy="129222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1922145" cy="2216150"/>
            <wp:effectExtent l="0" t="0" r="1905" b="0"/>
            <wp:docPr id="10253" name="图片 1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" name="图片 102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095" cy="223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图-4 三个无符号数排序电路的控制器及其状态图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实验步骤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采用行为方式描述参数化的ALU模块，并进行功能仿真；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</w:rPr>
        <w:t>设计排序电路的数据通路和控制器</w:t>
      </w:r>
      <w:r>
        <w:rPr>
          <w:rFonts w:hint="eastAsia" w:ascii="Times New Roman" w:hAnsi="Times New Roman" w:eastAsia="宋体" w:cs="Times New Roman"/>
          <w:sz w:val="24"/>
          <w:szCs w:val="24"/>
        </w:rPr>
        <w:t>，采用结构化方式描述数据通路，两段式FSM描述控制器，并进行功能仿真；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排序电路下载至FPGA中测试：4个输入数据x0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x3顺序对应SW0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SW15，排序后数据s0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 xml:space="preserve"> s</w:t>
      </w:r>
      <w:r>
        <w:rPr>
          <w:rFonts w:hint="eastAsia" w:ascii="Times New Roman" w:hAnsi="Times New Roman" w:eastAsia="宋体" w:cs="Times New Roman"/>
          <w:sz w:val="24"/>
          <w:szCs w:val="24"/>
        </w:rPr>
        <w:t>3顺序对应</w:t>
      </w:r>
      <w:r>
        <w:rPr>
          <w:rFonts w:ascii="Times New Roman" w:hAnsi="Times New Roman" w:eastAsia="宋体" w:cs="Times New Roman"/>
          <w:sz w:val="24"/>
          <w:szCs w:val="24"/>
        </w:rPr>
        <w:t>LED</w: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 xml:space="preserve"> LED</w:t>
      </w:r>
      <w:r>
        <w:rPr>
          <w:rFonts w:hint="eastAsia" w:ascii="Times New Roman" w:hAnsi="Times New Roman" w:eastAsia="宋体" w:cs="Times New Roman"/>
          <w:sz w:val="24"/>
          <w:szCs w:val="24"/>
        </w:rPr>
        <w:t>15，</w:t>
      </w:r>
      <w:r>
        <w:rPr>
          <w:rFonts w:ascii="Times New Roman" w:hAnsi="Times New Roman" w:eastAsia="宋体" w:cs="Times New Roman"/>
          <w:sz w:val="24"/>
          <w:szCs w:val="24"/>
        </w:rPr>
        <w:t>done</w:t>
      </w:r>
      <w:r>
        <w:rPr>
          <w:rFonts w:hint="eastAsia" w:ascii="Times New Roman" w:hAnsi="Times New Roman" w:eastAsia="宋体" w:cs="Times New Roman"/>
          <w:sz w:val="24"/>
          <w:szCs w:val="24"/>
        </w:rPr>
        <w:t>对应三色LED的绿色灯，clk对应BTNC，rst对应BTNL。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实验检查</w:t>
      </w: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检查ALU的功能仿真；</w:t>
      </w: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检查排序电路的功能仿真；</w:t>
      </w: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检查排序电路下载到FPGA后的运行功能。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思考题</w:t>
      </w:r>
    </w:p>
    <w:p>
      <w:pPr>
        <w:pStyle w:val="8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如果要求排序后的数据是递减顺序，电路如何调整？</w:t>
      </w:r>
    </w:p>
    <w:p>
      <w:pPr>
        <w:pStyle w:val="8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如果为了提高性能，使用两个ALU，电路如何调整？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25BC"/>
    <w:multiLevelType w:val="multilevel"/>
    <w:tmpl w:val="248125B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E4281A"/>
    <w:multiLevelType w:val="multilevel"/>
    <w:tmpl w:val="2EE4281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BC0EA1"/>
    <w:multiLevelType w:val="multilevel"/>
    <w:tmpl w:val="32BC0EA1"/>
    <w:lvl w:ilvl="0" w:tentative="0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463D02"/>
    <w:multiLevelType w:val="multilevel"/>
    <w:tmpl w:val="58463D0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1"/>
    <w:rsid w:val="00001EF1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E0E10"/>
    <w:rsid w:val="000E6967"/>
    <w:rsid w:val="000F4B10"/>
    <w:rsid w:val="00106C36"/>
    <w:rsid w:val="00164A1B"/>
    <w:rsid w:val="001977C8"/>
    <w:rsid w:val="001A00A6"/>
    <w:rsid w:val="001C404C"/>
    <w:rsid w:val="00212939"/>
    <w:rsid w:val="002367A6"/>
    <w:rsid w:val="00256277"/>
    <w:rsid w:val="00263244"/>
    <w:rsid w:val="002823D0"/>
    <w:rsid w:val="00290DA1"/>
    <w:rsid w:val="0029662C"/>
    <w:rsid w:val="002B7FA9"/>
    <w:rsid w:val="002D0BDD"/>
    <w:rsid w:val="002F639F"/>
    <w:rsid w:val="002F69DC"/>
    <w:rsid w:val="002F6A84"/>
    <w:rsid w:val="0030068A"/>
    <w:rsid w:val="00304846"/>
    <w:rsid w:val="00312142"/>
    <w:rsid w:val="00323223"/>
    <w:rsid w:val="00385B75"/>
    <w:rsid w:val="003A7067"/>
    <w:rsid w:val="003C0EE3"/>
    <w:rsid w:val="003D5800"/>
    <w:rsid w:val="003E5FE8"/>
    <w:rsid w:val="003E7A44"/>
    <w:rsid w:val="00415AB1"/>
    <w:rsid w:val="00416A1A"/>
    <w:rsid w:val="00424EE4"/>
    <w:rsid w:val="00434959"/>
    <w:rsid w:val="004559A7"/>
    <w:rsid w:val="00470748"/>
    <w:rsid w:val="00494263"/>
    <w:rsid w:val="004B6150"/>
    <w:rsid w:val="004B6172"/>
    <w:rsid w:val="004B7DF9"/>
    <w:rsid w:val="004D55DC"/>
    <w:rsid w:val="004F35E4"/>
    <w:rsid w:val="004F46B2"/>
    <w:rsid w:val="00513BFF"/>
    <w:rsid w:val="005147D4"/>
    <w:rsid w:val="00533CEB"/>
    <w:rsid w:val="0054143C"/>
    <w:rsid w:val="0054758E"/>
    <w:rsid w:val="005774BE"/>
    <w:rsid w:val="005A289C"/>
    <w:rsid w:val="005A5A52"/>
    <w:rsid w:val="005A6C01"/>
    <w:rsid w:val="005C5D80"/>
    <w:rsid w:val="005D1405"/>
    <w:rsid w:val="005D2074"/>
    <w:rsid w:val="005D54AE"/>
    <w:rsid w:val="005E3959"/>
    <w:rsid w:val="00627B3F"/>
    <w:rsid w:val="00682F23"/>
    <w:rsid w:val="006A20EE"/>
    <w:rsid w:val="006A51A2"/>
    <w:rsid w:val="006B0229"/>
    <w:rsid w:val="006B3EAC"/>
    <w:rsid w:val="006F7A43"/>
    <w:rsid w:val="007023F1"/>
    <w:rsid w:val="00736D87"/>
    <w:rsid w:val="00752F33"/>
    <w:rsid w:val="00753008"/>
    <w:rsid w:val="00754FC1"/>
    <w:rsid w:val="007645E8"/>
    <w:rsid w:val="007774E4"/>
    <w:rsid w:val="007775B5"/>
    <w:rsid w:val="007A1DA4"/>
    <w:rsid w:val="007C5CE3"/>
    <w:rsid w:val="007E7CB1"/>
    <w:rsid w:val="00832FC9"/>
    <w:rsid w:val="00842372"/>
    <w:rsid w:val="008F251E"/>
    <w:rsid w:val="008F7E6C"/>
    <w:rsid w:val="00901FFF"/>
    <w:rsid w:val="00906298"/>
    <w:rsid w:val="00915594"/>
    <w:rsid w:val="009414C3"/>
    <w:rsid w:val="00941BCA"/>
    <w:rsid w:val="00947E17"/>
    <w:rsid w:val="009569AF"/>
    <w:rsid w:val="00961093"/>
    <w:rsid w:val="00966171"/>
    <w:rsid w:val="00967423"/>
    <w:rsid w:val="00971128"/>
    <w:rsid w:val="00983CD9"/>
    <w:rsid w:val="009E3AC9"/>
    <w:rsid w:val="00A035A4"/>
    <w:rsid w:val="00A20D14"/>
    <w:rsid w:val="00A44D2D"/>
    <w:rsid w:val="00A4749B"/>
    <w:rsid w:val="00A62096"/>
    <w:rsid w:val="00A87568"/>
    <w:rsid w:val="00A97C2E"/>
    <w:rsid w:val="00AC000D"/>
    <w:rsid w:val="00AE6122"/>
    <w:rsid w:val="00AE6D0D"/>
    <w:rsid w:val="00AF4DFF"/>
    <w:rsid w:val="00B206F3"/>
    <w:rsid w:val="00B83615"/>
    <w:rsid w:val="00B929A3"/>
    <w:rsid w:val="00BB22B1"/>
    <w:rsid w:val="00BB6C74"/>
    <w:rsid w:val="00BC2CFF"/>
    <w:rsid w:val="00BD32EC"/>
    <w:rsid w:val="00BD3876"/>
    <w:rsid w:val="00C20514"/>
    <w:rsid w:val="00C3265B"/>
    <w:rsid w:val="00C730F7"/>
    <w:rsid w:val="00C87415"/>
    <w:rsid w:val="00C9537F"/>
    <w:rsid w:val="00CB75A1"/>
    <w:rsid w:val="00CB79F5"/>
    <w:rsid w:val="00D138D4"/>
    <w:rsid w:val="00D31A89"/>
    <w:rsid w:val="00D659CB"/>
    <w:rsid w:val="00D67EE4"/>
    <w:rsid w:val="00D8498D"/>
    <w:rsid w:val="00DA0984"/>
    <w:rsid w:val="00DA6520"/>
    <w:rsid w:val="00DB1C1E"/>
    <w:rsid w:val="00DC78C5"/>
    <w:rsid w:val="00DD7682"/>
    <w:rsid w:val="00DF2652"/>
    <w:rsid w:val="00DF7F98"/>
    <w:rsid w:val="00E12C2F"/>
    <w:rsid w:val="00E14ABD"/>
    <w:rsid w:val="00E31BCF"/>
    <w:rsid w:val="00E34323"/>
    <w:rsid w:val="00E37EBF"/>
    <w:rsid w:val="00E414C8"/>
    <w:rsid w:val="00E43300"/>
    <w:rsid w:val="00E5466A"/>
    <w:rsid w:val="00E60686"/>
    <w:rsid w:val="00E81C52"/>
    <w:rsid w:val="00E90628"/>
    <w:rsid w:val="00EA06FC"/>
    <w:rsid w:val="00F01DDA"/>
    <w:rsid w:val="00F1215F"/>
    <w:rsid w:val="00F14941"/>
    <w:rsid w:val="00F16898"/>
    <w:rsid w:val="00F26E0E"/>
    <w:rsid w:val="00F40340"/>
    <w:rsid w:val="00F856C0"/>
    <w:rsid w:val="00F94131"/>
    <w:rsid w:val="00FB7A97"/>
    <w:rsid w:val="00FC173A"/>
    <w:rsid w:val="00FC2BEB"/>
    <w:rsid w:val="6F7B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1209</Characters>
  <Lines>10</Lines>
  <Paragraphs>2</Paragraphs>
  <TotalTime>534</TotalTime>
  <ScaleCrop>false</ScaleCrop>
  <LinksUpToDate>false</LinksUpToDate>
  <CharactersWithSpaces>1418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2020-04-22T05:11:00Z</dcterms:created>
  <dc:creator>Zhang Hantao</dc:creator>
  <cp:lastModifiedBy>Hope</cp:lastModifiedBy>
  <dcterms:modified xsi:type="dcterms:W3CDTF">2020-04-28T08:05:47Z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