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四 多周期</w:t>
      </w:r>
      <w:r>
        <w:rPr>
          <w:rFonts w:ascii="Times New Roman" w:hAnsi="Times New Roman" w:eastAsia="黑体" w:cs="Times New Roman"/>
          <w:sz w:val="28"/>
          <w:szCs w:val="28"/>
        </w:rPr>
        <w:t>CPU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理解计算机硬件的基本组成、结构和工作原理；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掌握数字系统的设计和调试方法；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熟练掌握数据通路和控制器的设计和描述方法。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>多周期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待设计的多周期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执行如下6条指令：</w:t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add</w:t>
      </w:r>
      <w:r>
        <w:rPr>
          <w:rFonts w:ascii="Times New Roman" w:hAnsi="Times New Roman" w:eastAsia="宋体" w:cs="Times New Roman"/>
          <w:sz w:val="24"/>
          <w:szCs w:val="24"/>
        </w:rPr>
        <w:t xml:space="preserve">:  rd &lt;- rs + rt;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000000, funct = 100000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57725" cy="2997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addi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rt &lt;- rs + imm;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001000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lw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rt &lt;- M(rs + addr);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100011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sw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M(rs + addr) &lt;- rt;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101011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beq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(rs = rt) then pc &lt;- pc + 4 + addr &lt;&lt; 2</w:t>
      </w:r>
    </w:p>
    <w:p>
      <w:pPr>
        <w:ind w:left="1105" w:leftChars="526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else pc &lt;- pc + 4;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000100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j</w:t>
      </w:r>
      <w:r>
        <w:rPr>
          <w:rFonts w:ascii="Times New Roman" w:hAnsi="Times New Roman" w:eastAsia="宋体" w:cs="Times New Roman"/>
          <w:sz w:val="24"/>
          <w:szCs w:val="24"/>
        </w:rPr>
        <w:t>: pc &lt;- (pc+4)[31:28] | (add&lt;&lt;2)[27:0];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000010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待设计的CPU的逻辑符号如图-1所示，端口声明如下：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module </w:t>
      </w:r>
      <w:r>
        <w:rPr>
          <w:rFonts w:hint="eastAsia" w:ascii="Times New Roman" w:hAnsi="Times New Roman" w:eastAsia="宋体" w:cs="Times New Roman"/>
          <w:sz w:val="24"/>
          <w:szCs w:val="24"/>
        </w:rPr>
        <w:t>cpu</w:t>
      </w:r>
      <w:r>
        <w:rPr>
          <w:rFonts w:ascii="Times New Roman" w:hAnsi="Times New Roman" w:eastAsia="宋体" w:cs="Times New Roman"/>
          <w:sz w:val="24"/>
          <w:szCs w:val="24"/>
        </w:rPr>
        <w:t>_one_cycle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单周期CPU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input</w:t>
      </w:r>
      <w:r>
        <w:rPr>
          <w:rFonts w:ascii="Times New Roman" w:hAnsi="Times New Roman" w:eastAsia="宋体" w:cs="Times New Roman"/>
          <w:sz w:val="24"/>
          <w:szCs w:val="24"/>
        </w:rPr>
        <w:t xml:space="preserve"> clk,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nput </w:t>
      </w:r>
      <w:r>
        <w:rPr>
          <w:rFonts w:hint="eastAsia" w:ascii="Times New Roman" w:hAnsi="Times New Roman" w:eastAsia="宋体" w:cs="Times New Roman"/>
          <w:sz w:val="24"/>
          <w:szCs w:val="24"/>
        </w:rPr>
        <w:t>rst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//异步复位，高电平有效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图-1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CPU逻辑符号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满足上述指令的功能，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设计多周期C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PU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</w:t>
      </w:r>
      <w:bookmarkStart w:id="0" w:name="_Hlk40176264"/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数据通路和控制器</w:t>
      </w:r>
      <w:bookmarkEnd w:id="0"/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（橙色部分）</w:t>
      </w:r>
      <w:r>
        <w:rPr>
          <w:rFonts w:hint="eastAsia" w:ascii="Times New Roman" w:hAnsi="Times New Roman" w:eastAsia="宋体" w:cs="Times New Roman"/>
          <w:sz w:val="24"/>
          <w:szCs w:val="24"/>
        </w:rPr>
        <w:t>如图-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所示，其中控制器的状态图如图-3所示。具体实现时</w:t>
      </w:r>
      <w:r>
        <w:rPr>
          <w:rFonts w:ascii="Times New Roman" w:hAnsi="Times New Roman" w:eastAsia="宋体" w:cs="Times New Roman"/>
          <w:sz w:val="24"/>
          <w:szCs w:val="24"/>
        </w:rPr>
        <w:t>ALU和寄存器堆</w:t>
      </w:r>
      <w:r>
        <w:rPr>
          <w:rFonts w:hint="eastAsia" w:ascii="Times New Roman" w:hAnsi="Times New Roman" w:eastAsia="宋体" w:cs="Times New Roman"/>
          <w:sz w:val="24"/>
          <w:szCs w:val="24"/>
        </w:rPr>
        <w:t>可以利用</w:t>
      </w:r>
      <w:r>
        <w:rPr>
          <w:rFonts w:ascii="Times New Roman" w:hAnsi="Times New Roman" w:eastAsia="宋体" w:cs="Times New Roman"/>
          <w:sz w:val="24"/>
          <w:szCs w:val="24"/>
        </w:rPr>
        <w:t>实验1和实验2设计的模块</w:t>
      </w:r>
      <w:r>
        <w:rPr>
          <w:rFonts w:hint="eastAsia" w:ascii="Times New Roman" w:hAnsi="Times New Roman" w:eastAsia="宋体" w:cs="Times New Roman"/>
          <w:sz w:val="24"/>
          <w:szCs w:val="24"/>
        </w:rPr>
        <w:t>，指令和数据存储共用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一个RAM存储器，采用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IP例化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实现，容量为512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x 32位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分布式存储器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8364855" cy="4601210"/>
            <wp:effectExtent l="0" t="4127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1448" cy="46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 xml:space="preserve">2 </w:t>
      </w:r>
      <w:r>
        <w:rPr>
          <w:rFonts w:hint="eastAsia" w:ascii="Times New Roman" w:hAnsi="Times New Roman" w:eastAsia="宋体" w:cs="Times New Roman"/>
          <w:sz w:val="22"/>
        </w:rPr>
        <w:t xml:space="preserve"> 多周期</w:t>
      </w:r>
      <w:r>
        <w:rPr>
          <w:rFonts w:ascii="Times New Roman" w:hAnsi="Times New Roman" w:eastAsia="宋体" w:cs="Times New Roman"/>
          <w:sz w:val="22"/>
        </w:rPr>
        <w:t>CPU</w:t>
      </w:r>
      <w:r>
        <w:rPr>
          <w:rFonts w:hint="eastAsia" w:ascii="Times New Roman" w:hAnsi="Times New Roman" w:eastAsia="宋体" w:cs="Times New Roman"/>
          <w:sz w:val="22"/>
        </w:rPr>
        <w:t>的数据通路和控制器</w:t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659765" cy="3137535"/>
            <wp:effectExtent l="0" t="635" r="6350" b="6350"/>
            <wp:docPr id="112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8609" cy="32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128135" cy="2133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081" cy="21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143500" cy="5309235"/>
            <wp:effectExtent l="0" t="0" r="0" b="5715"/>
            <wp:docPr id="112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7223" cy="53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图-3</w:t>
      </w:r>
      <w:r>
        <w:rPr>
          <w:rFonts w:ascii="Times New Roman" w:hAnsi="Times New Roman" w:eastAsia="宋体" w:cs="Times New Roman"/>
          <w:sz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</w:rPr>
        <w:t>多周期</w:t>
      </w:r>
      <w:r>
        <w:rPr>
          <w:rFonts w:ascii="Times New Roman" w:hAnsi="Times New Roman" w:eastAsia="宋体" w:cs="Times New Roman"/>
          <w:sz w:val="22"/>
        </w:rPr>
        <w:t>CPU</w:t>
      </w:r>
      <w:r>
        <w:rPr>
          <w:rFonts w:hint="eastAsia" w:ascii="Times New Roman" w:hAnsi="Times New Roman" w:eastAsia="宋体" w:cs="Times New Roman"/>
          <w:sz w:val="22"/>
        </w:rPr>
        <w:t>控制器的状态图</w:t>
      </w:r>
    </w:p>
    <w:p>
      <w:pPr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调试单元（</w:t>
      </w:r>
      <w:r>
        <w:rPr>
          <w:rFonts w:ascii="Times New Roman" w:hAnsi="Times New Roman" w:eastAsia="宋体" w:cs="Times New Roman"/>
          <w:sz w:val="24"/>
          <w:szCs w:val="24"/>
        </w:rPr>
        <w:t>Debug Unit</w:t>
      </w:r>
      <w:r>
        <w:rPr>
          <w:rFonts w:hint="eastAsia" w:ascii="Times New Roman" w:hAnsi="Times New Roman" w:eastAsia="宋体" w:cs="Times New Roman"/>
          <w:sz w:val="24"/>
          <w:szCs w:val="24"/>
        </w:rPr>
        <w:t>，DBU）</w:t>
      </w:r>
    </w:p>
    <w:p>
      <w:pPr>
        <w:ind w:firstLine="42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方便下载调试，设计一个调试单元DBU，该单元的功能和结构与实验三类似，可以用于控制CPU的运行方式，显示运行过程的中间状态和最终运行结果。DBU的端口与CPU以及FPGA开发板外设（拨动/按钮开关、LED指示灯、7-段数码管）的连接如图-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所示。为了</w:t>
      </w:r>
      <w:r>
        <w:rPr>
          <w:rFonts w:ascii="Times New Roman" w:hAnsi="Times New Roman" w:eastAsia="宋体" w:cs="Times New Roman"/>
          <w:sz w:val="24"/>
          <w:szCs w:val="24"/>
        </w:rPr>
        <w:t>DBU在不影响CPU运行的情况下，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随时监视CPU运行过程中寄存器堆和数据存储器的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，可以为寄存器堆和数据存储器增加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1个用于调试的读端口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。</w:t>
      </w:r>
    </w:p>
    <w:p>
      <w:pPr>
        <w:spacing w:before="156" w:before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076700" cy="19094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058" cy="19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>4</w:t>
      </w:r>
      <w:r>
        <w:rPr>
          <w:rFonts w:hint="eastAsia" w:ascii="Times New Roman" w:hAnsi="Times New Roman" w:eastAsia="宋体" w:cs="Times New Roman"/>
          <w:sz w:val="22"/>
        </w:rPr>
        <w:t xml:space="preserve"> 调试单元端口及其连接图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控制CPU运行方式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succ = 1：clkd</w:t>
      </w:r>
      <w:r>
        <w:rPr>
          <w:rFonts w:hint="eastAsia" w:ascii="Times New Roman" w:hAnsi="Times New Roman" w:eastAsia="宋体" w:cs="Times New Roman"/>
          <w:sz w:val="24"/>
          <w:szCs w:val="24"/>
        </w:rPr>
        <w:t>输出连续的周期性脉冲信号，可以作为CPU的时钟信号，控制</w:t>
      </w:r>
      <w:r>
        <w:rPr>
          <w:rFonts w:ascii="Times New Roman" w:hAnsi="Times New Roman" w:eastAsia="宋体" w:cs="Times New Roman"/>
          <w:sz w:val="24"/>
          <w:szCs w:val="24"/>
        </w:rPr>
        <w:t>CPU连续执行</w:t>
      </w:r>
      <w:r>
        <w:rPr>
          <w:rFonts w:hint="eastAsia" w:ascii="Times New Roman" w:hAnsi="Times New Roman" w:eastAsia="宋体" w:cs="Times New Roman"/>
          <w:sz w:val="24"/>
          <w:szCs w:val="24"/>
        </w:rPr>
        <w:t>指令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succ = 0：每按动step一次，</w:t>
      </w:r>
      <w:r>
        <w:rPr>
          <w:rFonts w:hint="eastAsia" w:ascii="Times New Roman" w:hAnsi="Times New Roman" w:eastAsia="宋体" w:cs="Times New Roman"/>
          <w:sz w:val="24"/>
          <w:szCs w:val="24"/>
        </w:rPr>
        <w:t>clkd</w:t>
      </w:r>
      <w:r>
        <w:rPr>
          <w:rFonts w:ascii="Times New Roman" w:hAnsi="Times New Roman" w:eastAsia="宋体" w:cs="Times New Roman"/>
          <w:sz w:val="24"/>
          <w:szCs w:val="24"/>
        </w:rPr>
        <w:t>输出一个脉冲</w:t>
      </w:r>
      <w:r>
        <w:rPr>
          <w:rFonts w:hint="eastAsia" w:ascii="Times New Roman" w:hAnsi="Times New Roman" w:eastAsia="宋体" w:cs="Times New Roman"/>
          <w:sz w:val="24"/>
          <w:szCs w:val="24"/>
        </w:rPr>
        <w:t>信号，可以作为CPU的时钟信号，</w:t>
      </w:r>
      <w:r>
        <w:rPr>
          <w:rFonts w:ascii="Times New Roman" w:hAnsi="Times New Roman" w:eastAsia="宋体" w:cs="Times New Roman"/>
          <w:sz w:val="24"/>
          <w:szCs w:val="24"/>
        </w:rPr>
        <w:t>控制CPU执行一</w:t>
      </w:r>
      <w:r>
        <w:rPr>
          <w:rFonts w:hint="eastAsia" w:ascii="Times New Roman" w:hAnsi="Times New Roman" w:eastAsia="宋体" w:cs="Times New Roman"/>
          <w:sz w:val="24"/>
          <w:szCs w:val="24"/>
        </w:rPr>
        <w:t>个时钟周期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0：查看CPU运行结果 (存储器或者寄存器堆内容)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m_rf： 1，查看存储器(MEM)；0，查看寄存器堆(RF)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m_rf_addr： MEM/RF的调试读口地址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(字地址)</w:t>
      </w:r>
      <w:r>
        <w:rPr>
          <w:rFonts w:ascii="Times New Roman" w:hAnsi="Times New Roman" w:eastAsia="宋体" w:cs="Times New Roman"/>
          <w:sz w:val="24"/>
          <w:szCs w:val="24"/>
        </w:rPr>
        <w:t>，复位时为零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inc/dec：m_rf_addr加1或减1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rf_data/m_data：从RF/MEM读取的数据字</w:t>
      </w:r>
      <w:bookmarkStart w:id="1" w:name="_GoBack"/>
      <w:bookmarkEnd w:id="1"/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16个LED指示灯显示m_rf_addr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8个数码管显示rf_data/m_data</w:t>
      </w:r>
    </w:p>
    <w:p>
      <w:pPr>
        <w:pStyle w:val="9"/>
        <w:numPr>
          <w:ilvl w:val="0"/>
          <w:numId w:val="5"/>
        </w:numPr>
        <w:spacing w:before="156" w:beforeLines="50"/>
        <w:ind w:left="84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1 ~ 7：查看CPU运行状态（status）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16个LED指示灯(SW15~SW0)依次显示控制器的控制信号PCSource(2)、PCwe、IorD、MemWrite、IRWrite、RegDst、MemtoReg、RegWrite、ALUm(3)、ALUSrc</w:t>
      </w: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Times New Roman" w:hAnsi="Times New Roman" w:eastAsia="宋体" w:cs="Times New Roman"/>
          <w:sz w:val="24"/>
          <w:szCs w:val="24"/>
        </w:rPr>
        <w:t xml:space="preserve">ALUSrcB(2) 和ALUZero </w:t>
      </w:r>
    </w:p>
    <w:p>
      <w:pPr>
        <w:pStyle w:val="9"/>
        <w:numPr>
          <w:ilvl w:val="0"/>
          <w:numId w:val="8"/>
        </w:numPr>
        <w:spacing w:before="156" w:beforeLines="50"/>
        <w:ind w:left="1265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8个数码管显示由sel选择的一个32位数据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1：PC</w:t>
      </w:r>
      <w:r>
        <w:rPr>
          <w:rFonts w:hint="eastAsia" w:ascii="Times New Roman" w:hAnsi="Times New Roman" w:eastAsia="宋体" w:cs="Times New Roman"/>
          <w:sz w:val="24"/>
          <w:szCs w:val="24"/>
        </w:rPr>
        <w:t>，程序计数器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2：</w:t>
      </w:r>
      <w:r>
        <w:rPr>
          <w:rFonts w:hint="eastAsia" w:ascii="Times New Roman" w:hAnsi="Times New Roman" w:eastAsia="宋体" w:cs="Times New Roman"/>
          <w:sz w:val="24"/>
          <w:szCs w:val="24"/>
        </w:rPr>
        <w:t>IR，指令寄存器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3：</w:t>
      </w:r>
      <w:r>
        <w:rPr>
          <w:rFonts w:hint="eastAsia" w:ascii="Times New Roman" w:hAnsi="Times New Roman" w:eastAsia="宋体" w:cs="Times New Roman"/>
          <w:sz w:val="24"/>
          <w:szCs w:val="24"/>
        </w:rPr>
        <w:t>MD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</w:rPr>
        <w:t>存储器读出数据寄存器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4：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, 寄存器堆读</w:t>
      </w:r>
      <w:r>
        <w:rPr>
          <w:rFonts w:hint="eastAsia" w:ascii="Times New Roman" w:hAnsi="Times New Roman" w:eastAsia="宋体" w:cs="Times New Roman"/>
          <w:sz w:val="24"/>
          <w:szCs w:val="24"/>
        </w:rPr>
        <w:t>出</w:t>
      </w:r>
      <w:r>
        <w:rPr>
          <w:rFonts w:ascii="Times New Roman" w:hAnsi="Times New Roman" w:eastAsia="宋体" w:cs="Times New Roman"/>
          <w:sz w:val="24"/>
          <w:szCs w:val="24"/>
        </w:rPr>
        <w:t>寄存器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5：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>, 寄存器堆读</w:t>
      </w:r>
      <w:r>
        <w:rPr>
          <w:rFonts w:hint="eastAsia" w:ascii="Times New Roman" w:hAnsi="Times New Roman" w:eastAsia="宋体" w:cs="Times New Roman"/>
          <w:sz w:val="24"/>
          <w:szCs w:val="24"/>
        </w:rPr>
        <w:t>出</w:t>
      </w:r>
      <w:r>
        <w:rPr>
          <w:rFonts w:ascii="Times New Roman" w:hAnsi="Times New Roman" w:eastAsia="宋体" w:cs="Times New Roman"/>
          <w:sz w:val="24"/>
          <w:szCs w:val="24"/>
        </w:rPr>
        <w:t>寄存器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6：</w:t>
      </w:r>
      <w:r>
        <w:rPr>
          <w:rFonts w:hint="eastAsia" w:ascii="Times New Roman" w:hAnsi="Times New Roman" w:eastAsia="宋体" w:cs="Times New Roman"/>
          <w:sz w:val="24"/>
          <w:szCs w:val="24"/>
        </w:rPr>
        <w:t>ALUOut</w:t>
      </w:r>
      <w:r>
        <w:rPr>
          <w:rFonts w:ascii="Times New Roman" w:hAnsi="Times New Roman" w:eastAsia="宋体" w:cs="Times New Roman"/>
          <w:sz w:val="24"/>
          <w:szCs w:val="24"/>
        </w:rPr>
        <w:t>, ALU运算结果</w:t>
      </w:r>
      <w:r>
        <w:rPr>
          <w:rFonts w:hint="eastAsia" w:ascii="Times New Roman" w:hAnsi="Times New Roman" w:eastAsia="宋体" w:cs="Times New Roman"/>
          <w:sz w:val="24"/>
          <w:szCs w:val="24"/>
        </w:rPr>
        <w:t>寄存器</w:t>
      </w:r>
    </w:p>
    <w:p>
      <w:pPr>
        <w:ind w:left="1266" w:leftChars="60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sel = 7： 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结构化描述多周期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CPU的数据通路和控制器，并进行功能仿真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</w:t>
      </w:r>
      <w:r>
        <w:rPr>
          <w:rFonts w:ascii="Times New Roman" w:hAnsi="Times New Roman" w:eastAsia="宋体" w:cs="Times New Roman"/>
          <w:sz w:val="24"/>
          <w:szCs w:val="24"/>
        </w:rPr>
        <w:t>CPU和DBU下载至FPGA中测试</w:t>
      </w:r>
      <w:r>
        <w:rPr>
          <w:rFonts w:hint="eastAsia" w:ascii="Times New Roman" w:hAnsi="Times New Roman" w:eastAsia="宋体" w:cs="Times New Roman"/>
          <w:sz w:val="24"/>
          <w:szCs w:val="24"/>
        </w:rPr>
        <w:t>：端口与FPGA开发板N4-DDR的外设的连接关参见图-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所示。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检查多周期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CPU的功能仿真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</w:t>
      </w:r>
      <w:r>
        <w:rPr>
          <w:rFonts w:ascii="Times New Roman" w:hAnsi="Times New Roman" w:eastAsia="宋体" w:cs="Times New Roman"/>
          <w:sz w:val="24"/>
          <w:szCs w:val="24"/>
        </w:rPr>
        <w:t>CPU和DBU下载至FPGA后的运行功能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9"/>
        <w:ind w:left="426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修改数据通路和控制器，扩展对其他</w:t>
      </w:r>
      <w:r>
        <w:rPr>
          <w:rFonts w:ascii="Times New Roman" w:hAnsi="Times New Roman" w:eastAsia="宋体" w:cs="Times New Roman"/>
          <w:sz w:val="24"/>
          <w:szCs w:val="24"/>
        </w:rPr>
        <w:t>MIPS指令的支持，并进行功能仿真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和下载测试。</w:t>
      </w:r>
    </w:p>
    <w:p>
      <w:pPr>
        <w:spacing w:before="156" w:beforeLines="50" w:after="156" w:afterLines="50"/>
        <w:ind w:firstLine="849" w:firstLineChars="354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5825"/>
    <w:multiLevelType w:val="multilevel"/>
    <w:tmpl w:val="12B5582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1">
    <w:nsid w:val="169F0B4B"/>
    <w:multiLevelType w:val="multilevel"/>
    <w:tmpl w:val="169F0B4B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209827FF"/>
    <w:multiLevelType w:val="multilevel"/>
    <w:tmpl w:val="209827FF"/>
    <w:lvl w:ilvl="0" w:tentative="0">
      <w:start w:val="1"/>
      <w:numFmt w:val="bullet"/>
      <w:lvlText w:val="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2E5A55"/>
    <w:multiLevelType w:val="multilevel"/>
    <w:tmpl w:val="322E5A5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5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4772F"/>
    <w:multiLevelType w:val="multilevel"/>
    <w:tmpl w:val="334477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7">
    <w:nsid w:val="3C5849C7"/>
    <w:multiLevelType w:val="multilevel"/>
    <w:tmpl w:val="3C5849C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8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1B3E93"/>
    <w:multiLevelType w:val="multilevel"/>
    <w:tmpl w:val="5C1B3E93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309D2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D47E8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546EF"/>
    <w:rsid w:val="00C70A55"/>
    <w:rsid w:val="00C730F7"/>
    <w:rsid w:val="00C87415"/>
    <w:rsid w:val="00C9537F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  <w:rsid w:val="1DF01264"/>
    <w:rsid w:val="4641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275</Words>
  <Characters>1569</Characters>
  <Lines>13</Lines>
  <Paragraphs>3</Paragraphs>
  <TotalTime>1038</TotalTime>
  <ScaleCrop>false</ScaleCrop>
  <LinksUpToDate>false</LinksUpToDate>
  <CharactersWithSpaces>1841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2020-05-11T01:01:00Z</dcterms:created>
  <dc:creator>Zhang Hantao</dc:creator>
  <cp:lastModifiedBy>Hope</cp:lastModifiedBy>
  <dcterms:modified xsi:type="dcterms:W3CDTF">2020-05-24T16:35:14Z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