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B8A230" w14:textId="63D7683B" w:rsidR="000C5FAB" w:rsidRPr="00FE43B2" w:rsidRDefault="00000000">
      <w:pPr>
        <w:pStyle w:val="Ttulo"/>
        <w:jc w:val="center"/>
        <w:rPr>
          <w:u w:val="single"/>
        </w:rPr>
      </w:pPr>
      <w:r>
        <w:t>CSS Grid</w:t>
      </w:r>
      <w:r w:rsidR="00FE43B2">
        <w:t xml:space="preserve"> - EXPLICAÇÃO</w:t>
      </w:r>
    </w:p>
    <w:p w14:paraId="7E32B9D1" w14:textId="77777777" w:rsidR="000C5FAB" w:rsidRDefault="00000000">
      <w:r>
        <w:t>Resumo objetivo do código com foco nos conceitos mais cobrados: estrutura em abas, Grid 3×2, galeria responsiva, formulários com Grid e alternância de tema claro/escuro com persistência.</w:t>
      </w:r>
    </w:p>
    <w:p w14:paraId="7B0F7178" w14:textId="77777777" w:rsidR="000C5FAB" w:rsidRDefault="00000000">
      <w:pPr>
        <w:pStyle w:val="Ttulo1"/>
      </w:pPr>
      <w:r>
        <w:t>1) Tema claro/escuro (variáveis CSS + data-theme)</w:t>
      </w:r>
    </w:p>
    <w:p w14:paraId="1A811430" w14:textId="77777777" w:rsidR="000C5FAB" w:rsidRDefault="00000000">
      <w:r>
        <w:t>• As cores ficam centralizadas em variáveis CSS no :root (—bg, —text, —brand etc.).</w:t>
      </w:r>
    </w:p>
    <w:p w14:paraId="64F03832" w14:textId="77777777" w:rsidR="000C5FAB" w:rsidRDefault="00000000">
      <w:r>
        <w:t>• Existe um segundo conjunto em :root[data-theme="dark"] com os MESMOS nomes, porém valores escuros.</w:t>
      </w:r>
    </w:p>
    <w:p w14:paraId="6EA8D04B" w14:textId="77777777" w:rsidR="000C5FAB" w:rsidRDefault="00000000">
      <w:r>
        <w:t>• Trocar o atributo data-theme="light|dark" no &lt;html&gt; faz o CSS aplicar o conjunto correspondente.</w:t>
      </w:r>
    </w:p>
    <w:p w14:paraId="5D4BD04B" w14:textId="77777777" w:rsidR="000C5FAB" w:rsidRDefault="00000000">
      <w:r>
        <w:t>• O botão de tema atualiza data-theme e salva a escolha em localStorage (chave ui.theme).</w:t>
      </w:r>
    </w:p>
    <w:p w14:paraId="4082C19C" w14:textId="77777777" w:rsidR="000C5FAB" w:rsidRDefault="00000000">
      <w:r>
        <w:t>• Se não houver valor salvo, usa prefers-color-scheme do sistema do usuário.</w:t>
      </w:r>
    </w:p>
    <w:p w14:paraId="734A5AE1" w14:textId="77777777" w:rsidR="000C5FAB" w:rsidRDefault="00000000">
      <w:pPr>
        <w:pStyle w:val="Ttulo1"/>
      </w:pPr>
      <w:r>
        <w:t>2) Abas (Tabs) e acessibilidade</w:t>
      </w:r>
    </w:p>
    <w:p w14:paraId="068D6872" w14:textId="77777777" w:rsidR="000C5FAB" w:rsidRDefault="00000000">
      <w:r>
        <w:t>• Cada aba é um &lt;button class="tab" data-tab="..."&gt; que aponta para uma &lt;section id="..."&gt;.</w:t>
      </w:r>
    </w:p>
    <w:p w14:paraId="79EC96E1" w14:textId="77777777" w:rsidR="000C5FAB" w:rsidRDefault="00000000">
      <w:r>
        <w:t>• O JS alterna aria-selected nas abas e a classe .active no painel visível.</w:t>
      </w:r>
    </w:p>
    <w:p w14:paraId="04654228" w14:textId="77777777" w:rsidR="000C5FAB" w:rsidRDefault="00000000">
      <w:r>
        <w:t>• Benefício: estrutura simples, acessível e sem recarregar a página.</w:t>
      </w:r>
    </w:p>
    <w:p w14:paraId="3BA7BB4B" w14:textId="77777777" w:rsidR="000C5FAB" w:rsidRDefault="00000000">
      <w:pPr>
        <w:pStyle w:val="Ttulo1"/>
      </w:pPr>
      <w:r>
        <w:t>3) Exercício 1 — Grid 3×2 e alinhamentos</w:t>
      </w:r>
    </w:p>
    <w:p w14:paraId="2CC90004" w14:textId="77777777" w:rsidR="000C5FAB" w:rsidRDefault="00000000">
      <w:r>
        <w:t>• Definição do grid: grid-template-columns: repeat(3, 1fr); grid-template-rows: repeat(2, 120px).</w:t>
      </w:r>
    </w:p>
    <w:p w14:paraId="36127624" w14:textId="77777777" w:rsidR="000C5FAB" w:rsidRDefault="00000000">
      <w:r>
        <w:t>• Espaçamento entre células: gap (difere de margin porque aplica-se entre TODOS os itens do grid).</w:t>
      </w:r>
    </w:p>
    <w:p w14:paraId="7D4B1100" w14:textId="77777777" w:rsidR="000C5FAB" w:rsidRDefault="00000000">
      <w:r>
        <w:t>• Alinhamentos globais dentro das células:</w:t>
      </w:r>
    </w:p>
    <w:p w14:paraId="43D8299B" w14:textId="77777777" w:rsidR="000C5FAB" w:rsidRDefault="00000000">
      <w:r>
        <w:t xml:space="preserve">   – justify-items: eixo HORIZONTAL (start | center | end | stretch).</w:t>
      </w:r>
    </w:p>
    <w:p w14:paraId="56C0FBD8" w14:textId="77777777" w:rsidR="000C5FAB" w:rsidRDefault="00000000">
      <w:r>
        <w:t xml:space="preserve">   – align-items: eixo VERTICAL (start | center | end | stretch).</w:t>
      </w:r>
    </w:p>
    <w:p w14:paraId="448A73D2" w14:textId="77777777" w:rsidR="000C5FAB" w:rsidRDefault="00000000">
      <w:r>
        <w:t>• Alinhamento por item (sobrescreve o global): justify-self e align-self via data-self.</w:t>
      </w:r>
    </w:p>
    <w:p w14:paraId="0E8A1DC7" w14:textId="77777777" w:rsidR="000C5FAB" w:rsidRDefault="00000000">
      <w:r>
        <w:t>• Controles (range/select) atualizam variáveis CSS (--gap, --justify-items, --align-items) em tempo real.</w:t>
      </w:r>
    </w:p>
    <w:p w14:paraId="63A510A4" w14:textId="77777777" w:rsidR="000C5FAB" w:rsidRDefault="00000000">
      <w:pPr>
        <w:pStyle w:val="Ttulo1"/>
      </w:pPr>
      <w:r>
        <w:lastRenderedPageBreak/>
        <w:t>4) Exercício 2 — Galeria responsiva (auto-fill + minmax)</w:t>
      </w:r>
    </w:p>
    <w:p w14:paraId="4E7C4A01" w14:textId="77777777" w:rsidR="000C5FAB" w:rsidRDefault="00000000">
      <w:r>
        <w:t>• Grade fluida com: grid-template-columns: repeat(auto-fill, minmax(160px, 1fr)).</w:t>
      </w:r>
    </w:p>
    <w:p w14:paraId="112FEDD2" w14:textId="77777777" w:rsidR="000C5FAB" w:rsidRDefault="00000000">
      <w:r>
        <w:t>• Essa combinação garante que as colunas se reorganizem conforme a largura disponível.</w:t>
      </w:r>
    </w:p>
    <w:p w14:paraId="76C34284" w14:textId="77777777" w:rsidR="000C5FAB" w:rsidRDefault="00000000">
      <w:r>
        <w:t>• grid-auto-rows define a altura base das linhas; as figuras têm figcaption sobreposto (legenda).</w:t>
      </w:r>
    </w:p>
    <w:p w14:paraId="3BDBA8C1" w14:textId="77777777" w:rsidR="000C5FAB" w:rsidRDefault="00000000">
      <w:r>
        <w:t>• Efeito visual: hover aumenta levemente a imagem (transform: scale).</w:t>
      </w:r>
    </w:p>
    <w:p w14:paraId="74E5D60B" w14:textId="77777777" w:rsidR="000C5FAB" w:rsidRDefault="00000000">
      <w:pPr>
        <w:pStyle w:val="Ttulo1"/>
      </w:pPr>
      <w:r>
        <w:t>5) Exercício 3 — Formulários com Grid + validação simples</w:t>
      </w:r>
    </w:p>
    <w:p w14:paraId="30514D59" w14:textId="77777777" w:rsidR="000C5FAB" w:rsidRDefault="00000000">
      <w:r>
        <w:t>• Layout do formulário: .form-grid cria 2 colunas (label fixo + campo flexível).</w:t>
      </w:r>
    </w:p>
    <w:p w14:paraId="3A1111CB" w14:textId="77777777" w:rsidR="000C5FAB" w:rsidRDefault="00000000">
      <w:r>
        <w:t>• Validação didática (mock): e-mail com @ e senha ≥ 6 caracteres.</w:t>
      </w:r>
    </w:p>
    <w:p w14:paraId="3BE47702" w14:textId="77777777" w:rsidR="000C5FAB" w:rsidRDefault="00000000">
      <w:r>
        <w:t>• Em caso de sucesso, mensagem .ok aparece; erro exibe .error.</w:t>
      </w:r>
    </w:p>
    <w:p w14:paraId="46B64E89" w14:textId="77777777" w:rsidR="000C5FAB" w:rsidRDefault="00000000">
      <w:r>
        <w:t>• Cadastro simula persistência em localStorage (push em "users"); NÃO há backend.</w:t>
      </w:r>
    </w:p>
    <w:p w14:paraId="5AEFAA32" w14:textId="77777777" w:rsidR="000C5FAB" w:rsidRDefault="00000000">
      <w:pPr>
        <w:pStyle w:val="Ttulo1"/>
      </w:pPr>
      <w:r>
        <w:t>6) Boas práticas utilizadas</w:t>
      </w:r>
    </w:p>
    <w:p w14:paraId="3761247E" w14:textId="77777777" w:rsidR="000C5FAB" w:rsidRDefault="00000000">
      <w:r>
        <w:t>• Variáveis CSS para facilitar troca de tema e manutenção.</w:t>
      </w:r>
    </w:p>
    <w:p w14:paraId="24C1D7EE" w14:textId="77777777" w:rsidR="000C5FAB" w:rsidRDefault="00000000">
      <w:r>
        <w:t>• Separação de responsabilidades: HTML (estrutura), CSS (estilo), JS (comportamento).</w:t>
      </w:r>
    </w:p>
    <w:p w14:paraId="3B859D5A" w14:textId="77777777" w:rsidR="000C5FAB" w:rsidRDefault="00000000">
      <w:r>
        <w:t>• Acessibilidade básica: aria-selected nas abas e botões com rótulos visuais.</w:t>
      </w:r>
    </w:p>
    <w:p w14:paraId="0FF26203" w14:textId="77777777" w:rsidR="000C5FAB" w:rsidRDefault="00000000">
      <w:r>
        <w:t>• Responsividade: Grid + repeat(auto-fill, minmax(...)) e media queries.</w:t>
      </w:r>
    </w:p>
    <w:p w14:paraId="60A6B82C" w14:textId="77777777" w:rsidR="000C5FAB" w:rsidRDefault="00000000">
      <w:r>
        <w:t>• Uso de localStorage somente para fins didáticos (sem dados sensíveis).</w:t>
      </w:r>
    </w:p>
    <w:p w14:paraId="76F45AD4" w14:textId="77777777" w:rsidR="000C5FAB" w:rsidRDefault="00000000">
      <w:pPr>
        <w:pStyle w:val="Ttulo1"/>
      </w:pPr>
      <w:r>
        <w:t>7) Perguntas típicas que podem cair</w:t>
      </w:r>
    </w:p>
    <w:p w14:paraId="174D77F8" w14:textId="77777777" w:rsidR="000C5FAB" w:rsidRDefault="00000000">
      <w:r>
        <w:t>• Diferença entre justify-items/align-items e justify-self/align-self?</w:t>
      </w:r>
    </w:p>
    <w:p w14:paraId="12002FCD" w14:textId="77777777" w:rsidR="000C5FAB" w:rsidRDefault="00000000">
      <w:r>
        <w:t>• Por que usar gap em vez de margin nas células do grid?</w:t>
      </w:r>
    </w:p>
    <w:p w14:paraId="2C36829F" w14:textId="77777777" w:rsidR="000C5FAB" w:rsidRDefault="00000000">
      <w:r>
        <w:t>• O que auto-fill + minmax resolve na responsividade?</w:t>
      </w:r>
    </w:p>
    <w:p w14:paraId="423DDB9D" w14:textId="77777777" w:rsidR="000C5FAB" w:rsidRDefault="00000000">
      <w:r>
        <w:t>• Como o tema escuro é aplicado sem trocar classes em todos os elementos?</w:t>
      </w:r>
    </w:p>
    <w:p w14:paraId="5A1EE54F" w14:textId="77777777" w:rsidR="000C5FAB" w:rsidRDefault="00000000">
      <w:r>
        <w:t>• O que está sendo realmente persistido no localStorage e por quê isso é apenas didático?</w:t>
      </w:r>
    </w:p>
    <w:sectPr w:rsidR="000C5FA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4907106">
    <w:abstractNumId w:val="8"/>
  </w:num>
  <w:num w:numId="2" w16cid:durableId="1812405011">
    <w:abstractNumId w:val="6"/>
  </w:num>
  <w:num w:numId="3" w16cid:durableId="620115211">
    <w:abstractNumId w:val="5"/>
  </w:num>
  <w:num w:numId="4" w16cid:durableId="1702707435">
    <w:abstractNumId w:val="4"/>
  </w:num>
  <w:num w:numId="5" w16cid:durableId="1075935806">
    <w:abstractNumId w:val="7"/>
  </w:num>
  <w:num w:numId="6" w16cid:durableId="2031101248">
    <w:abstractNumId w:val="3"/>
  </w:num>
  <w:num w:numId="7" w16cid:durableId="1310552590">
    <w:abstractNumId w:val="2"/>
  </w:num>
  <w:num w:numId="8" w16cid:durableId="1126117648">
    <w:abstractNumId w:val="1"/>
  </w:num>
  <w:num w:numId="9" w16cid:durableId="142044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5FAB"/>
    <w:rsid w:val="0015074B"/>
    <w:rsid w:val="0029639D"/>
    <w:rsid w:val="00326F90"/>
    <w:rsid w:val="009D5301"/>
    <w:rsid w:val="00AA1D8D"/>
    <w:rsid w:val="00B47730"/>
    <w:rsid w:val="00CB0664"/>
    <w:rsid w:val="00FC693F"/>
    <w:rsid w:val="00FE4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B82A58B"/>
  <w14:defaultImageDpi w14:val="300"/>
  <w15:docId w15:val="{18B97789-2B58-4FFA-9816-6BC54A28C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486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Fábio Nacif</cp:lastModifiedBy>
  <cp:revision>2</cp:revision>
  <dcterms:created xsi:type="dcterms:W3CDTF">2013-12-23T23:15:00Z</dcterms:created>
  <dcterms:modified xsi:type="dcterms:W3CDTF">2025-09-13T20:41:00Z</dcterms:modified>
  <cp:category/>
</cp:coreProperties>
</file>