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1757"/>
        <w:gridCol w:w="6236"/>
      </w:tblGrid>
      <w:tr w:rsidRPr="00707E5F" w:rsidR="0013274A" w:rsidTr="00F10D44" w14:paraId="4D87AD43" w14:textId="77777777">
        <w:trPr>
          <w:trHeight w:val="4921"/>
        </w:trPr>
        <w:tc>
          <w:tcPr>
            <w:tcW w:w="1757" w:type="dxa"/>
            <w:shd w:val="clear" w:color="auto" w:fill="auto"/>
          </w:tcPr>
          <w:p w:rsidRPr="00707E5F" w:rsidR="0013274A" w:rsidP="00F10D44" w:rsidRDefault="0013274A" w14:paraId="7EA19093" w14:textId="77777777">
            <w:pPr>
              <w:widowControl w:val="0"/>
              <w:overflowPunct/>
              <w:autoSpaceDE/>
              <w:autoSpaceDN/>
              <w:adjustRightInd/>
              <w:spacing w:after="0" w:line="240" w:lineRule="auto"/>
              <w:textAlignment w:val="auto"/>
              <w:rPr>
                <w:rFonts w:ascii="Cambria" w:hAnsi="Cambria"/>
                <w:lang w:val="en-US" w:eastAsia="en-US"/>
              </w:rPr>
            </w:pPr>
            <w:bookmarkStart w:name="_GoBack" w:id="0"/>
            <w:bookmarkEnd w:id="0"/>
          </w:p>
        </w:tc>
        <w:tc>
          <w:tcPr>
            <w:tcW w:w="6236" w:type="dxa"/>
            <w:shd w:val="clear" w:color="auto" w:fill="auto"/>
          </w:tcPr>
          <w:p w:rsidRPr="00707E5F" w:rsidR="0013274A" w:rsidP="00F10D44" w:rsidRDefault="0013274A" w14:paraId="17345403"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13274A" w:rsidTr="00F10D44" w14:paraId="2F531FBC" w14:textId="77777777">
        <w:trPr>
          <w:trHeight w:val="601"/>
        </w:trPr>
        <w:tc>
          <w:tcPr>
            <w:tcW w:w="1757" w:type="dxa"/>
            <w:shd w:val="clear" w:color="auto" w:fill="auto"/>
          </w:tcPr>
          <w:p w:rsidRPr="00707E5F" w:rsidR="0013274A" w:rsidP="00F10D44" w:rsidRDefault="0013274A" w14:paraId="690EC9B1"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13274A" w14:paraId="775C69C8" w14:textId="77777777">
            <w:pPr>
              <w:widowControl w:val="0"/>
              <w:overflowPunct/>
              <w:autoSpaceDE/>
              <w:autoSpaceDN/>
              <w:adjustRightInd/>
              <w:spacing w:after="0" w:line="240" w:lineRule="auto"/>
              <w:jc w:val="center"/>
              <w:textAlignment w:val="auto"/>
              <w:rPr>
                <w:rFonts w:ascii="Cambria" w:hAnsi="Cambria"/>
                <w:sz w:val="28"/>
                <w:lang w:val="en-US" w:eastAsia="en-US"/>
              </w:rPr>
            </w:pPr>
            <w:proofErr w:type="spellStart"/>
            <w:r w:rsidRPr="00707E5F">
              <w:rPr>
                <w:rFonts w:ascii="Cambria" w:hAnsi="Cambria"/>
                <w:sz w:val="28"/>
                <w:lang w:val="en-US" w:eastAsia="en-US"/>
              </w:rPr>
              <w:t>Nederlandse</w:t>
            </w:r>
            <w:proofErr w:type="spellEnd"/>
            <w:r w:rsidRPr="00707E5F">
              <w:rPr>
                <w:rFonts w:ascii="Cambria" w:hAnsi="Cambria"/>
                <w:sz w:val="28"/>
                <w:lang w:val="en-US" w:eastAsia="en-US"/>
              </w:rPr>
              <w:t xml:space="preserve"> </w:t>
            </w:r>
            <w:r>
              <w:rPr>
                <w:rFonts w:ascii="Cambria" w:hAnsi="Cambria"/>
                <w:sz w:val="28"/>
                <w:lang w:val="en-US" w:eastAsia="en-US"/>
              </w:rPr>
              <w:t>norm (concept)</w:t>
            </w:r>
          </w:p>
        </w:tc>
      </w:tr>
      <w:tr w:rsidRPr="00707E5F" w:rsidR="0013274A" w:rsidTr="00F10D44" w14:paraId="23683B89" w14:textId="77777777">
        <w:trPr>
          <w:trHeight w:val="1361"/>
        </w:trPr>
        <w:tc>
          <w:tcPr>
            <w:tcW w:w="1757" w:type="dxa"/>
            <w:shd w:val="clear" w:color="auto" w:fill="auto"/>
          </w:tcPr>
          <w:p w:rsidRPr="00707E5F" w:rsidR="0013274A" w:rsidP="00F10D44" w:rsidRDefault="0013274A" w14:paraId="22F52F5D"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13274A" w14:paraId="3326C1E0" w14:textId="77777777">
            <w:pPr>
              <w:widowControl w:val="0"/>
              <w:overflowPunct/>
              <w:autoSpaceDE/>
              <w:autoSpaceDN/>
              <w:adjustRightInd/>
              <w:spacing w:after="0" w:line="240" w:lineRule="auto"/>
              <w:jc w:val="center"/>
              <w:textAlignment w:val="auto"/>
              <w:rPr>
                <w:rFonts w:ascii="Cambria" w:hAnsi="Cambria"/>
                <w:sz w:val="40"/>
                <w:lang w:val="en-US" w:eastAsia="en-US"/>
              </w:rPr>
            </w:pPr>
            <w:r>
              <w:rPr>
                <w:rFonts w:ascii="Cambria" w:hAnsi="Cambria"/>
                <w:b/>
                <w:sz w:val="56"/>
                <w:lang w:val="en-US" w:eastAsia="en-US"/>
              </w:rPr>
              <w:t>NEN 2660-1</w:t>
            </w:r>
          </w:p>
          <w:p w:rsidRPr="00707E5F" w:rsidR="0013274A" w:rsidP="00F10D44" w:rsidRDefault="0013274A" w14:paraId="70E885F7" w14:textId="77777777">
            <w:pPr>
              <w:widowControl w:val="0"/>
              <w:overflowPunct/>
              <w:autoSpaceDE/>
              <w:autoSpaceDN/>
              <w:adjustRightInd/>
              <w:spacing w:after="0" w:line="240" w:lineRule="auto"/>
              <w:jc w:val="center"/>
              <w:textAlignment w:val="auto"/>
              <w:rPr>
                <w:rFonts w:ascii="Cambria" w:hAnsi="Cambria"/>
                <w:sz w:val="40"/>
                <w:lang w:val="en-US" w:eastAsia="en-US"/>
              </w:rPr>
            </w:pPr>
            <w:r w:rsidRPr="00707E5F">
              <w:rPr>
                <w:rFonts w:ascii="Cambria" w:hAnsi="Cambria"/>
                <w:sz w:val="40"/>
                <w:lang w:val="en-US" w:eastAsia="en-US"/>
              </w:rPr>
              <w:t xml:space="preserve"> (</w:t>
            </w:r>
            <w:proofErr w:type="spellStart"/>
            <w:r w:rsidRPr="00707E5F">
              <w:rPr>
                <w:rFonts w:ascii="Cambria" w:hAnsi="Cambria"/>
                <w:sz w:val="40"/>
                <w:lang w:val="en-US" w:eastAsia="en-US"/>
              </w:rPr>
              <w:t>nl</w:t>
            </w:r>
            <w:proofErr w:type="spellEnd"/>
            <w:r w:rsidRPr="00707E5F">
              <w:rPr>
                <w:rFonts w:ascii="Cambria" w:hAnsi="Cambria"/>
                <w:sz w:val="40"/>
                <w:lang w:val="en-US" w:eastAsia="en-US"/>
              </w:rPr>
              <w:t>)</w:t>
            </w:r>
          </w:p>
        </w:tc>
      </w:tr>
      <w:tr w:rsidRPr="00707E5F" w:rsidR="0013274A" w:rsidTr="00F10D44" w14:paraId="044EAFA2" w14:textId="77777777">
        <w:trPr>
          <w:trHeight w:val="5522"/>
        </w:trPr>
        <w:tc>
          <w:tcPr>
            <w:tcW w:w="1757" w:type="dxa"/>
            <w:shd w:val="clear" w:color="auto" w:fill="auto"/>
          </w:tcPr>
          <w:p w:rsidRPr="00707E5F" w:rsidR="0013274A" w:rsidP="00F10D44" w:rsidRDefault="0013274A" w14:paraId="70C0B256"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13274A" w14:paraId="2B867698" w14:textId="36C8968A">
            <w:pPr>
              <w:widowControl w:val="0"/>
              <w:overflowPunct/>
              <w:autoSpaceDE/>
              <w:autoSpaceDN/>
              <w:adjustRightInd/>
              <w:spacing w:after="0" w:line="240" w:lineRule="auto"/>
              <w:jc w:val="center"/>
              <w:textAlignment w:val="auto"/>
              <w:rPr>
                <w:rFonts w:ascii="Cambria" w:hAnsi="Cambria"/>
                <w:sz w:val="28"/>
                <w:lang w:eastAsia="en-US"/>
              </w:rPr>
            </w:pPr>
            <w:r w:rsidRPr="0013274A">
              <w:rPr>
                <w:rFonts w:ascii="Cambria" w:hAnsi="Cambria"/>
                <w:sz w:val="28"/>
                <w:lang w:eastAsia="en-US"/>
              </w:rPr>
              <w:t xml:space="preserve">Regels voor </w:t>
            </w:r>
            <w:r w:rsidR="009979EA">
              <w:rPr>
                <w:rFonts w:ascii="Cambria" w:hAnsi="Cambria"/>
                <w:sz w:val="28"/>
                <w:lang w:eastAsia="en-US"/>
              </w:rPr>
              <w:t>informatie</w:t>
            </w:r>
            <w:r w:rsidRPr="0013274A">
              <w:rPr>
                <w:rFonts w:ascii="Cambria" w:hAnsi="Cambria"/>
                <w:sz w:val="28"/>
                <w:lang w:eastAsia="en-US"/>
              </w:rPr>
              <w:t xml:space="preserve">modellering van </w:t>
            </w:r>
            <w:r w:rsidR="009979EA">
              <w:rPr>
                <w:rFonts w:ascii="Cambria" w:hAnsi="Cambria"/>
                <w:sz w:val="28"/>
                <w:lang w:eastAsia="en-US"/>
              </w:rPr>
              <w:t>de</w:t>
            </w:r>
            <w:r w:rsidRPr="0013274A">
              <w:rPr>
                <w:rFonts w:ascii="Cambria" w:hAnsi="Cambria"/>
                <w:sz w:val="28"/>
                <w:lang w:eastAsia="en-US"/>
              </w:rPr>
              <w:t xml:space="preserve"> levenscyclus van de gebouwde omgeving – Deel 1: </w:t>
            </w:r>
            <w:r w:rsidR="009F7CA3">
              <w:rPr>
                <w:rFonts w:ascii="Cambria" w:hAnsi="Cambria"/>
                <w:sz w:val="28"/>
                <w:lang w:eastAsia="en-US"/>
              </w:rPr>
              <w:t>Generieke modelleerpatronen</w:t>
            </w:r>
          </w:p>
          <w:p w:rsidRPr="00707E5F" w:rsidR="0013274A" w:rsidP="00F10D44" w:rsidRDefault="0013274A" w14:paraId="608067AE" w14:textId="77777777">
            <w:pPr>
              <w:widowControl w:val="0"/>
              <w:overflowPunct/>
              <w:autoSpaceDE/>
              <w:autoSpaceDN/>
              <w:adjustRightInd/>
              <w:spacing w:after="0" w:line="240" w:lineRule="auto"/>
              <w:jc w:val="center"/>
              <w:textAlignment w:val="auto"/>
              <w:rPr>
                <w:rFonts w:ascii="Cambria" w:hAnsi="Cambria"/>
                <w:sz w:val="28"/>
                <w:lang w:eastAsia="en-US"/>
              </w:rPr>
            </w:pPr>
          </w:p>
          <w:p w:rsidRPr="0013274A" w:rsidR="0013274A" w:rsidP="0013274A" w:rsidRDefault="0013274A" w14:paraId="39165C79" w14:textId="48F048F1">
            <w:pPr>
              <w:widowControl w:val="0"/>
              <w:overflowPunct/>
              <w:autoSpaceDE/>
              <w:autoSpaceDN/>
              <w:adjustRightInd/>
              <w:spacing w:after="0" w:line="240" w:lineRule="auto"/>
              <w:jc w:val="center"/>
              <w:textAlignment w:val="auto"/>
              <w:rPr>
                <w:rFonts w:ascii="Cambria" w:hAnsi="Cambria"/>
                <w:sz w:val="28"/>
                <w:lang w:eastAsia="en-US"/>
              </w:rPr>
            </w:pPr>
            <w:r w:rsidRPr="0013274A">
              <w:rPr>
                <w:rFonts w:ascii="Cambria" w:hAnsi="Cambria"/>
                <w:sz w:val="28"/>
                <w:lang w:eastAsia="en-US"/>
              </w:rPr>
              <w:t xml:space="preserve">Rules </w:t>
            </w:r>
            <w:proofErr w:type="spellStart"/>
            <w:r w:rsidRPr="0013274A">
              <w:rPr>
                <w:rFonts w:ascii="Cambria" w:hAnsi="Cambria"/>
                <w:sz w:val="28"/>
                <w:lang w:eastAsia="en-US"/>
              </w:rPr>
              <w:t>for</w:t>
            </w:r>
            <w:proofErr w:type="spellEnd"/>
            <w:r w:rsidRPr="0013274A">
              <w:rPr>
                <w:rFonts w:ascii="Cambria" w:hAnsi="Cambria"/>
                <w:sz w:val="28"/>
                <w:lang w:eastAsia="en-US"/>
              </w:rPr>
              <w:t xml:space="preserve"> </w:t>
            </w:r>
            <w:r w:rsidR="009979EA">
              <w:rPr>
                <w:rFonts w:ascii="Cambria" w:hAnsi="Cambria"/>
                <w:sz w:val="28"/>
                <w:lang w:eastAsia="en-US"/>
              </w:rPr>
              <w:t>information</w:t>
            </w:r>
            <w:r w:rsidRPr="0013274A">
              <w:rPr>
                <w:rFonts w:ascii="Cambria" w:hAnsi="Cambria"/>
                <w:sz w:val="28"/>
                <w:lang w:eastAsia="en-US"/>
              </w:rPr>
              <w:t xml:space="preserve"> </w:t>
            </w:r>
            <w:proofErr w:type="spellStart"/>
            <w:r w:rsidRPr="0013274A">
              <w:rPr>
                <w:rFonts w:ascii="Cambria" w:hAnsi="Cambria"/>
                <w:sz w:val="28"/>
                <w:lang w:eastAsia="en-US"/>
              </w:rPr>
              <w:t>mode</w:t>
            </w:r>
            <w:r w:rsidR="00600995">
              <w:rPr>
                <w:rFonts w:ascii="Cambria" w:hAnsi="Cambria"/>
                <w:sz w:val="28"/>
                <w:lang w:eastAsia="en-US"/>
              </w:rPr>
              <w:t>l</w:t>
            </w:r>
            <w:r w:rsidRPr="0013274A">
              <w:rPr>
                <w:rFonts w:ascii="Cambria" w:hAnsi="Cambria"/>
                <w:sz w:val="28"/>
                <w:lang w:eastAsia="en-US"/>
              </w:rPr>
              <w:t>ling</w:t>
            </w:r>
            <w:proofErr w:type="spellEnd"/>
            <w:r w:rsidRPr="0013274A">
              <w:rPr>
                <w:rFonts w:ascii="Cambria" w:hAnsi="Cambria"/>
                <w:sz w:val="28"/>
                <w:lang w:eastAsia="en-US"/>
              </w:rPr>
              <w:t xml:space="preserve"> of </w:t>
            </w:r>
            <w:proofErr w:type="spellStart"/>
            <w:r w:rsidR="009979EA">
              <w:rPr>
                <w:rFonts w:ascii="Cambria" w:hAnsi="Cambria"/>
                <w:sz w:val="28"/>
                <w:lang w:eastAsia="en-US"/>
              </w:rPr>
              <w:t>the</w:t>
            </w:r>
            <w:proofErr w:type="spellEnd"/>
            <w:r w:rsidRPr="0013274A">
              <w:rPr>
                <w:rFonts w:ascii="Cambria" w:hAnsi="Cambria"/>
                <w:sz w:val="28"/>
                <w:lang w:eastAsia="en-US"/>
              </w:rPr>
              <w:t xml:space="preserve"> </w:t>
            </w:r>
            <w:proofErr w:type="spellStart"/>
            <w:r w:rsidRPr="0013274A">
              <w:rPr>
                <w:rFonts w:ascii="Cambria" w:hAnsi="Cambria"/>
                <w:sz w:val="28"/>
                <w:lang w:eastAsia="en-US"/>
              </w:rPr>
              <w:t>lifecycle</w:t>
            </w:r>
            <w:proofErr w:type="spellEnd"/>
            <w:r w:rsidRPr="0013274A">
              <w:rPr>
                <w:rFonts w:ascii="Cambria" w:hAnsi="Cambria"/>
                <w:sz w:val="28"/>
                <w:lang w:eastAsia="en-US"/>
              </w:rPr>
              <w:t xml:space="preserve"> of </w:t>
            </w:r>
            <w:proofErr w:type="spellStart"/>
            <w:r w:rsidRPr="0013274A">
              <w:rPr>
                <w:rFonts w:ascii="Cambria" w:hAnsi="Cambria"/>
                <w:sz w:val="28"/>
                <w:lang w:eastAsia="en-US"/>
              </w:rPr>
              <w:t>the</w:t>
            </w:r>
            <w:proofErr w:type="spellEnd"/>
            <w:r w:rsidRPr="0013274A">
              <w:rPr>
                <w:rFonts w:ascii="Cambria" w:hAnsi="Cambria"/>
                <w:sz w:val="28"/>
                <w:lang w:eastAsia="en-US"/>
              </w:rPr>
              <w:t xml:space="preserve"> built environment – Part 1: </w:t>
            </w:r>
            <w:proofErr w:type="spellStart"/>
            <w:r w:rsidR="009F7CA3">
              <w:rPr>
                <w:rFonts w:ascii="Cambria" w:hAnsi="Cambria"/>
                <w:sz w:val="28"/>
                <w:lang w:eastAsia="en-US"/>
              </w:rPr>
              <w:t>Generic</w:t>
            </w:r>
            <w:proofErr w:type="spellEnd"/>
            <w:r w:rsidR="009F7CA3">
              <w:rPr>
                <w:rFonts w:ascii="Cambria" w:hAnsi="Cambria"/>
                <w:sz w:val="28"/>
                <w:lang w:eastAsia="en-US"/>
              </w:rPr>
              <w:t xml:space="preserve"> </w:t>
            </w:r>
            <w:proofErr w:type="spellStart"/>
            <w:r w:rsidR="009F7CA3">
              <w:rPr>
                <w:rFonts w:ascii="Cambria" w:hAnsi="Cambria"/>
                <w:sz w:val="28"/>
                <w:lang w:eastAsia="en-US"/>
              </w:rPr>
              <w:t>modelling</w:t>
            </w:r>
            <w:proofErr w:type="spellEnd"/>
            <w:r w:rsidR="009F7CA3">
              <w:rPr>
                <w:rFonts w:ascii="Cambria" w:hAnsi="Cambria"/>
                <w:sz w:val="28"/>
                <w:lang w:eastAsia="en-US"/>
              </w:rPr>
              <w:t xml:space="preserve"> </w:t>
            </w:r>
            <w:proofErr w:type="spellStart"/>
            <w:r w:rsidR="009F7CA3">
              <w:rPr>
                <w:rFonts w:ascii="Cambria" w:hAnsi="Cambria"/>
                <w:sz w:val="28"/>
                <w:lang w:eastAsia="en-US"/>
              </w:rPr>
              <w:t>patterns</w:t>
            </w:r>
            <w:proofErr w:type="spellEnd"/>
          </w:p>
          <w:p w:rsidRPr="00707E5F" w:rsidR="0013274A" w:rsidP="00F10D44" w:rsidRDefault="0013274A" w14:paraId="29E654C4" w14:textId="77777777">
            <w:pPr>
              <w:widowControl w:val="0"/>
              <w:overflowPunct/>
              <w:autoSpaceDE/>
              <w:autoSpaceDN/>
              <w:adjustRightInd/>
              <w:spacing w:after="0" w:line="240" w:lineRule="auto"/>
              <w:jc w:val="center"/>
              <w:textAlignment w:val="auto"/>
              <w:rPr>
                <w:rFonts w:ascii="Cambria" w:hAnsi="Cambria"/>
                <w:sz w:val="28"/>
                <w:lang w:val="en-US" w:eastAsia="en-US"/>
              </w:rPr>
            </w:pPr>
          </w:p>
        </w:tc>
      </w:tr>
      <w:tr w:rsidRPr="00707E5F" w:rsidR="0013274A" w:rsidTr="00F10D44" w14:paraId="751C7084" w14:textId="77777777">
        <w:trPr>
          <w:trHeight w:val="1338"/>
        </w:trPr>
        <w:tc>
          <w:tcPr>
            <w:tcW w:w="1757" w:type="dxa"/>
            <w:shd w:val="clear" w:color="auto" w:fill="auto"/>
          </w:tcPr>
          <w:p w:rsidRPr="00707E5F" w:rsidR="0013274A" w:rsidP="00F10D44" w:rsidRDefault="0013274A" w14:paraId="59B497D1"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190D3E" w14:paraId="00310F16" w14:textId="77777777">
            <w:pPr>
              <w:widowControl w:val="0"/>
              <w:overflowPunct/>
              <w:autoSpaceDE/>
              <w:autoSpaceDN/>
              <w:adjustRightInd/>
              <w:spacing w:after="0" w:line="240" w:lineRule="auto"/>
              <w:jc w:val="center"/>
              <w:textAlignment w:val="auto"/>
              <w:rPr>
                <w:rFonts w:ascii="Cambria" w:hAnsi="Cambria"/>
                <w:sz w:val="16"/>
                <w:lang w:val="en-US" w:eastAsia="en-US"/>
              </w:rPr>
            </w:pPr>
            <w:r w:rsidRPr="00190D3E">
              <w:rPr>
                <w:rFonts w:ascii="Cambria" w:hAnsi="Cambria"/>
                <w:sz w:val="16"/>
                <w:lang w:eastAsia="en-US"/>
              </w:rPr>
              <w:t>Vervangt NEN 2660:1996+C2:1997</w:t>
            </w:r>
          </w:p>
        </w:tc>
      </w:tr>
      <w:tr w:rsidRPr="00707E5F" w:rsidR="0013274A" w:rsidTr="00F10D44" w14:paraId="7E78F9D7" w14:textId="77777777">
        <w:trPr>
          <w:trHeight w:val="278"/>
        </w:trPr>
        <w:tc>
          <w:tcPr>
            <w:tcW w:w="1757" w:type="dxa"/>
            <w:shd w:val="clear" w:color="auto" w:fill="auto"/>
          </w:tcPr>
          <w:p w:rsidRPr="00707E5F" w:rsidR="0013274A" w:rsidP="00F10D44" w:rsidRDefault="0013274A" w14:paraId="5F157AA1"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13274A" w14:paraId="560E5252" w14:textId="77777777">
            <w:pPr>
              <w:widowControl w:val="0"/>
              <w:overflowPunct/>
              <w:autoSpaceDE/>
              <w:autoSpaceDN/>
              <w:adjustRightInd/>
              <w:spacing w:after="0" w:line="240" w:lineRule="auto"/>
              <w:jc w:val="center"/>
              <w:textAlignment w:val="auto"/>
              <w:rPr>
                <w:rFonts w:ascii="Cambria" w:hAnsi="Cambria"/>
                <w:sz w:val="16"/>
                <w:lang w:val="en-US" w:eastAsia="en-US"/>
              </w:rPr>
            </w:pPr>
            <w:r w:rsidRPr="00707E5F">
              <w:rPr>
                <w:rFonts w:ascii="Cambria" w:hAnsi="Cambria"/>
                <w:sz w:val="16"/>
                <w:lang w:val="en-US" w:eastAsia="en-US"/>
              </w:rPr>
              <w:t>ICS 35.240.50; 35.240.60; 35.240.99</w:t>
            </w:r>
          </w:p>
        </w:tc>
      </w:tr>
      <w:tr w:rsidRPr="00707E5F" w:rsidR="0013274A" w:rsidTr="00F10D44" w14:paraId="497C98AB" w14:textId="77777777">
        <w:tc>
          <w:tcPr>
            <w:tcW w:w="1757" w:type="dxa"/>
            <w:shd w:val="clear" w:color="auto" w:fill="auto"/>
          </w:tcPr>
          <w:p w:rsidRPr="00707E5F" w:rsidR="0013274A" w:rsidP="00F10D44" w:rsidRDefault="0013274A" w14:paraId="02159616" w14:textId="7777777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rsidRPr="00707E5F" w:rsidR="0013274A" w:rsidP="00F10D44" w:rsidRDefault="005541D3" w14:paraId="112B698A" w14:textId="64B65937">
            <w:pPr>
              <w:widowControl w:val="0"/>
              <w:overflowPunct/>
              <w:autoSpaceDE/>
              <w:autoSpaceDN/>
              <w:adjustRightInd/>
              <w:spacing w:after="0" w:line="240" w:lineRule="auto"/>
              <w:jc w:val="center"/>
              <w:textAlignment w:val="auto"/>
              <w:rPr>
                <w:rFonts w:ascii="Cambria" w:hAnsi="Cambria"/>
                <w:sz w:val="16"/>
                <w:lang w:val="en-US" w:eastAsia="en-US"/>
              </w:rPr>
            </w:pPr>
            <w:r>
              <w:rPr>
                <w:rFonts w:ascii="Cambria" w:hAnsi="Cambria"/>
                <w:sz w:val="16"/>
                <w:lang w:val="en-US" w:eastAsia="en-US"/>
              </w:rPr>
              <w:t>20</w:t>
            </w:r>
            <w:r w:rsidR="00486BCE">
              <w:rPr>
                <w:rFonts w:ascii="Cambria" w:hAnsi="Cambria"/>
                <w:sz w:val="16"/>
                <w:lang w:val="en-US" w:eastAsia="en-US"/>
              </w:rPr>
              <w:t xml:space="preserve"> </w:t>
            </w:r>
            <w:proofErr w:type="spellStart"/>
            <w:r w:rsidR="008B58B4">
              <w:rPr>
                <w:rFonts w:ascii="Cambria" w:hAnsi="Cambria"/>
                <w:sz w:val="16"/>
                <w:lang w:val="en-US" w:eastAsia="en-US"/>
              </w:rPr>
              <w:t>november</w:t>
            </w:r>
            <w:proofErr w:type="spellEnd"/>
            <w:r w:rsidR="00486BCE">
              <w:rPr>
                <w:rFonts w:ascii="Cambria" w:hAnsi="Cambria"/>
                <w:sz w:val="16"/>
                <w:lang w:val="en-US" w:eastAsia="en-US"/>
              </w:rPr>
              <w:t xml:space="preserve"> </w:t>
            </w:r>
            <w:r w:rsidRPr="00707E5F" w:rsidR="0013274A">
              <w:rPr>
                <w:rFonts w:ascii="Cambria" w:hAnsi="Cambria"/>
                <w:sz w:val="16"/>
                <w:lang w:val="en-US" w:eastAsia="en-US"/>
              </w:rPr>
              <w:t>2020</w:t>
            </w:r>
            <w:r w:rsidR="00C327F8">
              <w:rPr>
                <w:rFonts w:ascii="Cambria" w:hAnsi="Cambria"/>
                <w:sz w:val="16"/>
                <w:lang w:val="en-US" w:eastAsia="en-US"/>
              </w:rPr>
              <w:t xml:space="preserve">, </w:t>
            </w:r>
            <w:proofErr w:type="spellStart"/>
            <w:r w:rsidR="00C327F8">
              <w:rPr>
                <w:rFonts w:ascii="Cambria" w:hAnsi="Cambria"/>
                <w:sz w:val="16"/>
                <w:lang w:val="en-US" w:eastAsia="en-US"/>
              </w:rPr>
              <w:t>versie</w:t>
            </w:r>
            <w:proofErr w:type="spellEnd"/>
            <w:r w:rsidR="00C327F8">
              <w:rPr>
                <w:rFonts w:ascii="Cambria" w:hAnsi="Cambria"/>
                <w:sz w:val="16"/>
                <w:lang w:val="en-US" w:eastAsia="en-US"/>
              </w:rPr>
              <w:t xml:space="preserve"> 0.</w:t>
            </w:r>
            <w:r w:rsidR="000B0541">
              <w:rPr>
                <w:rFonts w:ascii="Cambria" w:hAnsi="Cambria"/>
                <w:sz w:val="16"/>
                <w:lang w:val="en-US" w:eastAsia="en-US"/>
              </w:rPr>
              <w:t>7</w:t>
            </w:r>
            <w:r>
              <w:rPr>
                <w:rFonts w:ascii="Cambria" w:hAnsi="Cambria"/>
                <w:sz w:val="16"/>
                <w:lang w:val="en-US" w:eastAsia="en-US"/>
              </w:rPr>
              <w:t>1</w:t>
            </w:r>
          </w:p>
        </w:tc>
      </w:tr>
    </w:tbl>
    <w:p w:rsidRPr="00707E5F" w:rsidR="0013274A" w:rsidP="0013274A" w:rsidRDefault="0013274A" w14:paraId="4BF9B82E" w14:textId="77777777">
      <w:pPr>
        <w:widowControl w:val="0"/>
        <w:overflowPunct/>
        <w:autoSpaceDE/>
        <w:autoSpaceDN/>
        <w:adjustRightInd/>
        <w:spacing w:after="0" w:line="240" w:lineRule="auto"/>
        <w:textAlignment w:val="auto"/>
        <w:rPr>
          <w:rFonts w:ascii="Cambria" w:hAnsi="Cambria" w:eastAsia="Times New Roman"/>
          <w:sz w:val="20"/>
          <w:lang w:val="en-US" w:eastAsia="en-US"/>
        </w:rPr>
      </w:pPr>
    </w:p>
    <w:p w:rsidRPr="00C37DBF" w:rsidR="00BD1A50" w:rsidP="00A4299E" w:rsidRDefault="00BD1A50" w14:paraId="461B914E" w14:textId="77777777"/>
    <w:p w:rsidRPr="00707E5F" w:rsidR="00AE37F5" w:rsidP="00AE37F5" w:rsidRDefault="00AE37F5" w14:paraId="2AA239F3" w14:textId="77777777">
      <w:pPr>
        <w:widowControl w:val="0"/>
        <w:overflowPunct/>
        <w:autoSpaceDE/>
        <w:autoSpaceDN/>
        <w:adjustRightInd/>
        <w:spacing w:after="0" w:line="240" w:lineRule="auto"/>
        <w:textAlignment w:val="auto"/>
        <w:rPr>
          <w:rFonts w:ascii="Cambria" w:hAnsi="Cambria" w:eastAsia="Times New Roman"/>
          <w:sz w:val="20"/>
          <w:lang w:val="en-US" w:eastAsia="en-US"/>
        </w:rPr>
      </w:pPr>
      <w:r>
        <w:rPr>
          <w:rFonts w:ascii="Cambria" w:hAnsi="Cambria" w:eastAsia="Times New Roman"/>
          <w:sz w:val="18"/>
          <w:lang w:val="en-US" w:eastAsia="en-US"/>
        </w:rPr>
        <w:br/>
      </w:r>
      <w:r>
        <w:rPr>
          <w:rFonts w:ascii="Cambria" w:hAnsi="Cambria" w:eastAsia="Times New Roman"/>
          <w:sz w:val="18"/>
          <w:lang w:val="en-US" w:eastAsia="en-US"/>
        </w:rPr>
        <w:br/>
      </w:r>
      <w:r>
        <w:rPr>
          <w:rFonts w:ascii="Cambria" w:hAnsi="Cambria" w:eastAsia="Times New Roman"/>
          <w:sz w:val="18"/>
          <w:lang w:val="en-US" w:eastAsia="en-US"/>
        </w:rPr>
        <w:br/>
      </w:r>
      <w:r w:rsidRPr="00707E5F">
        <w:rPr>
          <w:rFonts w:ascii="Cambria" w:hAnsi="Cambria" w:eastAsia="Times New Roman"/>
          <w:sz w:val="18"/>
          <w:lang w:val="en-US" w:eastAsia="en-US"/>
        </w:rPr>
        <w:lastRenderedPageBreak/>
        <w:t>N</w:t>
      </w:r>
      <w:r>
        <w:rPr>
          <w:rFonts w:ascii="Cambria" w:hAnsi="Cambria" w:eastAsia="Times New Roman"/>
          <w:sz w:val="18"/>
          <w:lang w:val="en-US" w:eastAsia="en-US"/>
        </w:rPr>
        <w:t>EN</w:t>
      </w:r>
      <w:r w:rsidRPr="00707E5F">
        <w:rPr>
          <w:rFonts w:ascii="Cambria" w:hAnsi="Cambria" w:eastAsia="Times New Roman"/>
          <w:sz w:val="18"/>
          <w:lang w:val="en-US" w:eastAsia="en-US"/>
        </w:rPr>
        <w:t xml:space="preserve"> </w:t>
      </w:r>
      <w:r>
        <w:rPr>
          <w:rFonts w:ascii="Cambria" w:hAnsi="Cambria" w:eastAsia="Times New Roman"/>
          <w:sz w:val="18"/>
          <w:lang w:val="en-US" w:eastAsia="en-US"/>
        </w:rPr>
        <w:t>2660-1</w:t>
      </w:r>
      <w:r w:rsidRPr="00707E5F">
        <w:rPr>
          <w:rFonts w:ascii="Cambria" w:hAnsi="Cambria" w:eastAsia="Times New Roman"/>
          <w:sz w:val="18"/>
          <w:lang w:val="en-US" w:eastAsia="en-US"/>
        </w:rPr>
        <w:t>:2020</w:t>
      </w:r>
    </w:p>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9571"/>
      </w:tblGrid>
      <w:tr w:rsidRPr="00707E5F" w:rsidR="00AE37F5" w:rsidTr="00F10D44" w14:paraId="0DAE662A" w14:textId="77777777">
        <w:trPr>
          <w:trHeight w:val="3300"/>
        </w:trPr>
        <w:tc>
          <w:tcPr>
            <w:tcW w:w="9571" w:type="dxa"/>
            <w:tcBorders>
              <w:top w:val="single" w:color="auto" w:sz="4" w:space="0"/>
            </w:tcBorders>
            <w:shd w:val="clear" w:color="auto" w:fill="auto"/>
            <w:vAlign w:val="bottom"/>
          </w:tcPr>
          <w:p w:rsidRPr="00707E5F" w:rsidR="00AE37F5" w:rsidP="00F10D44" w:rsidRDefault="00AE37F5" w14:paraId="2C95E63C" w14:textId="77777777">
            <w:pPr>
              <w:widowControl w:val="0"/>
              <w:overflowPunct/>
              <w:autoSpaceDE/>
              <w:autoSpaceDN/>
              <w:adjustRightInd/>
              <w:spacing w:after="0" w:line="240" w:lineRule="auto"/>
              <w:textAlignment w:val="auto"/>
              <w:rPr>
                <w:rFonts w:ascii="Cambria" w:hAnsi="Cambria"/>
                <w:lang w:val="en-US" w:eastAsia="en-US"/>
              </w:rPr>
            </w:pPr>
            <w:r w:rsidRPr="00707E5F">
              <w:rPr>
                <w:rFonts w:ascii="Cambria" w:hAnsi="Cambria"/>
                <w:lang w:val="en-US" w:eastAsia="en-US"/>
              </w:rPr>
              <w:t xml:space="preserve"> </w:t>
            </w:r>
          </w:p>
        </w:tc>
      </w:tr>
      <w:tr w:rsidRPr="00707E5F" w:rsidR="00AE37F5" w:rsidTr="00F10D44" w14:paraId="5C559616" w14:textId="77777777">
        <w:tc>
          <w:tcPr>
            <w:tcW w:w="9571" w:type="dxa"/>
            <w:shd w:val="clear" w:color="auto" w:fill="auto"/>
          </w:tcPr>
          <w:p w:rsidRPr="00707E5F" w:rsidR="00AE37F5" w:rsidP="00F10D44" w:rsidRDefault="00AE37F5" w14:paraId="76920EFA"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72DFC15A" w14:textId="77777777">
        <w:tc>
          <w:tcPr>
            <w:tcW w:w="9571" w:type="dxa"/>
            <w:shd w:val="clear" w:color="auto" w:fill="auto"/>
          </w:tcPr>
          <w:p w:rsidRPr="00707E5F" w:rsidR="00AE37F5" w:rsidP="00F10D44" w:rsidRDefault="00AE37F5" w14:paraId="5A6BC134"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43AFA652" w14:textId="77777777">
        <w:tc>
          <w:tcPr>
            <w:tcW w:w="9571" w:type="dxa"/>
            <w:shd w:val="clear" w:color="auto" w:fill="auto"/>
          </w:tcPr>
          <w:p w:rsidRPr="00707E5F" w:rsidR="00AE37F5" w:rsidP="00F10D44" w:rsidRDefault="00AE37F5" w14:paraId="0D099541"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59F5EA69" w14:textId="77777777">
        <w:tc>
          <w:tcPr>
            <w:tcW w:w="9571" w:type="dxa"/>
            <w:shd w:val="clear" w:color="auto" w:fill="auto"/>
          </w:tcPr>
          <w:p w:rsidRPr="00707E5F" w:rsidR="00AE37F5" w:rsidP="00F10D44" w:rsidRDefault="00AE37F5" w14:paraId="448C6B1C"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7A74FA1A" w14:textId="77777777">
        <w:trPr>
          <w:trHeight w:val="3400"/>
        </w:trPr>
        <w:tc>
          <w:tcPr>
            <w:tcW w:w="9571" w:type="dxa"/>
            <w:shd w:val="clear" w:color="auto" w:fill="auto"/>
          </w:tcPr>
          <w:p w:rsidRPr="00707E5F" w:rsidR="00AE37F5" w:rsidP="00F10D44" w:rsidRDefault="00AE37F5" w14:paraId="4A2EA4CC"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7880A631" w14:textId="77777777">
        <w:trPr>
          <w:trHeight w:val="280"/>
        </w:trPr>
        <w:tc>
          <w:tcPr>
            <w:tcW w:w="9571" w:type="dxa"/>
            <w:shd w:val="clear" w:color="auto" w:fill="auto"/>
          </w:tcPr>
          <w:p w:rsidRPr="00707E5F" w:rsidR="00AE37F5" w:rsidP="00F10D44" w:rsidRDefault="00AE37F5" w14:paraId="74ABA909"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67B54A3F" w14:textId="77777777">
        <w:trPr>
          <w:trHeight w:val="280"/>
        </w:trPr>
        <w:tc>
          <w:tcPr>
            <w:tcW w:w="9571" w:type="dxa"/>
            <w:shd w:val="clear" w:color="auto" w:fill="auto"/>
          </w:tcPr>
          <w:p w:rsidRPr="00707E5F" w:rsidR="00AE37F5" w:rsidP="00F10D44" w:rsidRDefault="00AE37F5" w14:paraId="7A74A39A" w14:textId="77777777">
            <w:pPr>
              <w:widowControl w:val="0"/>
              <w:overflowPunct/>
              <w:autoSpaceDE/>
              <w:autoSpaceDN/>
              <w:adjustRightInd/>
              <w:spacing w:after="0" w:line="240" w:lineRule="auto"/>
              <w:textAlignment w:val="auto"/>
              <w:rPr>
                <w:rFonts w:ascii="Cambria" w:hAnsi="Cambria"/>
                <w:lang w:eastAsia="en-US"/>
              </w:rPr>
            </w:pPr>
            <w:r w:rsidRPr="00707E5F">
              <w:rPr>
                <w:rFonts w:ascii="Cambria" w:hAnsi="Cambria"/>
                <w:lang w:eastAsia="en-US"/>
              </w:rPr>
              <w:t xml:space="preserve">Normcommissie </w:t>
            </w:r>
            <w:r w:rsidRPr="00D522A6">
              <w:t xml:space="preserve">351225 </w:t>
            </w:r>
            <w:r w:rsidRPr="00707E5F">
              <w:rPr>
                <w:rFonts w:ascii="Cambria" w:hAnsi="Cambria"/>
                <w:lang w:eastAsia="en-US"/>
              </w:rPr>
              <w:t>'</w:t>
            </w:r>
            <w:r w:rsidR="003C6B35">
              <w:t>Regels voor informatiemodellering van de gebouwde omgeving</w:t>
            </w:r>
            <w:r w:rsidRPr="00707E5F">
              <w:rPr>
                <w:rFonts w:ascii="Cambria" w:hAnsi="Cambria"/>
                <w:lang w:eastAsia="en-US"/>
              </w:rPr>
              <w:t>'</w:t>
            </w:r>
          </w:p>
        </w:tc>
      </w:tr>
      <w:tr w:rsidRPr="00707E5F" w:rsidR="00AE37F5" w:rsidTr="00F10D44" w14:paraId="3FB784E5" w14:textId="77777777">
        <w:tc>
          <w:tcPr>
            <w:tcW w:w="9571" w:type="dxa"/>
            <w:shd w:val="clear" w:color="auto" w:fill="auto"/>
          </w:tcPr>
          <w:p w:rsidRPr="00707E5F" w:rsidR="00AE37F5" w:rsidP="00AE37F5" w:rsidRDefault="00AE37F5" w14:paraId="30EE441B" w14:textId="77777777">
            <w:pPr>
              <w:overflowPunct/>
              <w:autoSpaceDE/>
              <w:autoSpaceDN/>
              <w:adjustRightInd/>
              <w:spacing w:after="0" w:line="240" w:lineRule="auto"/>
              <w:textAlignment w:val="auto"/>
              <w:rPr>
                <w:rFonts w:ascii="Cambria" w:hAnsi="Cambria"/>
                <w:lang w:val="en-US" w:eastAsia="en-US"/>
              </w:rPr>
            </w:pPr>
          </w:p>
        </w:tc>
      </w:tr>
      <w:tr w:rsidRPr="00707E5F" w:rsidR="00AE37F5" w:rsidTr="00F10D44" w14:paraId="78152A7E" w14:textId="77777777">
        <w:tc>
          <w:tcPr>
            <w:tcW w:w="9571" w:type="dxa"/>
            <w:shd w:val="clear" w:color="auto" w:fill="auto"/>
          </w:tcPr>
          <w:p w:rsidRPr="00707E5F" w:rsidR="00AE37F5" w:rsidP="00F10D44" w:rsidRDefault="00AE37F5" w14:paraId="7E720ACC"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6FC18015" w14:textId="77777777">
        <w:tc>
          <w:tcPr>
            <w:tcW w:w="9571" w:type="dxa"/>
            <w:shd w:val="clear" w:color="auto" w:fill="auto"/>
          </w:tcPr>
          <w:p w:rsidRPr="00707E5F" w:rsidR="00AE37F5" w:rsidP="00F10D44" w:rsidRDefault="00AE37F5" w14:paraId="5F0C23AD"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6DA868B6" w14:textId="77777777">
        <w:tc>
          <w:tcPr>
            <w:tcW w:w="9571" w:type="dxa"/>
            <w:shd w:val="clear" w:color="auto" w:fill="auto"/>
          </w:tcPr>
          <w:p w:rsidRPr="00707E5F" w:rsidR="00AE37F5" w:rsidP="00F10D44" w:rsidRDefault="00AE37F5" w14:paraId="6D5B9678"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75885AEB" w14:textId="77777777">
        <w:trPr>
          <w:trHeight w:val="3400"/>
        </w:trPr>
        <w:tc>
          <w:tcPr>
            <w:tcW w:w="9571" w:type="dxa"/>
            <w:shd w:val="clear" w:color="auto" w:fill="auto"/>
          </w:tcPr>
          <w:p w:rsidRPr="00707E5F" w:rsidR="00AE37F5" w:rsidP="00F10D44" w:rsidRDefault="00A11E7C" w14:paraId="70C5F657" w14:textId="77777777">
            <w:pPr>
              <w:widowControl w:val="0"/>
              <w:overflowPunct/>
              <w:autoSpaceDE/>
              <w:autoSpaceDN/>
              <w:adjustRightInd/>
              <w:spacing w:after="0" w:line="240" w:lineRule="auto"/>
              <w:textAlignment w:val="auto"/>
              <w:rPr>
                <w:rFonts w:ascii="Cambria" w:hAnsi="Cambria"/>
                <w:lang w:val="en-US" w:eastAsia="en-US"/>
              </w:rPr>
            </w:pPr>
            <w:r>
              <w:rPr>
                <w:rFonts w:ascii="Cambria" w:hAnsi="Cambria"/>
                <w:lang w:val="en-US" w:eastAsia="en-US"/>
              </w:rPr>
              <w:t>&lt;NEN Copyright statement&gt;</w:t>
            </w:r>
          </w:p>
        </w:tc>
      </w:tr>
      <w:tr w:rsidRPr="00707E5F" w:rsidR="00AE37F5" w:rsidTr="00F10D44" w14:paraId="39B69C27" w14:textId="77777777">
        <w:trPr>
          <w:trHeight w:val="280"/>
        </w:trPr>
        <w:tc>
          <w:tcPr>
            <w:tcW w:w="9571" w:type="dxa"/>
            <w:shd w:val="clear" w:color="auto" w:fill="auto"/>
          </w:tcPr>
          <w:p w:rsidRPr="00707E5F" w:rsidR="00AE37F5" w:rsidP="00F10D44" w:rsidRDefault="00AE37F5" w14:paraId="0B14D832" w14:textId="77777777">
            <w:pPr>
              <w:widowControl w:val="0"/>
              <w:overflowPunct/>
              <w:autoSpaceDE/>
              <w:autoSpaceDN/>
              <w:adjustRightInd/>
              <w:spacing w:after="0" w:line="240" w:lineRule="auto"/>
              <w:textAlignment w:val="auto"/>
              <w:rPr>
                <w:rFonts w:ascii="Cambria" w:hAnsi="Cambria"/>
                <w:lang w:val="en-US" w:eastAsia="en-US"/>
              </w:rPr>
            </w:pPr>
          </w:p>
        </w:tc>
      </w:tr>
      <w:tr w:rsidRPr="00707E5F" w:rsidR="00AE37F5" w:rsidTr="00F10D44" w14:paraId="3D575E52" w14:textId="77777777">
        <w:trPr>
          <w:trHeight w:val="280"/>
        </w:trPr>
        <w:tc>
          <w:tcPr>
            <w:tcW w:w="9571" w:type="dxa"/>
            <w:shd w:val="clear" w:color="auto" w:fill="auto"/>
          </w:tcPr>
          <w:p w:rsidRPr="00707E5F" w:rsidR="00AE37F5" w:rsidP="00F10D44" w:rsidRDefault="00AE37F5" w14:paraId="2D916188" w14:textId="77777777">
            <w:pPr>
              <w:widowControl w:val="0"/>
              <w:overflowPunct/>
              <w:autoSpaceDE/>
              <w:autoSpaceDN/>
              <w:adjustRightInd/>
              <w:spacing w:after="0" w:line="240" w:lineRule="auto"/>
              <w:textAlignment w:val="auto"/>
              <w:rPr>
                <w:rFonts w:ascii="Cambria" w:hAnsi="Cambria"/>
                <w:lang w:eastAsia="en-US"/>
              </w:rPr>
            </w:pPr>
          </w:p>
        </w:tc>
      </w:tr>
    </w:tbl>
    <w:p w:rsidRPr="00C37DBF" w:rsidR="00CC0B25" w:rsidP="00AE37F5" w:rsidRDefault="00CC0B25" w14:paraId="5BCA474E" w14:textId="77777777">
      <w:pPr>
        <w:jc w:val="center"/>
        <w:rPr>
          <w:lang w:val="nl"/>
        </w:rPr>
      </w:pPr>
      <w:r w:rsidRPr="00C37DBF">
        <w:br w:type="page"/>
      </w:r>
    </w:p>
    <w:p w:rsidRPr="00C37DBF" w:rsidR="00A4299E" w:rsidP="00A4299E" w:rsidRDefault="00A4299E" w14:paraId="7A1E5B2A" w14:textId="77777777">
      <w:pPr>
        <w:jc w:val="center"/>
        <w:rPr>
          <w:lang w:val="nl"/>
        </w:rPr>
        <w:sectPr w:rsidRPr="00C37DBF" w:rsidR="00A4299E" w:rsidSect="00A4299E">
          <w:footerReference w:type="even" r:id="rId8"/>
          <w:footerReference w:type="default" r:id="rId9"/>
          <w:pgSz w:w="11907" w:h="16840" w:orient="portrait" w:code="9"/>
          <w:pgMar w:top="397" w:right="1134" w:bottom="284" w:left="1134" w:header="720" w:footer="284" w:gutter="0"/>
          <w:cols w:space="720"/>
        </w:sectPr>
      </w:pPr>
    </w:p>
    <w:p w:rsidR="00A4299E" w:rsidP="005671BD" w:rsidRDefault="00A4299E" w14:paraId="799C66AC" w14:textId="77777777">
      <w:pPr>
        <w:pStyle w:val="Inhoud"/>
      </w:pPr>
      <w:bookmarkStart w:name="_Toc34536320" w:id="1"/>
      <w:bookmarkStart w:name="_Toc83527802" w:id="2"/>
      <w:bookmarkStart w:name="_Toc83789341" w:id="3"/>
      <w:r w:rsidRPr="005671BD">
        <w:lastRenderedPageBreak/>
        <w:t>Inhoud</w:t>
      </w:r>
      <w:bookmarkEnd w:id="1"/>
      <w:bookmarkEnd w:id="2"/>
      <w:bookmarkEnd w:id="3"/>
    </w:p>
    <w:sdt>
      <w:sdtPr>
        <w:rPr>
          <w:rFonts w:eastAsia="Calibri" w:cs="Arial"/>
          <w:color w:val="auto"/>
          <w:sz w:val="22"/>
          <w:szCs w:val="22"/>
        </w:rPr>
        <w:id w:val="2134820131"/>
        <w:docPartObj>
          <w:docPartGallery w:val="Table of Contents"/>
          <w:docPartUnique/>
        </w:docPartObj>
      </w:sdtPr>
      <w:sdtEndPr>
        <w:rPr>
          <w:b/>
          <w:bCs/>
        </w:rPr>
      </w:sdtEndPr>
      <w:sdtContent>
        <w:p w:rsidR="00D54BD4" w:rsidP="00D54BD4" w:rsidRDefault="00D54BD4" w14:paraId="001BBD9D" w14:textId="77777777">
          <w:pPr>
            <w:pStyle w:val="Kopvaninhoudsopgave"/>
          </w:pPr>
        </w:p>
        <w:p w:rsidR="001C4BFB" w:rsidRDefault="00D54BD4" w14:paraId="2CEBD725" w14:textId="7D991BD1">
          <w:pPr>
            <w:pStyle w:val="Inhopg1"/>
            <w:rPr>
              <w:rFonts w:asciiTheme="minorHAnsi" w:hAnsiTheme="minorHAnsi" w:eastAsiaTheme="minorEastAsia" w:cstheme="minorBidi"/>
              <w:b w:val="0"/>
            </w:rPr>
          </w:pPr>
          <w:r>
            <w:fldChar w:fldCharType="begin"/>
          </w:r>
          <w:r>
            <w:instrText xml:space="preserve"> TOC \o "1-2" \h \z \t "Kop;1;Bibliografie1;1" </w:instrText>
          </w:r>
          <w:r>
            <w:fldChar w:fldCharType="separate"/>
          </w:r>
          <w:hyperlink w:history="1" w:anchor="_Toc56766215">
            <w:r w:rsidRPr="004A0D12" w:rsidR="001C4BFB">
              <w:rPr>
                <w:rStyle w:val="Hyperlink"/>
              </w:rPr>
              <w:t>Voorwoord</w:t>
            </w:r>
            <w:r w:rsidR="001C4BFB">
              <w:rPr>
                <w:webHidden/>
              </w:rPr>
              <w:tab/>
            </w:r>
            <w:r w:rsidR="001C4BFB">
              <w:rPr>
                <w:webHidden/>
              </w:rPr>
              <w:fldChar w:fldCharType="begin"/>
            </w:r>
            <w:r w:rsidR="001C4BFB">
              <w:rPr>
                <w:webHidden/>
              </w:rPr>
              <w:instrText xml:space="preserve"> PAGEREF _Toc56766215 \h </w:instrText>
            </w:r>
            <w:r w:rsidR="001C4BFB">
              <w:rPr>
                <w:webHidden/>
              </w:rPr>
            </w:r>
            <w:r w:rsidR="001C4BFB">
              <w:rPr>
                <w:webHidden/>
              </w:rPr>
              <w:fldChar w:fldCharType="separate"/>
            </w:r>
            <w:r w:rsidR="001C4BFB">
              <w:rPr>
                <w:webHidden/>
              </w:rPr>
              <w:t>5</w:t>
            </w:r>
            <w:r w:rsidR="001C4BFB">
              <w:rPr>
                <w:webHidden/>
              </w:rPr>
              <w:fldChar w:fldCharType="end"/>
            </w:r>
          </w:hyperlink>
        </w:p>
        <w:p w:rsidR="001C4BFB" w:rsidRDefault="001C4BFB" w14:paraId="6EA977A9" w14:textId="21E76CD4">
          <w:pPr>
            <w:pStyle w:val="Inhopg1"/>
            <w:rPr>
              <w:rFonts w:asciiTheme="minorHAnsi" w:hAnsiTheme="minorHAnsi" w:eastAsiaTheme="minorEastAsia" w:cstheme="minorBidi"/>
              <w:b w:val="0"/>
            </w:rPr>
          </w:pPr>
          <w:hyperlink w:history="1" w:anchor="_Toc56766216">
            <w:r w:rsidRPr="004A0D12">
              <w:rPr>
                <w:rStyle w:val="Hyperlink"/>
              </w:rPr>
              <w:t>1</w:t>
            </w:r>
            <w:r>
              <w:rPr>
                <w:rFonts w:asciiTheme="minorHAnsi" w:hAnsiTheme="minorHAnsi" w:eastAsiaTheme="minorEastAsia" w:cstheme="minorBidi"/>
                <w:b w:val="0"/>
              </w:rPr>
              <w:tab/>
            </w:r>
            <w:r w:rsidRPr="004A0D12">
              <w:rPr>
                <w:rStyle w:val="Hyperlink"/>
              </w:rPr>
              <w:t>Onderwerp en toepassingsgebied</w:t>
            </w:r>
            <w:r>
              <w:rPr>
                <w:webHidden/>
              </w:rPr>
              <w:tab/>
            </w:r>
            <w:r>
              <w:rPr>
                <w:webHidden/>
              </w:rPr>
              <w:fldChar w:fldCharType="begin"/>
            </w:r>
            <w:r>
              <w:rPr>
                <w:webHidden/>
              </w:rPr>
              <w:instrText xml:space="preserve"> PAGEREF _Toc56766216 \h </w:instrText>
            </w:r>
            <w:r>
              <w:rPr>
                <w:webHidden/>
              </w:rPr>
            </w:r>
            <w:r>
              <w:rPr>
                <w:webHidden/>
              </w:rPr>
              <w:fldChar w:fldCharType="separate"/>
            </w:r>
            <w:r>
              <w:rPr>
                <w:webHidden/>
              </w:rPr>
              <w:t>7</w:t>
            </w:r>
            <w:r>
              <w:rPr>
                <w:webHidden/>
              </w:rPr>
              <w:fldChar w:fldCharType="end"/>
            </w:r>
          </w:hyperlink>
        </w:p>
        <w:p w:rsidR="001C4BFB" w:rsidRDefault="001C4BFB" w14:paraId="76608AB3" w14:textId="3F149D5D">
          <w:pPr>
            <w:pStyle w:val="Inhopg1"/>
            <w:rPr>
              <w:rFonts w:asciiTheme="minorHAnsi" w:hAnsiTheme="minorHAnsi" w:eastAsiaTheme="minorEastAsia" w:cstheme="minorBidi"/>
              <w:b w:val="0"/>
            </w:rPr>
          </w:pPr>
          <w:hyperlink w:history="1" w:anchor="_Toc56766217">
            <w:r w:rsidRPr="004A0D12">
              <w:rPr>
                <w:rStyle w:val="Hyperlink"/>
              </w:rPr>
              <w:t>2</w:t>
            </w:r>
            <w:r>
              <w:rPr>
                <w:rFonts w:asciiTheme="minorHAnsi" w:hAnsiTheme="minorHAnsi" w:eastAsiaTheme="minorEastAsia" w:cstheme="minorBidi"/>
                <w:b w:val="0"/>
              </w:rPr>
              <w:tab/>
            </w:r>
            <w:r w:rsidRPr="004A0D12">
              <w:rPr>
                <w:rStyle w:val="Hyperlink"/>
              </w:rPr>
              <w:t>Normatieve verwijzingen</w:t>
            </w:r>
            <w:r>
              <w:rPr>
                <w:webHidden/>
              </w:rPr>
              <w:tab/>
            </w:r>
            <w:r>
              <w:rPr>
                <w:webHidden/>
              </w:rPr>
              <w:fldChar w:fldCharType="begin"/>
            </w:r>
            <w:r>
              <w:rPr>
                <w:webHidden/>
              </w:rPr>
              <w:instrText xml:space="preserve"> PAGEREF _Toc56766217 \h </w:instrText>
            </w:r>
            <w:r>
              <w:rPr>
                <w:webHidden/>
              </w:rPr>
            </w:r>
            <w:r>
              <w:rPr>
                <w:webHidden/>
              </w:rPr>
              <w:fldChar w:fldCharType="separate"/>
            </w:r>
            <w:r>
              <w:rPr>
                <w:webHidden/>
              </w:rPr>
              <w:t>8</w:t>
            </w:r>
            <w:r>
              <w:rPr>
                <w:webHidden/>
              </w:rPr>
              <w:fldChar w:fldCharType="end"/>
            </w:r>
          </w:hyperlink>
        </w:p>
        <w:p w:rsidR="001C4BFB" w:rsidRDefault="001C4BFB" w14:paraId="70B5DC0D" w14:textId="2B710549">
          <w:pPr>
            <w:pStyle w:val="Inhopg1"/>
            <w:rPr>
              <w:rFonts w:asciiTheme="minorHAnsi" w:hAnsiTheme="minorHAnsi" w:eastAsiaTheme="minorEastAsia" w:cstheme="minorBidi"/>
              <w:b w:val="0"/>
            </w:rPr>
          </w:pPr>
          <w:hyperlink w:history="1" w:anchor="_Toc56766218">
            <w:r w:rsidRPr="004A0D12">
              <w:rPr>
                <w:rStyle w:val="Hyperlink"/>
              </w:rPr>
              <w:t>3</w:t>
            </w:r>
            <w:r>
              <w:rPr>
                <w:rFonts w:asciiTheme="minorHAnsi" w:hAnsiTheme="minorHAnsi" w:eastAsiaTheme="minorEastAsia" w:cstheme="minorBidi"/>
                <w:b w:val="0"/>
              </w:rPr>
              <w:tab/>
            </w:r>
            <w:r w:rsidRPr="004A0D12">
              <w:rPr>
                <w:rStyle w:val="Hyperlink"/>
              </w:rPr>
              <w:t>Termen en definities</w:t>
            </w:r>
            <w:r>
              <w:rPr>
                <w:webHidden/>
              </w:rPr>
              <w:tab/>
            </w:r>
            <w:r>
              <w:rPr>
                <w:webHidden/>
              </w:rPr>
              <w:fldChar w:fldCharType="begin"/>
            </w:r>
            <w:r>
              <w:rPr>
                <w:webHidden/>
              </w:rPr>
              <w:instrText xml:space="preserve"> PAGEREF _Toc56766218 \h </w:instrText>
            </w:r>
            <w:r>
              <w:rPr>
                <w:webHidden/>
              </w:rPr>
            </w:r>
            <w:r>
              <w:rPr>
                <w:webHidden/>
              </w:rPr>
              <w:fldChar w:fldCharType="separate"/>
            </w:r>
            <w:r>
              <w:rPr>
                <w:webHidden/>
              </w:rPr>
              <w:t>8</w:t>
            </w:r>
            <w:r>
              <w:rPr>
                <w:webHidden/>
              </w:rPr>
              <w:fldChar w:fldCharType="end"/>
            </w:r>
          </w:hyperlink>
        </w:p>
        <w:p w:rsidR="001C4BFB" w:rsidRDefault="001C4BFB" w14:paraId="0BC7D5A3" w14:textId="7EB38D06">
          <w:pPr>
            <w:pStyle w:val="Inhopg1"/>
            <w:rPr>
              <w:rFonts w:asciiTheme="minorHAnsi" w:hAnsiTheme="minorHAnsi" w:eastAsiaTheme="minorEastAsia" w:cstheme="minorBidi"/>
              <w:b w:val="0"/>
            </w:rPr>
          </w:pPr>
          <w:hyperlink w:history="1" w:anchor="_Toc56766219">
            <w:r w:rsidRPr="004A0D12">
              <w:rPr>
                <w:rStyle w:val="Hyperlink"/>
              </w:rPr>
              <w:t>4</w:t>
            </w:r>
            <w:r>
              <w:rPr>
                <w:rFonts w:asciiTheme="minorHAnsi" w:hAnsiTheme="minorHAnsi" w:eastAsiaTheme="minorEastAsia" w:cstheme="minorBidi"/>
                <w:b w:val="0"/>
              </w:rPr>
              <w:tab/>
            </w:r>
            <w:r w:rsidRPr="004A0D12">
              <w:rPr>
                <w:rStyle w:val="Hyperlink"/>
              </w:rPr>
              <w:t>Symbolen en afkortingen</w:t>
            </w:r>
            <w:r>
              <w:rPr>
                <w:webHidden/>
              </w:rPr>
              <w:tab/>
            </w:r>
            <w:r>
              <w:rPr>
                <w:webHidden/>
              </w:rPr>
              <w:fldChar w:fldCharType="begin"/>
            </w:r>
            <w:r>
              <w:rPr>
                <w:webHidden/>
              </w:rPr>
              <w:instrText xml:space="preserve"> PAGEREF _Toc56766219 \h </w:instrText>
            </w:r>
            <w:r>
              <w:rPr>
                <w:webHidden/>
              </w:rPr>
            </w:r>
            <w:r>
              <w:rPr>
                <w:webHidden/>
              </w:rPr>
              <w:fldChar w:fldCharType="separate"/>
            </w:r>
            <w:r>
              <w:rPr>
                <w:webHidden/>
              </w:rPr>
              <w:t>8</w:t>
            </w:r>
            <w:r>
              <w:rPr>
                <w:webHidden/>
              </w:rPr>
              <w:fldChar w:fldCharType="end"/>
            </w:r>
          </w:hyperlink>
        </w:p>
        <w:p w:rsidR="001C4BFB" w:rsidRDefault="001C4BFB" w14:paraId="0C5B8BE2" w14:textId="2D975EF5">
          <w:pPr>
            <w:pStyle w:val="Inhopg2"/>
            <w:rPr>
              <w:rFonts w:asciiTheme="minorHAnsi" w:hAnsiTheme="minorHAnsi" w:eastAsiaTheme="minorEastAsia" w:cstheme="minorBidi"/>
            </w:rPr>
          </w:pPr>
          <w:hyperlink w:history="1" w:anchor="_Toc56766220">
            <w:r w:rsidRPr="004A0D12">
              <w:rPr>
                <w:rStyle w:val="Hyperlink"/>
              </w:rPr>
              <w:t>4.1</w:t>
            </w:r>
            <w:r>
              <w:rPr>
                <w:rFonts w:asciiTheme="minorHAnsi" w:hAnsiTheme="minorHAnsi" w:eastAsiaTheme="minorEastAsia" w:cstheme="minorBidi"/>
              </w:rPr>
              <w:tab/>
            </w:r>
            <w:r w:rsidRPr="004A0D12">
              <w:rPr>
                <w:rStyle w:val="Hyperlink"/>
              </w:rPr>
              <w:t>Symbolen</w:t>
            </w:r>
            <w:r>
              <w:rPr>
                <w:webHidden/>
              </w:rPr>
              <w:tab/>
            </w:r>
            <w:r>
              <w:rPr>
                <w:webHidden/>
              </w:rPr>
              <w:fldChar w:fldCharType="begin"/>
            </w:r>
            <w:r>
              <w:rPr>
                <w:webHidden/>
              </w:rPr>
              <w:instrText xml:space="preserve"> PAGEREF _Toc56766220 \h </w:instrText>
            </w:r>
            <w:r>
              <w:rPr>
                <w:webHidden/>
              </w:rPr>
            </w:r>
            <w:r>
              <w:rPr>
                <w:webHidden/>
              </w:rPr>
              <w:fldChar w:fldCharType="separate"/>
            </w:r>
            <w:r>
              <w:rPr>
                <w:webHidden/>
              </w:rPr>
              <w:t>8</w:t>
            </w:r>
            <w:r>
              <w:rPr>
                <w:webHidden/>
              </w:rPr>
              <w:fldChar w:fldCharType="end"/>
            </w:r>
          </w:hyperlink>
        </w:p>
        <w:p w:rsidR="001C4BFB" w:rsidRDefault="001C4BFB" w14:paraId="2F122363" w14:textId="1725BE2E">
          <w:pPr>
            <w:pStyle w:val="Inhopg2"/>
            <w:rPr>
              <w:rFonts w:asciiTheme="minorHAnsi" w:hAnsiTheme="minorHAnsi" w:eastAsiaTheme="minorEastAsia" w:cstheme="minorBidi"/>
            </w:rPr>
          </w:pPr>
          <w:hyperlink w:history="1" w:anchor="_Toc56766221">
            <w:r w:rsidRPr="004A0D12">
              <w:rPr>
                <w:rStyle w:val="Hyperlink"/>
              </w:rPr>
              <w:t>4.2</w:t>
            </w:r>
            <w:r>
              <w:rPr>
                <w:rFonts w:asciiTheme="minorHAnsi" w:hAnsiTheme="minorHAnsi" w:eastAsiaTheme="minorEastAsia" w:cstheme="minorBidi"/>
              </w:rPr>
              <w:tab/>
            </w:r>
            <w:r w:rsidRPr="004A0D12">
              <w:rPr>
                <w:rStyle w:val="Hyperlink"/>
              </w:rPr>
              <w:t>Afkortingen</w:t>
            </w:r>
            <w:r>
              <w:rPr>
                <w:webHidden/>
              </w:rPr>
              <w:tab/>
            </w:r>
            <w:r>
              <w:rPr>
                <w:webHidden/>
              </w:rPr>
              <w:fldChar w:fldCharType="begin"/>
            </w:r>
            <w:r>
              <w:rPr>
                <w:webHidden/>
              </w:rPr>
              <w:instrText xml:space="preserve"> PAGEREF _Toc56766221 \h </w:instrText>
            </w:r>
            <w:r>
              <w:rPr>
                <w:webHidden/>
              </w:rPr>
            </w:r>
            <w:r>
              <w:rPr>
                <w:webHidden/>
              </w:rPr>
              <w:fldChar w:fldCharType="separate"/>
            </w:r>
            <w:r>
              <w:rPr>
                <w:webHidden/>
              </w:rPr>
              <w:t>8</w:t>
            </w:r>
            <w:r>
              <w:rPr>
                <w:webHidden/>
              </w:rPr>
              <w:fldChar w:fldCharType="end"/>
            </w:r>
          </w:hyperlink>
        </w:p>
        <w:p w:rsidR="001C4BFB" w:rsidRDefault="001C4BFB" w14:paraId="65E44EFA" w14:textId="5AC1E847">
          <w:pPr>
            <w:pStyle w:val="Inhopg1"/>
            <w:rPr>
              <w:rFonts w:asciiTheme="minorHAnsi" w:hAnsiTheme="minorHAnsi" w:eastAsiaTheme="minorEastAsia" w:cstheme="minorBidi"/>
              <w:b w:val="0"/>
            </w:rPr>
          </w:pPr>
          <w:hyperlink w:history="1" w:anchor="_Toc56766222">
            <w:r w:rsidRPr="004A0D12">
              <w:rPr>
                <w:rStyle w:val="Hyperlink"/>
              </w:rPr>
              <w:t>5</w:t>
            </w:r>
            <w:r>
              <w:rPr>
                <w:rFonts w:asciiTheme="minorHAnsi" w:hAnsiTheme="minorHAnsi" w:eastAsiaTheme="minorEastAsia" w:cstheme="minorBidi"/>
                <w:b w:val="0"/>
              </w:rPr>
              <w:tab/>
            </w:r>
            <w:r w:rsidRPr="004A0D12">
              <w:rPr>
                <w:rStyle w:val="Hyperlink"/>
              </w:rPr>
              <w:t>Conceptueel modelleringsraamwerk</w:t>
            </w:r>
            <w:r>
              <w:rPr>
                <w:webHidden/>
              </w:rPr>
              <w:tab/>
            </w:r>
            <w:r>
              <w:rPr>
                <w:webHidden/>
              </w:rPr>
              <w:fldChar w:fldCharType="begin"/>
            </w:r>
            <w:r>
              <w:rPr>
                <w:webHidden/>
              </w:rPr>
              <w:instrText xml:space="preserve"> PAGEREF _Toc56766222 \h </w:instrText>
            </w:r>
            <w:r>
              <w:rPr>
                <w:webHidden/>
              </w:rPr>
            </w:r>
            <w:r>
              <w:rPr>
                <w:webHidden/>
              </w:rPr>
              <w:fldChar w:fldCharType="separate"/>
            </w:r>
            <w:r>
              <w:rPr>
                <w:webHidden/>
              </w:rPr>
              <w:t>10</w:t>
            </w:r>
            <w:r>
              <w:rPr>
                <w:webHidden/>
              </w:rPr>
              <w:fldChar w:fldCharType="end"/>
            </w:r>
          </w:hyperlink>
        </w:p>
        <w:p w:rsidR="001C4BFB" w:rsidRDefault="001C4BFB" w14:paraId="02B6A7A3" w14:textId="3B510097">
          <w:pPr>
            <w:pStyle w:val="Inhopg2"/>
            <w:rPr>
              <w:rFonts w:asciiTheme="minorHAnsi" w:hAnsiTheme="minorHAnsi" w:eastAsiaTheme="minorEastAsia" w:cstheme="minorBidi"/>
            </w:rPr>
          </w:pPr>
          <w:hyperlink w:history="1" w:anchor="_Toc56766223">
            <w:r w:rsidRPr="004A0D12">
              <w:rPr>
                <w:rStyle w:val="Hyperlink"/>
              </w:rPr>
              <w:t>5.1</w:t>
            </w:r>
            <w:r>
              <w:rPr>
                <w:rFonts w:asciiTheme="minorHAnsi" w:hAnsiTheme="minorHAnsi" w:eastAsiaTheme="minorEastAsia" w:cstheme="minorBidi"/>
              </w:rPr>
              <w:tab/>
            </w:r>
            <w:r w:rsidRPr="004A0D12">
              <w:rPr>
                <w:rStyle w:val="Hyperlink"/>
              </w:rPr>
              <w:t>De betekenisdriehoek</w:t>
            </w:r>
            <w:r>
              <w:rPr>
                <w:webHidden/>
              </w:rPr>
              <w:tab/>
            </w:r>
            <w:r>
              <w:rPr>
                <w:webHidden/>
              </w:rPr>
              <w:fldChar w:fldCharType="begin"/>
            </w:r>
            <w:r>
              <w:rPr>
                <w:webHidden/>
              </w:rPr>
              <w:instrText xml:space="preserve"> PAGEREF _Toc56766223 \h </w:instrText>
            </w:r>
            <w:r>
              <w:rPr>
                <w:webHidden/>
              </w:rPr>
            </w:r>
            <w:r>
              <w:rPr>
                <w:webHidden/>
              </w:rPr>
              <w:fldChar w:fldCharType="separate"/>
            </w:r>
            <w:r>
              <w:rPr>
                <w:webHidden/>
              </w:rPr>
              <w:t>10</w:t>
            </w:r>
            <w:r>
              <w:rPr>
                <w:webHidden/>
              </w:rPr>
              <w:fldChar w:fldCharType="end"/>
            </w:r>
          </w:hyperlink>
        </w:p>
        <w:p w:rsidR="001C4BFB" w:rsidRDefault="001C4BFB" w14:paraId="3449D163" w14:textId="0DEE71C1">
          <w:pPr>
            <w:pStyle w:val="Inhopg2"/>
            <w:rPr>
              <w:rFonts w:asciiTheme="minorHAnsi" w:hAnsiTheme="minorHAnsi" w:eastAsiaTheme="minorEastAsia" w:cstheme="minorBidi"/>
            </w:rPr>
          </w:pPr>
          <w:hyperlink w:history="1" w:anchor="_Toc56766224">
            <w:r w:rsidRPr="004A0D12">
              <w:rPr>
                <w:rStyle w:val="Hyperlink"/>
              </w:rPr>
              <w:t>5.2</w:t>
            </w:r>
            <w:r>
              <w:rPr>
                <w:rFonts w:asciiTheme="minorHAnsi" w:hAnsiTheme="minorHAnsi" w:eastAsiaTheme="minorEastAsia" w:cstheme="minorBidi"/>
              </w:rPr>
              <w:tab/>
            </w:r>
            <w:r w:rsidRPr="004A0D12">
              <w:rPr>
                <w:rStyle w:val="Hyperlink"/>
              </w:rPr>
              <w:t>Verzamelingenleer</w:t>
            </w:r>
            <w:r>
              <w:rPr>
                <w:webHidden/>
              </w:rPr>
              <w:tab/>
            </w:r>
            <w:r>
              <w:rPr>
                <w:webHidden/>
              </w:rPr>
              <w:fldChar w:fldCharType="begin"/>
            </w:r>
            <w:r>
              <w:rPr>
                <w:webHidden/>
              </w:rPr>
              <w:instrText xml:space="preserve"> PAGEREF _Toc56766224 \h </w:instrText>
            </w:r>
            <w:r>
              <w:rPr>
                <w:webHidden/>
              </w:rPr>
            </w:r>
            <w:r>
              <w:rPr>
                <w:webHidden/>
              </w:rPr>
              <w:fldChar w:fldCharType="separate"/>
            </w:r>
            <w:r>
              <w:rPr>
                <w:webHidden/>
              </w:rPr>
              <w:t>12</w:t>
            </w:r>
            <w:r>
              <w:rPr>
                <w:webHidden/>
              </w:rPr>
              <w:fldChar w:fldCharType="end"/>
            </w:r>
          </w:hyperlink>
        </w:p>
        <w:p w:rsidR="001C4BFB" w:rsidRDefault="001C4BFB" w14:paraId="0EF28D26" w14:textId="2F865E38">
          <w:pPr>
            <w:pStyle w:val="Inhopg2"/>
            <w:rPr>
              <w:rFonts w:asciiTheme="minorHAnsi" w:hAnsiTheme="minorHAnsi" w:eastAsiaTheme="minorEastAsia" w:cstheme="minorBidi"/>
            </w:rPr>
          </w:pPr>
          <w:hyperlink w:history="1" w:anchor="_Toc56766225">
            <w:r w:rsidRPr="004A0D12">
              <w:rPr>
                <w:rStyle w:val="Hyperlink"/>
              </w:rPr>
              <w:t>5.3</w:t>
            </w:r>
            <w:r>
              <w:rPr>
                <w:rFonts w:asciiTheme="minorHAnsi" w:hAnsiTheme="minorHAnsi" w:eastAsiaTheme="minorEastAsia" w:cstheme="minorBidi"/>
              </w:rPr>
              <w:tab/>
            </w:r>
            <w:r w:rsidRPr="004A0D12">
              <w:rPr>
                <w:rStyle w:val="Hyperlink"/>
              </w:rPr>
              <w:t>Materiële en immateriële dingen</w:t>
            </w:r>
            <w:r>
              <w:rPr>
                <w:webHidden/>
              </w:rPr>
              <w:tab/>
            </w:r>
            <w:r>
              <w:rPr>
                <w:webHidden/>
              </w:rPr>
              <w:fldChar w:fldCharType="begin"/>
            </w:r>
            <w:r>
              <w:rPr>
                <w:webHidden/>
              </w:rPr>
              <w:instrText xml:space="preserve"> PAGEREF _Toc56766225 \h </w:instrText>
            </w:r>
            <w:r>
              <w:rPr>
                <w:webHidden/>
              </w:rPr>
            </w:r>
            <w:r>
              <w:rPr>
                <w:webHidden/>
              </w:rPr>
              <w:fldChar w:fldCharType="separate"/>
            </w:r>
            <w:r>
              <w:rPr>
                <w:webHidden/>
              </w:rPr>
              <w:t>14</w:t>
            </w:r>
            <w:r>
              <w:rPr>
                <w:webHidden/>
              </w:rPr>
              <w:fldChar w:fldCharType="end"/>
            </w:r>
          </w:hyperlink>
        </w:p>
        <w:p w:rsidR="001C4BFB" w:rsidRDefault="001C4BFB" w14:paraId="0A1DAE8B" w14:textId="01C6AB97">
          <w:pPr>
            <w:pStyle w:val="Inhopg2"/>
            <w:rPr>
              <w:rFonts w:asciiTheme="minorHAnsi" w:hAnsiTheme="minorHAnsi" w:eastAsiaTheme="minorEastAsia" w:cstheme="minorBidi"/>
            </w:rPr>
          </w:pPr>
          <w:hyperlink w:history="1" w:anchor="_Toc56766226">
            <w:r w:rsidRPr="004A0D12">
              <w:rPr>
                <w:rStyle w:val="Hyperlink"/>
              </w:rPr>
              <w:t>5.4</w:t>
            </w:r>
            <w:r>
              <w:rPr>
                <w:rFonts w:asciiTheme="minorHAnsi" w:hAnsiTheme="minorHAnsi" w:eastAsiaTheme="minorEastAsia" w:cstheme="minorBidi"/>
              </w:rPr>
              <w:tab/>
            </w:r>
            <w:r w:rsidRPr="004A0D12">
              <w:rPr>
                <w:rStyle w:val="Hyperlink"/>
              </w:rPr>
              <w:t>Conceptuele niveaus</w:t>
            </w:r>
            <w:r>
              <w:rPr>
                <w:webHidden/>
              </w:rPr>
              <w:tab/>
            </w:r>
            <w:r>
              <w:rPr>
                <w:webHidden/>
              </w:rPr>
              <w:fldChar w:fldCharType="begin"/>
            </w:r>
            <w:r>
              <w:rPr>
                <w:webHidden/>
              </w:rPr>
              <w:instrText xml:space="preserve"> PAGEREF _Toc56766226 \h </w:instrText>
            </w:r>
            <w:r>
              <w:rPr>
                <w:webHidden/>
              </w:rPr>
            </w:r>
            <w:r>
              <w:rPr>
                <w:webHidden/>
              </w:rPr>
              <w:fldChar w:fldCharType="separate"/>
            </w:r>
            <w:r>
              <w:rPr>
                <w:webHidden/>
              </w:rPr>
              <w:t>14</w:t>
            </w:r>
            <w:r>
              <w:rPr>
                <w:webHidden/>
              </w:rPr>
              <w:fldChar w:fldCharType="end"/>
            </w:r>
          </w:hyperlink>
        </w:p>
        <w:p w:rsidR="001C4BFB" w:rsidRDefault="001C4BFB" w14:paraId="2FBDC5C4" w14:textId="3409504A">
          <w:pPr>
            <w:pStyle w:val="Inhopg2"/>
            <w:rPr>
              <w:rFonts w:asciiTheme="minorHAnsi" w:hAnsiTheme="minorHAnsi" w:eastAsiaTheme="minorEastAsia" w:cstheme="minorBidi"/>
            </w:rPr>
          </w:pPr>
          <w:hyperlink w:history="1" w:anchor="_Toc56766227">
            <w:r w:rsidRPr="004A0D12">
              <w:rPr>
                <w:rStyle w:val="Hyperlink"/>
              </w:rPr>
              <w:t>5.5</w:t>
            </w:r>
            <w:r>
              <w:rPr>
                <w:rFonts w:asciiTheme="minorHAnsi" w:hAnsiTheme="minorHAnsi" w:eastAsiaTheme="minorEastAsia" w:cstheme="minorBidi"/>
              </w:rPr>
              <w:tab/>
            </w:r>
            <w:r w:rsidRPr="004A0D12">
              <w:rPr>
                <w:rStyle w:val="Hyperlink"/>
              </w:rPr>
              <w:t>Taalniveaus</w:t>
            </w:r>
            <w:r>
              <w:rPr>
                <w:webHidden/>
              </w:rPr>
              <w:tab/>
            </w:r>
            <w:r>
              <w:rPr>
                <w:webHidden/>
              </w:rPr>
              <w:fldChar w:fldCharType="begin"/>
            </w:r>
            <w:r>
              <w:rPr>
                <w:webHidden/>
              </w:rPr>
              <w:instrText xml:space="preserve"> PAGEREF _Toc56766227 \h </w:instrText>
            </w:r>
            <w:r>
              <w:rPr>
                <w:webHidden/>
              </w:rPr>
            </w:r>
            <w:r>
              <w:rPr>
                <w:webHidden/>
              </w:rPr>
              <w:fldChar w:fldCharType="separate"/>
            </w:r>
            <w:r>
              <w:rPr>
                <w:webHidden/>
              </w:rPr>
              <w:t>16</w:t>
            </w:r>
            <w:r>
              <w:rPr>
                <w:webHidden/>
              </w:rPr>
              <w:fldChar w:fldCharType="end"/>
            </w:r>
          </w:hyperlink>
        </w:p>
        <w:p w:rsidR="001C4BFB" w:rsidRDefault="001C4BFB" w14:paraId="1E58BDAE" w14:textId="341BFAC1">
          <w:pPr>
            <w:pStyle w:val="Inhopg2"/>
            <w:rPr>
              <w:rFonts w:asciiTheme="minorHAnsi" w:hAnsiTheme="minorHAnsi" w:eastAsiaTheme="minorEastAsia" w:cstheme="minorBidi"/>
            </w:rPr>
          </w:pPr>
          <w:hyperlink w:history="1" w:anchor="_Toc56766228">
            <w:r w:rsidRPr="004A0D12">
              <w:rPr>
                <w:rStyle w:val="Hyperlink"/>
              </w:rPr>
              <w:t>5.6</w:t>
            </w:r>
            <w:r>
              <w:rPr>
                <w:rFonts w:asciiTheme="minorHAnsi" w:hAnsiTheme="minorHAnsi" w:eastAsiaTheme="minorEastAsia" w:cstheme="minorBidi"/>
              </w:rPr>
              <w:tab/>
            </w:r>
            <w:r w:rsidRPr="004A0D12">
              <w:rPr>
                <w:rStyle w:val="Hyperlink"/>
              </w:rPr>
              <w:t>Modelleringsraamwerk</w:t>
            </w:r>
            <w:r>
              <w:rPr>
                <w:webHidden/>
              </w:rPr>
              <w:tab/>
            </w:r>
            <w:r>
              <w:rPr>
                <w:webHidden/>
              </w:rPr>
              <w:fldChar w:fldCharType="begin"/>
            </w:r>
            <w:r>
              <w:rPr>
                <w:webHidden/>
              </w:rPr>
              <w:instrText xml:space="preserve"> PAGEREF _Toc56766228 \h </w:instrText>
            </w:r>
            <w:r>
              <w:rPr>
                <w:webHidden/>
              </w:rPr>
            </w:r>
            <w:r>
              <w:rPr>
                <w:webHidden/>
              </w:rPr>
              <w:fldChar w:fldCharType="separate"/>
            </w:r>
            <w:r>
              <w:rPr>
                <w:webHidden/>
              </w:rPr>
              <w:t>17</w:t>
            </w:r>
            <w:r>
              <w:rPr>
                <w:webHidden/>
              </w:rPr>
              <w:fldChar w:fldCharType="end"/>
            </w:r>
          </w:hyperlink>
        </w:p>
        <w:p w:rsidR="001C4BFB" w:rsidRDefault="001C4BFB" w14:paraId="4D718F02" w14:textId="108532EA">
          <w:pPr>
            <w:pStyle w:val="Inhopg2"/>
            <w:rPr>
              <w:rFonts w:asciiTheme="minorHAnsi" w:hAnsiTheme="minorHAnsi" w:eastAsiaTheme="minorEastAsia" w:cstheme="minorBidi"/>
            </w:rPr>
          </w:pPr>
          <w:hyperlink w:history="1" w:anchor="_Toc56766229">
            <w:r w:rsidRPr="004A0D12">
              <w:rPr>
                <w:rStyle w:val="Hyperlink"/>
              </w:rPr>
              <w:t>5.7</w:t>
            </w:r>
            <w:r>
              <w:rPr>
                <w:rFonts w:asciiTheme="minorHAnsi" w:hAnsiTheme="minorHAnsi" w:eastAsiaTheme="minorEastAsia" w:cstheme="minorBidi"/>
              </w:rPr>
              <w:tab/>
            </w:r>
            <w:r w:rsidRPr="004A0D12">
              <w:rPr>
                <w:rStyle w:val="Hyperlink"/>
              </w:rPr>
              <w:t>Basispatroon op type niveau</w:t>
            </w:r>
            <w:r>
              <w:rPr>
                <w:webHidden/>
              </w:rPr>
              <w:tab/>
            </w:r>
            <w:r>
              <w:rPr>
                <w:webHidden/>
              </w:rPr>
              <w:fldChar w:fldCharType="begin"/>
            </w:r>
            <w:r>
              <w:rPr>
                <w:webHidden/>
              </w:rPr>
              <w:instrText xml:space="preserve"> PAGEREF _Toc56766229 \h </w:instrText>
            </w:r>
            <w:r>
              <w:rPr>
                <w:webHidden/>
              </w:rPr>
            </w:r>
            <w:r>
              <w:rPr>
                <w:webHidden/>
              </w:rPr>
              <w:fldChar w:fldCharType="separate"/>
            </w:r>
            <w:r>
              <w:rPr>
                <w:webHidden/>
              </w:rPr>
              <w:t>18</w:t>
            </w:r>
            <w:r>
              <w:rPr>
                <w:webHidden/>
              </w:rPr>
              <w:fldChar w:fldCharType="end"/>
            </w:r>
          </w:hyperlink>
        </w:p>
        <w:p w:rsidR="001C4BFB" w:rsidRDefault="001C4BFB" w14:paraId="18880E8E" w14:textId="67B30E50">
          <w:pPr>
            <w:pStyle w:val="Inhopg2"/>
            <w:rPr>
              <w:rFonts w:asciiTheme="minorHAnsi" w:hAnsiTheme="minorHAnsi" w:eastAsiaTheme="minorEastAsia" w:cstheme="minorBidi"/>
            </w:rPr>
          </w:pPr>
          <w:hyperlink w:history="1" w:anchor="_Toc56766230">
            <w:r w:rsidRPr="004A0D12">
              <w:rPr>
                <w:rStyle w:val="Hyperlink"/>
              </w:rPr>
              <w:t>5.8</w:t>
            </w:r>
            <w:r>
              <w:rPr>
                <w:rFonts w:asciiTheme="minorHAnsi" w:hAnsiTheme="minorHAnsi" w:eastAsiaTheme="minorEastAsia" w:cstheme="minorBidi"/>
              </w:rPr>
              <w:tab/>
            </w:r>
            <w:r w:rsidRPr="004A0D12">
              <w:rPr>
                <w:rStyle w:val="Hyperlink"/>
              </w:rPr>
              <w:t>Basispatroon op individueel niveau</w:t>
            </w:r>
            <w:r>
              <w:rPr>
                <w:webHidden/>
              </w:rPr>
              <w:tab/>
            </w:r>
            <w:r>
              <w:rPr>
                <w:webHidden/>
              </w:rPr>
              <w:fldChar w:fldCharType="begin"/>
            </w:r>
            <w:r>
              <w:rPr>
                <w:webHidden/>
              </w:rPr>
              <w:instrText xml:space="preserve"> PAGEREF _Toc56766230 \h </w:instrText>
            </w:r>
            <w:r>
              <w:rPr>
                <w:webHidden/>
              </w:rPr>
            </w:r>
            <w:r>
              <w:rPr>
                <w:webHidden/>
              </w:rPr>
              <w:fldChar w:fldCharType="separate"/>
            </w:r>
            <w:r>
              <w:rPr>
                <w:webHidden/>
              </w:rPr>
              <w:t>23</w:t>
            </w:r>
            <w:r>
              <w:rPr>
                <w:webHidden/>
              </w:rPr>
              <w:fldChar w:fldCharType="end"/>
            </w:r>
          </w:hyperlink>
        </w:p>
        <w:p w:rsidR="001C4BFB" w:rsidRDefault="001C4BFB" w14:paraId="36A3145C" w14:textId="3034202B">
          <w:pPr>
            <w:pStyle w:val="Inhopg1"/>
            <w:rPr>
              <w:rFonts w:asciiTheme="minorHAnsi" w:hAnsiTheme="minorHAnsi" w:eastAsiaTheme="minorEastAsia" w:cstheme="minorBidi"/>
              <w:b w:val="0"/>
            </w:rPr>
          </w:pPr>
          <w:hyperlink w:history="1" w:anchor="_Toc56766231">
            <w:r w:rsidRPr="004A0D12">
              <w:rPr>
                <w:rStyle w:val="Hyperlink"/>
              </w:rPr>
              <w:t>6</w:t>
            </w:r>
            <w:r>
              <w:rPr>
                <w:rFonts w:asciiTheme="minorHAnsi" w:hAnsiTheme="minorHAnsi" w:eastAsiaTheme="minorEastAsia" w:cstheme="minorBidi"/>
                <w:b w:val="0"/>
              </w:rPr>
              <w:tab/>
            </w:r>
            <w:r w:rsidRPr="004A0D12">
              <w:rPr>
                <w:rStyle w:val="Hyperlink"/>
              </w:rPr>
              <w:t>Conceptueel metamodel</w:t>
            </w:r>
            <w:r>
              <w:rPr>
                <w:webHidden/>
              </w:rPr>
              <w:tab/>
            </w:r>
            <w:r>
              <w:rPr>
                <w:webHidden/>
              </w:rPr>
              <w:fldChar w:fldCharType="begin"/>
            </w:r>
            <w:r>
              <w:rPr>
                <w:webHidden/>
              </w:rPr>
              <w:instrText xml:space="preserve"> PAGEREF _Toc56766231 \h </w:instrText>
            </w:r>
            <w:r>
              <w:rPr>
                <w:webHidden/>
              </w:rPr>
            </w:r>
            <w:r>
              <w:rPr>
                <w:webHidden/>
              </w:rPr>
              <w:fldChar w:fldCharType="separate"/>
            </w:r>
            <w:r>
              <w:rPr>
                <w:webHidden/>
              </w:rPr>
              <w:t>24</w:t>
            </w:r>
            <w:r>
              <w:rPr>
                <w:webHidden/>
              </w:rPr>
              <w:fldChar w:fldCharType="end"/>
            </w:r>
          </w:hyperlink>
        </w:p>
        <w:p w:rsidR="001C4BFB" w:rsidRDefault="001C4BFB" w14:paraId="2950DECC" w14:textId="263780AF">
          <w:pPr>
            <w:pStyle w:val="Inhopg2"/>
            <w:rPr>
              <w:rFonts w:asciiTheme="minorHAnsi" w:hAnsiTheme="minorHAnsi" w:eastAsiaTheme="minorEastAsia" w:cstheme="minorBidi"/>
            </w:rPr>
          </w:pPr>
          <w:hyperlink w:history="1" w:anchor="_Toc56766232">
            <w:r w:rsidRPr="004A0D12">
              <w:rPr>
                <w:rStyle w:val="Hyperlink"/>
              </w:rPr>
              <w:t>6.1</w:t>
            </w:r>
            <w:r>
              <w:rPr>
                <w:rFonts w:asciiTheme="minorHAnsi" w:hAnsiTheme="minorHAnsi" w:eastAsiaTheme="minorEastAsia" w:cstheme="minorBidi"/>
              </w:rPr>
              <w:tab/>
            </w:r>
            <w:r w:rsidRPr="004A0D12">
              <w:rPr>
                <w:rStyle w:val="Hyperlink"/>
              </w:rPr>
              <w:t>Algemeen</w:t>
            </w:r>
            <w:r>
              <w:rPr>
                <w:webHidden/>
              </w:rPr>
              <w:tab/>
            </w:r>
            <w:r>
              <w:rPr>
                <w:webHidden/>
              </w:rPr>
              <w:fldChar w:fldCharType="begin"/>
            </w:r>
            <w:r>
              <w:rPr>
                <w:webHidden/>
              </w:rPr>
              <w:instrText xml:space="preserve"> PAGEREF _Toc56766232 \h </w:instrText>
            </w:r>
            <w:r>
              <w:rPr>
                <w:webHidden/>
              </w:rPr>
            </w:r>
            <w:r>
              <w:rPr>
                <w:webHidden/>
              </w:rPr>
              <w:fldChar w:fldCharType="separate"/>
            </w:r>
            <w:r>
              <w:rPr>
                <w:webHidden/>
              </w:rPr>
              <w:t>24</w:t>
            </w:r>
            <w:r>
              <w:rPr>
                <w:webHidden/>
              </w:rPr>
              <w:fldChar w:fldCharType="end"/>
            </w:r>
          </w:hyperlink>
        </w:p>
        <w:p w:rsidR="001C4BFB" w:rsidRDefault="001C4BFB" w14:paraId="1E7FF5A1" w14:textId="03533115">
          <w:pPr>
            <w:pStyle w:val="Inhopg2"/>
            <w:rPr>
              <w:rFonts w:asciiTheme="minorHAnsi" w:hAnsiTheme="minorHAnsi" w:eastAsiaTheme="minorEastAsia" w:cstheme="minorBidi"/>
            </w:rPr>
          </w:pPr>
          <w:hyperlink w:history="1" w:anchor="_Toc56766233">
            <w:r w:rsidRPr="004A0D12">
              <w:rPr>
                <w:rStyle w:val="Hyperlink"/>
              </w:rPr>
              <w:t>6.2</w:t>
            </w:r>
            <w:r>
              <w:rPr>
                <w:rFonts w:asciiTheme="minorHAnsi" w:hAnsiTheme="minorHAnsi" w:eastAsiaTheme="minorEastAsia" w:cstheme="minorBidi"/>
              </w:rPr>
              <w:tab/>
            </w:r>
            <w:r w:rsidRPr="004A0D12">
              <w:rPr>
                <w:rStyle w:val="Hyperlink"/>
              </w:rPr>
              <w:t>Metaconcepten en -verzamelingen</w:t>
            </w:r>
            <w:r>
              <w:rPr>
                <w:webHidden/>
              </w:rPr>
              <w:tab/>
            </w:r>
            <w:r>
              <w:rPr>
                <w:webHidden/>
              </w:rPr>
              <w:fldChar w:fldCharType="begin"/>
            </w:r>
            <w:r>
              <w:rPr>
                <w:webHidden/>
              </w:rPr>
              <w:instrText xml:space="preserve"> PAGEREF _Toc56766233 \h </w:instrText>
            </w:r>
            <w:r>
              <w:rPr>
                <w:webHidden/>
              </w:rPr>
            </w:r>
            <w:r>
              <w:rPr>
                <w:webHidden/>
              </w:rPr>
              <w:fldChar w:fldCharType="separate"/>
            </w:r>
            <w:r>
              <w:rPr>
                <w:webHidden/>
              </w:rPr>
              <w:t>24</w:t>
            </w:r>
            <w:r>
              <w:rPr>
                <w:webHidden/>
              </w:rPr>
              <w:fldChar w:fldCharType="end"/>
            </w:r>
          </w:hyperlink>
        </w:p>
        <w:p w:rsidR="001C4BFB" w:rsidRDefault="001C4BFB" w14:paraId="2DFED9D6" w14:textId="3E38DD58">
          <w:pPr>
            <w:pStyle w:val="Inhopg2"/>
            <w:rPr>
              <w:rFonts w:asciiTheme="minorHAnsi" w:hAnsiTheme="minorHAnsi" w:eastAsiaTheme="minorEastAsia" w:cstheme="minorBidi"/>
            </w:rPr>
          </w:pPr>
          <w:hyperlink w:history="1" w:anchor="_Toc56766234">
            <w:r w:rsidRPr="004A0D12">
              <w:rPr>
                <w:rStyle w:val="Hyperlink"/>
              </w:rPr>
              <w:t>6.3</w:t>
            </w:r>
            <w:r>
              <w:rPr>
                <w:rFonts w:asciiTheme="minorHAnsi" w:hAnsiTheme="minorHAnsi" w:eastAsiaTheme="minorEastAsia" w:cstheme="minorBidi"/>
              </w:rPr>
              <w:tab/>
            </w:r>
            <w:r w:rsidRPr="004A0D12">
              <w:rPr>
                <w:rStyle w:val="Hyperlink"/>
              </w:rPr>
              <w:t>Metarelaties en -rollen</w:t>
            </w:r>
            <w:r>
              <w:rPr>
                <w:webHidden/>
              </w:rPr>
              <w:tab/>
            </w:r>
            <w:r>
              <w:rPr>
                <w:webHidden/>
              </w:rPr>
              <w:fldChar w:fldCharType="begin"/>
            </w:r>
            <w:r>
              <w:rPr>
                <w:webHidden/>
              </w:rPr>
              <w:instrText xml:space="preserve"> PAGEREF _Toc56766234 \h </w:instrText>
            </w:r>
            <w:r>
              <w:rPr>
                <w:webHidden/>
              </w:rPr>
            </w:r>
            <w:r>
              <w:rPr>
                <w:webHidden/>
              </w:rPr>
              <w:fldChar w:fldCharType="separate"/>
            </w:r>
            <w:r>
              <w:rPr>
                <w:webHidden/>
              </w:rPr>
              <w:t>27</w:t>
            </w:r>
            <w:r>
              <w:rPr>
                <w:webHidden/>
              </w:rPr>
              <w:fldChar w:fldCharType="end"/>
            </w:r>
          </w:hyperlink>
        </w:p>
        <w:p w:rsidR="001C4BFB" w:rsidRDefault="001C4BFB" w14:paraId="24F7B100" w14:textId="112E62D0">
          <w:pPr>
            <w:pStyle w:val="Inhopg2"/>
            <w:rPr>
              <w:rFonts w:asciiTheme="minorHAnsi" w:hAnsiTheme="minorHAnsi" w:eastAsiaTheme="minorEastAsia" w:cstheme="minorBidi"/>
            </w:rPr>
          </w:pPr>
          <w:hyperlink w:history="1" w:anchor="_Toc56766235">
            <w:r w:rsidRPr="004A0D12">
              <w:rPr>
                <w:rStyle w:val="Hyperlink"/>
              </w:rPr>
              <w:t>6.4</w:t>
            </w:r>
            <w:r>
              <w:rPr>
                <w:rFonts w:asciiTheme="minorHAnsi" w:hAnsiTheme="minorHAnsi" w:eastAsiaTheme="minorEastAsia" w:cstheme="minorBidi"/>
              </w:rPr>
              <w:tab/>
            </w:r>
            <w:r w:rsidRPr="004A0D12">
              <w:rPr>
                <w:rStyle w:val="Hyperlink"/>
              </w:rPr>
              <w:t>Soorten Waardetypen</w:t>
            </w:r>
            <w:r>
              <w:rPr>
                <w:webHidden/>
              </w:rPr>
              <w:tab/>
            </w:r>
            <w:r>
              <w:rPr>
                <w:webHidden/>
              </w:rPr>
              <w:fldChar w:fldCharType="begin"/>
            </w:r>
            <w:r>
              <w:rPr>
                <w:webHidden/>
              </w:rPr>
              <w:instrText xml:space="preserve"> PAGEREF _Toc56766235 \h </w:instrText>
            </w:r>
            <w:r>
              <w:rPr>
                <w:webHidden/>
              </w:rPr>
            </w:r>
            <w:r>
              <w:rPr>
                <w:webHidden/>
              </w:rPr>
              <w:fldChar w:fldCharType="separate"/>
            </w:r>
            <w:r>
              <w:rPr>
                <w:webHidden/>
              </w:rPr>
              <w:t>34</w:t>
            </w:r>
            <w:r>
              <w:rPr>
                <w:webHidden/>
              </w:rPr>
              <w:fldChar w:fldCharType="end"/>
            </w:r>
          </w:hyperlink>
        </w:p>
        <w:p w:rsidR="001C4BFB" w:rsidRDefault="001C4BFB" w14:paraId="4D4E00B3" w14:textId="583BE14E">
          <w:pPr>
            <w:pStyle w:val="Inhopg2"/>
            <w:rPr>
              <w:rFonts w:asciiTheme="minorHAnsi" w:hAnsiTheme="minorHAnsi" w:eastAsiaTheme="minorEastAsia" w:cstheme="minorBidi"/>
            </w:rPr>
          </w:pPr>
          <w:hyperlink w:history="1" w:anchor="_Toc56766236">
            <w:r w:rsidRPr="004A0D12">
              <w:rPr>
                <w:rStyle w:val="Hyperlink"/>
              </w:rPr>
              <w:t>6.5</w:t>
            </w:r>
            <w:r>
              <w:rPr>
                <w:rFonts w:asciiTheme="minorHAnsi" w:hAnsiTheme="minorHAnsi" w:eastAsiaTheme="minorEastAsia" w:cstheme="minorBidi"/>
              </w:rPr>
              <w:tab/>
            </w:r>
            <w:r w:rsidRPr="004A0D12">
              <w:rPr>
                <w:rStyle w:val="Hyperlink"/>
              </w:rPr>
              <w:t>Soorten Annotaties</w:t>
            </w:r>
            <w:r>
              <w:rPr>
                <w:webHidden/>
              </w:rPr>
              <w:tab/>
            </w:r>
            <w:r>
              <w:rPr>
                <w:webHidden/>
              </w:rPr>
              <w:fldChar w:fldCharType="begin"/>
            </w:r>
            <w:r>
              <w:rPr>
                <w:webHidden/>
              </w:rPr>
              <w:instrText xml:space="preserve"> PAGEREF _Toc56766236 \h </w:instrText>
            </w:r>
            <w:r>
              <w:rPr>
                <w:webHidden/>
              </w:rPr>
            </w:r>
            <w:r>
              <w:rPr>
                <w:webHidden/>
              </w:rPr>
              <w:fldChar w:fldCharType="separate"/>
            </w:r>
            <w:r>
              <w:rPr>
                <w:webHidden/>
              </w:rPr>
              <w:t>35</w:t>
            </w:r>
            <w:r>
              <w:rPr>
                <w:webHidden/>
              </w:rPr>
              <w:fldChar w:fldCharType="end"/>
            </w:r>
          </w:hyperlink>
        </w:p>
        <w:p w:rsidR="001C4BFB" w:rsidRDefault="001C4BFB" w14:paraId="447DB99B" w14:textId="1E052602">
          <w:pPr>
            <w:pStyle w:val="Inhopg1"/>
            <w:rPr>
              <w:rFonts w:asciiTheme="minorHAnsi" w:hAnsiTheme="minorHAnsi" w:eastAsiaTheme="minorEastAsia" w:cstheme="minorBidi"/>
              <w:b w:val="0"/>
            </w:rPr>
          </w:pPr>
          <w:hyperlink w:history="1" w:anchor="_Toc56766237">
            <w:r w:rsidRPr="004A0D12">
              <w:rPr>
                <w:rStyle w:val="Hyperlink"/>
              </w:rPr>
              <w:t>7</w:t>
            </w:r>
            <w:r>
              <w:rPr>
                <w:rFonts w:asciiTheme="minorHAnsi" w:hAnsiTheme="minorHAnsi" w:eastAsiaTheme="minorEastAsia" w:cstheme="minorBidi"/>
                <w:b w:val="0"/>
              </w:rPr>
              <w:tab/>
            </w:r>
            <w:r w:rsidRPr="004A0D12">
              <w:rPr>
                <w:rStyle w:val="Hyperlink"/>
              </w:rPr>
              <w:t>Taalbindingen</w:t>
            </w:r>
            <w:r>
              <w:rPr>
                <w:webHidden/>
              </w:rPr>
              <w:tab/>
            </w:r>
            <w:r>
              <w:rPr>
                <w:webHidden/>
              </w:rPr>
              <w:fldChar w:fldCharType="begin"/>
            </w:r>
            <w:r>
              <w:rPr>
                <w:webHidden/>
              </w:rPr>
              <w:instrText xml:space="preserve"> PAGEREF _Toc56766237 \h </w:instrText>
            </w:r>
            <w:r>
              <w:rPr>
                <w:webHidden/>
              </w:rPr>
            </w:r>
            <w:r>
              <w:rPr>
                <w:webHidden/>
              </w:rPr>
              <w:fldChar w:fldCharType="separate"/>
            </w:r>
            <w:r>
              <w:rPr>
                <w:webHidden/>
              </w:rPr>
              <w:t>37</w:t>
            </w:r>
            <w:r>
              <w:rPr>
                <w:webHidden/>
              </w:rPr>
              <w:fldChar w:fldCharType="end"/>
            </w:r>
          </w:hyperlink>
        </w:p>
        <w:p w:rsidR="001C4BFB" w:rsidRDefault="001C4BFB" w14:paraId="26463C56" w14:textId="6AE6AC12">
          <w:pPr>
            <w:pStyle w:val="Inhopg2"/>
            <w:rPr>
              <w:rFonts w:asciiTheme="minorHAnsi" w:hAnsiTheme="minorHAnsi" w:eastAsiaTheme="minorEastAsia" w:cstheme="minorBidi"/>
            </w:rPr>
          </w:pPr>
          <w:hyperlink w:history="1" w:anchor="_Toc56766238">
            <w:r w:rsidRPr="004A0D12">
              <w:rPr>
                <w:rStyle w:val="Hyperlink"/>
              </w:rPr>
              <w:t>7.1</w:t>
            </w:r>
            <w:r>
              <w:rPr>
                <w:rFonts w:asciiTheme="minorHAnsi" w:hAnsiTheme="minorHAnsi" w:eastAsiaTheme="minorEastAsia" w:cstheme="minorBidi"/>
              </w:rPr>
              <w:tab/>
            </w:r>
            <w:r w:rsidRPr="004A0D12">
              <w:rPr>
                <w:rStyle w:val="Hyperlink"/>
              </w:rPr>
              <w:t>Inleiding</w:t>
            </w:r>
            <w:r>
              <w:rPr>
                <w:webHidden/>
              </w:rPr>
              <w:tab/>
            </w:r>
            <w:r>
              <w:rPr>
                <w:webHidden/>
              </w:rPr>
              <w:fldChar w:fldCharType="begin"/>
            </w:r>
            <w:r>
              <w:rPr>
                <w:webHidden/>
              </w:rPr>
              <w:instrText xml:space="preserve"> PAGEREF _Toc56766238 \h </w:instrText>
            </w:r>
            <w:r>
              <w:rPr>
                <w:webHidden/>
              </w:rPr>
            </w:r>
            <w:r>
              <w:rPr>
                <w:webHidden/>
              </w:rPr>
              <w:fldChar w:fldCharType="separate"/>
            </w:r>
            <w:r>
              <w:rPr>
                <w:webHidden/>
              </w:rPr>
              <w:t>37</w:t>
            </w:r>
            <w:r>
              <w:rPr>
                <w:webHidden/>
              </w:rPr>
              <w:fldChar w:fldCharType="end"/>
            </w:r>
          </w:hyperlink>
        </w:p>
        <w:p w:rsidR="001C4BFB" w:rsidRDefault="001C4BFB" w14:paraId="6F857E97" w14:textId="707D1DAC">
          <w:pPr>
            <w:pStyle w:val="Inhopg2"/>
            <w:rPr>
              <w:rFonts w:asciiTheme="minorHAnsi" w:hAnsiTheme="minorHAnsi" w:eastAsiaTheme="minorEastAsia" w:cstheme="minorBidi"/>
            </w:rPr>
          </w:pPr>
          <w:hyperlink w:history="1" w:anchor="_Toc56766239">
            <w:r w:rsidRPr="004A0D12">
              <w:rPr>
                <w:rStyle w:val="Hyperlink"/>
              </w:rPr>
              <w:t>7.2</w:t>
            </w:r>
            <w:r>
              <w:rPr>
                <w:rFonts w:asciiTheme="minorHAnsi" w:hAnsiTheme="minorHAnsi" w:eastAsiaTheme="minorEastAsia" w:cstheme="minorBidi"/>
              </w:rPr>
              <w:tab/>
            </w:r>
            <w:r w:rsidRPr="004A0D12">
              <w:rPr>
                <w:rStyle w:val="Hyperlink"/>
              </w:rPr>
              <w:t>Principes - algemeen</w:t>
            </w:r>
            <w:r>
              <w:rPr>
                <w:webHidden/>
              </w:rPr>
              <w:tab/>
            </w:r>
            <w:r>
              <w:rPr>
                <w:webHidden/>
              </w:rPr>
              <w:fldChar w:fldCharType="begin"/>
            </w:r>
            <w:r>
              <w:rPr>
                <w:webHidden/>
              </w:rPr>
              <w:instrText xml:space="preserve"> PAGEREF _Toc56766239 \h </w:instrText>
            </w:r>
            <w:r>
              <w:rPr>
                <w:webHidden/>
              </w:rPr>
            </w:r>
            <w:r>
              <w:rPr>
                <w:webHidden/>
              </w:rPr>
              <w:fldChar w:fldCharType="separate"/>
            </w:r>
            <w:r>
              <w:rPr>
                <w:webHidden/>
              </w:rPr>
              <w:t>37</w:t>
            </w:r>
            <w:r>
              <w:rPr>
                <w:webHidden/>
              </w:rPr>
              <w:fldChar w:fldCharType="end"/>
            </w:r>
          </w:hyperlink>
        </w:p>
        <w:p w:rsidR="001C4BFB" w:rsidRDefault="001C4BFB" w14:paraId="6F564E67" w14:textId="19ADFE4E">
          <w:pPr>
            <w:pStyle w:val="Inhopg2"/>
            <w:rPr>
              <w:rFonts w:asciiTheme="minorHAnsi" w:hAnsiTheme="minorHAnsi" w:eastAsiaTheme="minorEastAsia" w:cstheme="minorBidi"/>
            </w:rPr>
          </w:pPr>
          <w:hyperlink w:history="1" w:anchor="_Toc56766240">
            <w:r w:rsidRPr="004A0D12">
              <w:rPr>
                <w:rStyle w:val="Hyperlink"/>
              </w:rPr>
              <w:t>7.3</w:t>
            </w:r>
            <w:r>
              <w:rPr>
                <w:rFonts w:asciiTheme="minorHAnsi" w:hAnsiTheme="minorHAnsi" w:eastAsiaTheme="minorEastAsia" w:cstheme="minorBidi"/>
              </w:rPr>
              <w:tab/>
            </w:r>
            <w:r w:rsidRPr="004A0D12">
              <w:rPr>
                <w:rStyle w:val="Hyperlink"/>
              </w:rPr>
              <w:t>Principes – relaties en rollen</w:t>
            </w:r>
            <w:r>
              <w:rPr>
                <w:webHidden/>
              </w:rPr>
              <w:tab/>
            </w:r>
            <w:r>
              <w:rPr>
                <w:webHidden/>
              </w:rPr>
              <w:fldChar w:fldCharType="begin"/>
            </w:r>
            <w:r>
              <w:rPr>
                <w:webHidden/>
              </w:rPr>
              <w:instrText xml:space="preserve"> PAGEREF _Toc56766240 \h </w:instrText>
            </w:r>
            <w:r>
              <w:rPr>
                <w:webHidden/>
              </w:rPr>
            </w:r>
            <w:r>
              <w:rPr>
                <w:webHidden/>
              </w:rPr>
              <w:fldChar w:fldCharType="separate"/>
            </w:r>
            <w:r>
              <w:rPr>
                <w:webHidden/>
              </w:rPr>
              <w:t>39</w:t>
            </w:r>
            <w:r>
              <w:rPr>
                <w:webHidden/>
              </w:rPr>
              <w:fldChar w:fldCharType="end"/>
            </w:r>
          </w:hyperlink>
        </w:p>
        <w:p w:rsidR="001C4BFB" w:rsidRDefault="001C4BFB" w14:paraId="5D0AC6D1" w14:textId="54888D12">
          <w:pPr>
            <w:pStyle w:val="Inhopg2"/>
            <w:rPr>
              <w:rFonts w:asciiTheme="minorHAnsi" w:hAnsiTheme="minorHAnsi" w:eastAsiaTheme="minorEastAsia" w:cstheme="minorBidi"/>
            </w:rPr>
          </w:pPr>
          <w:hyperlink w:history="1" w:anchor="_Toc56766241">
            <w:r w:rsidRPr="004A0D12">
              <w:rPr>
                <w:rStyle w:val="Hyperlink"/>
              </w:rPr>
              <w:t>7.4</w:t>
            </w:r>
            <w:r>
              <w:rPr>
                <w:rFonts w:asciiTheme="minorHAnsi" w:hAnsiTheme="minorHAnsi" w:eastAsiaTheme="minorEastAsia" w:cstheme="minorBidi"/>
              </w:rPr>
              <w:tab/>
            </w:r>
            <w:r w:rsidRPr="004A0D12">
              <w:rPr>
                <w:rStyle w:val="Hyperlink"/>
              </w:rPr>
              <w:t>Taalbinding naar triple-gebaseerde talen</w:t>
            </w:r>
            <w:r>
              <w:rPr>
                <w:webHidden/>
              </w:rPr>
              <w:tab/>
            </w:r>
            <w:r>
              <w:rPr>
                <w:webHidden/>
              </w:rPr>
              <w:fldChar w:fldCharType="begin"/>
            </w:r>
            <w:r>
              <w:rPr>
                <w:webHidden/>
              </w:rPr>
              <w:instrText xml:space="preserve"> PAGEREF _Toc56766241 \h </w:instrText>
            </w:r>
            <w:r>
              <w:rPr>
                <w:webHidden/>
              </w:rPr>
            </w:r>
            <w:r>
              <w:rPr>
                <w:webHidden/>
              </w:rPr>
              <w:fldChar w:fldCharType="separate"/>
            </w:r>
            <w:r>
              <w:rPr>
                <w:webHidden/>
              </w:rPr>
              <w:t>39</w:t>
            </w:r>
            <w:r>
              <w:rPr>
                <w:webHidden/>
              </w:rPr>
              <w:fldChar w:fldCharType="end"/>
            </w:r>
          </w:hyperlink>
        </w:p>
        <w:p w:rsidR="001C4BFB" w:rsidRDefault="001C4BFB" w14:paraId="017A3472" w14:textId="0313FC81">
          <w:pPr>
            <w:pStyle w:val="Inhopg2"/>
            <w:rPr>
              <w:rFonts w:asciiTheme="minorHAnsi" w:hAnsiTheme="minorHAnsi" w:eastAsiaTheme="minorEastAsia" w:cstheme="minorBidi"/>
            </w:rPr>
          </w:pPr>
          <w:hyperlink w:history="1" w:anchor="_Toc56766242">
            <w:r w:rsidRPr="004A0D12">
              <w:rPr>
                <w:rStyle w:val="Hyperlink"/>
              </w:rPr>
              <w:t>7.5</w:t>
            </w:r>
            <w:r>
              <w:rPr>
                <w:rFonts w:asciiTheme="minorHAnsi" w:hAnsiTheme="minorHAnsi" w:eastAsiaTheme="minorEastAsia" w:cstheme="minorBidi"/>
              </w:rPr>
              <w:tab/>
            </w:r>
            <w:r w:rsidRPr="004A0D12">
              <w:rPr>
                <w:rStyle w:val="Hyperlink"/>
              </w:rPr>
              <w:t>Taalbinding naar object-gebaseerde talen</w:t>
            </w:r>
            <w:r>
              <w:rPr>
                <w:webHidden/>
              </w:rPr>
              <w:tab/>
            </w:r>
            <w:r>
              <w:rPr>
                <w:webHidden/>
              </w:rPr>
              <w:fldChar w:fldCharType="begin"/>
            </w:r>
            <w:r>
              <w:rPr>
                <w:webHidden/>
              </w:rPr>
              <w:instrText xml:space="preserve"> PAGEREF _Toc56766242 \h </w:instrText>
            </w:r>
            <w:r>
              <w:rPr>
                <w:webHidden/>
              </w:rPr>
            </w:r>
            <w:r>
              <w:rPr>
                <w:webHidden/>
              </w:rPr>
              <w:fldChar w:fldCharType="separate"/>
            </w:r>
            <w:r>
              <w:rPr>
                <w:webHidden/>
              </w:rPr>
              <w:t>40</w:t>
            </w:r>
            <w:r>
              <w:rPr>
                <w:webHidden/>
              </w:rPr>
              <w:fldChar w:fldCharType="end"/>
            </w:r>
          </w:hyperlink>
        </w:p>
        <w:p w:rsidR="001C4BFB" w:rsidRDefault="001C4BFB" w14:paraId="483A97D6" w14:textId="05567FD6">
          <w:pPr>
            <w:pStyle w:val="Inhopg2"/>
            <w:rPr>
              <w:rFonts w:asciiTheme="minorHAnsi" w:hAnsiTheme="minorHAnsi" w:eastAsiaTheme="minorEastAsia" w:cstheme="minorBidi"/>
            </w:rPr>
          </w:pPr>
          <w:hyperlink w:history="1" w:anchor="_Toc56766243">
            <w:r w:rsidRPr="004A0D12">
              <w:rPr>
                <w:rStyle w:val="Hyperlink"/>
              </w:rPr>
              <w:t>7.6</w:t>
            </w:r>
            <w:r>
              <w:rPr>
                <w:rFonts w:asciiTheme="minorHAnsi" w:hAnsiTheme="minorHAnsi" w:eastAsiaTheme="minorEastAsia" w:cstheme="minorBidi"/>
              </w:rPr>
              <w:tab/>
            </w:r>
            <w:r w:rsidRPr="004A0D12">
              <w:rPr>
                <w:rStyle w:val="Hyperlink"/>
              </w:rPr>
              <w:t>Overige taalbindingen</w:t>
            </w:r>
            <w:r>
              <w:rPr>
                <w:webHidden/>
              </w:rPr>
              <w:tab/>
            </w:r>
            <w:r>
              <w:rPr>
                <w:webHidden/>
              </w:rPr>
              <w:fldChar w:fldCharType="begin"/>
            </w:r>
            <w:r>
              <w:rPr>
                <w:webHidden/>
              </w:rPr>
              <w:instrText xml:space="preserve"> PAGEREF _Toc56766243 \h </w:instrText>
            </w:r>
            <w:r>
              <w:rPr>
                <w:webHidden/>
              </w:rPr>
            </w:r>
            <w:r>
              <w:rPr>
                <w:webHidden/>
              </w:rPr>
              <w:fldChar w:fldCharType="separate"/>
            </w:r>
            <w:r>
              <w:rPr>
                <w:webHidden/>
              </w:rPr>
              <w:t>41</w:t>
            </w:r>
            <w:r>
              <w:rPr>
                <w:webHidden/>
              </w:rPr>
              <w:fldChar w:fldCharType="end"/>
            </w:r>
          </w:hyperlink>
        </w:p>
        <w:p w:rsidR="001C4BFB" w:rsidRDefault="001C4BFB" w14:paraId="0ADFBCD8" w14:textId="4E5071F2">
          <w:pPr>
            <w:pStyle w:val="Inhopg2"/>
            <w:rPr>
              <w:rFonts w:asciiTheme="minorHAnsi" w:hAnsiTheme="minorHAnsi" w:eastAsiaTheme="minorEastAsia" w:cstheme="minorBidi"/>
            </w:rPr>
          </w:pPr>
          <w:hyperlink w:history="1" w:anchor="_Toc56766244">
            <w:r w:rsidRPr="004A0D12">
              <w:rPr>
                <w:rStyle w:val="Hyperlink"/>
              </w:rPr>
              <w:t>7.7</w:t>
            </w:r>
            <w:r>
              <w:rPr>
                <w:rFonts w:asciiTheme="minorHAnsi" w:hAnsiTheme="minorHAnsi" w:eastAsiaTheme="minorEastAsia" w:cstheme="minorBidi"/>
              </w:rPr>
              <w:tab/>
            </w:r>
            <w:r w:rsidRPr="004A0D12">
              <w:rPr>
                <w:rStyle w:val="Hyperlink"/>
              </w:rPr>
              <w:t>Modellen in XML formaat</w:t>
            </w:r>
            <w:r>
              <w:rPr>
                <w:webHidden/>
              </w:rPr>
              <w:tab/>
            </w:r>
            <w:r>
              <w:rPr>
                <w:webHidden/>
              </w:rPr>
              <w:fldChar w:fldCharType="begin"/>
            </w:r>
            <w:r>
              <w:rPr>
                <w:webHidden/>
              </w:rPr>
              <w:instrText xml:space="preserve"> PAGEREF _Toc56766244 \h </w:instrText>
            </w:r>
            <w:r>
              <w:rPr>
                <w:webHidden/>
              </w:rPr>
            </w:r>
            <w:r>
              <w:rPr>
                <w:webHidden/>
              </w:rPr>
              <w:fldChar w:fldCharType="separate"/>
            </w:r>
            <w:r>
              <w:rPr>
                <w:webHidden/>
              </w:rPr>
              <w:t>41</w:t>
            </w:r>
            <w:r>
              <w:rPr>
                <w:webHidden/>
              </w:rPr>
              <w:fldChar w:fldCharType="end"/>
            </w:r>
          </w:hyperlink>
        </w:p>
        <w:p w:rsidR="001C4BFB" w:rsidRDefault="001C4BFB" w14:paraId="445C7014" w14:textId="6716EA3F">
          <w:pPr>
            <w:pStyle w:val="Inhopg1"/>
            <w:rPr>
              <w:rFonts w:asciiTheme="minorHAnsi" w:hAnsiTheme="minorHAnsi" w:eastAsiaTheme="minorEastAsia" w:cstheme="minorBidi"/>
              <w:b w:val="0"/>
            </w:rPr>
          </w:pPr>
          <w:hyperlink w:history="1" w:anchor="_Toc56766245">
            <w:r w:rsidRPr="004A0D12">
              <w:rPr>
                <w:rStyle w:val="Hyperlink"/>
              </w:rPr>
              <w:t>8</w:t>
            </w:r>
            <w:r>
              <w:rPr>
                <w:rFonts w:asciiTheme="minorHAnsi" w:hAnsiTheme="minorHAnsi" w:eastAsiaTheme="minorEastAsia" w:cstheme="minorBidi"/>
                <w:b w:val="0"/>
              </w:rPr>
              <w:tab/>
            </w:r>
            <w:r w:rsidRPr="004A0D12">
              <w:rPr>
                <w:rStyle w:val="Hyperlink"/>
              </w:rPr>
              <w:t>Conceptueel top level model</w:t>
            </w:r>
            <w:r>
              <w:rPr>
                <w:webHidden/>
              </w:rPr>
              <w:tab/>
            </w:r>
            <w:r>
              <w:rPr>
                <w:webHidden/>
              </w:rPr>
              <w:fldChar w:fldCharType="begin"/>
            </w:r>
            <w:r>
              <w:rPr>
                <w:webHidden/>
              </w:rPr>
              <w:instrText xml:space="preserve"> PAGEREF _Toc56766245 \h </w:instrText>
            </w:r>
            <w:r>
              <w:rPr>
                <w:webHidden/>
              </w:rPr>
            </w:r>
            <w:r>
              <w:rPr>
                <w:webHidden/>
              </w:rPr>
              <w:fldChar w:fldCharType="separate"/>
            </w:r>
            <w:r>
              <w:rPr>
                <w:webHidden/>
              </w:rPr>
              <w:t>42</w:t>
            </w:r>
            <w:r>
              <w:rPr>
                <w:webHidden/>
              </w:rPr>
              <w:fldChar w:fldCharType="end"/>
            </w:r>
          </w:hyperlink>
        </w:p>
        <w:p w:rsidR="001C4BFB" w:rsidRDefault="001C4BFB" w14:paraId="29447F4A" w14:textId="16283777">
          <w:pPr>
            <w:pStyle w:val="Inhopg2"/>
            <w:rPr>
              <w:rFonts w:asciiTheme="minorHAnsi" w:hAnsiTheme="minorHAnsi" w:eastAsiaTheme="minorEastAsia" w:cstheme="minorBidi"/>
            </w:rPr>
          </w:pPr>
          <w:hyperlink w:history="1" w:anchor="_Toc56766246">
            <w:r w:rsidRPr="004A0D12">
              <w:rPr>
                <w:rStyle w:val="Hyperlink"/>
              </w:rPr>
              <w:t>8.1</w:t>
            </w:r>
            <w:r>
              <w:rPr>
                <w:rFonts w:asciiTheme="minorHAnsi" w:hAnsiTheme="minorHAnsi" w:eastAsiaTheme="minorEastAsia" w:cstheme="minorBidi"/>
              </w:rPr>
              <w:tab/>
            </w:r>
            <w:r w:rsidRPr="004A0D12">
              <w:rPr>
                <w:rStyle w:val="Hyperlink"/>
              </w:rPr>
              <w:t>Algemeen</w:t>
            </w:r>
            <w:r>
              <w:rPr>
                <w:webHidden/>
              </w:rPr>
              <w:tab/>
            </w:r>
            <w:r>
              <w:rPr>
                <w:webHidden/>
              </w:rPr>
              <w:fldChar w:fldCharType="begin"/>
            </w:r>
            <w:r>
              <w:rPr>
                <w:webHidden/>
              </w:rPr>
              <w:instrText xml:space="preserve"> PAGEREF _Toc56766246 \h </w:instrText>
            </w:r>
            <w:r>
              <w:rPr>
                <w:webHidden/>
              </w:rPr>
            </w:r>
            <w:r>
              <w:rPr>
                <w:webHidden/>
              </w:rPr>
              <w:fldChar w:fldCharType="separate"/>
            </w:r>
            <w:r>
              <w:rPr>
                <w:webHidden/>
              </w:rPr>
              <w:t>42</w:t>
            </w:r>
            <w:r>
              <w:rPr>
                <w:webHidden/>
              </w:rPr>
              <w:fldChar w:fldCharType="end"/>
            </w:r>
          </w:hyperlink>
        </w:p>
        <w:p w:rsidR="001C4BFB" w:rsidRDefault="001C4BFB" w14:paraId="43D4136C" w14:textId="251BA4F9">
          <w:pPr>
            <w:pStyle w:val="Inhopg2"/>
            <w:rPr>
              <w:rFonts w:asciiTheme="minorHAnsi" w:hAnsiTheme="minorHAnsi" w:eastAsiaTheme="minorEastAsia" w:cstheme="minorBidi"/>
            </w:rPr>
          </w:pPr>
          <w:hyperlink w:history="1" w:anchor="_Toc56766247">
            <w:r w:rsidRPr="004A0D12">
              <w:rPr>
                <w:rStyle w:val="Hyperlink"/>
              </w:rPr>
              <w:t>8.2</w:t>
            </w:r>
            <w:r>
              <w:rPr>
                <w:rFonts w:asciiTheme="minorHAnsi" w:hAnsiTheme="minorHAnsi" w:eastAsiaTheme="minorEastAsia" w:cstheme="minorBidi"/>
              </w:rPr>
              <w:tab/>
            </w:r>
            <w:r w:rsidRPr="004A0D12">
              <w:rPr>
                <w:rStyle w:val="Hyperlink"/>
              </w:rPr>
              <w:t>Top level concepten</w:t>
            </w:r>
            <w:r>
              <w:rPr>
                <w:webHidden/>
              </w:rPr>
              <w:tab/>
            </w:r>
            <w:r>
              <w:rPr>
                <w:webHidden/>
              </w:rPr>
              <w:fldChar w:fldCharType="begin"/>
            </w:r>
            <w:r>
              <w:rPr>
                <w:webHidden/>
              </w:rPr>
              <w:instrText xml:space="preserve"> PAGEREF _Toc56766247 \h </w:instrText>
            </w:r>
            <w:r>
              <w:rPr>
                <w:webHidden/>
              </w:rPr>
            </w:r>
            <w:r>
              <w:rPr>
                <w:webHidden/>
              </w:rPr>
              <w:fldChar w:fldCharType="separate"/>
            </w:r>
            <w:r>
              <w:rPr>
                <w:webHidden/>
              </w:rPr>
              <w:t>42</w:t>
            </w:r>
            <w:r>
              <w:rPr>
                <w:webHidden/>
              </w:rPr>
              <w:fldChar w:fldCharType="end"/>
            </w:r>
          </w:hyperlink>
        </w:p>
        <w:p w:rsidR="001C4BFB" w:rsidRDefault="001C4BFB" w14:paraId="39F9F266" w14:textId="7BEBECFC">
          <w:pPr>
            <w:pStyle w:val="Inhopg2"/>
            <w:rPr>
              <w:rFonts w:asciiTheme="minorHAnsi" w:hAnsiTheme="minorHAnsi" w:eastAsiaTheme="minorEastAsia" w:cstheme="minorBidi"/>
            </w:rPr>
          </w:pPr>
          <w:hyperlink w:history="1" w:anchor="_Toc56766248">
            <w:r w:rsidRPr="004A0D12">
              <w:rPr>
                <w:rStyle w:val="Hyperlink"/>
              </w:rPr>
              <w:t>8.3</w:t>
            </w:r>
            <w:r>
              <w:rPr>
                <w:rFonts w:asciiTheme="minorHAnsi" w:hAnsiTheme="minorHAnsi" w:eastAsiaTheme="minorEastAsia" w:cstheme="minorBidi"/>
              </w:rPr>
              <w:tab/>
            </w:r>
            <w:r w:rsidRPr="004A0D12">
              <w:rPr>
                <w:rStyle w:val="Hyperlink"/>
              </w:rPr>
              <w:t>Abstracte en concrete concepten</w:t>
            </w:r>
            <w:r>
              <w:rPr>
                <w:webHidden/>
              </w:rPr>
              <w:tab/>
            </w:r>
            <w:r>
              <w:rPr>
                <w:webHidden/>
              </w:rPr>
              <w:fldChar w:fldCharType="begin"/>
            </w:r>
            <w:r>
              <w:rPr>
                <w:webHidden/>
              </w:rPr>
              <w:instrText xml:space="preserve"> PAGEREF _Toc56766248 \h </w:instrText>
            </w:r>
            <w:r>
              <w:rPr>
                <w:webHidden/>
              </w:rPr>
            </w:r>
            <w:r>
              <w:rPr>
                <w:webHidden/>
              </w:rPr>
              <w:fldChar w:fldCharType="separate"/>
            </w:r>
            <w:r>
              <w:rPr>
                <w:webHidden/>
              </w:rPr>
              <w:t>43</w:t>
            </w:r>
            <w:r>
              <w:rPr>
                <w:webHidden/>
              </w:rPr>
              <w:fldChar w:fldCharType="end"/>
            </w:r>
          </w:hyperlink>
        </w:p>
        <w:p w:rsidR="001C4BFB" w:rsidRDefault="001C4BFB" w14:paraId="44D4F691" w14:textId="3221F53E">
          <w:pPr>
            <w:pStyle w:val="Inhopg2"/>
            <w:rPr>
              <w:rFonts w:asciiTheme="minorHAnsi" w:hAnsiTheme="minorHAnsi" w:eastAsiaTheme="minorEastAsia" w:cstheme="minorBidi"/>
            </w:rPr>
          </w:pPr>
          <w:hyperlink w:history="1" w:anchor="_Toc56766249">
            <w:r w:rsidRPr="004A0D12">
              <w:rPr>
                <w:rStyle w:val="Hyperlink"/>
              </w:rPr>
              <w:t>8.4</w:t>
            </w:r>
            <w:r>
              <w:rPr>
                <w:rFonts w:asciiTheme="minorHAnsi" w:hAnsiTheme="minorHAnsi" w:eastAsiaTheme="minorEastAsia" w:cstheme="minorBidi"/>
              </w:rPr>
              <w:tab/>
            </w:r>
            <w:r w:rsidRPr="004A0D12">
              <w:rPr>
                <w:rStyle w:val="Hyperlink"/>
              </w:rPr>
              <w:t>Concrete concepten – Entiteit, Toestand en Gebeurtenis</w:t>
            </w:r>
            <w:r>
              <w:rPr>
                <w:webHidden/>
              </w:rPr>
              <w:tab/>
            </w:r>
            <w:r>
              <w:rPr>
                <w:webHidden/>
              </w:rPr>
              <w:fldChar w:fldCharType="begin"/>
            </w:r>
            <w:r>
              <w:rPr>
                <w:webHidden/>
              </w:rPr>
              <w:instrText xml:space="preserve"> PAGEREF _Toc56766249 \h </w:instrText>
            </w:r>
            <w:r>
              <w:rPr>
                <w:webHidden/>
              </w:rPr>
            </w:r>
            <w:r>
              <w:rPr>
                <w:webHidden/>
              </w:rPr>
              <w:fldChar w:fldCharType="separate"/>
            </w:r>
            <w:r>
              <w:rPr>
                <w:webHidden/>
              </w:rPr>
              <w:t>43</w:t>
            </w:r>
            <w:r>
              <w:rPr>
                <w:webHidden/>
              </w:rPr>
              <w:fldChar w:fldCharType="end"/>
            </w:r>
          </w:hyperlink>
        </w:p>
        <w:p w:rsidR="001C4BFB" w:rsidRDefault="001C4BFB" w14:paraId="3903E567" w14:textId="63819F71">
          <w:pPr>
            <w:pStyle w:val="Inhopg2"/>
            <w:rPr>
              <w:rFonts w:asciiTheme="minorHAnsi" w:hAnsiTheme="minorHAnsi" w:eastAsiaTheme="minorEastAsia" w:cstheme="minorBidi"/>
            </w:rPr>
          </w:pPr>
          <w:hyperlink w:history="1" w:anchor="_Toc56766250">
            <w:r w:rsidRPr="004A0D12">
              <w:rPr>
                <w:rStyle w:val="Hyperlink"/>
              </w:rPr>
              <w:t>8.5</w:t>
            </w:r>
            <w:r>
              <w:rPr>
                <w:rFonts w:asciiTheme="minorHAnsi" w:hAnsiTheme="minorHAnsi" w:eastAsiaTheme="minorEastAsia" w:cstheme="minorBidi"/>
              </w:rPr>
              <w:tab/>
            </w:r>
            <w:r w:rsidRPr="004A0D12">
              <w:rPr>
                <w:rStyle w:val="Hyperlink"/>
              </w:rPr>
              <w:t>Top level concepten – Object en Activiteit</w:t>
            </w:r>
            <w:r>
              <w:rPr>
                <w:webHidden/>
              </w:rPr>
              <w:tab/>
            </w:r>
            <w:r>
              <w:rPr>
                <w:webHidden/>
              </w:rPr>
              <w:fldChar w:fldCharType="begin"/>
            </w:r>
            <w:r>
              <w:rPr>
                <w:webHidden/>
              </w:rPr>
              <w:instrText xml:space="preserve"> PAGEREF _Toc56766250 \h </w:instrText>
            </w:r>
            <w:r>
              <w:rPr>
                <w:webHidden/>
              </w:rPr>
            </w:r>
            <w:r>
              <w:rPr>
                <w:webHidden/>
              </w:rPr>
              <w:fldChar w:fldCharType="separate"/>
            </w:r>
            <w:r>
              <w:rPr>
                <w:webHidden/>
              </w:rPr>
              <w:t>45</w:t>
            </w:r>
            <w:r>
              <w:rPr>
                <w:webHidden/>
              </w:rPr>
              <w:fldChar w:fldCharType="end"/>
            </w:r>
          </w:hyperlink>
        </w:p>
        <w:p w:rsidR="001C4BFB" w:rsidRDefault="001C4BFB" w14:paraId="65847A41" w14:textId="59A103B5">
          <w:pPr>
            <w:pStyle w:val="Inhopg2"/>
            <w:rPr>
              <w:rFonts w:asciiTheme="minorHAnsi" w:hAnsiTheme="minorHAnsi" w:eastAsiaTheme="minorEastAsia" w:cstheme="minorBidi"/>
            </w:rPr>
          </w:pPr>
          <w:hyperlink w:history="1" w:anchor="_Toc56766251">
            <w:r w:rsidRPr="004A0D12">
              <w:rPr>
                <w:rStyle w:val="Hyperlink"/>
              </w:rPr>
              <w:t>8.6</w:t>
            </w:r>
            <w:r>
              <w:rPr>
                <w:rFonts w:asciiTheme="minorHAnsi" w:hAnsiTheme="minorHAnsi" w:eastAsiaTheme="minorEastAsia" w:cstheme="minorBidi"/>
              </w:rPr>
              <w:tab/>
            </w:r>
            <w:r w:rsidRPr="004A0D12">
              <w:rPr>
                <w:rStyle w:val="Hyperlink"/>
              </w:rPr>
              <w:t>Abstracte concepten – Ruimtelijk en temporeel gebied</w:t>
            </w:r>
            <w:r>
              <w:rPr>
                <w:webHidden/>
              </w:rPr>
              <w:tab/>
            </w:r>
            <w:r>
              <w:rPr>
                <w:webHidden/>
              </w:rPr>
              <w:fldChar w:fldCharType="begin"/>
            </w:r>
            <w:r>
              <w:rPr>
                <w:webHidden/>
              </w:rPr>
              <w:instrText xml:space="preserve"> PAGEREF _Toc56766251 \h </w:instrText>
            </w:r>
            <w:r>
              <w:rPr>
                <w:webHidden/>
              </w:rPr>
            </w:r>
            <w:r>
              <w:rPr>
                <w:webHidden/>
              </w:rPr>
              <w:fldChar w:fldCharType="separate"/>
            </w:r>
            <w:r>
              <w:rPr>
                <w:webHidden/>
              </w:rPr>
              <w:t>47</w:t>
            </w:r>
            <w:r>
              <w:rPr>
                <w:webHidden/>
              </w:rPr>
              <w:fldChar w:fldCharType="end"/>
            </w:r>
          </w:hyperlink>
        </w:p>
        <w:p w:rsidR="001C4BFB" w:rsidRDefault="001C4BFB" w14:paraId="265307A6" w14:textId="17D1B2D7">
          <w:pPr>
            <w:pStyle w:val="Inhopg2"/>
            <w:rPr>
              <w:rFonts w:asciiTheme="minorHAnsi" w:hAnsiTheme="minorHAnsi" w:eastAsiaTheme="minorEastAsia" w:cstheme="minorBidi"/>
            </w:rPr>
          </w:pPr>
          <w:hyperlink w:history="1" w:anchor="_Toc56766252">
            <w:r w:rsidRPr="004A0D12">
              <w:rPr>
                <w:rStyle w:val="Hyperlink"/>
              </w:rPr>
              <w:t>8.7</w:t>
            </w:r>
            <w:r>
              <w:rPr>
                <w:rFonts w:asciiTheme="minorHAnsi" w:hAnsiTheme="minorHAnsi" w:eastAsiaTheme="minorEastAsia" w:cstheme="minorBidi"/>
              </w:rPr>
              <w:tab/>
            </w:r>
            <w:r w:rsidRPr="004A0D12">
              <w:rPr>
                <w:rStyle w:val="Hyperlink"/>
              </w:rPr>
              <w:t>Concrete concepten – Entiteit, Toestand en Gebeurtenis (uitgebreid)</w:t>
            </w:r>
            <w:r>
              <w:rPr>
                <w:webHidden/>
              </w:rPr>
              <w:tab/>
            </w:r>
            <w:r>
              <w:rPr>
                <w:webHidden/>
              </w:rPr>
              <w:fldChar w:fldCharType="begin"/>
            </w:r>
            <w:r>
              <w:rPr>
                <w:webHidden/>
              </w:rPr>
              <w:instrText xml:space="preserve"> PAGEREF _Toc56766252 \h </w:instrText>
            </w:r>
            <w:r>
              <w:rPr>
                <w:webHidden/>
              </w:rPr>
            </w:r>
            <w:r>
              <w:rPr>
                <w:webHidden/>
              </w:rPr>
              <w:fldChar w:fldCharType="separate"/>
            </w:r>
            <w:r>
              <w:rPr>
                <w:webHidden/>
              </w:rPr>
              <w:t>49</w:t>
            </w:r>
            <w:r>
              <w:rPr>
                <w:webHidden/>
              </w:rPr>
              <w:fldChar w:fldCharType="end"/>
            </w:r>
          </w:hyperlink>
        </w:p>
        <w:p w:rsidR="001C4BFB" w:rsidRDefault="001C4BFB" w14:paraId="5A5944B1" w14:textId="00D8E440">
          <w:pPr>
            <w:pStyle w:val="Inhopg2"/>
            <w:rPr>
              <w:rFonts w:asciiTheme="minorHAnsi" w:hAnsiTheme="minorHAnsi" w:eastAsiaTheme="minorEastAsia" w:cstheme="minorBidi"/>
            </w:rPr>
          </w:pPr>
          <w:hyperlink w:history="1" w:anchor="_Toc56766253">
            <w:r w:rsidRPr="004A0D12">
              <w:rPr>
                <w:rStyle w:val="Hyperlink"/>
              </w:rPr>
              <w:t>8.8</w:t>
            </w:r>
            <w:r>
              <w:rPr>
                <w:rFonts w:asciiTheme="minorHAnsi" w:hAnsiTheme="minorHAnsi" w:eastAsiaTheme="minorEastAsia" w:cstheme="minorBidi"/>
              </w:rPr>
              <w:tab/>
            </w:r>
            <w:r w:rsidRPr="004A0D12">
              <w:rPr>
                <w:rStyle w:val="Hyperlink"/>
              </w:rPr>
              <w:t>Top level concepten – Object en Activiteit (uitgebreid)</w:t>
            </w:r>
            <w:r>
              <w:rPr>
                <w:webHidden/>
              </w:rPr>
              <w:tab/>
            </w:r>
            <w:r>
              <w:rPr>
                <w:webHidden/>
              </w:rPr>
              <w:fldChar w:fldCharType="begin"/>
            </w:r>
            <w:r>
              <w:rPr>
                <w:webHidden/>
              </w:rPr>
              <w:instrText xml:space="preserve"> PAGEREF _Toc56766253 \h </w:instrText>
            </w:r>
            <w:r>
              <w:rPr>
                <w:webHidden/>
              </w:rPr>
            </w:r>
            <w:r>
              <w:rPr>
                <w:webHidden/>
              </w:rPr>
              <w:fldChar w:fldCharType="separate"/>
            </w:r>
            <w:r>
              <w:rPr>
                <w:webHidden/>
              </w:rPr>
              <w:t>50</w:t>
            </w:r>
            <w:r>
              <w:rPr>
                <w:webHidden/>
              </w:rPr>
              <w:fldChar w:fldCharType="end"/>
            </w:r>
          </w:hyperlink>
        </w:p>
        <w:p w:rsidR="001C4BFB" w:rsidRDefault="001C4BFB" w14:paraId="2DAD2EE4" w14:textId="1D217873">
          <w:pPr>
            <w:pStyle w:val="Inhopg2"/>
            <w:rPr>
              <w:rFonts w:asciiTheme="minorHAnsi" w:hAnsiTheme="minorHAnsi" w:eastAsiaTheme="minorEastAsia" w:cstheme="minorBidi"/>
            </w:rPr>
          </w:pPr>
          <w:hyperlink w:history="1" w:anchor="_Toc56766254">
            <w:r w:rsidRPr="004A0D12">
              <w:rPr>
                <w:rStyle w:val="Hyperlink"/>
              </w:rPr>
              <w:t>8.9</w:t>
            </w:r>
            <w:r>
              <w:rPr>
                <w:rFonts w:asciiTheme="minorHAnsi" w:hAnsiTheme="minorHAnsi" w:eastAsiaTheme="minorEastAsia" w:cstheme="minorBidi"/>
              </w:rPr>
              <w:tab/>
            </w:r>
            <w:r w:rsidRPr="004A0D12">
              <w:rPr>
                <w:rStyle w:val="Hyperlink"/>
              </w:rPr>
              <w:t>Top level relaties en rollen</w:t>
            </w:r>
            <w:r>
              <w:rPr>
                <w:webHidden/>
              </w:rPr>
              <w:tab/>
            </w:r>
            <w:r>
              <w:rPr>
                <w:webHidden/>
              </w:rPr>
              <w:fldChar w:fldCharType="begin"/>
            </w:r>
            <w:r>
              <w:rPr>
                <w:webHidden/>
              </w:rPr>
              <w:instrText xml:space="preserve"> PAGEREF _Toc56766254 \h </w:instrText>
            </w:r>
            <w:r>
              <w:rPr>
                <w:webHidden/>
              </w:rPr>
            </w:r>
            <w:r>
              <w:rPr>
                <w:webHidden/>
              </w:rPr>
              <w:fldChar w:fldCharType="separate"/>
            </w:r>
            <w:r>
              <w:rPr>
                <w:webHidden/>
              </w:rPr>
              <w:t>51</w:t>
            </w:r>
            <w:r>
              <w:rPr>
                <w:webHidden/>
              </w:rPr>
              <w:fldChar w:fldCharType="end"/>
            </w:r>
          </w:hyperlink>
        </w:p>
        <w:p w:rsidR="001C4BFB" w:rsidRDefault="001C4BFB" w14:paraId="67ECAC94" w14:textId="136A44F6">
          <w:pPr>
            <w:pStyle w:val="Inhopg2"/>
            <w:rPr>
              <w:rFonts w:asciiTheme="minorHAnsi" w:hAnsiTheme="minorHAnsi" w:eastAsiaTheme="minorEastAsia" w:cstheme="minorBidi"/>
            </w:rPr>
          </w:pPr>
          <w:hyperlink w:history="1" w:anchor="_Toc56766255">
            <w:r w:rsidRPr="004A0D12">
              <w:rPr>
                <w:rStyle w:val="Hyperlink"/>
              </w:rPr>
              <w:t>8.10</w:t>
            </w:r>
            <w:r>
              <w:rPr>
                <w:rFonts w:asciiTheme="minorHAnsi" w:hAnsiTheme="minorHAnsi" w:eastAsiaTheme="minorEastAsia" w:cstheme="minorBidi"/>
              </w:rPr>
              <w:tab/>
            </w:r>
            <w:r w:rsidRPr="004A0D12">
              <w:rPr>
                <w:rStyle w:val="Hyperlink"/>
              </w:rPr>
              <w:t>Top level attribuutrelatie</w:t>
            </w:r>
            <w:r>
              <w:rPr>
                <w:webHidden/>
              </w:rPr>
              <w:tab/>
            </w:r>
            <w:r>
              <w:rPr>
                <w:webHidden/>
              </w:rPr>
              <w:fldChar w:fldCharType="begin"/>
            </w:r>
            <w:r>
              <w:rPr>
                <w:webHidden/>
              </w:rPr>
              <w:instrText xml:space="preserve"> PAGEREF _Toc56766255 \h </w:instrText>
            </w:r>
            <w:r>
              <w:rPr>
                <w:webHidden/>
              </w:rPr>
            </w:r>
            <w:r>
              <w:rPr>
                <w:webHidden/>
              </w:rPr>
              <w:fldChar w:fldCharType="separate"/>
            </w:r>
            <w:r>
              <w:rPr>
                <w:webHidden/>
              </w:rPr>
              <w:t>56</w:t>
            </w:r>
            <w:r>
              <w:rPr>
                <w:webHidden/>
              </w:rPr>
              <w:fldChar w:fldCharType="end"/>
            </w:r>
          </w:hyperlink>
        </w:p>
        <w:p w:rsidR="001C4BFB" w:rsidRDefault="001C4BFB" w14:paraId="7DA59C1A" w14:textId="7500A3D4">
          <w:pPr>
            <w:pStyle w:val="Inhopg2"/>
            <w:rPr>
              <w:rFonts w:asciiTheme="minorHAnsi" w:hAnsiTheme="minorHAnsi" w:eastAsiaTheme="minorEastAsia" w:cstheme="minorBidi"/>
            </w:rPr>
          </w:pPr>
          <w:hyperlink w:history="1" w:anchor="_Toc56766256">
            <w:r w:rsidRPr="004A0D12">
              <w:rPr>
                <w:rStyle w:val="Hyperlink"/>
              </w:rPr>
              <w:t>8.11</w:t>
            </w:r>
            <w:r>
              <w:rPr>
                <w:rFonts w:asciiTheme="minorHAnsi" w:hAnsiTheme="minorHAnsi" w:eastAsiaTheme="minorEastAsia" w:cstheme="minorBidi"/>
              </w:rPr>
              <w:tab/>
            </w:r>
            <w:r w:rsidRPr="004A0D12">
              <w:rPr>
                <w:rStyle w:val="Hyperlink"/>
              </w:rPr>
              <w:t>Mapping NEN 2660 CM naar triple-gebaseerd CM</w:t>
            </w:r>
            <w:r>
              <w:rPr>
                <w:webHidden/>
              </w:rPr>
              <w:tab/>
            </w:r>
            <w:r>
              <w:rPr>
                <w:webHidden/>
              </w:rPr>
              <w:fldChar w:fldCharType="begin"/>
            </w:r>
            <w:r>
              <w:rPr>
                <w:webHidden/>
              </w:rPr>
              <w:instrText xml:space="preserve"> PAGEREF _Toc56766256 \h </w:instrText>
            </w:r>
            <w:r>
              <w:rPr>
                <w:webHidden/>
              </w:rPr>
            </w:r>
            <w:r>
              <w:rPr>
                <w:webHidden/>
              </w:rPr>
              <w:fldChar w:fldCharType="separate"/>
            </w:r>
            <w:r>
              <w:rPr>
                <w:webHidden/>
              </w:rPr>
              <w:t>57</w:t>
            </w:r>
            <w:r>
              <w:rPr>
                <w:webHidden/>
              </w:rPr>
              <w:fldChar w:fldCharType="end"/>
            </w:r>
          </w:hyperlink>
        </w:p>
        <w:p w:rsidR="001C4BFB" w:rsidRDefault="001C4BFB" w14:paraId="556298B1" w14:textId="271961B5">
          <w:pPr>
            <w:pStyle w:val="Inhopg2"/>
            <w:rPr>
              <w:rFonts w:asciiTheme="minorHAnsi" w:hAnsiTheme="minorHAnsi" w:eastAsiaTheme="minorEastAsia" w:cstheme="minorBidi"/>
            </w:rPr>
          </w:pPr>
          <w:hyperlink w:history="1" w:anchor="_Toc56766257">
            <w:r w:rsidRPr="004A0D12">
              <w:rPr>
                <w:rStyle w:val="Hyperlink"/>
              </w:rPr>
              <w:t>8.12</w:t>
            </w:r>
            <w:r>
              <w:rPr>
                <w:rFonts w:asciiTheme="minorHAnsi" w:hAnsiTheme="minorHAnsi" w:eastAsiaTheme="minorEastAsia" w:cstheme="minorBidi"/>
              </w:rPr>
              <w:tab/>
            </w:r>
            <w:r w:rsidRPr="004A0D12">
              <w:rPr>
                <w:rStyle w:val="Hyperlink"/>
              </w:rPr>
              <w:t>Mapping NEN 2660 CM naar object-gebaseerd UML</w:t>
            </w:r>
            <w:r>
              <w:rPr>
                <w:webHidden/>
              </w:rPr>
              <w:tab/>
            </w:r>
            <w:r>
              <w:rPr>
                <w:webHidden/>
              </w:rPr>
              <w:fldChar w:fldCharType="begin"/>
            </w:r>
            <w:r>
              <w:rPr>
                <w:webHidden/>
              </w:rPr>
              <w:instrText xml:space="preserve"> PAGEREF _Toc56766257 \h </w:instrText>
            </w:r>
            <w:r>
              <w:rPr>
                <w:webHidden/>
              </w:rPr>
            </w:r>
            <w:r>
              <w:rPr>
                <w:webHidden/>
              </w:rPr>
              <w:fldChar w:fldCharType="separate"/>
            </w:r>
            <w:r>
              <w:rPr>
                <w:webHidden/>
              </w:rPr>
              <w:t>58</w:t>
            </w:r>
            <w:r>
              <w:rPr>
                <w:webHidden/>
              </w:rPr>
              <w:fldChar w:fldCharType="end"/>
            </w:r>
          </w:hyperlink>
        </w:p>
        <w:p w:rsidR="001C4BFB" w:rsidRDefault="001C4BFB" w14:paraId="428892E5" w14:textId="1493F05E">
          <w:pPr>
            <w:pStyle w:val="Inhopg1"/>
            <w:rPr>
              <w:rFonts w:asciiTheme="minorHAnsi" w:hAnsiTheme="minorHAnsi" w:eastAsiaTheme="minorEastAsia" w:cstheme="minorBidi"/>
              <w:b w:val="0"/>
            </w:rPr>
          </w:pPr>
          <w:hyperlink w:history="1" w:anchor="_Toc56766258">
            <w:r w:rsidRPr="004A0D12">
              <w:rPr>
                <w:rStyle w:val="Hyperlink"/>
              </w:rPr>
              <w:t>9</w:t>
            </w:r>
            <w:r>
              <w:rPr>
                <w:rFonts w:asciiTheme="minorHAnsi" w:hAnsiTheme="minorHAnsi" w:eastAsiaTheme="minorEastAsia" w:cstheme="minorBidi"/>
                <w:b w:val="0"/>
              </w:rPr>
              <w:tab/>
            </w:r>
            <w:r w:rsidRPr="004A0D12">
              <w:rPr>
                <w:rStyle w:val="Hyperlink"/>
              </w:rPr>
              <w:t>Generieke domeinmodellen</w:t>
            </w:r>
            <w:r>
              <w:rPr>
                <w:webHidden/>
              </w:rPr>
              <w:tab/>
            </w:r>
            <w:r>
              <w:rPr>
                <w:webHidden/>
              </w:rPr>
              <w:fldChar w:fldCharType="begin"/>
            </w:r>
            <w:r>
              <w:rPr>
                <w:webHidden/>
              </w:rPr>
              <w:instrText xml:space="preserve"> PAGEREF _Toc56766258 \h </w:instrText>
            </w:r>
            <w:r>
              <w:rPr>
                <w:webHidden/>
              </w:rPr>
            </w:r>
            <w:r>
              <w:rPr>
                <w:webHidden/>
              </w:rPr>
              <w:fldChar w:fldCharType="separate"/>
            </w:r>
            <w:r>
              <w:rPr>
                <w:webHidden/>
              </w:rPr>
              <w:t>60</w:t>
            </w:r>
            <w:r>
              <w:rPr>
                <w:webHidden/>
              </w:rPr>
              <w:fldChar w:fldCharType="end"/>
            </w:r>
          </w:hyperlink>
        </w:p>
        <w:p w:rsidR="001C4BFB" w:rsidRDefault="001C4BFB" w14:paraId="0C7837CE" w14:textId="7A8BA730">
          <w:pPr>
            <w:pStyle w:val="Inhopg2"/>
            <w:rPr>
              <w:rFonts w:asciiTheme="minorHAnsi" w:hAnsiTheme="minorHAnsi" w:eastAsiaTheme="minorEastAsia" w:cstheme="minorBidi"/>
            </w:rPr>
          </w:pPr>
          <w:hyperlink w:history="1" w:anchor="_Toc56766259">
            <w:r w:rsidRPr="004A0D12">
              <w:rPr>
                <w:rStyle w:val="Hyperlink"/>
              </w:rPr>
              <w:t>9.1</w:t>
            </w:r>
            <w:r>
              <w:rPr>
                <w:rFonts w:asciiTheme="minorHAnsi" w:hAnsiTheme="minorHAnsi" w:eastAsiaTheme="minorEastAsia" w:cstheme="minorBidi"/>
              </w:rPr>
              <w:tab/>
            </w:r>
            <w:r w:rsidRPr="004A0D12">
              <w:rPr>
                <w:rStyle w:val="Hyperlink"/>
              </w:rPr>
              <w:t>Soorten werkelijkheden</w:t>
            </w:r>
            <w:r>
              <w:rPr>
                <w:webHidden/>
              </w:rPr>
              <w:tab/>
            </w:r>
            <w:r>
              <w:rPr>
                <w:webHidden/>
              </w:rPr>
              <w:fldChar w:fldCharType="begin"/>
            </w:r>
            <w:r>
              <w:rPr>
                <w:webHidden/>
              </w:rPr>
              <w:instrText xml:space="preserve"> PAGEREF _Toc56766259 \h </w:instrText>
            </w:r>
            <w:r>
              <w:rPr>
                <w:webHidden/>
              </w:rPr>
            </w:r>
            <w:r>
              <w:rPr>
                <w:webHidden/>
              </w:rPr>
              <w:fldChar w:fldCharType="separate"/>
            </w:r>
            <w:r>
              <w:rPr>
                <w:webHidden/>
              </w:rPr>
              <w:t>60</w:t>
            </w:r>
            <w:r>
              <w:rPr>
                <w:webHidden/>
              </w:rPr>
              <w:fldChar w:fldCharType="end"/>
            </w:r>
          </w:hyperlink>
        </w:p>
        <w:p w:rsidR="001C4BFB" w:rsidRDefault="001C4BFB" w14:paraId="7B01A0CA" w14:textId="3A7EE072">
          <w:pPr>
            <w:pStyle w:val="Inhopg2"/>
            <w:rPr>
              <w:rFonts w:asciiTheme="minorHAnsi" w:hAnsiTheme="minorHAnsi" w:eastAsiaTheme="minorEastAsia" w:cstheme="minorBidi"/>
            </w:rPr>
          </w:pPr>
          <w:hyperlink w:history="1" w:anchor="_Toc56766260">
            <w:r w:rsidRPr="004A0D12">
              <w:rPr>
                <w:rStyle w:val="Hyperlink"/>
              </w:rPr>
              <w:t>9.2</w:t>
            </w:r>
            <w:r>
              <w:rPr>
                <w:rFonts w:asciiTheme="minorHAnsi" w:hAnsiTheme="minorHAnsi" w:eastAsiaTheme="minorEastAsia" w:cstheme="minorBidi"/>
              </w:rPr>
              <w:tab/>
            </w:r>
            <w:r w:rsidRPr="004A0D12">
              <w:rPr>
                <w:rStyle w:val="Hyperlink"/>
              </w:rPr>
              <w:t>Communicatie tussen mensen</w:t>
            </w:r>
            <w:r>
              <w:rPr>
                <w:webHidden/>
              </w:rPr>
              <w:tab/>
            </w:r>
            <w:r>
              <w:rPr>
                <w:webHidden/>
              </w:rPr>
              <w:fldChar w:fldCharType="begin"/>
            </w:r>
            <w:r>
              <w:rPr>
                <w:webHidden/>
              </w:rPr>
              <w:instrText xml:space="preserve"> PAGEREF _Toc56766260 \h </w:instrText>
            </w:r>
            <w:r>
              <w:rPr>
                <w:webHidden/>
              </w:rPr>
            </w:r>
            <w:r>
              <w:rPr>
                <w:webHidden/>
              </w:rPr>
              <w:fldChar w:fldCharType="separate"/>
            </w:r>
            <w:r>
              <w:rPr>
                <w:webHidden/>
              </w:rPr>
              <w:t>60</w:t>
            </w:r>
            <w:r>
              <w:rPr>
                <w:webHidden/>
              </w:rPr>
              <w:fldChar w:fldCharType="end"/>
            </w:r>
          </w:hyperlink>
        </w:p>
        <w:p w:rsidR="001C4BFB" w:rsidRDefault="001C4BFB" w14:paraId="0882661D" w14:textId="11C06F4F">
          <w:pPr>
            <w:pStyle w:val="Inhopg2"/>
            <w:rPr>
              <w:rFonts w:asciiTheme="minorHAnsi" w:hAnsiTheme="minorHAnsi" w:eastAsiaTheme="minorEastAsia" w:cstheme="minorBidi"/>
            </w:rPr>
          </w:pPr>
          <w:hyperlink w:history="1" w:anchor="_Toc56766261">
            <w:r w:rsidRPr="004A0D12">
              <w:rPr>
                <w:rStyle w:val="Hyperlink"/>
              </w:rPr>
              <w:t>9.3</w:t>
            </w:r>
            <w:r>
              <w:rPr>
                <w:rFonts w:asciiTheme="minorHAnsi" w:hAnsiTheme="minorHAnsi" w:eastAsiaTheme="minorEastAsia" w:cstheme="minorBidi"/>
              </w:rPr>
              <w:tab/>
            </w:r>
            <w:r w:rsidRPr="004A0D12">
              <w:rPr>
                <w:rStyle w:val="Hyperlink"/>
              </w:rPr>
              <w:t>De vier kwadranten</w:t>
            </w:r>
            <w:r>
              <w:rPr>
                <w:webHidden/>
              </w:rPr>
              <w:tab/>
            </w:r>
            <w:r>
              <w:rPr>
                <w:webHidden/>
              </w:rPr>
              <w:fldChar w:fldCharType="begin"/>
            </w:r>
            <w:r>
              <w:rPr>
                <w:webHidden/>
              </w:rPr>
              <w:instrText xml:space="preserve"> PAGEREF _Toc56766261 \h </w:instrText>
            </w:r>
            <w:r>
              <w:rPr>
                <w:webHidden/>
              </w:rPr>
            </w:r>
            <w:r>
              <w:rPr>
                <w:webHidden/>
              </w:rPr>
              <w:fldChar w:fldCharType="separate"/>
            </w:r>
            <w:r>
              <w:rPr>
                <w:webHidden/>
              </w:rPr>
              <w:t>61</w:t>
            </w:r>
            <w:r>
              <w:rPr>
                <w:webHidden/>
              </w:rPr>
              <w:fldChar w:fldCharType="end"/>
            </w:r>
          </w:hyperlink>
        </w:p>
        <w:p w:rsidR="001C4BFB" w:rsidRDefault="001C4BFB" w14:paraId="0D941C69" w14:textId="57559F41">
          <w:pPr>
            <w:pStyle w:val="Inhopg2"/>
            <w:rPr>
              <w:rFonts w:asciiTheme="minorHAnsi" w:hAnsiTheme="minorHAnsi" w:eastAsiaTheme="minorEastAsia" w:cstheme="minorBidi"/>
            </w:rPr>
          </w:pPr>
          <w:hyperlink w:history="1" w:anchor="_Toc56766262">
            <w:r w:rsidRPr="004A0D12">
              <w:rPr>
                <w:rStyle w:val="Hyperlink"/>
              </w:rPr>
              <w:t>9.4</w:t>
            </w:r>
            <w:r>
              <w:rPr>
                <w:rFonts w:asciiTheme="minorHAnsi" w:hAnsiTheme="minorHAnsi" w:eastAsiaTheme="minorEastAsia" w:cstheme="minorBidi"/>
              </w:rPr>
              <w:tab/>
            </w:r>
            <w:r w:rsidRPr="004A0D12">
              <w:rPr>
                <w:rStyle w:val="Hyperlink"/>
              </w:rPr>
              <w:t>Domein concepten</w:t>
            </w:r>
            <w:r>
              <w:rPr>
                <w:webHidden/>
              </w:rPr>
              <w:tab/>
            </w:r>
            <w:r>
              <w:rPr>
                <w:webHidden/>
              </w:rPr>
              <w:fldChar w:fldCharType="begin"/>
            </w:r>
            <w:r>
              <w:rPr>
                <w:webHidden/>
              </w:rPr>
              <w:instrText xml:space="preserve"> PAGEREF _Toc56766262 \h </w:instrText>
            </w:r>
            <w:r>
              <w:rPr>
                <w:webHidden/>
              </w:rPr>
            </w:r>
            <w:r>
              <w:rPr>
                <w:webHidden/>
              </w:rPr>
              <w:fldChar w:fldCharType="separate"/>
            </w:r>
            <w:r>
              <w:rPr>
                <w:webHidden/>
              </w:rPr>
              <w:t>63</w:t>
            </w:r>
            <w:r>
              <w:rPr>
                <w:webHidden/>
              </w:rPr>
              <w:fldChar w:fldCharType="end"/>
            </w:r>
          </w:hyperlink>
        </w:p>
        <w:p w:rsidR="001C4BFB" w:rsidRDefault="001C4BFB" w14:paraId="0612B2A1" w14:textId="0278C731">
          <w:pPr>
            <w:pStyle w:val="Inhopg2"/>
            <w:rPr>
              <w:rFonts w:asciiTheme="minorHAnsi" w:hAnsiTheme="minorHAnsi" w:eastAsiaTheme="minorEastAsia" w:cstheme="minorBidi"/>
            </w:rPr>
          </w:pPr>
          <w:hyperlink w:history="1" w:anchor="_Toc56766263">
            <w:r w:rsidRPr="004A0D12">
              <w:rPr>
                <w:rStyle w:val="Hyperlink"/>
              </w:rPr>
              <w:t>9.5</w:t>
            </w:r>
            <w:r>
              <w:rPr>
                <w:rFonts w:asciiTheme="minorHAnsi" w:hAnsiTheme="minorHAnsi" w:eastAsiaTheme="minorEastAsia" w:cstheme="minorBidi"/>
              </w:rPr>
              <w:tab/>
            </w:r>
            <w:r w:rsidRPr="004A0D12">
              <w:rPr>
                <w:rStyle w:val="Hyperlink"/>
              </w:rPr>
              <w:t>Domein relaties en rollen</w:t>
            </w:r>
            <w:r>
              <w:rPr>
                <w:webHidden/>
              </w:rPr>
              <w:tab/>
            </w:r>
            <w:r>
              <w:rPr>
                <w:webHidden/>
              </w:rPr>
              <w:fldChar w:fldCharType="begin"/>
            </w:r>
            <w:r>
              <w:rPr>
                <w:webHidden/>
              </w:rPr>
              <w:instrText xml:space="preserve"> PAGEREF _Toc56766263 \h </w:instrText>
            </w:r>
            <w:r>
              <w:rPr>
                <w:webHidden/>
              </w:rPr>
            </w:r>
            <w:r>
              <w:rPr>
                <w:webHidden/>
              </w:rPr>
              <w:fldChar w:fldCharType="separate"/>
            </w:r>
            <w:r>
              <w:rPr>
                <w:webHidden/>
              </w:rPr>
              <w:t>66</w:t>
            </w:r>
            <w:r>
              <w:rPr>
                <w:webHidden/>
              </w:rPr>
              <w:fldChar w:fldCharType="end"/>
            </w:r>
          </w:hyperlink>
        </w:p>
        <w:p w:rsidR="001C4BFB" w:rsidRDefault="001C4BFB" w14:paraId="165B6CBC" w14:textId="266770C5">
          <w:pPr>
            <w:pStyle w:val="Inhopg2"/>
            <w:rPr>
              <w:rFonts w:asciiTheme="minorHAnsi" w:hAnsiTheme="minorHAnsi" w:eastAsiaTheme="minorEastAsia" w:cstheme="minorBidi"/>
            </w:rPr>
          </w:pPr>
          <w:hyperlink w:history="1" w:anchor="_Toc56766264">
            <w:r w:rsidRPr="004A0D12">
              <w:rPr>
                <w:rStyle w:val="Hyperlink"/>
              </w:rPr>
              <w:t>9.6</w:t>
            </w:r>
            <w:r>
              <w:rPr>
                <w:rFonts w:asciiTheme="minorHAnsi" w:hAnsiTheme="minorHAnsi" w:eastAsiaTheme="minorEastAsia" w:cstheme="minorBidi"/>
              </w:rPr>
              <w:tab/>
            </w:r>
            <w:r w:rsidRPr="004A0D12">
              <w:rPr>
                <w:rStyle w:val="Hyperlink"/>
              </w:rPr>
              <w:t>Mapping NEN 2660 DM naar triple-gebaseerd CM</w:t>
            </w:r>
            <w:r>
              <w:rPr>
                <w:webHidden/>
              </w:rPr>
              <w:tab/>
            </w:r>
            <w:r>
              <w:rPr>
                <w:webHidden/>
              </w:rPr>
              <w:fldChar w:fldCharType="begin"/>
            </w:r>
            <w:r>
              <w:rPr>
                <w:webHidden/>
              </w:rPr>
              <w:instrText xml:space="preserve"> PAGEREF _Toc56766264 \h </w:instrText>
            </w:r>
            <w:r>
              <w:rPr>
                <w:webHidden/>
              </w:rPr>
            </w:r>
            <w:r>
              <w:rPr>
                <w:webHidden/>
              </w:rPr>
              <w:fldChar w:fldCharType="separate"/>
            </w:r>
            <w:r>
              <w:rPr>
                <w:webHidden/>
              </w:rPr>
              <w:t>67</w:t>
            </w:r>
            <w:r>
              <w:rPr>
                <w:webHidden/>
              </w:rPr>
              <w:fldChar w:fldCharType="end"/>
            </w:r>
          </w:hyperlink>
        </w:p>
        <w:p w:rsidR="001C4BFB" w:rsidRDefault="001C4BFB" w14:paraId="4C671C26" w14:textId="6B410722">
          <w:pPr>
            <w:pStyle w:val="Inhopg2"/>
            <w:rPr>
              <w:rFonts w:asciiTheme="minorHAnsi" w:hAnsiTheme="minorHAnsi" w:eastAsiaTheme="minorEastAsia" w:cstheme="minorBidi"/>
            </w:rPr>
          </w:pPr>
          <w:hyperlink w:history="1" w:anchor="_Toc56766265">
            <w:r w:rsidRPr="004A0D12">
              <w:rPr>
                <w:rStyle w:val="Hyperlink"/>
              </w:rPr>
              <w:t>9.7</w:t>
            </w:r>
            <w:r>
              <w:rPr>
                <w:rFonts w:asciiTheme="minorHAnsi" w:hAnsiTheme="minorHAnsi" w:eastAsiaTheme="minorEastAsia" w:cstheme="minorBidi"/>
              </w:rPr>
              <w:tab/>
            </w:r>
            <w:r w:rsidRPr="004A0D12">
              <w:rPr>
                <w:rStyle w:val="Hyperlink"/>
              </w:rPr>
              <w:t>Mapping NEN 2660 DM naar object-gebaseerd UML</w:t>
            </w:r>
            <w:r>
              <w:rPr>
                <w:webHidden/>
              </w:rPr>
              <w:tab/>
            </w:r>
            <w:r>
              <w:rPr>
                <w:webHidden/>
              </w:rPr>
              <w:fldChar w:fldCharType="begin"/>
            </w:r>
            <w:r>
              <w:rPr>
                <w:webHidden/>
              </w:rPr>
              <w:instrText xml:space="preserve"> PAGEREF _Toc56766265 \h </w:instrText>
            </w:r>
            <w:r>
              <w:rPr>
                <w:webHidden/>
              </w:rPr>
            </w:r>
            <w:r>
              <w:rPr>
                <w:webHidden/>
              </w:rPr>
              <w:fldChar w:fldCharType="separate"/>
            </w:r>
            <w:r>
              <w:rPr>
                <w:webHidden/>
              </w:rPr>
              <w:t>68</w:t>
            </w:r>
            <w:r>
              <w:rPr>
                <w:webHidden/>
              </w:rPr>
              <w:fldChar w:fldCharType="end"/>
            </w:r>
          </w:hyperlink>
        </w:p>
        <w:p w:rsidR="001C4BFB" w:rsidRDefault="001C4BFB" w14:paraId="2AAFABF5" w14:textId="4894D92B">
          <w:pPr>
            <w:pStyle w:val="Inhopg1"/>
            <w:rPr>
              <w:rFonts w:asciiTheme="minorHAnsi" w:hAnsiTheme="minorHAnsi" w:eastAsiaTheme="minorEastAsia" w:cstheme="minorBidi"/>
              <w:b w:val="0"/>
            </w:rPr>
          </w:pPr>
          <w:hyperlink w:history="1" w:anchor="_Toc56766266">
            <w:r w:rsidRPr="004A0D12">
              <w:rPr>
                <w:rStyle w:val="Hyperlink"/>
              </w:rPr>
              <w:t>10</w:t>
            </w:r>
            <w:r>
              <w:rPr>
                <w:rFonts w:asciiTheme="minorHAnsi" w:hAnsiTheme="minorHAnsi" w:eastAsiaTheme="minorEastAsia" w:cstheme="minorBidi"/>
                <w:b w:val="0"/>
              </w:rPr>
              <w:tab/>
            </w:r>
            <w:r w:rsidRPr="004A0D12">
              <w:rPr>
                <w:rStyle w:val="Hyperlink"/>
              </w:rPr>
              <w:t>Conformiteit</w:t>
            </w:r>
            <w:r>
              <w:rPr>
                <w:webHidden/>
              </w:rPr>
              <w:tab/>
            </w:r>
            <w:r>
              <w:rPr>
                <w:webHidden/>
              </w:rPr>
              <w:fldChar w:fldCharType="begin"/>
            </w:r>
            <w:r>
              <w:rPr>
                <w:webHidden/>
              </w:rPr>
              <w:instrText xml:space="preserve"> PAGEREF _Toc56766266 \h </w:instrText>
            </w:r>
            <w:r>
              <w:rPr>
                <w:webHidden/>
              </w:rPr>
            </w:r>
            <w:r>
              <w:rPr>
                <w:webHidden/>
              </w:rPr>
              <w:fldChar w:fldCharType="separate"/>
            </w:r>
            <w:r>
              <w:rPr>
                <w:webHidden/>
              </w:rPr>
              <w:t>68</w:t>
            </w:r>
            <w:r>
              <w:rPr>
                <w:webHidden/>
              </w:rPr>
              <w:fldChar w:fldCharType="end"/>
            </w:r>
          </w:hyperlink>
        </w:p>
        <w:p w:rsidR="001C4BFB" w:rsidRDefault="001C4BFB" w14:paraId="30649ACA" w14:textId="16A147C5">
          <w:pPr>
            <w:pStyle w:val="Inhopg1"/>
            <w:rPr>
              <w:rFonts w:asciiTheme="minorHAnsi" w:hAnsiTheme="minorHAnsi" w:eastAsiaTheme="minorEastAsia" w:cstheme="minorBidi"/>
              <w:b w:val="0"/>
            </w:rPr>
          </w:pPr>
          <w:hyperlink w:history="1" w:anchor="_Toc56766267">
            <w:r w:rsidRPr="004A0D12">
              <w:rPr>
                <w:rStyle w:val="Hyperlink"/>
              </w:rPr>
              <w:t>Bijlage A (informatief)  Informatiedragers NEN 2660:1996</w:t>
            </w:r>
            <w:r>
              <w:rPr>
                <w:webHidden/>
              </w:rPr>
              <w:tab/>
            </w:r>
            <w:r>
              <w:rPr>
                <w:webHidden/>
              </w:rPr>
              <w:fldChar w:fldCharType="begin"/>
            </w:r>
            <w:r>
              <w:rPr>
                <w:webHidden/>
              </w:rPr>
              <w:instrText xml:space="preserve"> PAGEREF _Toc56766267 \h </w:instrText>
            </w:r>
            <w:r>
              <w:rPr>
                <w:webHidden/>
              </w:rPr>
            </w:r>
            <w:r>
              <w:rPr>
                <w:webHidden/>
              </w:rPr>
              <w:fldChar w:fldCharType="separate"/>
            </w:r>
            <w:r>
              <w:rPr>
                <w:webHidden/>
              </w:rPr>
              <w:t>69</w:t>
            </w:r>
            <w:r>
              <w:rPr>
                <w:webHidden/>
              </w:rPr>
              <w:fldChar w:fldCharType="end"/>
            </w:r>
          </w:hyperlink>
        </w:p>
        <w:p w:rsidR="001C4BFB" w:rsidRDefault="001C4BFB" w14:paraId="1E93077C" w14:textId="761F8F47">
          <w:pPr>
            <w:pStyle w:val="Inhopg2"/>
            <w:rPr>
              <w:rFonts w:asciiTheme="minorHAnsi" w:hAnsiTheme="minorHAnsi" w:eastAsiaTheme="minorEastAsia" w:cstheme="minorBidi"/>
            </w:rPr>
          </w:pPr>
          <w:hyperlink w:history="1" w:anchor="_Toc56766268">
            <w:r w:rsidRPr="004A0D12">
              <w:rPr>
                <w:rStyle w:val="Hyperlink"/>
              </w:rPr>
              <w:t>A.1</w:t>
            </w:r>
            <w:r>
              <w:rPr>
                <w:rFonts w:asciiTheme="minorHAnsi" w:hAnsiTheme="minorHAnsi" w:eastAsiaTheme="minorEastAsia" w:cstheme="minorBidi"/>
              </w:rPr>
              <w:tab/>
            </w:r>
            <w:r w:rsidRPr="004A0D12">
              <w:rPr>
                <w:rStyle w:val="Hyperlink"/>
              </w:rPr>
              <w:t>Statements</w:t>
            </w:r>
            <w:r>
              <w:rPr>
                <w:webHidden/>
              </w:rPr>
              <w:tab/>
            </w:r>
            <w:r>
              <w:rPr>
                <w:webHidden/>
              </w:rPr>
              <w:fldChar w:fldCharType="begin"/>
            </w:r>
            <w:r>
              <w:rPr>
                <w:webHidden/>
              </w:rPr>
              <w:instrText xml:space="preserve"> PAGEREF _Toc56766268 \h </w:instrText>
            </w:r>
            <w:r>
              <w:rPr>
                <w:webHidden/>
              </w:rPr>
            </w:r>
            <w:r>
              <w:rPr>
                <w:webHidden/>
              </w:rPr>
              <w:fldChar w:fldCharType="separate"/>
            </w:r>
            <w:r>
              <w:rPr>
                <w:webHidden/>
              </w:rPr>
              <w:t>69</w:t>
            </w:r>
            <w:r>
              <w:rPr>
                <w:webHidden/>
              </w:rPr>
              <w:fldChar w:fldCharType="end"/>
            </w:r>
          </w:hyperlink>
        </w:p>
        <w:p w:rsidR="001C4BFB" w:rsidRDefault="001C4BFB" w14:paraId="0992DA32" w14:textId="4DED2F94">
          <w:pPr>
            <w:pStyle w:val="Inhopg2"/>
            <w:rPr>
              <w:rFonts w:asciiTheme="minorHAnsi" w:hAnsiTheme="minorHAnsi" w:eastAsiaTheme="minorEastAsia" w:cstheme="minorBidi"/>
            </w:rPr>
          </w:pPr>
          <w:hyperlink w:history="1" w:anchor="_Toc56766269">
            <w:r w:rsidRPr="004A0D12">
              <w:rPr>
                <w:rStyle w:val="Hyperlink"/>
              </w:rPr>
              <w:t>A.2</w:t>
            </w:r>
            <w:r>
              <w:rPr>
                <w:rFonts w:asciiTheme="minorHAnsi" w:hAnsiTheme="minorHAnsi" w:eastAsiaTheme="minorEastAsia" w:cstheme="minorBidi"/>
              </w:rPr>
              <w:tab/>
            </w:r>
            <w:r w:rsidRPr="004A0D12">
              <w:rPr>
                <w:rStyle w:val="Hyperlink"/>
              </w:rPr>
              <w:t>Definities</w:t>
            </w:r>
            <w:r>
              <w:rPr>
                <w:webHidden/>
              </w:rPr>
              <w:tab/>
            </w:r>
            <w:r>
              <w:rPr>
                <w:webHidden/>
              </w:rPr>
              <w:fldChar w:fldCharType="begin"/>
            </w:r>
            <w:r>
              <w:rPr>
                <w:webHidden/>
              </w:rPr>
              <w:instrText xml:space="preserve"> PAGEREF _Toc56766269 \h </w:instrText>
            </w:r>
            <w:r>
              <w:rPr>
                <w:webHidden/>
              </w:rPr>
            </w:r>
            <w:r>
              <w:rPr>
                <w:webHidden/>
              </w:rPr>
              <w:fldChar w:fldCharType="separate"/>
            </w:r>
            <w:r>
              <w:rPr>
                <w:webHidden/>
              </w:rPr>
              <w:t>69</w:t>
            </w:r>
            <w:r>
              <w:rPr>
                <w:webHidden/>
              </w:rPr>
              <w:fldChar w:fldCharType="end"/>
            </w:r>
          </w:hyperlink>
        </w:p>
        <w:p w:rsidR="001C4BFB" w:rsidRDefault="001C4BFB" w14:paraId="61C961D7" w14:textId="2B3C2F27">
          <w:pPr>
            <w:pStyle w:val="Inhopg1"/>
            <w:rPr>
              <w:rFonts w:asciiTheme="minorHAnsi" w:hAnsiTheme="minorHAnsi" w:eastAsiaTheme="minorEastAsia" w:cstheme="minorBidi"/>
              <w:b w:val="0"/>
            </w:rPr>
          </w:pPr>
          <w:hyperlink w:history="1" w:anchor="_Toc56766270">
            <w:r w:rsidRPr="004A0D12">
              <w:rPr>
                <w:rStyle w:val="Hyperlink"/>
              </w:rPr>
              <w:t>Bijlage B (informatief)  Engelse vertalingen van Nederlandse termen</w:t>
            </w:r>
            <w:r>
              <w:rPr>
                <w:webHidden/>
              </w:rPr>
              <w:tab/>
            </w:r>
            <w:r>
              <w:rPr>
                <w:webHidden/>
              </w:rPr>
              <w:fldChar w:fldCharType="begin"/>
            </w:r>
            <w:r>
              <w:rPr>
                <w:webHidden/>
              </w:rPr>
              <w:instrText xml:space="preserve"> PAGEREF _Toc56766270 \h </w:instrText>
            </w:r>
            <w:r>
              <w:rPr>
                <w:webHidden/>
              </w:rPr>
            </w:r>
            <w:r>
              <w:rPr>
                <w:webHidden/>
              </w:rPr>
              <w:fldChar w:fldCharType="separate"/>
            </w:r>
            <w:r>
              <w:rPr>
                <w:webHidden/>
              </w:rPr>
              <w:t>71</w:t>
            </w:r>
            <w:r>
              <w:rPr>
                <w:webHidden/>
              </w:rPr>
              <w:fldChar w:fldCharType="end"/>
            </w:r>
          </w:hyperlink>
        </w:p>
        <w:p w:rsidR="001C4BFB" w:rsidRDefault="001C4BFB" w14:paraId="05BB5F5C" w14:textId="41290A08">
          <w:pPr>
            <w:pStyle w:val="Inhopg1"/>
            <w:rPr>
              <w:rFonts w:asciiTheme="minorHAnsi" w:hAnsiTheme="minorHAnsi" w:eastAsiaTheme="minorEastAsia" w:cstheme="minorBidi"/>
              <w:b w:val="0"/>
            </w:rPr>
          </w:pPr>
          <w:hyperlink w:history="1" w:anchor="_Toc56766271">
            <w:r w:rsidRPr="004A0D12">
              <w:rPr>
                <w:rStyle w:val="Hyperlink"/>
              </w:rPr>
              <w:t>Bijlage C (informatief)  Modellen in XML formaat</w:t>
            </w:r>
            <w:r>
              <w:rPr>
                <w:webHidden/>
              </w:rPr>
              <w:tab/>
            </w:r>
            <w:r>
              <w:rPr>
                <w:webHidden/>
              </w:rPr>
              <w:fldChar w:fldCharType="begin"/>
            </w:r>
            <w:r>
              <w:rPr>
                <w:webHidden/>
              </w:rPr>
              <w:instrText xml:space="preserve"> PAGEREF _Toc56766271 \h </w:instrText>
            </w:r>
            <w:r>
              <w:rPr>
                <w:webHidden/>
              </w:rPr>
            </w:r>
            <w:r>
              <w:rPr>
                <w:webHidden/>
              </w:rPr>
              <w:fldChar w:fldCharType="separate"/>
            </w:r>
            <w:r>
              <w:rPr>
                <w:webHidden/>
              </w:rPr>
              <w:t>74</w:t>
            </w:r>
            <w:r>
              <w:rPr>
                <w:webHidden/>
              </w:rPr>
              <w:fldChar w:fldCharType="end"/>
            </w:r>
          </w:hyperlink>
        </w:p>
        <w:p w:rsidR="001C4BFB" w:rsidRDefault="001C4BFB" w14:paraId="0045EF45" w14:textId="467FEE92">
          <w:pPr>
            <w:pStyle w:val="Inhopg1"/>
            <w:rPr>
              <w:rFonts w:asciiTheme="minorHAnsi" w:hAnsiTheme="minorHAnsi" w:eastAsiaTheme="minorEastAsia" w:cstheme="minorBidi"/>
              <w:b w:val="0"/>
            </w:rPr>
          </w:pPr>
          <w:hyperlink w:history="1" w:anchor="_Toc56766272">
            <w:r w:rsidRPr="004A0D12">
              <w:rPr>
                <w:rStyle w:val="Hyperlink"/>
              </w:rPr>
              <w:t>Bibliografie</w:t>
            </w:r>
            <w:r>
              <w:rPr>
                <w:webHidden/>
              </w:rPr>
              <w:tab/>
            </w:r>
            <w:r>
              <w:rPr>
                <w:webHidden/>
              </w:rPr>
              <w:fldChar w:fldCharType="begin"/>
            </w:r>
            <w:r>
              <w:rPr>
                <w:webHidden/>
              </w:rPr>
              <w:instrText xml:space="preserve"> PAGEREF _Toc56766272 \h </w:instrText>
            </w:r>
            <w:r>
              <w:rPr>
                <w:webHidden/>
              </w:rPr>
            </w:r>
            <w:r>
              <w:rPr>
                <w:webHidden/>
              </w:rPr>
              <w:fldChar w:fldCharType="separate"/>
            </w:r>
            <w:r>
              <w:rPr>
                <w:webHidden/>
              </w:rPr>
              <w:t>75</w:t>
            </w:r>
            <w:r>
              <w:rPr>
                <w:webHidden/>
              </w:rPr>
              <w:fldChar w:fldCharType="end"/>
            </w:r>
          </w:hyperlink>
        </w:p>
        <w:p w:rsidR="001C4BFB" w:rsidRDefault="001C4BFB" w14:paraId="15F8C8F1" w14:textId="2B2DA63A">
          <w:pPr>
            <w:pStyle w:val="Inhopg1"/>
            <w:rPr>
              <w:rFonts w:asciiTheme="minorHAnsi" w:hAnsiTheme="minorHAnsi" w:eastAsiaTheme="minorEastAsia" w:cstheme="minorBidi"/>
              <w:b w:val="0"/>
            </w:rPr>
          </w:pPr>
          <w:hyperlink w:history="1" w:anchor="_Toc56766273">
            <w:r w:rsidRPr="004A0D12">
              <w:rPr>
                <w:rStyle w:val="Hyperlink"/>
              </w:rPr>
              <w:t>Documenthistorie</w:t>
            </w:r>
            <w:r>
              <w:rPr>
                <w:webHidden/>
              </w:rPr>
              <w:tab/>
            </w:r>
            <w:r>
              <w:rPr>
                <w:webHidden/>
              </w:rPr>
              <w:fldChar w:fldCharType="begin"/>
            </w:r>
            <w:r>
              <w:rPr>
                <w:webHidden/>
              </w:rPr>
              <w:instrText xml:space="preserve"> PAGEREF _Toc56766273 \h </w:instrText>
            </w:r>
            <w:r>
              <w:rPr>
                <w:webHidden/>
              </w:rPr>
            </w:r>
            <w:r>
              <w:rPr>
                <w:webHidden/>
              </w:rPr>
              <w:fldChar w:fldCharType="separate"/>
            </w:r>
            <w:r>
              <w:rPr>
                <w:webHidden/>
              </w:rPr>
              <w:t>77</w:t>
            </w:r>
            <w:r>
              <w:rPr>
                <w:webHidden/>
              </w:rPr>
              <w:fldChar w:fldCharType="end"/>
            </w:r>
          </w:hyperlink>
        </w:p>
        <w:p w:rsidR="00D54BD4" w:rsidP="00D54BD4" w:rsidRDefault="00D54BD4" w14:paraId="209A6142" w14:textId="044172BD">
          <w:pPr>
            <w:rPr>
              <w:b/>
              <w:bCs/>
            </w:rPr>
          </w:pPr>
          <w:r>
            <w:rPr>
              <w:noProof/>
            </w:rPr>
            <w:fldChar w:fldCharType="end"/>
          </w:r>
        </w:p>
      </w:sdtContent>
    </w:sdt>
    <w:p w:rsidRPr="00C37DBF" w:rsidR="00D54BD4" w:rsidP="005671BD" w:rsidRDefault="00D54BD4" w14:paraId="5D91EAEE" w14:textId="77777777">
      <w:pPr>
        <w:pStyle w:val="Inhoud"/>
      </w:pPr>
    </w:p>
    <w:p w:rsidRPr="00C37DBF" w:rsidR="00A4299E" w:rsidP="00A4299E" w:rsidRDefault="00A4299E" w14:paraId="41EE9104" w14:textId="77777777">
      <w:pPr>
        <w:pStyle w:val="Kop"/>
      </w:pPr>
      <w:r w:rsidRPr="00481794">
        <w:br w:type="page"/>
      </w:r>
      <w:bookmarkStart w:name="_Toc421946243" w:id="4"/>
      <w:bookmarkStart w:name="_Toc421946582" w:id="5"/>
      <w:bookmarkStart w:name="_Toc39737269" w:id="6"/>
      <w:bookmarkStart w:name="_Toc56766215" w:id="7"/>
      <w:r w:rsidRPr="00C37DBF">
        <w:lastRenderedPageBreak/>
        <w:t>Voorwoord</w:t>
      </w:r>
      <w:bookmarkEnd w:id="4"/>
      <w:bookmarkEnd w:id="5"/>
      <w:bookmarkEnd w:id="6"/>
      <w:bookmarkEnd w:id="7"/>
    </w:p>
    <w:p w:rsidRPr="00BC5CD4" w:rsidR="00013AB7" w:rsidP="00BC5CD4" w:rsidRDefault="00013AB7" w14:paraId="783E1726" w14:textId="3BBC41C2">
      <w:r w:rsidRPr="00BC5CD4">
        <w:t>Het effectief en efficiënt registreren en administreren van informatie van de gebouwde omgeving is op dit moment belangrijker dan ooit te voren. Steeds meer opdrachtgevers</w:t>
      </w:r>
      <w:r w:rsidR="008540AA">
        <w:t xml:space="preserve"> en opdrachtnemers</w:t>
      </w:r>
      <w:r w:rsidRPr="00BC5CD4">
        <w:t xml:space="preserve"> in Nederland en België̈ zijn trajecten gestart of overwegen een traject te starten voor de ontwikkeling van </w:t>
      </w:r>
      <w:r w:rsidR="00F529B8">
        <w:t xml:space="preserve">een </w:t>
      </w:r>
      <w:r w:rsidR="001E0310">
        <w:t>gegevens</w:t>
      </w:r>
      <w:r w:rsidRPr="00BC5CD4">
        <w:t xml:space="preserve">model voor het ordenen van gegevens over de gebouwde omgeving. Hierdoor dreigt er een wildgroei aan </w:t>
      </w:r>
      <w:r w:rsidR="001E0310">
        <w:t>gegevens</w:t>
      </w:r>
      <w:r w:rsidRPr="00BC5CD4">
        <w:t xml:space="preserve">modellen te ontstaan die niet volgens een eenduidige methodiek zijn ontwikkelt. Dit belemmert de uitwisseling van informatie binnen organisaties en tussen organisaties onderling. Zeker met de toekomstige nieuwe omgevingswet en circulariteitsdoelstellingen is uitwisseling van informatie belangrijker dan ooit tevoren, denk hierbij aan het voorkomen van fouten door onbewuste conversiefouten bij automatische verwerkingen. Door uniforme </w:t>
      </w:r>
      <w:r w:rsidR="001E0310">
        <w:t>gegevensmodel</w:t>
      </w:r>
      <w:r w:rsidRPr="00BC5CD4">
        <w:t>len te ontwikkelen wordt dit tegengegaan. </w:t>
      </w:r>
    </w:p>
    <w:p w:rsidRPr="00BC5CD4" w:rsidR="00013AB7" w:rsidP="00BC5CD4" w:rsidRDefault="00013AB7" w14:paraId="010AFEB3" w14:textId="17AC510A">
      <w:r w:rsidRPr="00BC5CD4">
        <w:t xml:space="preserve"> Meer dan ooit te voren zijn opdrachtgevers binnen de publiekelijke en private sector zich er van bewust dat het bundelen van kennis en kunde bij de ontwikkeling van een norm voor een eenduidig </w:t>
      </w:r>
      <w:r w:rsidR="001E0310">
        <w:t>gegevensmodel</w:t>
      </w:r>
      <w:r w:rsidRPr="00BC5CD4">
        <w:t xml:space="preserve"> van groot belang is.  </w:t>
      </w:r>
    </w:p>
    <w:p w:rsidRPr="00BC5CD4" w:rsidR="00013AB7" w:rsidP="00BC5CD4" w:rsidRDefault="00013AB7" w14:paraId="1DD9D01A" w14:textId="5C05B6A4">
      <w:r w:rsidRPr="00BC5CD4">
        <w:t xml:space="preserve">Door de methodische actualisatie van de NEN2660 wordt tevens aansluiting op andere standaarden gerealiseerd die iets zeggen over verschillende soorten </w:t>
      </w:r>
      <w:r w:rsidR="00860AE6">
        <w:t>gegevens</w:t>
      </w:r>
      <w:r w:rsidRPr="00BC5CD4">
        <w:t xml:space="preserve">structuren zoals de taxonomische Conceptenbibliotheek Nederland (CB-NL) of de </w:t>
      </w:r>
      <w:proofErr w:type="spellStart"/>
      <w:r w:rsidRPr="00BC5CD4">
        <w:t>meronomische</w:t>
      </w:r>
      <w:proofErr w:type="spellEnd"/>
      <w:r w:rsidRPr="00BC5CD4">
        <w:t xml:space="preserve"> decompositiestructuur in NEN 2767. Hierdoor ontstaan nieuwe kansen voor ontwikkeling van BIM- modellen voor een toepassing over de gehele levenscyclus. </w:t>
      </w:r>
    </w:p>
    <w:p w:rsidRPr="00BC5CD4" w:rsidR="00013AB7" w:rsidP="00BC5CD4" w:rsidRDefault="00013AB7" w14:paraId="48113C54" w14:textId="0786DE2A">
      <w:r w:rsidRPr="00BC5CD4">
        <w:t>NEN 2660:1996 doet dit voor een gedeelte, maar is in huidige vorm zowel verouderd als niet toereikend. Moderniseren en verbreding is daarom van essentieel belang omdat er een grote behoefte is aan:  </w:t>
      </w:r>
    </w:p>
    <w:p w:rsidRPr="00BC5CD4" w:rsidR="00013AB7" w:rsidP="005A69C2" w:rsidRDefault="00013AB7" w14:paraId="58444169" w14:textId="77777777">
      <w:pPr>
        <w:pStyle w:val="Lijstalinea"/>
        <w:numPr>
          <w:ilvl w:val="0"/>
          <w:numId w:val="9"/>
        </w:numPr>
      </w:pPr>
      <w:r w:rsidRPr="00BC5CD4">
        <w:t>Een optimalisering / actualiseren van de huidige versie van de ordeningsregels voor gegevens in de bouw; </w:t>
      </w:r>
    </w:p>
    <w:p w:rsidRPr="00BC5CD4" w:rsidR="00013AB7" w:rsidP="005A69C2" w:rsidRDefault="00013AB7" w14:paraId="666E7AE0" w14:textId="47518F80">
      <w:pPr>
        <w:pStyle w:val="Lijstalinea"/>
        <w:numPr>
          <w:ilvl w:val="0"/>
          <w:numId w:val="9"/>
        </w:numPr>
      </w:pPr>
      <w:r w:rsidRPr="00BC5CD4">
        <w:t>Een verbreding van het werkgebied van bouw naar gehele gebouwde  omgeving; </w:t>
      </w:r>
    </w:p>
    <w:p w:rsidRPr="00BC5CD4" w:rsidR="00013AB7" w:rsidP="005A69C2" w:rsidRDefault="00013AB7" w14:paraId="376CDC03" w14:textId="77777777">
      <w:pPr>
        <w:pStyle w:val="Lijstalinea"/>
        <w:numPr>
          <w:ilvl w:val="0"/>
          <w:numId w:val="9"/>
        </w:numPr>
      </w:pPr>
      <w:r w:rsidRPr="00BC5CD4">
        <w:t>Betere aansluiting met gerelateerde normen; </w:t>
      </w:r>
    </w:p>
    <w:p w:rsidR="00013AB7" w:rsidP="005A69C2" w:rsidRDefault="00013AB7" w14:paraId="6641237F" w14:textId="6EE65E68">
      <w:pPr>
        <w:pStyle w:val="Lijstalinea"/>
        <w:numPr>
          <w:ilvl w:val="0"/>
          <w:numId w:val="9"/>
        </w:numPr>
      </w:pPr>
      <w:r w:rsidRPr="00BC5CD4">
        <w:t xml:space="preserve">Helderheid in de bijbehorende termen, definities en </w:t>
      </w:r>
      <w:r w:rsidR="00A01DCB">
        <w:t>modelleerr</w:t>
      </w:r>
      <w:r w:rsidRPr="00BC5CD4">
        <w:t>egels.  </w:t>
      </w:r>
    </w:p>
    <w:p w:rsidR="00A4299E" w:rsidP="00BC5CD4" w:rsidRDefault="00013AB7" w14:paraId="32F9A903" w14:textId="65D35931">
      <w:r w:rsidRPr="00BC5CD4">
        <w:t xml:space="preserve">De doelstelling van </w:t>
      </w:r>
      <w:r w:rsidR="002A360A">
        <w:t xml:space="preserve">de </w:t>
      </w:r>
      <w:r w:rsidRPr="00BC5CD4">
        <w:t xml:space="preserve">normcommissie is om eenduidigheid te verschaffen over de (semantische) spelregels voor </w:t>
      </w:r>
      <w:r w:rsidR="001E0310">
        <w:t>gegevensmodel</w:t>
      </w:r>
      <w:r w:rsidRPr="00BC5CD4">
        <w:t xml:space="preserve">len die de fysieke en ruimtelijke wereld van de gebouwde omgeving uitdrukken. Hiertoe is NEN 2660 ‘Ordeningsregels voor gegevens in de bouw’ herzien, zodat deze duidelijke kaders stelt voor </w:t>
      </w:r>
      <w:r w:rsidR="001E0310">
        <w:t>gegevensmodel</w:t>
      </w:r>
      <w:r w:rsidRPr="00BC5CD4">
        <w:t>len die toe te passen zijn in zowel het vastgoed- alsmede in de infrasector.  </w:t>
      </w:r>
    </w:p>
    <w:p w:rsidR="00A01DCB" w:rsidP="00BC5CD4" w:rsidRDefault="00A01DCB" w14:paraId="7811A9DA" w14:textId="536807D9">
      <w:r>
        <w:t>Bij de herziening van de NEN 2660 is besloten om de norm op te splitsen:</w:t>
      </w:r>
    </w:p>
    <w:p w:rsidR="00A01DCB" w:rsidP="00A01DCB" w:rsidRDefault="00A01DCB" w14:paraId="59020039" w14:textId="0FF503C7">
      <w:pPr>
        <w:pStyle w:val="opsommingstreepje"/>
        <w:textAlignment w:val="auto"/>
      </w:pPr>
      <w:r>
        <w:t xml:space="preserve">Deel 1 (dit deel) gaat in op de generieke modelleerpatronen, die de basis vormen voor </w:t>
      </w:r>
      <w:proofErr w:type="spellStart"/>
      <w:r>
        <w:t>toekomstvaste</w:t>
      </w:r>
      <w:proofErr w:type="spellEnd"/>
      <w:r>
        <w:t>, aanpasbare en uitbreidbare informatiemodellen. De inhoud van Deel 1 is goed bruikbaar i</w:t>
      </w:r>
      <w:r w:rsidR="001C4BFB">
        <w:t>n</w:t>
      </w:r>
      <w:r>
        <w:t>, maar niet specifiek voor de gebouwde omgeving;</w:t>
      </w:r>
    </w:p>
    <w:p w:rsidR="00A01DCB" w:rsidP="00A01DCB" w:rsidRDefault="00A01DCB" w14:paraId="40301078" w14:textId="278E4DA0">
      <w:pPr>
        <w:pStyle w:val="opsommingstreepje"/>
        <w:textAlignment w:val="auto"/>
      </w:pPr>
      <w:r>
        <w:t>Deel 2 gaat in op de specifieke modelleerpatronen, die kenmerkend zijn voor de gebouwde omgeving.</w:t>
      </w:r>
    </w:p>
    <w:p w:rsidR="00D7577D" w:rsidP="00D7577D" w:rsidRDefault="00D7577D" w14:paraId="34590AE3" w14:textId="4629D173">
      <w:r>
        <w:t>Dit normontwerp is opgesteld door de normcommissie 351 225 ‘Regels voor informatiemodellering van de gebouwde omgeving’</w:t>
      </w:r>
      <w:r w:rsidR="001E78EC">
        <w:t xml:space="preserve">, na voorbereiding door de werkgroep XXXX. </w:t>
      </w:r>
      <w:r>
        <w:t xml:space="preserve">Op het ogenblik van publicatie van het normontwerp was de </w:t>
      </w:r>
      <w:r w:rsidR="001E78EC">
        <w:t>werkgroep</w:t>
      </w:r>
      <w:r>
        <w:t xml:space="preserve"> als volgt samengesteld:</w:t>
      </w:r>
    </w:p>
    <w:p w:rsidR="00D7577D" w:rsidP="00D7577D" w:rsidRDefault="000A2DE2" w14:paraId="15BDA44B" w14:textId="4A2CE487">
      <w:r>
        <w:t>D. Spekkink</w:t>
      </w:r>
      <w:r w:rsidR="00D7577D">
        <w:t xml:space="preserve"> (voorzitter)</w:t>
      </w:r>
      <w:r>
        <w:tab/>
      </w:r>
      <w:r>
        <w:t>BIM Loket</w:t>
      </w:r>
      <w:r w:rsidR="00D7577D">
        <w:t xml:space="preserve">, </w:t>
      </w:r>
      <w:r>
        <w:t>Delft</w:t>
      </w:r>
    </w:p>
    <w:p w:rsidR="000A2DE2" w:rsidP="00D7577D" w:rsidRDefault="000A2DE2" w14:paraId="3747F1A6" w14:textId="724882ED">
      <w:r>
        <w:lastRenderedPageBreak/>
        <w:t>M. Baggen (editor)</w:t>
      </w:r>
      <w:r>
        <w:tab/>
      </w:r>
      <w:r>
        <w:tab/>
      </w:r>
      <w:r>
        <w:t>Rijkswaterstaat, Utrecht</w:t>
      </w:r>
    </w:p>
    <w:p w:rsidR="000A2DE2" w:rsidP="00D7577D" w:rsidRDefault="000A2DE2" w14:paraId="62D3A14D" w14:textId="17CDA445">
      <w:r>
        <w:t xml:space="preserve">M. </w:t>
      </w:r>
      <w:proofErr w:type="spellStart"/>
      <w:r>
        <w:t>Böhms</w:t>
      </w:r>
      <w:proofErr w:type="spellEnd"/>
      <w:r>
        <w:tab/>
      </w:r>
      <w:r>
        <w:tab/>
      </w:r>
      <w:r>
        <w:tab/>
      </w:r>
      <w:r>
        <w:t>TNO, Delft</w:t>
      </w:r>
    </w:p>
    <w:p w:rsidR="000A2DE2" w:rsidP="000A2DE2" w:rsidRDefault="000A2DE2" w14:paraId="0D593715" w14:textId="77777777">
      <w:r>
        <w:t xml:space="preserve">B. </w:t>
      </w:r>
      <w:proofErr w:type="spellStart"/>
      <w:r>
        <w:t>Koehorst</w:t>
      </w:r>
      <w:proofErr w:type="spellEnd"/>
      <w:r>
        <w:tab/>
      </w:r>
      <w:r>
        <w:tab/>
      </w:r>
      <w:r>
        <w:tab/>
      </w:r>
      <w:r>
        <w:t>Rijkswaterstaat, Utrecht</w:t>
      </w:r>
    </w:p>
    <w:p w:rsidR="000A2DE2" w:rsidP="00D7577D" w:rsidRDefault="000A2DE2" w14:paraId="4723B505" w14:textId="3EACAC5B">
      <w:r>
        <w:t xml:space="preserve">N. </w:t>
      </w:r>
      <w:proofErr w:type="spellStart"/>
      <w:r>
        <w:t>Reyngoud</w:t>
      </w:r>
      <w:proofErr w:type="spellEnd"/>
      <w:r>
        <w:tab/>
      </w:r>
      <w:r>
        <w:tab/>
      </w:r>
      <w:r>
        <w:tab/>
      </w:r>
      <w:r>
        <w:t>Provincie Gelderland, Arnhem</w:t>
      </w:r>
    </w:p>
    <w:p w:rsidR="000A2DE2" w:rsidP="00D7577D" w:rsidRDefault="000A2DE2" w14:paraId="015CE9C4" w14:textId="1E2F2274">
      <w:r>
        <w:t>W. van Riel</w:t>
      </w:r>
      <w:r>
        <w:tab/>
      </w:r>
      <w:r>
        <w:tab/>
      </w:r>
      <w:r>
        <w:tab/>
      </w:r>
      <w:proofErr w:type="spellStart"/>
      <w:r>
        <w:t>Infralytics</w:t>
      </w:r>
      <w:proofErr w:type="spellEnd"/>
      <w:r>
        <w:t xml:space="preserve">, </w:t>
      </w:r>
      <w:r w:rsidR="002C1DFF">
        <w:t>Breda</w:t>
      </w:r>
    </w:p>
    <w:p w:rsidR="000A2DE2" w:rsidP="000A2DE2" w:rsidRDefault="000A2DE2" w14:paraId="7721B0E1" w14:textId="7AD17488">
      <w:r>
        <w:t>J. van den Berg (secretaris)</w:t>
      </w:r>
      <w:r>
        <w:tab/>
      </w:r>
      <w:r>
        <w:t>Koninklijk Nederlands Normalisatie-instituut, Delft</w:t>
      </w:r>
    </w:p>
    <w:p w:rsidR="004F0C71" w:rsidP="004F0C71" w:rsidRDefault="00A4299E" w14:paraId="2ED5AE55" w14:textId="157A292C">
      <w:pPr>
        <w:pStyle w:val="Nederlandsetitel"/>
      </w:pPr>
      <w:r w:rsidRPr="00C37DBF">
        <w:br w:type="page"/>
      </w:r>
      <w:bookmarkStart w:name="_Toc34532689" w:id="8"/>
      <w:bookmarkStart w:name="_Toc422031416" w:id="9"/>
      <w:r w:rsidRPr="005B2955" w:rsidR="005B2955">
        <w:lastRenderedPageBreak/>
        <w:t xml:space="preserve">Regels voor </w:t>
      </w:r>
      <w:r w:rsidR="00B52CD4">
        <w:t>informatie</w:t>
      </w:r>
      <w:r w:rsidRPr="005B2955" w:rsidR="005B2955">
        <w:t xml:space="preserve">modellering van </w:t>
      </w:r>
      <w:r w:rsidR="00B52CD4">
        <w:t>de</w:t>
      </w:r>
      <w:r w:rsidRPr="005B2955" w:rsidR="005B2955">
        <w:t xml:space="preserve"> levenscyclus van de gebouwde omgeving – Deel 1: </w:t>
      </w:r>
      <w:r w:rsidR="00B52CD4">
        <w:t>Generieke modelleerpatronen</w:t>
      </w:r>
    </w:p>
    <w:p w:rsidRPr="00E6384F" w:rsidR="00A4299E" w:rsidP="00481794" w:rsidRDefault="00A4299E" w14:paraId="568DCF57" w14:textId="77777777">
      <w:pPr>
        <w:pStyle w:val="Kop1"/>
      </w:pPr>
      <w:bookmarkStart w:name="_Toc39737270" w:id="10"/>
      <w:bookmarkStart w:name="_Toc56766216" w:id="11"/>
      <w:r w:rsidRPr="00E6384F">
        <w:t>Onderwerp en toepassingsgebied</w:t>
      </w:r>
      <w:bookmarkEnd w:id="8"/>
      <w:bookmarkEnd w:id="10"/>
      <w:bookmarkEnd w:id="11"/>
    </w:p>
    <w:p w:rsidR="00C20A55" w:rsidP="00C20A55" w:rsidRDefault="00C20A55" w14:paraId="19581BFE" w14:textId="5DCE16CF">
      <w:r>
        <w:t xml:space="preserve">Deze norm biedt een raamwerk voor het ontwikkelen van samenhangende conceptuele modellen en </w:t>
      </w:r>
      <w:r w:rsidR="000F333C">
        <w:t>-</w:t>
      </w:r>
      <w:r>
        <w:t>views, die betrekking hebben op het gebruik van, en de gehele levenscyclus van de gebouwde omgeving, en elementen uit deze omgeving. Deze norm is primair gericht op partijen die conceptuele modellen binnen dit domein ontwikkelen, niet op de partijen die deze conceptuele modellen uit dit domein in de praktijk toepassen (lees: die deze modellen instantiëren</w:t>
      </w:r>
      <w:r w:rsidR="00214F93">
        <w:t xml:space="preserve"> en die deze instanties met elkaar uitwisselen/delen.</w:t>
      </w:r>
      <w:r>
        <w:t>).</w:t>
      </w:r>
    </w:p>
    <w:p w:rsidR="00C20A55" w:rsidP="00C20A55" w:rsidRDefault="00C20A55" w14:paraId="64369B84" w14:textId="77777777">
      <w:r>
        <w:t>Het raamwerk geeft invulling aan de volgende eisen:</w:t>
      </w:r>
    </w:p>
    <w:p w:rsidR="00C20A55" w:rsidP="003016B4" w:rsidRDefault="00C20A55" w14:paraId="1DF8F24B" w14:textId="0260A0CD">
      <w:pPr>
        <w:pStyle w:val="opsommingstreepje"/>
        <w:textAlignment w:val="auto"/>
      </w:pPr>
      <w:r>
        <w:t>De modellen en views zijn conceptueel van aard. Deze norm beschrijft geen implementatie-specifieke regels, maar specificeert de generieke modellerings</w:t>
      </w:r>
      <w:r w:rsidR="00C22172">
        <w:t>patronen</w:t>
      </w:r>
      <w:r>
        <w:t xml:space="preserve"> (</w:t>
      </w:r>
      <w:r w:rsidR="00B524DF">
        <w:t>concepten</w:t>
      </w:r>
      <w:r>
        <w:t>, attributen, relaties) en modelleringsregels die de bouwstenen vormen voor deze modellen;</w:t>
      </w:r>
    </w:p>
    <w:p w:rsidR="00C20A55" w:rsidP="003016B4" w:rsidRDefault="00C20A55" w14:paraId="7273EAD4" w14:textId="189058D5">
      <w:pPr>
        <w:pStyle w:val="opsommingstreepje"/>
        <w:textAlignment w:val="auto"/>
      </w:pPr>
      <w:r>
        <w:t xml:space="preserve">De modelleerregels in deze norm zijn niet gericht op het ontwikkelen van individuele modellen, die ieder afzonderlijk gebruikt worden, maar op de semantische samenhang en interoperabiliteit </w:t>
      </w:r>
      <w:r w:rsidR="001E25A8">
        <w:t>van</w:t>
      </w:r>
      <w:r>
        <w:t xml:space="preserve"> een verzameling van modellen, die betrekking hebben op het domein gebouwde domein;</w:t>
      </w:r>
    </w:p>
    <w:p w:rsidR="00C20A55" w:rsidP="003016B4" w:rsidRDefault="00C20A55" w14:paraId="6404C112" w14:textId="72EFCB78">
      <w:pPr>
        <w:pStyle w:val="opsommingstreepje"/>
        <w:textAlignment w:val="auto"/>
      </w:pPr>
      <w:r>
        <w:t xml:space="preserve">De modelleerregels zijn gericht op het ontwikkelen van </w:t>
      </w:r>
      <w:proofErr w:type="spellStart"/>
      <w:r>
        <w:t>toekomstvaste</w:t>
      </w:r>
      <w:proofErr w:type="spellEnd"/>
      <w:r>
        <w:t xml:space="preserve">, </w:t>
      </w:r>
      <w:r w:rsidR="001066D4">
        <w:t xml:space="preserve">aanpasbare en </w:t>
      </w:r>
      <w:r>
        <w:t>uitbreidbare modellen;</w:t>
      </w:r>
    </w:p>
    <w:p w:rsidRPr="002921CE" w:rsidR="00C20A55" w:rsidP="003016B4" w:rsidRDefault="00C20A55" w14:paraId="256FCBB2" w14:textId="56B7C65E">
      <w:pPr>
        <w:pStyle w:val="opsommingstreepje"/>
        <w:textAlignment w:val="auto"/>
      </w:pPr>
      <w:r w:rsidRPr="00C9201E">
        <w:t xml:space="preserve">De modelleerregels zijn bedoeld om inconsistenties in bestaande </w:t>
      </w:r>
      <w:r w:rsidR="00041ED7">
        <w:t>gegevens</w:t>
      </w:r>
      <w:r w:rsidRPr="00C9201E">
        <w:t xml:space="preserve">modellen te herkennen en </w:t>
      </w:r>
      <w:r w:rsidR="00790668">
        <w:t>dienen</w:t>
      </w:r>
      <w:r w:rsidRPr="00C9201E">
        <w:t xml:space="preserve"> als leidraad worden gebruikt bij het aanpassen van deze modellen.</w:t>
      </w:r>
    </w:p>
    <w:p w:rsidR="003A52D7" w:rsidP="00C20A55" w:rsidRDefault="003A52D7" w14:paraId="12CBB2A5" w14:textId="77777777"/>
    <w:p w:rsidR="00C20A55" w:rsidP="00C20A55" w:rsidRDefault="00C20A55" w14:paraId="38E598F5" w14:textId="64BEC9FE">
      <w:r>
        <w:t>Het raamwerk is opgebouwd uit een v</w:t>
      </w:r>
      <w:r w:rsidR="003A52D7">
        <w:t>ijf</w:t>
      </w:r>
      <w:r>
        <w:t>tal lagen:</w:t>
      </w:r>
    </w:p>
    <w:p w:rsidR="003A52D7" w:rsidP="003A52D7" w:rsidRDefault="003A52D7" w14:paraId="790D2E60" w14:textId="4A3BD734">
      <w:pPr>
        <w:pStyle w:val="opsommingstreepje"/>
        <w:textAlignment w:val="auto"/>
      </w:pPr>
      <w:r>
        <w:t>Bouwstenen van het raamwerk, de modelleringsconstructies en modelleringsregels die samen het gereedschap vormen waarmee een ontwikkelaar van een conceptueel model kan werken (hoofdstuk 5). In dit hoofdstuk worden geen domein-specifieke regels besproken;</w:t>
      </w:r>
    </w:p>
    <w:p w:rsidR="003A52D7" w:rsidP="003A52D7" w:rsidRDefault="003A52D7" w14:paraId="7C62098C" w14:textId="4F67E520">
      <w:pPr>
        <w:pStyle w:val="opsommingstreepje"/>
        <w:textAlignment w:val="auto"/>
      </w:pPr>
      <w:r>
        <w:t>Conceptueel metamodel, de modelleringsconstructies en modelleringsregels die deel uitmaken van het conceptueel metamodel (hoofdstuk 6);</w:t>
      </w:r>
    </w:p>
    <w:p w:rsidR="003A52D7" w:rsidP="003A52D7" w:rsidRDefault="003A52D7" w14:paraId="5972BBF1" w14:textId="6D9D5A1A">
      <w:pPr>
        <w:pStyle w:val="opsommingstreepje"/>
        <w:textAlignment w:val="auto"/>
      </w:pPr>
      <w:r>
        <w:t>Taalbindingen, regels voor de transformatie van modellen, uitgedrukt in dit conceptueel metamodel, naar modellen uitgedrukt in een technologie-specifiek metamodel of modelleringstaal (hoofdstuk 7);</w:t>
      </w:r>
    </w:p>
    <w:p w:rsidR="003A52D7" w:rsidP="003A52D7" w:rsidRDefault="003A52D7" w14:paraId="085161A1" w14:textId="75E30DD3">
      <w:pPr>
        <w:pStyle w:val="opsommingstreepje"/>
        <w:textAlignment w:val="auto"/>
      </w:pPr>
      <w:r>
        <w:t>Conceptueel top level model, de modelleringsconstructies en modelleringsregels die deel uitmaken van het top level domein model (hoofdstuk 8). Dit top level domein model is toepasbaar op alle domeinen uit de werkelijkheid;</w:t>
      </w:r>
    </w:p>
    <w:p w:rsidR="003A52D7" w:rsidP="003A52D7" w:rsidRDefault="003A52D7" w14:paraId="51F4ACFD" w14:textId="19648FD3">
      <w:pPr>
        <w:pStyle w:val="opsommingstreepje"/>
        <w:textAlignment w:val="auto"/>
      </w:pPr>
      <w:r>
        <w:t>Generieke domeinmodellen, veel voorkomende modelleringsconstructies en modelleringsregels die (hoofdstuk 9). Deze generieke patronen zijn toepasbaar op vele domeinen uit de werkelijkheid.</w:t>
      </w:r>
    </w:p>
    <w:p w:rsidR="00C20A55" w:rsidP="00C20A55" w:rsidRDefault="00C20A55" w14:paraId="64E96024" w14:textId="77777777"/>
    <w:p w:rsidR="00C20A55" w:rsidP="00C20A55" w:rsidRDefault="00C20A55" w14:paraId="681A41D5" w14:textId="77777777">
      <w:r>
        <w:lastRenderedPageBreak/>
        <w:t xml:space="preserve">In termen van </w:t>
      </w:r>
      <w:r w:rsidRPr="0000700B">
        <w:rPr>
          <w:i/>
        </w:rPr>
        <w:t xml:space="preserve">Enterprise </w:t>
      </w:r>
      <w:proofErr w:type="spellStart"/>
      <w:r w:rsidRPr="0000700B">
        <w:rPr>
          <w:i/>
        </w:rPr>
        <w:t>Interoperability</w:t>
      </w:r>
      <w:proofErr w:type="spellEnd"/>
      <w:r>
        <w:t xml:space="preserve"> [</w:t>
      </w:r>
      <w:r w:rsidR="006C7563">
        <w:t>NEN-EN-</w:t>
      </w:r>
      <w:r>
        <w:t>ISO 11354-1] adresseert het raamwerk de volgende viewpoints:</w:t>
      </w:r>
    </w:p>
    <w:p w:rsidR="00C20A55" w:rsidP="003016B4" w:rsidRDefault="00C20A55" w14:paraId="525C72C7" w14:textId="77777777">
      <w:pPr>
        <w:pStyle w:val="opsommingstreepje"/>
        <w:textAlignment w:val="auto"/>
      </w:pPr>
      <w:r>
        <w:t>Concern: Data;</w:t>
      </w:r>
    </w:p>
    <w:p w:rsidR="003016B4" w:rsidP="004A7D93" w:rsidRDefault="00C20A55" w14:paraId="25F891FC" w14:textId="77777777">
      <w:pPr>
        <w:pStyle w:val="opsommingstreepje"/>
        <w:textAlignment w:val="auto"/>
      </w:pPr>
      <w:r>
        <w:t xml:space="preserve">Barrier: </w:t>
      </w:r>
      <w:proofErr w:type="spellStart"/>
      <w:r>
        <w:t>Conceptual</w:t>
      </w:r>
      <w:proofErr w:type="spellEnd"/>
      <w:r>
        <w:t>. In combinatie met het Concern Data gaat het dus over semantiek, de betekenis van Data</w:t>
      </w:r>
      <w:r w:rsidR="003016B4">
        <w:t>;</w:t>
      </w:r>
    </w:p>
    <w:p w:rsidR="00C20A55" w:rsidP="004A7D93" w:rsidRDefault="00C20A55" w14:paraId="47726CAE" w14:textId="199FE3F3">
      <w:pPr>
        <w:pStyle w:val="opsommingstreepje"/>
        <w:textAlignment w:val="auto"/>
      </w:pPr>
      <w:r>
        <w:t xml:space="preserve">Approach: </w:t>
      </w:r>
      <w:r w:rsidR="005F7C40">
        <w:t xml:space="preserve">een combinatie van </w:t>
      </w:r>
      <w:proofErr w:type="spellStart"/>
      <w:r>
        <w:t>Unified</w:t>
      </w:r>
      <w:proofErr w:type="spellEnd"/>
      <w:r>
        <w:t xml:space="preserve"> (</w:t>
      </w:r>
      <w:r w:rsidR="005F7C40">
        <w:t xml:space="preserve">verenigd, </w:t>
      </w:r>
      <w:r>
        <w:t>gedeeld metamodel</w:t>
      </w:r>
      <w:r w:rsidR="005F7C40">
        <w:t xml:space="preserve"> met taalbindingen</w:t>
      </w:r>
      <w:r>
        <w:t>)</w:t>
      </w:r>
      <w:r w:rsidR="005F7C40">
        <w:t xml:space="preserve"> en</w:t>
      </w:r>
      <w:r>
        <w:t xml:space="preserve"> </w:t>
      </w:r>
      <w:proofErr w:type="spellStart"/>
      <w:r>
        <w:t>Integrated</w:t>
      </w:r>
      <w:proofErr w:type="spellEnd"/>
      <w:r>
        <w:t xml:space="preserve"> (</w:t>
      </w:r>
      <w:r w:rsidR="005F7C40">
        <w:t xml:space="preserve">geïntegreerd, </w:t>
      </w:r>
      <w:r>
        <w:t>gedeeld</w:t>
      </w:r>
      <w:r w:rsidR="005F7C40">
        <w:t xml:space="preserve"> top level model</w:t>
      </w:r>
      <w:r>
        <w:t>);</w:t>
      </w:r>
    </w:p>
    <w:p w:rsidRPr="00C37DBF" w:rsidR="00A4299E" w:rsidP="00C20A55" w:rsidRDefault="00C20A55" w14:paraId="651EF2F6" w14:textId="77777777">
      <w:pPr>
        <w:rPr>
          <w:lang w:val="nl"/>
        </w:rPr>
      </w:pPr>
      <w:r>
        <w:t>De norm legt hiermee de basis voor de uitwerking van informatiesystemen waarin gegevens op een zodanige wijze worden geordend en beheerd dat die gegevens gedurende de totale levensfase van elementen uit de gebouwde omgeving actueel, correct en onderling consistent zijn.</w:t>
      </w:r>
    </w:p>
    <w:p w:rsidRPr="00E6384F" w:rsidR="00A4299E" w:rsidP="00E6384F" w:rsidRDefault="00A4299E" w14:paraId="6F5BC52B" w14:textId="77777777">
      <w:pPr>
        <w:pStyle w:val="Kop1"/>
      </w:pPr>
      <w:bookmarkStart w:name="_Toc34532690" w:id="12"/>
      <w:bookmarkStart w:name="_Toc39737271" w:id="13"/>
      <w:bookmarkStart w:name="_Toc56766217" w:id="14"/>
      <w:r w:rsidRPr="00E6384F">
        <w:t>Normatieve verwijzing</w:t>
      </w:r>
      <w:bookmarkEnd w:id="9"/>
      <w:r w:rsidRPr="00E6384F">
        <w:t>en</w:t>
      </w:r>
      <w:bookmarkEnd w:id="12"/>
      <w:bookmarkEnd w:id="13"/>
      <w:bookmarkEnd w:id="14"/>
    </w:p>
    <w:p w:rsidR="00D2624D" w:rsidP="00D2624D" w:rsidRDefault="00B31AF6" w14:paraId="2EA801DA" w14:textId="77777777">
      <w:r>
        <w:t>Naar d</w:t>
      </w:r>
      <w:r w:rsidRPr="00A902CF" w:rsidR="00D2624D">
        <w:t>e volgende documenten</w:t>
      </w:r>
      <w:r>
        <w:t xml:space="preserve"> wordt in de tekst zo </w:t>
      </w:r>
      <w:r w:rsidRPr="00A902CF" w:rsidR="00D2624D">
        <w:t>verwezen</w:t>
      </w:r>
      <w:r w:rsidR="009B3CA6">
        <w:t xml:space="preserve"> dat de bepalingen ervan geheel of gedeeltelijk ook voor dit document gelden</w:t>
      </w:r>
      <w:r w:rsidRPr="00A902CF" w:rsidR="00D2624D">
        <w:t xml:space="preserve">. Bij gedateerde verwijzingen is alleen de aangehaalde </w:t>
      </w:r>
      <w:r w:rsidR="009B3CA6">
        <w:t>editie</w:t>
      </w:r>
      <w:r w:rsidR="00D2624D">
        <w:t xml:space="preserve"> </w:t>
      </w:r>
      <w:r w:rsidRPr="00A902CF" w:rsidR="00D2624D">
        <w:t>van toepassing. Bij</w:t>
      </w:r>
      <w:r w:rsidR="00D2624D">
        <w:t xml:space="preserve"> </w:t>
      </w:r>
      <w:r w:rsidRPr="00A902CF" w:rsidR="00D2624D">
        <w:t xml:space="preserve">ongedateerde verwijzingen is de laatste </w:t>
      </w:r>
      <w:r w:rsidR="009B3CA6">
        <w:t>editie</w:t>
      </w:r>
      <w:r w:rsidR="00D2624D">
        <w:t xml:space="preserve"> </w:t>
      </w:r>
      <w:r w:rsidRPr="00A902CF" w:rsidR="00D2624D">
        <w:t xml:space="preserve">van het document (met inbegrip van </w:t>
      </w:r>
      <w:r w:rsidR="00D2624D">
        <w:t xml:space="preserve">eventuele </w:t>
      </w:r>
      <w:r w:rsidRPr="00A902CF" w:rsidR="00D2624D">
        <w:t>wijzigingsbladen</w:t>
      </w:r>
      <w:r w:rsidR="00D2624D">
        <w:t xml:space="preserve"> en correctiebladen</w:t>
      </w:r>
      <w:r w:rsidRPr="00A902CF" w:rsidR="00D2624D">
        <w:t>) waarnaar is verwezen</w:t>
      </w:r>
      <w:r w:rsidR="00E57388">
        <w:t>,</w:t>
      </w:r>
      <w:r w:rsidRPr="00A902CF" w:rsidR="00D2624D">
        <w:t xml:space="preserve"> van toepassing.</w:t>
      </w:r>
    </w:p>
    <w:p w:rsidRPr="007B2055" w:rsidR="00481794" w:rsidP="00481794" w:rsidRDefault="001C496B" w14:paraId="7E5BCC27" w14:textId="77777777">
      <w:pPr>
        <w:pStyle w:val="RefNorm"/>
        <w:rPr>
          <w:iCs/>
        </w:rPr>
      </w:pPr>
      <w:r w:rsidRPr="007B2055">
        <w:rPr>
          <w:iCs/>
          <w:lang w:val="en-GB"/>
        </w:rPr>
        <w:t>NEN-EN-ISO 11354-1</w:t>
      </w:r>
      <w:r w:rsidRPr="007B2055" w:rsidR="006C7563">
        <w:rPr>
          <w:iCs/>
          <w:lang w:val="en-GB"/>
        </w:rPr>
        <w:t>,</w:t>
      </w:r>
      <w:r w:rsidRPr="007B2055">
        <w:rPr>
          <w:iCs/>
          <w:lang w:val="en-GB"/>
        </w:rPr>
        <w:t xml:space="preserve"> Advanced automation technologies and their applications - Requirements for establishing manufacturing enterprise process interoperability - Part 1: Framework for enterprise interoperability</w:t>
      </w:r>
    </w:p>
    <w:p w:rsidRPr="007B2055" w:rsidR="004C1DF9" w:rsidP="006C7563" w:rsidRDefault="006C7563" w14:paraId="6B3FE304" w14:textId="07F21335">
      <w:pPr>
        <w:pStyle w:val="RefNorm"/>
        <w:rPr>
          <w:iCs/>
          <w:lang w:val="en-GB"/>
        </w:rPr>
      </w:pPr>
      <w:r w:rsidRPr="007B2055">
        <w:rPr>
          <w:iCs/>
          <w:lang w:val="en-GB"/>
        </w:rPr>
        <w:t>NEN-ISO 16354, Guidelines for knowledge libraries and object libraries</w:t>
      </w:r>
    </w:p>
    <w:p w:rsidR="00A4299E" w:rsidP="007175B2" w:rsidRDefault="00A4299E" w14:paraId="0CF4F250" w14:textId="4CA6A017">
      <w:pPr>
        <w:pStyle w:val="Kop1"/>
      </w:pPr>
      <w:bookmarkStart w:name="_Toc422031417" w:id="15"/>
      <w:bookmarkStart w:name="_Toc34532691" w:id="16"/>
      <w:bookmarkStart w:name="_Toc39737272" w:id="17"/>
      <w:bookmarkStart w:name="_Toc56766218" w:id="18"/>
      <w:r w:rsidRPr="007175B2">
        <w:t>Termen en definities</w:t>
      </w:r>
      <w:bookmarkEnd w:id="15"/>
      <w:bookmarkEnd w:id="16"/>
      <w:bookmarkEnd w:id="17"/>
      <w:bookmarkEnd w:id="18"/>
    </w:p>
    <w:p w:rsidRPr="00487060" w:rsidR="00487060" w:rsidP="00487060" w:rsidRDefault="00487060" w14:paraId="2F585D96" w14:textId="02D86441">
      <w:r w:rsidRPr="00487060">
        <w:rPr>
          <w:highlight w:val="yellow"/>
        </w:rPr>
        <w:t xml:space="preserve">VRAAG: in deze norm zijn veel definities van begrippen opgenomen, meestal op de plaats waar het begrip wordt geïntroduceerd. </w:t>
      </w:r>
      <w:r w:rsidR="004A5F17">
        <w:rPr>
          <w:highlight w:val="yellow"/>
        </w:rPr>
        <w:t>Dienen</w:t>
      </w:r>
      <w:r w:rsidRPr="00487060">
        <w:rPr>
          <w:highlight w:val="yellow"/>
        </w:rPr>
        <w:t xml:space="preserve"> ze dan ook nog in hst 3 </w:t>
      </w:r>
      <w:r w:rsidR="004A5F17">
        <w:rPr>
          <w:highlight w:val="yellow"/>
        </w:rPr>
        <w:t xml:space="preserve">te </w:t>
      </w:r>
      <w:r w:rsidRPr="00487060">
        <w:rPr>
          <w:highlight w:val="yellow"/>
        </w:rPr>
        <w:t>worden gekopieerd?</w:t>
      </w:r>
    </w:p>
    <w:p w:rsidRPr="00C37DBF" w:rsidR="00A4299E" w:rsidP="00A4299E" w:rsidRDefault="00A4299E" w14:paraId="2C00A33B" w14:textId="77777777">
      <w:r w:rsidRPr="00C37DBF">
        <w:t xml:space="preserve">Voor de toepassing van </w:t>
      </w:r>
      <w:r w:rsidR="00EC3640">
        <w:t>dit document</w:t>
      </w:r>
      <w:r w:rsidRPr="00C37DBF">
        <w:t xml:space="preserve"> gelden de volgende termen en definities.</w:t>
      </w:r>
    </w:p>
    <w:p w:rsidRPr="00C37DBF" w:rsidR="00A4299E" w:rsidP="00EC56E2" w:rsidRDefault="00A4299E" w14:paraId="2F82E2CE" w14:textId="77777777">
      <w:pPr>
        <w:pStyle w:val="TermNum"/>
      </w:pPr>
      <w:r w:rsidRPr="00C37DBF">
        <w:t>3.</w:t>
      </w:r>
      <w:r w:rsidRPr="00C37DBF" w:rsidR="00240420">
        <w:t>1</w:t>
      </w:r>
    </w:p>
    <w:p w:rsidRPr="00C37DBF" w:rsidR="00A4299E" w:rsidP="00EC56E2" w:rsidRDefault="00A4299E" w14:paraId="4B43C08B" w14:textId="77777777">
      <w:pPr>
        <w:pStyle w:val="Termen"/>
      </w:pPr>
      <w:r w:rsidRPr="007175B2">
        <w:t>term</w:t>
      </w:r>
    </w:p>
    <w:p w:rsidRPr="009E51F6" w:rsidR="00D2624D" w:rsidP="00D2624D" w:rsidRDefault="00A4299E" w14:paraId="013E67D2" w14:textId="77777777">
      <w:pPr>
        <w:pStyle w:val="Definitie"/>
      </w:pPr>
      <w:r w:rsidRPr="00C37DBF">
        <w:t>definitie</w:t>
      </w:r>
    </w:p>
    <w:p w:rsidR="00232ECB" w:rsidP="00724B63" w:rsidRDefault="00232ECB" w14:paraId="5221962A" w14:textId="77777777">
      <w:r>
        <w:t>[BRON:</w:t>
      </w:r>
      <w:r w:rsidR="001C54A4">
        <w:t xml:space="preserve"> </w:t>
      </w:r>
      <w:r w:rsidR="00A81209">
        <w:t>Tekst</w:t>
      </w:r>
      <w:r>
        <w:t>]</w:t>
      </w:r>
    </w:p>
    <w:p w:rsidRPr="00C37DBF" w:rsidR="00A4299E" w:rsidP="000F66CD" w:rsidRDefault="00D2624D" w14:paraId="6D8AAFE9" w14:textId="77777777">
      <w:pPr>
        <w:pStyle w:val="opmerking"/>
      </w:pPr>
      <w:r>
        <w:t xml:space="preserve">Opmerking 1 bij de term: </w:t>
      </w:r>
      <w:r w:rsidR="00A81209">
        <w:t>Tekst.</w:t>
      </w:r>
    </w:p>
    <w:p w:rsidR="00A4299E" w:rsidP="00A4299E" w:rsidRDefault="00DA27E1" w14:paraId="7C8B5D1A" w14:textId="53D8EC52">
      <w:pPr>
        <w:pStyle w:val="Kop1"/>
      </w:pPr>
      <w:bookmarkStart w:name="_Toc422031434" w:id="19"/>
      <w:bookmarkStart w:name="_Toc34532692" w:id="20"/>
      <w:bookmarkStart w:name="_Toc39737273" w:id="21"/>
      <w:bookmarkStart w:name="_Toc422031418" w:id="22"/>
      <w:bookmarkStart w:name="_Toc56766219" w:id="23"/>
      <w:r>
        <w:t>Symbolen en a</w:t>
      </w:r>
      <w:r w:rsidRPr="00C37DBF" w:rsidR="00A4299E">
        <w:t>fkortingen</w:t>
      </w:r>
      <w:bookmarkEnd w:id="19"/>
      <w:bookmarkEnd w:id="20"/>
      <w:bookmarkEnd w:id="21"/>
      <w:bookmarkEnd w:id="23"/>
    </w:p>
    <w:p w:rsidR="00DA27E1" w:rsidP="00DA27E1" w:rsidRDefault="00DA27E1" w14:paraId="10C61D75" w14:textId="458CAA00">
      <w:pPr>
        <w:pStyle w:val="Kop2"/>
      </w:pPr>
      <w:bookmarkStart w:name="_Toc56766220" w:id="24"/>
      <w:r>
        <w:t>Symbolen</w:t>
      </w:r>
      <w:bookmarkEnd w:id="24"/>
    </w:p>
    <w:p w:rsidR="00DA27E1" w:rsidP="00DA27E1" w:rsidRDefault="00DA27E1" w14:paraId="24D2C590" w14:textId="75C114D4">
      <w:r>
        <w:t>Er komen geen symbolen voor in dit document.</w:t>
      </w:r>
    </w:p>
    <w:p w:rsidR="00DA27E1" w:rsidP="00DA27E1" w:rsidRDefault="00DA27E1" w14:paraId="09F3D21D" w14:textId="77777777">
      <w:pPr>
        <w:pStyle w:val="Kop2"/>
      </w:pPr>
      <w:bookmarkStart w:name="_Toc56766221" w:id="25"/>
      <w:r>
        <w:t>Afkortingen</w:t>
      </w:r>
      <w:bookmarkEnd w:id="25"/>
    </w:p>
    <w:p w:rsidRPr="00DA27E1" w:rsidR="00DA27E1" w:rsidP="00DA27E1" w:rsidRDefault="00DA27E1" w14:paraId="0B48FBE2" w14:textId="77777777"/>
    <w:p w:rsidRPr="00DA27E1" w:rsidR="00DA27E1" w:rsidP="00DA27E1" w:rsidRDefault="00DA27E1" w14:paraId="43EEF98E" w14:textId="77777777"/>
    <w:tbl>
      <w:tblPr>
        <w:tblW w:w="9639" w:type="dxa"/>
        <w:jc w:val="center"/>
        <w:tblLayout w:type="fixed"/>
        <w:tblCellMar>
          <w:left w:w="0" w:type="dxa"/>
          <w:right w:w="70" w:type="dxa"/>
        </w:tblCellMar>
        <w:tblLook w:val="0000" w:firstRow="0" w:lastRow="0" w:firstColumn="0" w:lastColumn="0" w:noHBand="0" w:noVBand="0"/>
      </w:tblPr>
      <w:tblGrid>
        <w:gridCol w:w="791"/>
        <w:gridCol w:w="8848"/>
      </w:tblGrid>
      <w:tr w:rsidRPr="00C37DBF" w:rsidR="001A3D0E" w:rsidTr="003A7B26" w14:paraId="2AB2EF90" w14:textId="77777777">
        <w:trPr>
          <w:trHeight w:val="229"/>
          <w:tblHeader/>
          <w:jc w:val="center"/>
        </w:trPr>
        <w:tc>
          <w:tcPr>
            <w:tcW w:w="791" w:type="dxa"/>
            <w:vAlign w:val="center"/>
          </w:tcPr>
          <w:p w:rsidR="001A3D0E" w:rsidP="0089074C" w:rsidRDefault="001A3D0E" w14:paraId="342F4F16" w14:textId="45DF90F3">
            <w:r>
              <w:t>CMF</w:t>
            </w:r>
          </w:p>
        </w:tc>
        <w:tc>
          <w:tcPr>
            <w:tcW w:w="8848" w:type="dxa"/>
            <w:vAlign w:val="center"/>
          </w:tcPr>
          <w:p w:rsidR="001A3D0E" w:rsidP="00357068" w:rsidRDefault="001A3D0E" w14:paraId="15F9C979" w14:textId="081CC193">
            <w:r>
              <w:t>Conceptueel modelleringsraamwerk</w:t>
            </w:r>
          </w:p>
        </w:tc>
      </w:tr>
      <w:tr w:rsidRPr="00C37DBF" w:rsidR="00357068" w:rsidTr="003A7B26" w14:paraId="034684FD" w14:textId="77777777">
        <w:trPr>
          <w:trHeight w:val="229"/>
          <w:tblHeader/>
          <w:jc w:val="center"/>
        </w:trPr>
        <w:tc>
          <w:tcPr>
            <w:tcW w:w="791" w:type="dxa"/>
            <w:vAlign w:val="center"/>
          </w:tcPr>
          <w:p w:rsidRPr="00CF0225" w:rsidR="00357068" w:rsidP="0089074C" w:rsidRDefault="005D5BEC" w14:paraId="52FDCFE7" w14:textId="138CD93B">
            <w:pPr>
              <w:rPr>
                <w:i/>
              </w:rPr>
            </w:pPr>
            <w:r>
              <w:t>CMM</w:t>
            </w:r>
          </w:p>
        </w:tc>
        <w:tc>
          <w:tcPr>
            <w:tcW w:w="8848" w:type="dxa"/>
            <w:vAlign w:val="center"/>
          </w:tcPr>
          <w:p w:rsidRPr="00C37DBF" w:rsidR="00357068" w:rsidP="00357068" w:rsidRDefault="005D5BEC" w14:paraId="6E1DAB6E" w14:textId="15E829CA">
            <w:r>
              <w:t>Conceptueel metamodel</w:t>
            </w:r>
          </w:p>
        </w:tc>
      </w:tr>
      <w:tr w:rsidRPr="00C37DBF" w:rsidR="001A3D0E" w:rsidTr="003A7B26" w14:paraId="389D5927" w14:textId="77777777">
        <w:trPr>
          <w:trHeight w:val="229"/>
          <w:tblHeader/>
          <w:jc w:val="center"/>
        </w:trPr>
        <w:tc>
          <w:tcPr>
            <w:tcW w:w="791" w:type="dxa"/>
            <w:vAlign w:val="center"/>
          </w:tcPr>
          <w:p w:rsidR="001A3D0E" w:rsidP="0089074C" w:rsidRDefault="001A3D0E" w14:paraId="77EFE4DE" w14:textId="3DF0B8F9">
            <w:r>
              <w:t>CM</w:t>
            </w:r>
          </w:p>
        </w:tc>
        <w:tc>
          <w:tcPr>
            <w:tcW w:w="8848" w:type="dxa"/>
            <w:vAlign w:val="center"/>
          </w:tcPr>
          <w:p w:rsidR="001A3D0E" w:rsidP="00357068" w:rsidRDefault="001A3D0E" w14:paraId="492C03DF" w14:textId="5B05D72F">
            <w:r>
              <w:t>Conceptueel top level model</w:t>
            </w:r>
          </w:p>
        </w:tc>
      </w:tr>
      <w:tr w:rsidRPr="00C37DBF" w:rsidR="001A3D0E" w:rsidTr="003A7B26" w14:paraId="74AACCEB" w14:textId="77777777">
        <w:trPr>
          <w:trHeight w:val="229"/>
          <w:tblHeader/>
          <w:jc w:val="center"/>
        </w:trPr>
        <w:tc>
          <w:tcPr>
            <w:tcW w:w="791" w:type="dxa"/>
            <w:vAlign w:val="center"/>
          </w:tcPr>
          <w:p w:rsidR="001A3D0E" w:rsidP="0089074C" w:rsidRDefault="001A3D0E" w14:paraId="46877EBB" w14:textId="082E3B42">
            <w:r>
              <w:t>DM</w:t>
            </w:r>
          </w:p>
        </w:tc>
        <w:tc>
          <w:tcPr>
            <w:tcW w:w="8848" w:type="dxa"/>
            <w:vAlign w:val="center"/>
          </w:tcPr>
          <w:p w:rsidR="001A3D0E" w:rsidP="00357068" w:rsidRDefault="001A3D0E" w14:paraId="5715A6BF" w14:textId="63D11761">
            <w:r>
              <w:t>Conceptueel domeinmodel</w:t>
            </w:r>
          </w:p>
        </w:tc>
      </w:tr>
      <w:tr w:rsidRPr="00C37DBF" w:rsidR="001A3D0E" w:rsidTr="003A7B26" w14:paraId="7B83F8AD" w14:textId="77777777">
        <w:trPr>
          <w:trHeight w:val="229"/>
          <w:tblHeader/>
          <w:jc w:val="center"/>
        </w:trPr>
        <w:tc>
          <w:tcPr>
            <w:tcW w:w="791" w:type="dxa"/>
            <w:vAlign w:val="center"/>
          </w:tcPr>
          <w:p w:rsidR="001A3D0E" w:rsidP="0089074C" w:rsidRDefault="001A3D0E" w14:paraId="229B4E75" w14:textId="18FC2DDB">
            <w:r>
              <w:t>XML</w:t>
            </w:r>
          </w:p>
        </w:tc>
        <w:tc>
          <w:tcPr>
            <w:tcW w:w="8848" w:type="dxa"/>
            <w:vAlign w:val="center"/>
          </w:tcPr>
          <w:p w:rsidR="001A3D0E" w:rsidP="00357068" w:rsidRDefault="001A3D0E" w14:paraId="3B1DA65C" w14:textId="02FD481C">
            <w:proofErr w:type="spellStart"/>
            <w:r>
              <w:t>Extensible</w:t>
            </w:r>
            <w:proofErr w:type="spellEnd"/>
            <w:r>
              <w:t xml:space="preserve"> </w:t>
            </w:r>
            <w:proofErr w:type="spellStart"/>
            <w:r>
              <w:t>Markup</w:t>
            </w:r>
            <w:proofErr w:type="spellEnd"/>
            <w:r>
              <w:t xml:space="preserve"> Language</w:t>
            </w:r>
          </w:p>
        </w:tc>
      </w:tr>
      <w:tr w:rsidRPr="00C37DBF" w:rsidR="001A3D0E" w:rsidTr="003A7B26" w14:paraId="02131D0E" w14:textId="77777777">
        <w:trPr>
          <w:trHeight w:val="229"/>
          <w:tblHeader/>
          <w:jc w:val="center"/>
        </w:trPr>
        <w:tc>
          <w:tcPr>
            <w:tcW w:w="791" w:type="dxa"/>
            <w:vAlign w:val="center"/>
          </w:tcPr>
          <w:p w:rsidR="001A3D0E" w:rsidP="0089074C" w:rsidRDefault="001A3D0E" w14:paraId="1F541ECD" w14:textId="70584BD0">
            <w:r>
              <w:t>UML</w:t>
            </w:r>
          </w:p>
        </w:tc>
        <w:tc>
          <w:tcPr>
            <w:tcW w:w="8848" w:type="dxa"/>
            <w:vAlign w:val="center"/>
          </w:tcPr>
          <w:p w:rsidR="001A3D0E" w:rsidP="00357068" w:rsidRDefault="001A3D0E" w14:paraId="792E58D7" w14:textId="53794056">
            <w:proofErr w:type="spellStart"/>
            <w:r>
              <w:t>Unified</w:t>
            </w:r>
            <w:proofErr w:type="spellEnd"/>
            <w:r>
              <w:t xml:space="preserve"> </w:t>
            </w:r>
            <w:proofErr w:type="spellStart"/>
            <w:r>
              <w:t>Modeling</w:t>
            </w:r>
            <w:proofErr w:type="spellEnd"/>
            <w:r>
              <w:t xml:space="preserve"> Language</w:t>
            </w:r>
          </w:p>
        </w:tc>
      </w:tr>
      <w:tr w:rsidRPr="00C37DBF" w:rsidR="006E5769" w:rsidTr="003A7B26" w14:paraId="6FFAE46D" w14:textId="77777777">
        <w:trPr>
          <w:trHeight w:val="229"/>
          <w:tblHeader/>
          <w:jc w:val="center"/>
        </w:trPr>
        <w:tc>
          <w:tcPr>
            <w:tcW w:w="791" w:type="dxa"/>
            <w:vAlign w:val="center"/>
          </w:tcPr>
          <w:p w:rsidR="006E5769" w:rsidP="0089074C" w:rsidRDefault="006E5769" w14:paraId="24511D5C" w14:textId="171685E0">
            <w:proofErr w:type="spellStart"/>
            <w:r>
              <w:t>Mx</w:t>
            </w:r>
            <w:proofErr w:type="spellEnd"/>
          </w:p>
        </w:tc>
        <w:tc>
          <w:tcPr>
            <w:tcW w:w="8848" w:type="dxa"/>
            <w:vAlign w:val="center"/>
          </w:tcPr>
          <w:p w:rsidR="006E5769" w:rsidP="00357068" w:rsidRDefault="006E5769" w14:paraId="56E02511" w14:textId="73C5ADDD">
            <w:r>
              <w:t>Aanduiding van mentaal niveau (x=0, 1, 2,…)</w:t>
            </w:r>
          </w:p>
        </w:tc>
      </w:tr>
      <w:tr w:rsidRPr="00C37DBF" w:rsidR="006E5769" w:rsidTr="003A7B26" w14:paraId="60D8581D" w14:textId="77777777">
        <w:trPr>
          <w:trHeight w:val="229"/>
          <w:tblHeader/>
          <w:jc w:val="center"/>
        </w:trPr>
        <w:tc>
          <w:tcPr>
            <w:tcW w:w="791" w:type="dxa"/>
            <w:vAlign w:val="center"/>
          </w:tcPr>
          <w:p w:rsidR="006E5769" w:rsidP="0089074C" w:rsidRDefault="006E5769" w14:paraId="659EFC0F" w14:textId="6C3ECCA5">
            <w:r>
              <w:t>Lx</w:t>
            </w:r>
          </w:p>
        </w:tc>
        <w:tc>
          <w:tcPr>
            <w:tcW w:w="8848" w:type="dxa"/>
            <w:vAlign w:val="center"/>
          </w:tcPr>
          <w:p w:rsidR="006E5769" w:rsidP="00357068" w:rsidRDefault="006E5769" w14:paraId="1F38CB34" w14:textId="74BA6223">
            <w:r>
              <w:t>Aanduiding van taalniveau (x=0,1,2,…)</w:t>
            </w:r>
          </w:p>
        </w:tc>
      </w:tr>
      <w:tr w:rsidRPr="00C37DBF" w:rsidR="00A61B87" w:rsidTr="003A7B26" w14:paraId="1371B4B6" w14:textId="77777777">
        <w:trPr>
          <w:trHeight w:val="229"/>
          <w:tblHeader/>
          <w:jc w:val="center"/>
        </w:trPr>
        <w:tc>
          <w:tcPr>
            <w:tcW w:w="791" w:type="dxa"/>
            <w:vAlign w:val="center"/>
          </w:tcPr>
          <w:p w:rsidR="00A61B87" w:rsidP="0089074C" w:rsidRDefault="00A61B87" w14:paraId="7D4E24BF" w14:textId="3362D122"/>
        </w:tc>
        <w:tc>
          <w:tcPr>
            <w:tcW w:w="8848" w:type="dxa"/>
            <w:vAlign w:val="center"/>
          </w:tcPr>
          <w:p w:rsidR="00A61B87" w:rsidP="00357068" w:rsidRDefault="00A61B87" w14:paraId="39E4A3EE" w14:textId="77777777"/>
        </w:tc>
      </w:tr>
    </w:tbl>
    <w:p w:rsidR="003A7B26" w:rsidRDefault="003A7B26" w14:paraId="43689249" w14:textId="77777777">
      <w:r>
        <w:br w:type="page"/>
      </w:r>
    </w:p>
    <w:p w:rsidRPr="00C37DBF" w:rsidR="00A4299E" w:rsidP="00A4299E" w:rsidRDefault="00DC4B83" w14:paraId="1DC0D317" w14:textId="77777777">
      <w:pPr>
        <w:pStyle w:val="Kop1"/>
      </w:pPr>
      <w:bookmarkStart w:name="_Toc39737274" w:id="26"/>
      <w:bookmarkStart w:name="_Toc56766222" w:id="27"/>
      <w:r>
        <w:lastRenderedPageBreak/>
        <w:t>Conceptueel modelleringsraamwerk</w:t>
      </w:r>
      <w:bookmarkEnd w:id="26"/>
      <w:bookmarkEnd w:id="27"/>
    </w:p>
    <w:p w:rsidR="007271FF" w:rsidP="007271FF" w:rsidRDefault="00FC7380" w14:paraId="096ED84D" w14:textId="5B84E93F">
      <w:pPr>
        <w:pStyle w:val="Kop2"/>
      </w:pPr>
      <w:bookmarkStart w:name="_Toc56766223" w:id="28"/>
      <w:r>
        <w:t>De betekenisdriehoek</w:t>
      </w:r>
      <w:bookmarkEnd w:id="28"/>
    </w:p>
    <w:p w:rsidRPr="00E06A9A" w:rsidR="00E06A9A" w:rsidP="00E06A9A" w:rsidRDefault="00E06A9A" w14:paraId="14F4F4D3" w14:textId="23DD4743">
      <w:r>
        <w:t xml:space="preserve">Het formuleren en gebruiken van modellen om de werkelijkheid te begrijpen </w:t>
      </w:r>
      <w:r w:rsidR="00EF43DB">
        <w:t>(fundamentele</w:t>
      </w:r>
      <w:r w:rsidR="008C5046">
        <w:t xml:space="preserve"> </w:t>
      </w:r>
      <w:r w:rsidR="00EF43DB">
        <w:t xml:space="preserve">wetenschap) </w:t>
      </w:r>
      <w:r>
        <w:t xml:space="preserve">en te beïnvloeden </w:t>
      </w:r>
      <w:r w:rsidR="008C5046">
        <w:t xml:space="preserve">(toegepaste wetenschap) </w:t>
      </w:r>
      <w:r>
        <w:t xml:space="preserve">is kenmerkend voor de mens. </w:t>
      </w:r>
      <w:r w:rsidR="006E6F3A">
        <w:t xml:space="preserve">In de moderne tijd krijgen deze modellen vaak de vorm van informatiemodellen, modellen die niet alleen door mensen maar ook door computers kunnen worden gebruikt. Het formuleren van regels, die </w:t>
      </w:r>
      <w:r w:rsidR="00F61203">
        <w:t>resulteren in</w:t>
      </w:r>
      <w:r w:rsidR="006E6F3A">
        <w:t xml:space="preserve"> </w:t>
      </w:r>
      <w:proofErr w:type="spellStart"/>
      <w:r w:rsidR="006E6F3A">
        <w:t>toekomstvaste</w:t>
      </w:r>
      <w:proofErr w:type="spellEnd"/>
      <w:r w:rsidR="006E6F3A">
        <w:t>, aanpasbare en uitbreidbare informatiemodellen, vereist een gedeeld beeld van wat modellen zijn, en hoe wij als mens modellen maken. Hiertoe maken we gebruik van de betekenisdriehoek</w:t>
      </w:r>
      <w:r w:rsidR="006E6F3A">
        <w:rPr>
          <w:rStyle w:val="Voetnootmarkering"/>
        </w:rPr>
        <w:footnoteReference w:id="1"/>
      </w:r>
      <w:r w:rsidR="006E6F3A">
        <w:t xml:space="preserve"> uit figuur 1.</w:t>
      </w:r>
    </w:p>
    <w:p w:rsidR="002472E0" w:rsidP="002472E0" w:rsidRDefault="006E6F3A" w14:paraId="7C6CA543" w14:textId="7C491F8D">
      <w:pPr>
        <w:keepNext/>
      </w:pPr>
      <w:bookmarkStart w:name="_Toc422031419" w:id="29"/>
      <w:r>
        <w:t>Deze drie</w:t>
      </w:r>
      <w:r w:rsidR="002472E0">
        <w:t xml:space="preserve">hoek </w:t>
      </w:r>
      <w:r>
        <w:t xml:space="preserve">visualiseert de </w:t>
      </w:r>
      <w:r w:rsidR="002472E0">
        <w:t>relatie tussen ‘</w:t>
      </w:r>
      <w:r w:rsidR="004C79D6">
        <w:t>dingen</w:t>
      </w:r>
      <w:r w:rsidR="002472E0">
        <w:t>, ‘</w:t>
      </w:r>
      <w:r w:rsidR="004C79D6">
        <w:t>concepten</w:t>
      </w:r>
      <w:r w:rsidR="002472E0">
        <w:t>’ en ‘</w:t>
      </w:r>
      <w:r w:rsidR="00E11F08">
        <w:t>symbolen</w:t>
      </w:r>
      <w:r w:rsidR="002472E0">
        <w:t>’</w:t>
      </w:r>
      <w:r w:rsidR="002472E0">
        <w:rPr>
          <w:i/>
          <w:iCs/>
        </w:rPr>
        <w:t>.</w:t>
      </w:r>
      <w:r w:rsidR="002472E0">
        <w:t xml:space="preserve"> De </w:t>
      </w:r>
      <w:proofErr w:type="spellStart"/>
      <w:r w:rsidR="002472E0">
        <w:t>rechter</w:t>
      </w:r>
      <w:r>
        <w:t>-</w:t>
      </w:r>
      <w:r w:rsidR="002472E0">
        <w:t>benedenhoek</w:t>
      </w:r>
      <w:proofErr w:type="spellEnd"/>
      <w:r w:rsidR="002472E0">
        <w:t xml:space="preserve"> vertegenwoordigt ‘iets </w:t>
      </w:r>
      <w:r w:rsidR="001615B7">
        <w:t>dat waarneembaar of voorstelbaar is in</w:t>
      </w:r>
      <w:r w:rsidR="002472E0">
        <w:t xml:space="preserve"> de werkelijkheid’, kortweg ‘ding’. De bovenhoek staat voor ‘de gedachte aan iets uit de werkelijkheid’, kortweg ‘</w:t>
      </w:r>
      <w:r w:rsidR="00BA7CBB">
        <w:t>concept</w:t>
      </w:r>
      <w:r w:rsidR="002472E0">
        <w:t xml:space="preserve">’. De linkerbenedenhoek staat voor het symbool dat de gedachte symboliseert en het ‘iets’ </w:t>
      </w:r>
      <w:r w:rsidR="00EA0B05">
        <w:t>representeert</w:t>
      </w:r>
      <w:r w:rsidR="002472E0">
        <w:t>.</w:t>
      </w:r>
      <w:r w:rsidR="002472E0">
        <w:rPr>
          <w:rStyle w:val="Voetnootmarkering"/>
        </w:rPr>
        <w:footnoteReference w:id="2"/>
      </w:r>
      <w:r w:rsidR="002472E0">
        <w:t xml:space="preserve"> </w:t>
      </w:r>
      <w:r w:rsidR="002472E0">
        <w:rPr>
          <w:rStyle w:val="Voetnootmarkering"/>
        </w:rPr>
        <w:footnoteReference w:id="3"/>
      </w:r>
    </w:p>
    <w:p w:rsidR="002472E0" w:rsidP="002472E0" w:rsidRDefault="00167EC3" w14:paraId="6F0CEA62" w14:textId="3C8B4C37">
      <w:pPr>
        <w:jc w:val="center"/>
      </w:pPr>
      <w:r>
        <w:object w:dxaOrig="13779" w:dyaOrig="6233" w14:anchorId="71B3C74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81.5pt;height:217.5pt" o:ole="" type="#_x0000_t75">
            <v:imagedata o:title="" r:id="rId10"/>
          </v:shape>
          <o:OLEObject Type="Embed" ProgID="Visio.Drawing.11" ShapeID="_x0000_i1025" DrawAspect="Content" ObjectID="_1667393600" r:id="rId11"/>
        </w:object>
      </w:r>
    </w:p>
    <w:p w:rsidR="002472E0" w:rsidP="002472E0" w:rsidRDefault="002472E0" w14:paraId="5D8892EF" w14:textId="430D36CC">
      <w:pPr>
        <w:pStyle w:val="Figuurtitel"/>
      </w:pPr>
      <w:r>
        <w:t xml:space="preserve">Figuur </w:t>
      </w:r>
      <w:r w:rsidR="00E60B96">
        <w:t>1</w:t>
      </w:r>
      <w:r>
        <w:t xml:space="preserve"> — De betekenisdriehoek</w:t>
      </w:r>
    </w:p>
    <w:p w:rsidR="002472E0" w:rsidP="002472E0" w:rsidRDefault="002472E0" w14:paraId="5B79B2DD" w14:textId="77777777">
      <w:pPr>
        <w:pStyle w:val="opmerking"/>
      </w:pPr>
      <w:r>
        <w:t>VOORBEELD</w:t>
      </w:r>
      <w:r>
        <w:tab/>
      </w:r>
      <w:r>
        <w:t>In Den Haag staat het Catshuis. Dit is wat we een ‘individueel ding’ noemen. Van dit Catshuis kunnen mensen zich een voorstelling vormen. Zo’n mentale voorstelling wordt een begrip of concept</w:t>
      </w:r>
      <w:r>
        <w:rPr>
          <w:i/>
          <w:iCs/>
        </w:rPr>
        <w:t xml:space="preserve"> </w:t>
      </w:r>
      <w:r>
        <w:t>genoemd. Sommige mensen hebben het Catshuis zelf gezien. Anderen kennen het alleen van een foto. Weer anderen kennen het alleen van naam. Hun voorstellingen van het Catshuis zullen dus onderling verschillen.</w:t>
      </w:r>
    </w:p>
    <w:p w:rsidR="002472E0" w:rsidP="002472E0" w:rsidRDefault="002472E0" w14:paraId="66CFB288" w14:textId="0FF4D25E">
      <w:r>
        <w:t xml:space="preserve">Elk </w:t>
      </w:r>
      <w:r w:rsidR="00BA7CBB">
        <w:t>concept</w:t>
      </w:r>
      <w:r>
        <w:t xml:space="preserve"> kan </w:t>
      </w:r>
      <w:r w:rsidR="002E2E40">
        <w:t>door</w:t>
      </w:r>
      <w:r>
        <w:t xml:space="preserve"> een symbool </w:t>
      </w:r>
      <w:r w:rsidR="0057120F">
        <w:t xml:space="preserve">(een woord of samenstel van woorden) </w:t>
      </w:r>
      <w:r>
        <w:t xml:space="preserve">worden </w:t>
      </w:r>
      <w:r w:rsidR="002E2E40">
        <w:t>gerepresenteerd</w:t>
      </w:r>
      <w:r>
        <w:t xml:space="preserve">. In het geval van het Catshuis is dat onder meer de eigennaam Catshuis. Deze naam kan worden uitgesproken of worden geschreven: C-a-t-s-h-u-i-s. Gebarentolken hebben er een speciaal gebaar </w:t>
      </w:r>
      <w:r>
        <w:lastRenderedPageBreak/>
        <w:t>voor. Maar er zijn ook andere symbolen denkbaar. Bijvoorbeeld een pictogram of een tekening. Ook een digitaal 3-D-model van het Catshuis kan als een symbool worden beschouwd.</w:t>
      </w:r>
    </w:p>
    <w:p w:rsidR="002472E0" w:rsidP="002472E0" w:rsidRDefault="002472E0" w14:paraId="4900FAF9" w14:textId="77777777">
      <w:r>
        <w:t xml:space="preserve">De functie van symbolen is dat ze in de communicatie kunnen worden gebruikt om naar een </w:t>
      </w:r>
      <w:r w:rsidR="00BA7CBB">
        <w:t>concept</w:t>
      </w:r>
      <w:r>
        <w:t xml:space="preserve"> te verwijzen. Voorwaarde is echter dat de communicerende partijen het symbool kennen. Als de ontvanger het gebaar voor Catshuis niet kent, dan heeft het voor de zender ook geen zin om dit gebaar te gebruiken.</w:t>
      </w:r>
    </w:p>
    <w:p w:rsidR="002472E0" w:rsidP="002472E0" w:rsidRDefault="002472E0" w14:paraId="45A90E0E" w14:textId="77777777">
      <w:r>
        <w:t xml:space="preserve">Een symbool kan in isolatie bestaan. Een aantal vrienden kan afspreken om vier opgestoken vingers als geheim symbool voor het Catshuis te gebruiken. Veelal maken symbolen en tekens echter onderdeel uit van een </w:t>
      </w:r>
      <w:r>
        <w:rPr>
          <w:iCs/>
        </w:rPr>
        <w:t>tekensysteem</w:t>
      </w:r>
      <w:r>
        <w:t xml:space="preserve">. Elke taal is zo’n tekensysteem. De relatie tussen een bepaald tekensysteem en een bepaald conceptueel systeem heet </w:t>
      </w:r>
      <w:r>
        <w:rPr>
          <w:iCs/>
        </w:rPr>
        <w:t>taalbinding</w:t>
      </w:r>
      <w:r>
        <w:rPr>
          <w:i/>
        </w:rPr>
        <w:t>.</w:t>
      </w:r>
      <w:r w:rsidR="006E76FF">
        <w:rPr>
          <w:iCs/>
        </w:rPr>
        <w:t xml:space="preserve"> </w:t>
      </w:r>
      <w:r w:rsidR="006E76FF">
        <w:t xml:space="preserve">In het voorbeeld van het Catshuis wordt de eigennaam van dit gebouw gebruikt als identificerend teken. </w:t>
      </w:r>
      <w:r>
        <w:rPr>
          <w:i/>
        </w:rPr>
        <w:t xml:space="preserve"> </w:t>
      </w:r>
    </w:p>
    <w:p w:rsidR="00A10FC1" w:rsidP="002472E0" w:rsidRDefault="00A10FC1" w14:paraId="018D02A3" w14:textId="77777777">
      <w:r>
        <w:t>Er bestaan vele verschillende talen, zowel natuurlijke talen, die door mensen worden gebruikt, als talen waarmee computers onderling kunnen communiceren. Iedere taal heeft zijn eigen tekens of symbolen, maar ook zijn eigen regels waarmee deze symbolen kunnen worden gecombineerd tot woorden, zinnen, paragrafen en complete teksten. Een groep van mensen die dezelfde taal spreekt wordt een taalgemeenschap genoemd.</w:t>
      </w:r>
    </w:p>
    <w:p w:rsidR="005405DB" w:rsidP="002472E0" w:rsidRDefault="00A10FC1" w14:paraId="19AAC8A3" w14:textId="0887F4BF">
      <w:r>
        <w:t xml:space="preserve">We hebben als mensheid allemaal met dezelfde werkelijkheid te maken (hoewel we die soms zeer verschillend kunnen ervaren). Om deze reden is het mogelijk </w:t>
      </w:r>
      <w:r w:rsidR="005405DB">
        <w:t xml:space="preserve">dat twee symbolen, ieder in een andere taal, toch hetzelfde ding representeren. Zo is de Engelse term “building” een vertaling van de Nederlandse term “gebouw”. We zeggen dan dat deze termen </w:t>
      </w:r>
      <w:r w:rsidR="00CA074E">
        <w:t>de</w:t>
      </w:r>
      <w:r w:rsidR="005405DB">
        <w:t>zelfde beteken</w:t>
      </w:r>
      <w:r w:rsidR="00CA074E">
        <w:t>is hebben</w:t>
      </w:r>
      <w:r w:rsidR="00F83AB2">
        <w:t>, hetzelfde concept symboliseren</w:t>
      </w:r>
      <w:r w:rsidR="005405DB">
        <w:t xml:space="preserve">. Hier zit het woord “teken” in. </w:t>
      </w:r>
      <w:r w:rsidR="00F83AB2">
        <w:t xml:space="preserve">In figuur </w:t>
      </w:r>
      <w:r w:rsidR="00785C65">
        <w:t>2</w:t>
      </w:r>
      <w:r w:rsidR="00F83AB2">
        <w:t xml:space="preserve"> wordt dit geïllustreerd.</w:t>
      </w:r>
    </w:p>
    <w:p w:rsidR="002472E0" w:rsidP="002472E0" w:rsidRDefault="005405DB" w14:paraId="47DFC924" w14:textId="15C739B0">
      <w:r>
        <w:t xml:space="preserve">Ook binnen één taal kunnen er </w:t>
      </w:r>
      <w:r w:rsidR="00F83AB2">
        <w:t xml:space="preserve">verschillende </w:t>
      </w:r>
      <w:r>
        <w:t xml:space="preserve">termen voorkomen met dezelfde betekenis. </w:t>
      </w:r>
      <w:r w:rsidR="00CA074E">
        <w:t xml:space="preserve">Zo is </w:t>
      </w:r>
      <w:r w:rsidR="00F83AB2">
        <w:t>“</w:t>
      </w:r>
      <w:r w:rsidR="00CA074E">
        <w:t>rijwiel</w:t>
      </w:r>
      <w:r w:rsidR="00F83AB2">
        <w:t>”</w:t>
      </w:r>
      <w:r w:rsidR="00CA074E">
        <w:t xml:space="preserve"> een ander woord voor </w:t>
      </w:r>
      <w:r w:rsidR="00F83AB2">
        <w:t>“</w:t>
      </w:r>
      <w:r w:rsidR="00CA074E">
        <w:t>fiets</w:t>
      </w:r>
      <w:r w:rsidR="00F83AB2">
        <w:t>”</w:t>
      </w:r>
      <w:r w:rsidR="00CA074E">
        <w:t xml:space="preserve">. </w:t>
      </w:r>
      <w:r>
        <w:t>Dit noemen we synoniemen.</w:t>
      </w:r>
      <w:r w:rsidR="00CA074E">
        <w:t xml:space="preserve"> En omdat de meeste talen niet ontworpen zijn, maar ontstaan in de praktijk, </w:t>
      </w:r>
      <w:r w:rsidR="00F83AB2">
        <w:t>zijn er ook gevallen waarbij één term meerdere betekenissen heeft, zoals “bank”.  Dit worden homoniemen genoemd.</w:t>
      </w:r>
    </w:p>
    <w:tbl>
      <w:tblPr>
        <w:tblStyle w:val="Tabel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303"/>
        <w:gridCol w:w="4336"/>
      </w:tblGrid>
      <w:tr w:rsidR="00E82AE3" w:rsidTr="00E82AE3" w14:paraId="6BF90FA3" w14:textId="77777777">
        <w:tc>
          <w:tcPr>
            <w:tcW w:w="5313" w:type="dxa"/>
          </w:tcPr>
          <w:p w:rsidR="00E82AE3" w:rsidP="002472E0" w:rsidRDefault="00E82AE3" w14:paraId="376F6A8F" w14:textId="4D6E9868">
            <w:r>
              <w:object w:dxaOrig="15448" w:dyaOrig="7878" w14:anchorId="4C68A407">
                <v:shape id="_x0000_i1026" style="width:282pt;height:2in" o:ole="" type="#_x0000_t75">
                  <v:imagedata o:title="" r:id="rId12"/>
                </v:shape>
                <o:OLEObject Type="Embed" ProgID="Visio.Drawing.11" ShapeID="_x0000_i1026" DrawAspect="Content" ObjectID="_1667393601" r:id="rId13"/>
              </w:object>
            </w:r>
          </w:p>
        </w:tc>
        <w:tc>
          <w:tcPr>
            <w:tcW w:w="4326" w:type="dxa"/>
          </w:tcPr>
          <w:p w:rsidR="00E82AE3" w:rsidP="002472E0" w:rsidRDefault="00E82AE3" w14:paraId="4857D0FB" w14:textId="46B6A1DF">
            <w:r>
              <w:object w:dxaOrig="15478" w:dyaOrig="9392" w14:anchorId="3105CDD8">
                <v:shape id="_x0000_i1027" style="width:228pt;height:138pt" o:ole="" type="#_x0000_t75">
                  <v:imagedata o:title="" r:id="rId14"/>
                </v:shape>
                <o:OLEObject Type="Embed" ProgID="Visio.Drawing.11" ShapeID="_x0000_i1027" DrawAspect="Content" ObjectID="_1667393602" r:id="rId15"/>
              </w:object>
            </w:r>
          </w:p>
        </w:tc>
      </w:tr>
    </w:tbl>
    <w:p w:rsidR="002472E0" w:rsidP="002472E0" w:rsidRDefault="002472E0" w14:paraId="4422844D" w14:textId="0B385620">
      <w:pPr>
        <w:pStyle w:val="Figuurtitel"/>
      </w:pPr>
      <w:r>
        <w:t xml:space="preserve">Figuur </w:t>
      </w:r>
      <w:r w:rsidR="00E60B96">
        <w:t>2</w:t>
      </w:r>
      <w:r>
        <w:t xml:space="preserve"> — </w:t>
      </w:r>
      <w:r w:rsidR="00EA467E">
        <w:t>Synoniemen, vertalingen en homoniemen</w:t>
      </w:r>
    </w:p>
    <w:p w:rsidR="00551F5C" w:rsidP="00551F5C" w:rsidRDefault="00551F5C" w14:paraId="71B7885E" w14:textId="28F77210"/>
    <w:p w:rsidR="00551F5C" w:rsidP="00551F5C" w:rsidRDefault="00551F5C" w14:paraId="37DFA9A7" w14:textId="5A759E70">
      <w:r>
        <w:t xml:space="preserve">In de werkelijke wereld observeert de mens niet alleen levenloze dingen, maar ook andere mensen. </w:t>
      </w:r>
      <w:r w:rsidR="00F464E2">
        <w:t xml:space="preserve">En in de andere mensen herkennen we onszelf. We weten dus dat andere mensen ook de werkelijkheid observeren, en daarbij concepten in hun geest vormen, en via symbolen uitdrukking geven aan deze gedachten. Dit houdt in dat we in staat zijn om van buitenaf naar onszelf te kijken en over onszelf te denken. </w:t>
      </w:r>
      <w:r w:rsidR="000213CC">
        <w:t xml:space="preserve">Indien </w:t>
      </w:r>
      <w:r w:rsidR="00DE4B33">
        <w:t xml:space="preserve">dit proces zichzelf </w:t>
      </w:r>
      <w:r w:rsidR="000213CC">
        <w:t xml:space="preserve">blijft </w:t>
      </w:r>
      <w:r w:rsidR="00DE4B33">
        <w:t>herhalen (recursie), geeft dit</w:t>
      </w:r>
      <w:r w:rsidR="00F464E2">
        <w:t xml:space="preserve"> aanleiding tot het bekende Droste </w:t>
      </w:r>
      <w:r w:rsidR="00F464E2">
        <w:lastRenderedPageBreak/>
        <w:t>effect</w:t>
      </w:r>
      <w:r w:rsidR="00211AAB">
        <w:rPr>
          <w:rStyle w:val="Voetnootmarkering"/>
        </w:rPr>
        <w:footnoteReference w:id="4"/>
      </w:r>
      <w:r w:rsidR="00E74D51">
        <w:t xml:space="preserve">, zie Figuur </w:t>
      </w:r>
      <w:r w:rsidR="00785C65">
        <w:t>3</w:t>
      </w:r>
      <w:r w:rsidR="00F464E2">
        <w:t xml:space="preserve">. </w:t>
      </w:r>
      <w:r w:rsidR="000213CC">
        <w:t xml:space="preserve">Bij het maken en gebruiken van </w:t>
      </w:r>
      <w:r w:rsidR="0040671E">
        <w:t>informatie</w:t>
      </w:r>
      <w:r w:rsidR="000213CC">
        <w:t>modelle</w:t>
      </w:r>
      <w:r w:rsidR="0040671E">
        <w:t>n</w:t>
      </w:r>
      <w:r w:rsidR="000213CC">
        <w:t xml:space="preserve"> </w:t>
      </w:r>
      <w:r w:rsidR="0040671E">
        <w:t xml:space="preserve">leidt dit echter tot onwerkbare situaties. Daarom stopt de recursie na één keer, en wordt individueel ding vervangen door </w:t>
      </w:r>
      <w:r w:rsidRPr="0040671E" w:rsidR="0040671E">
        <w:rPr>
          <w:i/>
          <w:iCs/>
        </w:rPr>
        <w:t>individueel fysiek ding.</w:t>
      </w:r>
    </w:p>
    <w:p w:rsidR="00AA2D66" w:rsidP="00AA2D66" w:rsidRDefault="00AA2D66" w14:paraId="43473794" w14:textId="48CD5091">
      <w:r>
        <w:t xml:space="preserve">Er is een groot verschil tussen het gebruiken van een individueel symbool, of het benoemen ervan. </w:t>
      </w:r>
    </w:p>
    <w:p w:rsidR="00AA2D66" w:rsidP="00AA2D66" w:rsidRDefault="00AA2D66" w14:paraId="442B9F7B" w14:textId="0E90A979">
      <w:pPr>
        <w:rPr>
          <w:rFonts w:eastAsiaTheme="minorEastAsia" w:cstheme="minorBidi"/>
          <w:i/>
          <w:iCs/>
        </w:rPr>
      </w:pPr>
      <w:r>
        <w:rPr>
          <w:rFonts w:eastAsiaTheme="minorEastAsia" w:cstheme="minorBidi"/>
        </w:rPr>
        <w:t xml:space="preserve">Vergelijk de volgende twee zinnen: </w:t>
      </w:r>
    </w:p>
    <w:p w:rsidR="00AA2D66" w:rsidP="00AA2D66" w:rsidRDefault="00AA2D66" w14:paraId="58920B85" w14:textId="77777777">
      <w:pPr>
        <w:pStyle w:val="opsommingstreepje"/>
        <w:textAlignment w:val="auto"/>
      </w:pPr>
      <w:r>
        <w:t>Amsterdam heeft 900 000 inwoners.</w:t>
      </w:r>
    </w:p>
    <w:p w:rsidR="00AA2D66" w:rsidP="00AA2D66" w:rsidRDefault="00AA2D66" w14:paraId="75D0E559" w14:textId="77777777">
      <w:pPr>
        <w:pStyle w:val="opsommingstreepje"/>
        <w:textAlignment w:val="auto"/>
      </w:pPr>
      <w:r>
        <w:t>Amsterdam heeft negen letters.</w:t>
      </w:r>
    </w:p>
    <w:p w:rsidR="00AA2D66" w:rsidP="00AA2D66" w:rsidRDefault="00AA2D66" w14:paraId="69FB8715" w14:textId="77777777">
      <w:pPr>
        <w:spacing w:before="120"/>
        <w:rPr>
          <w:rFonts w:eastAsiaTheme="minorEastAsia" w:cstheme="minorBidi"/>
          <w:color w:val="000000" w:themeColor="text1"/>
        </w:rPr>
      </w:pPr>
      <w:r>
        <w:rPr>
          <w:rFonts w:eastAsiaTheme="minorEastAsia" w:cstheme="minorBidi"/>
          <w:color w:val="000000" w:themeColor="text1"/>
        </w:rPr>
        <w:t>De naam ‘Amsterdam’ speelt in elk van deze twee zinnen duidelijk een andere rol. De eerste zin doet een uitspraak over de aan het IJ gelegen hoofdstad van het land. De term ‘Amsterdam’ wordt hier gebruikt om naar die stad te verwijzen. Deze term wordt daarom de naam van de stad genoemd. Andere verwijzers zijn ‘A’dam’ en ‘Mokum’. De tweede zin doet een uitspraak over de term ‘Amsterdam’ zelf en benoemt het aantal letters. Engelsen duiden dit verschil aan met ‘</w:t>
      </w:r>
      <w:proofErr w:type="spellStart"/>
      <w:r>
        <w:rPr>
          <w:rFonts w:eastAsiaTheme="minorEastAsia" w:cstheme="minorBidi"/>
          <w:color w:val="000000" w:themeColor="text1"/>
        </w:rPr>
        <w:t>use</w:t>
      </w:r>
      <w:proofErr w:type="spellEnd"/>
      <w:r>
        <w:rPr>
          <w:rFonts w:eastAsiaTheme="minorEastAsia" w:cstheme="minorBidi"/>
          <w:color w:val="000000" w:themeColor="text1"/>
        </w:rPr>
        <w:t>’ en ‘</w:t>
      </w:r>
      <w:proofErr w:type="spellStart"/>
      <w:r>
        <w:rPr>
          <w:rFonts w:eastAsiaTheme="minorEastAsia" w:cstheme="minorBidi"/>
          <w:color w:val="000000" w:themeColor="text1"/>
        </w:rPr>
        <w:t>mention</w:t>
      </w:r>
      <w:proofErr w:type="spellEnd"/>
      <w:r>
        <w:rPr>
          <w:rFonts w:eastAsiaTheme="minorEastAsia" w:cstheme="minorBidi"/>
          <w:color w:val="000000" w:themeColor="text1"/>
        </w:rPr>
        <w:t>’: ‘gebruiken’ en ‘benoemen’.</w:t>
      </w:r>
    </w:p>
    <w:p w:rsidR="00551F5C" w:rsidP="00AA2D66" w:rsidRDefault="00F455D2" w14:paraId="1D91103C" w14:textId="0581F60E">
      <w:r>
        <w:object w:dxaOrig="14815" w:dyaOrig="7553" w14:anchorId="6D6FF632">
          <v:shape id="_x0000_i1028" style="width:481.5pt;height:245.25pt" o:ole="" type="#_x0000_t75">
            <v:imagedata o:title="" r:id="rId16"/>
          </v:shape>
          <o:OLEObject Type="Embed" ProgID="Visio.Drawing.11" ShapeID="_x0000_i1028" DrawAspect="Content" ObjectID="_1667393603" r:id="rId17"/>
        </w:object>
      </w:r>
    </w:p>
    <w:p w:rsidR="00551F5C" w:rsidP="00551F5C" w:rsidRDefault="00551F5C" w14:paraId="61289580" w14:textId="20455C99">
      <w:pPr>
        <w:pStyle w:val="Figuurtitel"/>
      </w:pPr>
      <w:r>
        <w:t xml:space="preserve">Figuur </w:t>
      </w:r>
      <w:r w:rsidR="00E60B96">
        <w:t>3</w:t>
      </w:r>
      <w:r>
        <w:t xml:space="preserve"> —</w:t>
      </w:r>
      <w:r w:rsidR="006B5355">
        <w:t xml:space="preserve"> Droste Effect: </w:t>
      </w:r>
      <w:r w:rsidR="00AA2D66">
        <w:t>Gebruiken en benoemen</w:t>
      </w:r>
    </w:p>
    <w:p w:rsidRPr="00551F5C" w:rsidR="00551F5C" w:rsidP="00551F5C" w:rsidRDefault="006A1A2E" w14:paraId="6B900109" w14:textId="1D5CAEE8">
      <w:r>
        <w:t>In hoofdstuk 6 van deze norm (Conceptueel Meta</w:t>
      </w:r>
      <w:r w:rsidR="00D02AD7">
        <w:t>m</w:t>
      </w:r>
      <w:r>
        <w:t xml:space="preserve">odel) wordt ingegaan op het </w:t>
      </w:r>
      <w:r w:rsidRPr="008316D3">
        <w:rPr>
          <w:i/>
          <w:iCs/>
        </w:rPr>
        <w:t>gebruik</w:t>
      </w:r>
      <w:r>
        <w:t xml:space="preserve"> van symbolen (om concepten te symboliseren en dingen te representeren). In </w:t>
      </w:r>
      <w:r w:rsidR="00A31590">
        <w:t xml:space="preserve">de </w:t>
      </w:r>
      <w:r>
        <w:t>hoofdstuk</w:t>
      </w:r>
      <w:r w:rsidR="00A31590">
        <w:t>ken</w:t>
      </w:r>
      <w:r>
        <w:t xml:space="preserve"> 8 (Top Level Model) en 9 (Generieke Modellen) word</w:t>
      </w:r>
      <w:r w:rsidR="008316D3">
        <w:t>t</w:t>
      </w:r>
      <w:r>
        <w:t xml:space="preserve"> daarentegen </w:t>
      </w:r>
      <w:r w:rsidR="008316D3">
        <w:t xml:space="preserve">ingegaan op het </w:t>
      </w:r>
      <w:r w:rsidRPr="008316D3" w:rsidR="008316D3">
        <w:rPr>
          <w:i/>
          <w:iCs/>
        </w:rPr>
        <w:t>benoemen</w:t>
      </w:r>
      <w:r w:rsidR="008316D3">
        <w:t xml:space="preserve"> van </w:t>
      </w:r>
      <w:r>
        <w:t xml:space="preserve">de diverse soorten dingen </w:t>
      </w:r>
      <w:r w:rsidR="00451F96">
        <w:t>(conceptualise</w:t>
      </w:r>
      <w:r w:rsidR="000E2D48">
        <w:t>ring</w:t>
      </w:r>
      <w:r w:rsidR="00451F96">
        <w:t>)</w:t>
      </w:r>
      <w:r w:rsidR="00A31590">
        <w:t>,</w:t>
      </w:r>
      <w:r>
        <w:t xml:space="preserve"> die in de werkelijkheid bestaan of kunnen bestaan.</w:t>
      </w:r>
    </w:p>
    <w:p w:rsidR="00FC7380" w:rsidP="00FC7380" w:rsidRDefault="00FC7380" w14:paraId="7B3A5EB4" w14:textId="77777777">
      <w:pPr>
        <w:pStyle w:val="Kop2"/>
      </w:pPr>
      <w:bookmarkStart w:name="_Toc56766224" w:id="30"/>
      <w:r>
        <w:t>Verzamelingenleer</w:t>
      </w:r>
      <w:bookmarkEnd w:id="30"/>
    </w:p>
    <w:p w:rsidR="002472E0" w:rsidP="002472E0" w:rsidRDefault="002472E0" w14:paraId="09500C57" w14:textId="39C7674A">
      <w:r>
        <w:t xml:space="preserve">Het Catshuis, het Mauritshuis, Mon </w:t>
      </w:r>
      <w:proofErr w:type="spellStart"/>
      <w:r>
        <w:t>Repos</w:t>
      </w:r>
      <w:proofErr w:type="spellEnd"/>
      <w:r>
        <w:t xml:space="preserve">, </w:t>
      </w:r>
      <w:proofErr w:type="spellStart"/>
      <w:r>
        <w:t>Eben</w:t>
      </w:r>
      <w:proofErr w:type="spellEnd"/>
      <w:r>
        <w:t xml:space="preserve"> </w:t>
      </w:r>
      <w:proofErr w:type="spellStart"/>
      <w:r>
        <w:t>Haëzer</w:t>
      </w:r>
      <w:proofErr w:type="spellEnd"/>
      <w:r>
        <w:t xml:space="preserve"> zijn allemaal namen van individuele gebouwen of huizen. Maar daarnaast kennen we ook het </w:t>
      </w:r>
      <w:r w:rsidR="00682A37">
        <w:t>algemene</w:t>
      </w:r>
      <w:r>
        <w:t xml:space="preserve"> </w:t>
      </w:r>
      <w:r w:rsidR="00E56607">
        <w:t>concept</w:t>
      </w:r>
      <w:r>
        <w:t xml:space="preserve"> ‘gebouw’. Dit correspondeert echter niet met één bepaald aanwijsbaar fysiek object. Men kan voor het Catshuis gaan staan en zeggen: “Kijk, </w:t>
      </w:r>
      <w:r>
        <w:lastRenderedPageBreak/>
        <w:t xml:space="preserve">dit is het Catshuis.” Maar er bestaat geen enkel ding waarvan men zonder context betekenisvol kan zeggen: “Kijk, dit is </w:t>
      </w:r>
      <w:r>
        <w:rPr>
          <w:u w:val="single"/>
        </w:rPr>
        <w:t>het</w:t>
      </w:r>
      <w:r>
        <w:t xml:space="preserve"> gebouw.” Men kan alleen maar een reëel exemplaar aanwijzen en daarvan zeggen: “Kijk, dit is </w:t>
      </w:r>
      <w:r>
        <w:rPr>
          <w:u w:val="single"/>
        </w:rPr>
        <w:t>een</w:t>
      </w:r>
      <w:r>
        <w:t xml:space="preserve"> gebouw”, wat eigenlijk wil zeggen: “Kijk, dit is een </w:t>
      </w:r>
      <w:r>
        <w:rPr>
          <w:iCs/>
        </w:rPr>
        <w:t>voorbeeld</w:t>
      </w:r>
      <w:r>
        <w:t xml:space="preserve"> van een gebouw.”</w:t>
      </w:r>
    </w:p>
    <w:p w:rsidR="002472E0" w:rsidP="002472E0" w:rsidRDefault="002472E0" w14:paraId="5EF61D47" w14:textId="5BEE2577">
      <w:r>
        <w:t xml:space="preserve">Het betreft hier dus een </w:t>
      </w:r>
      <w:r w:rsidR="00E56607">
        <w:t>concept</w:t>
      </w:r>
      <w:r>
        <w:t xml:space="preserve"> dat geen directe relatie heeft met een ding uit de echte wereld. Het heeft echter wel een relatie met de gedachten die van deze individuele objecten kunnen worden gemaakt: de </w:t>
      </w:r>
      <w:r w:rsidR="00E56607">
        <w:t xml:space="preserve">individuele </w:t>
      </w:r>
      <w:r>
        <w:rPr>
          <w:iCs/>
        </w:rPr>
        <w:t>concepten</w:t>
      </w:r>
      <w:r>
        <w:t xml:space="preserve">. We kunnen immers zeggen dat het Catshuis een gebouw is. Daarmee zeggen we dat het Catshuis behoort tot </w:t>
      </w:r>
      <w:r w:rsidR="00451F96">
        <w:t xml:space="preserve">(is lid van) </w:t>
      </w:r>
      <w:r>
        <w:t xml:space="preserve">een verzameling </w:t>
      </w:r>
      <w:r w:rsidR="00E56607">
        <w:t xml:space="preserve">van concepten </w:t>
      </w:r>
      <w:r>
        <w:t xml:space="preserve">die wordt aanduid met ‘gebouw’. Zeggen dat het Catshuis een gebouw is (tot </w:t>
      </w:r>
      <w:r w:rsidR="00E56607">
        <w:t xml:space="preserve">de </w:t>
      </w:r>
      <w:r>
        <w:t>‘</w:t>
      </w:r>
      <w:r w:rsidR="00E56607">
        <w:t xml:space="preserve">verzameling van </w:t>
      </w:r>
      <w:r>
        <w:t xml:space="preserve">gebouwen’ behoort), wordt </w:t>
      </w:r>
      <w:r>
        <w:rPr>
          <w:iCs/>
        </w:rPr>
        <w:t>classificeren</w:t>
      </w:r>
      <w:r>
        <w:rPr>
          <w:i/>
        </w:rPr>
        <w:t xml:space="preserve"> </w:t>
      </w:r>
      <w:r>
        <w:t>genoemd. Het Catshuis wordt dan als het ware toegekend aan een bepaalde klasse (verzameling met dezelfde kenmerken).</w:t>
      </w:r>
    </w:p>
    <w:p w:rsidR="002472E0" w:rsidP="002472E0" w:rsidRDefault="002472E0" w14:paraId="22CE0510" w14:textId="77777777">
      <w:r>
        <w:t xml:space="preserve">Naast ‘gebouw’ zijn er ook </w:t>
      </w:r>
      <w:r w:rsidR="00E56607">
        <w:t>concept</w:t>
      </w:r>
      <w:r>
        <w:t xml:space="preserve">en als ‘hond’, ‘boom’, ‘brug’. Elke taal kent tienduizenden concepten. En dat zijn alleen nog maar </w:t>
      </w:r>
      <w:r w:rsidR="00E56607">
        <w:t>concepten</w:t>
      </w:r>
      <w:r>
        <w:t xml:space="preserve"> die door één enkele term worden weergegeven. Als samengestelde termen worden meegerekend (jachthond), dan zijn het er nog veel meer.</w:t>
      </w:r>
    </w:p>
    <w:p w:rsidR="002472E0" w:rsidP="002472E0" w:rsidRDefault="002472E0" w14:paraId="54A4E93D" w14:textId="22F0B8DF">
      <w:pPr>
        <w:rPr>
          <w:iCs/>
        </w:rPr>
      </w:pPr>
      <w:r>
        <w:t xml:space="preserve">Een </w:t>
      </w:r>
      <w:r>
        <w:rPr>
          <w:iCs/>
        </w:rPr>
        <w:t>eigennaam</w:t>
      </w:r>
      <w:r>
        <w:rPr>
          <w:i/>
        </w:rPr>
        <w:t xml:space="preserve"> </w:t>
      </w:r>
      <w:r>
        <w:t xml:space="preserve">verwijst naar een (concept van) een </w:t>
      </w:r>
      <w:r>
        <w:rPr>
          <w:iCs/>
        </w:rPr>
        <w:t>individueel object.</w:t>
      </w:r>
      <w:r>
        <w:t xml:space="preserve"> Op dezelfde manier verwijst een bepaalde term </w:t>
      </w:r>
      <w:r>
        <w:rPr>
          <w:iCs/>
        </w:rPr>
        <w:t xml:space="preserve">naar een soort object. </w:t>
      </w:r>
      <w:r>
        <w:t xml:space="preserve">In figuur </w:t>
      </w:r>
      <w:r w:rsidR="00785C65">
        <w:t>4</w:t>
      </w:r>
      <w:r>
        <w:t xml:space="preserve"> is dit weergegeven door een 2</w:t>
      </w:r>
      <w:r>
        <w:rPr>
          <w:vertAlign w:val="superscript"/>
        </w:rPr>
        <w:t>e</w:t>
      </w:r>
      <w:r>
        <w:t xml:space="preserve"> driehoek bovenop de driehoek van figuur </w:t>
      </w:r>
      <w:r w:rsidR="00785C65">
        <w:t>1</w:t>
      </w:r>
      <w:r>
        <w:t xml:space="preserve"> te tekenen. De classificatierelatie</w:t>
      </w:r>
      <w:r w:rsidR="00E90E43">
        <w:t xml:space="preserve"> </w:t>
      </w:r>
      <w:r>
        <w:t xml:space="preserve">tussen </w:t>
      </w:r>
      <w:r w:rsidR="00A345DC">
        <w:t>type</w:t>
      </w:r>
      <w:r>
        <w:t xml:space="preserve"> </w:t>
      </w:r>
      <w:r w:rsidR="00A345DC">
        <w:t>concept</w:t>
      </w:r>
      <w:r>
        <w:t xml:space="preserve"> en het individueel </w:t>
      </w:r>
      <w:r w:rsidR="00A345DC">
        <w:t>concept</w:t>
      </w:r>
      <w:r>
        <w:t xml:space="preserve"> vervangt de conceptualisatierelatie tussen het individueel </w:t>
      </w:r>
      <w:r w:rsidR="00A345DC">
        <w:t>concept</w:t>
      </w:r>
      <w:r>
        <w:t xml:space="preserve"> en het </w:t>
      </w:r>
      <w:r w:rsidR="00E86CB0">
        <w:t>werkelijke</w:t>
      </w:r>
      <w:r>
        <w:t xml:space="preserve"> individueel ding.</w:t>
      </w:r>
    </w:p>
    <w:p w:rsidR="002472E0" w:rsidP="002472E0" w:rsidRDefault="00014D5A" w14:paraId="5594AC5D" w14:textId="110EA06E">
      <w:pPr>
        <w:jc w:val="center"/>
      </w:pPr>
      <w:r>
        <w:object w:dxaOrig="12728" w:dyaOrig="9015" w14:anchorId="408B6695">
          <v:shape id="_x0000_i1029" style="width:405.75pt;height:287.25pt" o:ole="" type="#_x0000_t75">
            <v:imagedata o:title="" r:id="rId18"/>
          </v:shape>
          <o:OLEObject Type="Embed" ProgID="Visio.Drawing.11" ShapeID="_x0000_i1029" DrawAspect="Content" ObjectID="_1667393604" r:id="rId19"/>
        </w:object>
      </w:r>
    </w:p>
    <w:p w:rsidR="002472E0" w:rsidP="002472E0" w:rsidRDefault="002472E0" w14:paraId="43A55882" w14:textId="7811F592">
      <w:pPr>
        <w:pStyle w:val="Figuurtitel"/>
      </w:pPr>
      <w:r>
        <w:t xml:space="preserve">Figuur </w:t>
      </w:r>
      <w:r w:rsidR="00E60B96">
        <w:t>4</w:t>
      </w:r>
      <w:r>
        <w:t xml:space="preserve"> — Classificatie relatie tussen individueel </w:t>
      </w:r>
      <w:r w:rsidR="00E56607">
        <w:t>concept</w:t>
      </w:r>
      <w:r>
        <w:t xml:space="preserve"> en </w:t>
      </w:r>
      <w:r w:rsidR="0047146D">
        <w:t>type</w:t>
      </w:r>
      <w:r>
        <w:t xml:space="preserve"> </w:t>
      </w:r>
      <w:r w:rsidR="00E56607">
        <w:t>concept</w:t>
      </w:r>
    </w:p>
    <w:p w:rsidR="00D3379B" w:rsidP="00D3379B" w:rsidRDefault="00CA378F" w14:paraId="3BEDA718" w14:textId="0EB129B4">
      <w:r>
        <w:t xml:space="preserve">Verder laat </w:t>
      </w:r>
      <w:r w:rsidR="005112C3">
        <w:t>F</w:t>
      </w:r>
      <w:r w:rsidR="003564B6">
        <w:t xml:space="preserve">iguur </w:t>
      </w:r>
      <w:r w:rsidR="005112C3">
        <w:t xml:space="preserve">4 </w:t>
      </w:r>
      <w:r w:rsidR="003564B6">
        <w:t xml:space="preserve">zien dat er twee benaderingen bestaan om te classificeren. We </w:t>
      </w:r>
      <w:r w:rsidR="00586060">
        <w:t xml:space="preserve">kunnen </w:t>
      </w:r>
      <w:r w:rsidR="00F24678">
        <w:t xml:space="preserve">een (uitputtende) opsomming </w:t>
      </w:r>
      <w:r w:rsidR="00586060">
        <w:t xml:space="preserve">geven </w:t>
      </w:r>
      <w:r w:rsidR="00F24678">
        <w:t xml:space="preserve">van alle individuele dingen die een bepaald kenmerk hebben, de verzameling. Dit noemen we de extensionele benadering. </w:t>
      </w:r>
      <w:r w:rsidR="003564B6">
        <w:t xml:space="preserve"> </w:t>
      </w:r>
      <w:r w:rsidR="00F24678">
        <w:t xml:space="preserve">Daarentegen introduceert de </w:t>
      </w:r>
      <w:proofErr w:type="spellStart"/>
      <w:r w:rsidR="00F24678">
        <w:t>intensionele</w:t>
      </w:r>
      <w:proofErr w:type="spellEnd"/>
      <w:r w:rsidR="00F24678">
        <w:t xml:space="preserve"> benadering een </w:t>
      </w:r>
      <w:r w:rsidR="00682A37">
        <w:t>algemeen</w:t>
      </w:r>
      <w:r w:rsidR="00F24678">
        <w:t xml:space="preserve"> concept </w:t>
      </w:r>
      <w:r w:rsidR="00682A37">
        <w:t xml:space="preserve">of type concept </w:t>
      </w:r>
      <w:r w:rsidR="00F24678">
        <w:t xml:space="preserve">(gebouw), waarmee een individueel ding (Catshuis) kan worden geclassificeerd. </w:t>
      </w:r>
      <w:r w:rsidR="00C52688">
        <w:t xml:space="preserve"> De beide benaderingen zijn gelijkwaardig.</w:t>
      </w:r>
    </w:p>
    <w:p w:rsidR="00397529" w:rsidP="00D3379B" w:rsidRDefault="00F24678" w14:paraId="55035864" w14:textId="5F720A7E">
      <w:r>
        <w:lastRenderedPageBreak/>
        <w:t xml:space="preserve">Een </w:t>
      </w:r>
      <w:r w:rsidR="00682A37">
        <w:t xml:space="preserve">type </w:t>
      </w:r>
      <w:r>
        <w:t xml:space="preserve">concept </w:t>
      </w:r>
      <w:r w:rsidR="003C32B2">
        <w:t>moet</w:t>
      </w:r>
      <w:r>
        <w:t xml:space="preserve"> altijd worden voorzien van een </w:t>
      </w:r>
      <w:r w:rsidR="00D3379B">
        <w:t>definitie. Een (</w:t>
      </w:r>
      <w:proofErr w:type="spellStart"/>
      <w:r w:rsidR="00D3379B">
        <w:t>intensionele</w:t>
      </w:r>
      <w:proofErr w:type="spellEnd"/>
      <w:r w:rsidR="00D3379B">
        <w:t xml:space="preserve"> of Aristotelische) definitie is een opsomming van de beperkingen, vaak in de vorm van kenmerken (attributen, relaties), waaraan een individueel ding moet voldoen om te worden geclassificeerd conform een bepaald type. </w:t>
      </w:r>
      <w:r w:rsidR="00397529">
        <w:t>Vaak wordt daarbij niet de hele reeks kenmerken opgenoemd, maar alleen het kenmerk, waarmee het zich onderscheid van een nog generieke type, het zogenaamde supertype.</w:t>
      </w:r>
    </w:p>
    <w:p w:rsidR="00F24678" w:rsidP="00D3379B" w:rsidRDefault="00D3379B" w14:paraId="799B0AA3" w14:textId="6207E617">
      <w:r>
        <w:t xml:space="preserve">Een </w:t>
      </w:r>
      <w:proofErr w:type="spellStart"/>
      <w:r>
        <w:t>intensionele</w:t>
      </w:r>
      <w:proofErr w:type="spellEnd"/>
      <w:r>
        <w:t xml:space="preserve"> definitie bestaat uit precies één zin in een natuurlijke taal. De opbouw van de zin volgt de Aristotelische vorm: “</w:t>
      </w:r>
      <w:proofErr w:type="spellStart"/>
      <w:r>
        <w:t>generieker</w:t>
      </w:r>
      <w:proofErr w:type="spellEnd"/>
      <w:r>
        <w:t xml:space="preserve"> concept (supertype) met een of meerdere benoemde onderscheidende kenmerken”. Zo heeft h</w:t>
      </w:r>
      <w:r w:rsidRPr="00D3379B">
        <w:t>et concept ”</w:t>
      </w:r>
      <w:r>
        <w:t>m</w:t>
      </w:r>
      <w:r w:rsidRPr="00D3379B">
        <w:t xml:space="preserve">an” </w:t>
      </w:r>
      <w:r>
        <w:t>de</w:t>
      </w:r>
      <w:r w:rsidRPr="00D3379B">
        <w:t xml:space="preserve"> definitie “mens die in staat is om mobiele geslachtscellen (zaadcellen) te produceren”.</w:t>
      </w:r>
      <w:r w:rsidR="00397529">
        <w:t xml:space="preserve"> Op zijn beurt heeft mens ook een definitie, waarmee het zich onderscheidt van een organisme. Zo ontstaan een keten van steeds generieke typen en hun definities, die eindigt bij het meest generieke type, namelijk ‘ding’. </w:t>
      </w:r>
    </w:p>
    <w:p w:rsidRPr="003564B6" w:rsidR="00C52688" w:rsidP="00D3379B" w:rsidRDefault="00C52688" w14:paraId="6412EFFF" w14:textId="586A9377">
      <w:r>
        <w:t xml:space="preserve">In de rest van deze norm wordt de </w:t>
      </w:r>
      <w:proofErr w:type="spellStart"/>
      <w:r>
        <w:t>intensionele</w:t>
      </w:r>
      <w:proofErr w:type="spellEnd"/>
      <w:r>
        <w:t xml:space="preserve"> benadering gehanteerd, omdat het geven van een uitputtende opsomming van alle individuen vaak te bewerkelijk is.</w:t>
      </w:r>
    </w:p>
    <w:p w:rsidR="002472E0" w:rsidP="002472E0" w:rsidRDefault="00E02A77" w14:paraId="39413C35" w14:textId="1DF6D2A5">
      <w:pPr>
        <w:pStyle w:val="Kop2"/>
      </w:pPr>
      <w:bookmarkStart w:name="_Toc56766225" w:id="31"/>
      <w:r>
        <w:t>Materiële en im</w:t>
      </w:r>
      <w:r w:rsidR="002472E0">
        <w:t xml:space="preserve">materiële </w:t>
      </w:r>
      <w:r>
        <w:t>dingen</w:t>
      </w:r>
      <w:bookmarkEnd w:id="31"/>
    </w:p>
    <w:p w:rsidR="002472E0" w:rsidP="002472E0" w:rsidRDefault="002472E0" w14:paraId="16AF93F3" w14:textId="05C48584">
      <w:r>
        <w:t xml:space="preserve">De voorbeelden van het </w:t>
      </w:r>
      <w:r w:rsidR="002142AD">
        <w:t>individuele concept ‘</w:t>
      </w:r>
      <w:r>
        <w:t>Catshuis</w:t>
      </w:r>
      <w:r w:rsidR="002142AD">
        <w:t>’</w:t>
      </w:r>
      <w:r>
        <w:t xml:space="preserve"> en het </w:t>
      </w:r>
      <w:r w:rsidR="00682A37">
        <w:t>type</w:t>
      </w:r>
      <w:r w:rsidR="002142AD">
        <w:t xml:space="preserve"> </w:t>
      </w:r>
      <w:r w:rsidR="00E56607">
        <w:t>concept</w:t>
      </w:r>
      <w:r>
        <w:t xml:space="preserve"> ‘gebouw’ suggereren dat het bij ‘dingen’ altijd om fysieke en materiële </w:t>
      </w:r>
      <w:r w:rsidR="00E02A77">
        <w:t>objecten</w:t>
      </w:r>
      <w:r>
        <w:t xml:space="preserve"> zou gaan. Dat is echter niet zo.</w:t>
      </w:r>
    </w:p>
    <w:p w:rsidR="002472E0" w:rsidP="002472E0" w:rsidRDefault="002472E0" w14:paraId="68CB8AD2" w14:textId="77777777">
      <w:r>
        <w:t>De werkelijkheid bestaat immers uit meer zaken dan alleen fysieke objecten. Ook activiteiten en immateriële zaken horen daartoe.</w:t>
      </w:r>
    </w:p>
    <w:p w:rsidR="002472E0" w:rsidP="002472E0" w:rsidRDefault="002472E0" w14:paraId="6399874F" w14:textId="77777777">
      <w:r>
        <w:rPr>
          <w:iCs/>
        </w:rPr>
        <w:t>Pinkpop</w:t>
      </w:r>
      <w:r>
        <w:t xml:space="preserve"> bijvoorbeeld is geen fysiek object maar een evenement. Hetzelfde geldt voor </w:t>
      </w:r>
      <w:r>
        <w:rPr>
          <w:iCs/>
        </w:rPr>
        <w:t>Koningsdag</w:t>
      </w:r>
      <w:r>
        <w:t xml:space="preserve">. Ook dit is een evenement. Op kleinere schaal geldt dat voor ‘het bakken van een pizza’ en het ‘kappen van een boom’. Dit zullen we niet zo snel evenementen noemen en eerder activiteiten. Maar dat is slechts een schaalverschil, geen wezenlijk verschil. Het is als het verschil tussen stad en dorp. </w:t>
      </w:r>
    </w:p>
    <w:p w:rsidR="002472E0" w:rsidP="002472E0" w:rsidRDefault="002472E0" w14:paraId="13E8C68E" w14:textId="77777777">
      <w:r>
        <w:t xml:space="preserve">Ook hier speelt het onderscheid tussen individuen en typen. </w:t>
      </w:r>
      <w:r>
        <w:rPr>
          <w:iCs/>
        </w:rPr>
        <w:t>Koningsdag 2019</w:t>
      </w:r>
      <w:r>
        <w:t xml:space="preserve"> is immers niet hetzelfde als </w:t>
      </w:r>
      <w:r>
        <w:rPr>
          <w:iCs/>
        </w:rPr>
        <w:t>Koningsdag 2018 en Koningsdag 2017.</w:t>
      </w:r>
      <w:r>
        <w:t xml:space="preserve"> Dit zijn individuele evenementen die allemaal instanties van het type </w:t>
      </w:r>
      <w:r>
        <w:rPr>
          <w:iCs/>
        </w:rPr>
        <w:t>Koningsdag</w:t>
      </w:r>
      <w:r>
        <w:rPr>
          <w:i/>
        </w:rPr>
        <w:t xml:space="preserve"> </w:t>
      </w:r>
      <w:r>
        <w:rPr>
          <w:iCs/>
        </w:rPr>
        <w:t>zijn.</w:t>
      </w:r>
    </w:p>
    <w:p w:rsidR="002472E0" w:rsidP="002472E0" w:rsidRDefault="002472E0" w14:paraId="6415FBCB" w14:textId="77777777">
      <w:r>
        <w:t>Ook hier kunnen subklassen en superklassen worden gevormd. Koningsdag, Koninginnedag, Bevrijdingsdag, 1</w:t>
      </w:r>
      <w:r>
        <w:rPr>
          <w:vertAlign w:val="superscript"/>
        </w:rPr>
        <w:t>e</w:t>
      </w:r>
      <w:r>
        <w:t xml:space="preserve"> Paasdag,</w:t>
      </w:r>
      <w:r>
        <w:rPr>
          <w:i/>
        </w:rPr>
        <w:t xml:space="preserve"> </w:t>
      </w:r>
      <w:r>
        <w:rPr>
          <w:iCs/>
        </w:rPr>
        <w:t>enz.</w:t>
      </w:r>
      <w:r>
        <w:t xml:space="preserve"> zijn allemaal subtypen van </w:t>
      </w:r>
      <w:r>
        <w:rPr>
          <w:iCs/>
        </w:rPr>
        <w:t>Feestdag.</w:t>
      </w:r>
      <w:r>
        <w:t xml:space="preserve"> </w:t>
      </w:r>
    </w:p>
    <w:p w:rsidR="002472E0" w:rsidP="002472E0" w:rsidRDefault="002472E0" w14:paraId="3A697C27" w14:textId="77777777">
      <w:r>
        <w:t xml:space="preserve">‘Dingen in de werkelijkheid’ kunnen ook immaterieel zijn. </w:t>
      </w:r>
    </w:p>
    <w:p w:rsidR="002472E0" w:rsidP="002472E0" w:rsidRDefault="002472E0" w14:paraId="7BCCC319" w14:textId="77777777">
      <w:pPr>
        <w:pStyle w:val="opmerking"/>
      </w:pPr>
      <w:r>
        <w:t>VOORBEELD</w:t>
      </w:r>
      <w:r>
        <w:tab/>
      </w:r>
      <w:r>
        <w:t>Een kadastraal perceel is weliswaar een ruimtelijk gebied, maar het bezit geen materiële kenmerken. Het is een gebied waarop één of meer zakelijke rechten rusten. Een zakelijk recht (vruchtgebruik, hypotheek, enz.) is echter immaterieel.</w:t>
      </w:r>
    </w:p>
    <w:p w:rsidR="002472E0" w:rsidP="002472E0" w:rsidRDefault="002472E0" w14:paraId="79659B9A" w14:textId="72AD2A35">
      <w:pPr>
        <w:pStyle w:val="opmerking"/>
      </w:pPr>
      <w:r>
        <w:t>Een topografisch perceel als grasland is daarentegen materieel. Het kenmerk waardoor het een ruimtelijke eenheid is (gras), is immers een materieel iets.</w:t>
      </w:r>
    </w:p>
    <w:p w:rsidR="00EA467E" w:rsidP="00EA467E" w:rsidRDefault="00167EC3" w14:paraId="23727E53" w14:textId="6AC26A91">
      <w:pPr>
        <w:pStyle w:val="Kop2"/>
      </w:pPr>
      <w:bookmarkStart w:name="_Toc56766226" w:id="32"/>
      <w:r>
        <w:t>Conceptuele</w:t>
      </w:r>
      <w:r w:rsidR="00EB4647">
        <w:t xml:space="preserve"> niveaus</w:t>
      </w:r>
      <w:bookmarkEnd w:id="32"/>
    </w:p>
    <w:p w:rsidR="003F4582" w:rsidP="00EB4647" w:rsidRDefault="00EB4647" w14:paraId="5CDEF0F9" w14:textId="5DB08CBD">
      <w:r>
        <w:t xml:space="preserve">Het gebruik van de verzamelingenleer, zowel de </w:t>
      </w:r>
      <w:proofErr w:type="spellStart"/>
      <w:r>
        <w:t>intensionele</w:t>
      </w:r>
      <w:proofErr w:type="spellEnd"/>
      <w:r>
        <w:t xml:space="preserve"> als de extensionele benadering, leidt tot een gelaagde </w:t>
      </w:r>
      <w:r w:rsidR="00291F48">
        <w:t>conceptualisatie</w:t>
      </w:r>
      <w:r>
        <w:t xml:space="preserve"> van de werkelijkheid</w:t>
      </w:r>
      <w:r w:rsidR="00291F48">
        <w:t xml:space="preserve"> in onze gedachten</w:t>
      </w:r>
      <w:r>
        <w:t xml:space="preserve">. </w:t>
      </w:r>
      <w:r w:rsidR="0046644A">
        <w:t xml:space="preserve"> Deze wordt getoond in figuur 5.</w:t>
      </w:r>
    </w:p>
    <w:p w:rsidR="003F4582" w:rsidP="00EB4647" w:rsidRDefault="00014D5A" w14:paraId="0423609E" w14:textId="3AAFCD5B">
      <w:r>
        <w:object w:dxaOrig="13779" w:dyaOrig="7913" w14:anchorId="2531FE2D">
          <v:shape id="_x0000_i1030" style="width:6in;height:248.25pt" o:ole="" type="#_x0000_t75">
            <v:imagedata o:title="" r:id="rId20"/>
          </v:shape>
          <o:OLEObject Type="Embed" ProgID="Visio.Drawing.11" ShapeID="_x0000_i1030" DrawAspect="Content" ObjectID="_1667393605" r:id="rId21"/>
        </w:object>
      </w:r>
    </w:p>
    <w:p w:rsidR="003F4582" w:rsidP="003F4582" w:rsidRDefault="003F4582" w14:paraId="17060ADC" w14:textId="6406EA1B">
      <w:pPr>
        <w:pStyle w:val="Figuurtitel"/>
      </w:pPr>
      <w:r>
        <w:t>Figuur 5 — Werkelijkheid, M0 en M1 niveau</w:t>
      </w:r>
    </w:p>
    <w:p w:rsidR="003F4582" w:rsidP="00EB4647" w:rsidRDefault="003F4582" w14:paraId="3BA3D3ED" w14:textId="77777777"/>
    <w:p w:rsidR="00EB4647" w:rsidP="00EB4647" w:rsidRDefault="00EB4647" w14:paraId="20B289DF" w14:textId="38B95BC5">
      <w:r>
        <w:t>We onderscheiden</w:t>
      </w:r>
      <w:r w:rsidR="004F027B">
        <w:t xml:space="preserve"> de volgende </w:t>
      </w:r>
      <w:r w:rsidR="00167EC3">
        <w:t>conceptuele</w:t>
      </w:r>
      <w:r w:rsidR="00291F48">
        <w:t xml:space="preserve"> </w:t>
      </w:r>
      <w:r w:rsidR="004F027B">
        <w:t>lagen of niveaus:</w:t>
      </w:r>
    </w:p>
    <w:p w:rsidR="00EB4647" w:rsidP="00EB4647" w:rsidRDefault="00EB4647" w14:paraId="2AACADEB" w14:textId="3647D4DF">
      <w:pPr>
        <w:pStyle w:val="opsommingstreepje"/>
        <w:textAlignment w:val="auto"/>
      </w:pPr>
      <w:r>
        <w:t xml:space="preserve">Werkelijkheid: </w:t>
      </w:r>
      <w:r w:rsidR="00C52688">
        <w:t>alle</w:t>
      </w:r>
      <w:r>
        <w:t xml:space="preserve"> aanwijsbare of mogelijke individuele dingen, die daadwerkelijk of mogelijk kunnen bestaan (in heden, verleden of toekomst). </w:t>
      </w:r>
    </w:p>
    <w:p w:rsidR="00EB4647" w:rsidP="00EB4647" w:rsidRDefault="00EB4647" w14:paraId="3D98CEF0" w14:textId="0D105C93">
      <w:pPr>
        <w:pStyle w:val="opsommingstreepje"/>
        <w:textAlignment w:val="auto"/>
      </w:pPr>
      <w:r>
        <w:t>M0</w:t>
      </w:r>
      <w:r w:rsidR="004F027B">
        <w:t xml:space="preserve"> </w:t>
      </w:r>
      <w:r w:rsidR="000B632C">
        <w:t>mentaal</w:t>
      </w:r>
      <w:r w:rsidR="004F027B">
        <w:t xml:space="preserve"> niveau</w:t>
      </w:r>
      <w:r>
        <w:t xml:space="preserve">: </w:t>
      </w:r>
      <w:r w:rsidR="00C52688">
        <w:t>alle individuele gedachten</w:t>
      </w:r>
      <w:r>
        <w:t xml:space="preserve"> over aanwijsbare</w:t>
      </w:r>
      <w:r>
        <w:rPr>
          <w:rStyle w:val="Voetnootmarkering"/>
        </w:rPr>
        <w:footnoteReference w:id="5"/>
      </w:r>
      <w:r>
        <w:t xml:space="preserve"> dingen in de werkelijkheid, de zogenoemde individuen </w:t>
      </w:r>
      <w:r w:rsidR="00C52688">
        <w:t xml:space="preserve">of individuele concepten </w:t>
      </w:r>
      <w:r>
        <w:t>(bijvoorbeeld de Prins Willem-Alexanderbrug (PWA-brug).</w:t>
      </w:r>
      <w:r w:rsidR="002F36A9">
        <w:t xml:space="preserve"> Een individueel concept wordt met een eigennaam (symbool) aangeduid.</w:t>
      </w:r>
    </w:p>
    <w:p w:rsidR="00EB4647" w:rsidP="00682A37" w:rsidRDefault="00EB4647" w14:paraId="2A479A5E" w14:textId="182D8149">
      <w:pPr>
        <w:pStyle w:val="opsommingstreepje"/>
        <w:textAlignment w:val="auto"/>
      </w:pPr>
      <w:r>
        <w:t>M1</w:t>
      </w:r>
      <w:r w:rsidR="00C52688">
        <w:t xml:space="preserve"> </w:t>
      </w:r>
      <w:r w:rsidR="000B632C">
        <w:t>mentaal</w:t>
      </w:r>
      <w:r w:rsidR="00C52688">
        <w:t xml:space="preserve"> niveau:</w:t>
      </w:r>
      <w:r>
        <w:t xml:space="preserve"> </w:t>
      </w:r>
      <w:r w:rsidR="00C52688">
        <w:t xml:space="preserve">alle </w:t>
      </w:r>
      <w:r w:rsidR="00FA635F">
        <w:t xml:space="preserve">type </w:t>
      </w:r>
      <w:r w:rsidR="00C52688">
        <w:t>concepten, waarmee de individuen worden geclassificeerd</w:t>
      </w:r>
      <w:r>
        <w:t xml:space="preserve">. Deze kunnen </w:t>
      </w:r>
      <w:r w:rsidR="00C52688">
        <w:t xml:space="preserve">heel algemeen </w:t>
      </w:r>
      <w:r>
        <w:t>zijn, zoals het Conceptueel Top Level Model (CM), of domein-specifiek.</w:t>
      </w:r>
      <w:r w:rsidR="002F36A9">
        <w:t xml:space="preserve"> Een </w:t>
      </w:r>
      <w:r w:rsidR="00682A37">
        <w:t>type</w:t>
      </w:r>
      <w:r w:rsidR="002F36A9">
        <w:t xml:space="preserve"> concept wordt met een soortnaam (symbool) aangeduid.</w:t>
      </w:r>
    </w:p>
    <w:p w:rsidR="00EA3883" w:rsidP="002F36A9" w:rsidRDefault="00191AEE" w14:paraId="1802522C" w14:textId="1E376CE0">
      <w:pPr>
        <w:pStyle w:val="opsommingstreepje"/>
        <w:numPr>
          <w:ilvl w:val="0"/>
          <w:numId w:val="0"/>
        </w:numPr>
        <w:textAlignment w:val="auto"/>
      </w:pPr>
      <w:r>
        <w:t xml:space="preserve">In principe zijn de </w:t>
      </w:r>
      <w:r w:rsidR="00167EC3">
        <w:t>conceptuele</w:t>
      </w:r>
      <w:r>
        <w:t xml:space="preserve"> niveaus M0 en M1 toereikend om een beeld van de werkelijkheid te vormen. Het Droste effect (paragraaf 5.1) laat echter de mogelijkheid toe om meerdere (‘hogere’) </w:t>
      </w:r>
      <w:r w:rsidR="00167EC3">
        <w:t>conceptuele</w:t>
      </w:r>
      <w:r>
        <w:t xml:space="preserve"> niveaus te introduceren. Zo bevat </w:t>
      </w:r>
      <w:r w:rsidR="00844B31">
        <w:t>het</w:t>
      </w:r>
      <w:r>
        <w:t xml:space="preserve"> M2 niveau alle ‘type van type’</w:t>
      </w:r>
      <w:r w:rsidR="00991935">
        <w:t xml:space="preserve"> concepten</w:t>
      </w:r>
      <w:r>
        <w:t>, waarmee de typen van M1 kunnen worden geclassificeerd.</w:t>
      </w:r>
      <w:r w:rsidR="00EA3883">
        <w:t xml:space="preserve"> Dit wordt geïllustreerd in figuur </w:t>
      </w:r>
      <w:r w:rsidR="0046644A">
        <w:t>6.</w:t>
      </w:r>
    </w:p>
    <w:p w:rsidR="00EA3883" w:rsidP="00EA3883" w:rsidRDefault="00014D5A" w14:paraId="398B83C2" w14:textId="2BB9EBEE">
      <w:r>
        <w:object w:dxaOrig="14504" w:dyaOrig="10058" w14:anchorId="0E9924CD">
          <v:shape id="_x0000_i1031" style="width:369.75pt;height:256.5pt" o:ole="" type="#_x0000_t75">
            <v:imagedata o:title="" r:id="rId22"/>
          </v:shape>
          <o:OLEObject Type="Embed" ProgID="Visio.Drawing.11" ShapeID="_x0000_i1031" DrawAspect="Content" ObjectID="_1667393606" r:id="rId23"/>
        </w:object>
      </w:r>
    </w:p>
    <w:p w:rsidR="00EA3883" w:rsidP="00EA3883" w:rsidRDefault="00EA3883" w14:paraId="384A783A" w14:textId="6676FC40">
      <w:pPr>
        <w:pStyle w:val="Figuurtitel"/>
      </w:pPr>
      <w:r>
        <w:t xml:space="preserve">Figuur </w:t>
      </w:r>
      <w:r w:rsidR="00E60B96">
        <w:t>6</w:t>
      </w:r>
      <w:r>
        <w:t xml:space="preserve"> — Werkelijkheid, M0 t/m </w:t>
      </w:r>
      <w:proofErr w:type="spellStart"/>
      <w:r>
        <w:t>Mx</w:t>
      </w:r>
      <w:proofErr w:type="spellEnd"/>
      <w:r>
        <w:t xml:space="preserve"> niveau</w:t>
      </w:r>
    </w:p>
    <w:p w:rsidR="00EA3883" w:rsidP="002F36A9" w:rsidRDefault="00FA635F" w14:paraId="7F591DC8" w14:textId="27857E92">
      <w:pPr>
        <w:pStyle w:val="opsommingstreepje"/>
        <w:numPr>
          <w:ilvl w:val="0"/>
          <w:numId w:val="0"/>
        </w:numPr>
        <w:textAlignment w:val="auto"/>
      </w:pPr>
      <w:r>
        <w:t xml:space="preserve">Verder laat figuur </w:t>
      </w:r>
      <w:r w:rsidR="00046C35">
        <w:t xml:space="preserve">6 </w:t>
      </w:r>
      <w:r>
        <w:t>een paar zaken zien:</w:t>
      </w:r>
    </w:p>
    <w:p w:rsidR="00FA635F" w:rsidP="00FA635F" w:rsidRDefault="00FA635F" w14:paraId="56C9C934" w14:textId="4C27C367">
      <w:pPr>
        <w:pStyle w:val="opsommingstreepje"/>
        <w:textAlignment w:val="auto"/>
      </w:pPr>
      <w:r>
        <w:t>Een individueel concept op het M0 niveau onderscheidt zich van andere niveaus, doordat het niet meer mogelijk om van dit concept een instantie te bedenken: het is namelijk al een instantie. Zo kun je het concept  ‘</w:t>
      </w:r>
      <w:proofErr w:type="spellStart"/>
      <w:r>
        <w:t>Galecopperbrug</w:t>
      </w:r>
      <w:proofErr w:type="spellEnd"/>
      <w:r>
        <w:t>’ niet meer gebruiken om een andere instantie te classificeren.</w:t>
      </w:r>
    </w:p>
    <w:p w:rsidR="008461D9" w:rsidP="008461D9" w:rsidRDefault="008461D9" w14:paraId="32EB6610" w14:textId="33270111">
      <w:pPr>
        <w:pStyle w:val="opsommingstreepje"/>
        <w:textAlignment w:val="auto"/>
      </w:pPr>
      <w:r>
        <w:t>Een individueel concept op het M0 niveau onderscheidt zich van andere niveaus, doordat het niet meer mogelijk om van dit concept een subtype (of supertype) te bedenken. Dit is in lijn met de vorige observatie.</w:t>
      </w:r>
    </w:p>
    <w:p w:rsidR="008461D9" w:rsidP="008461D9" w:rsidRDefault="008461D9" w14:paraId="7A60A650" w14:textId="5919315F">
      <w:pPr>
        <w:pStyle w:val="opsommingstreepje"/>
        <w:textAlignment w:val="auto"/>
      </w:pPr>
      <w:r>
        <w:t xml:space="preserve">Om over concepten op de verschillende </w:t>
      </w:r>
      <w:r w:rsidR="00167EC3">
        <w:t>conceptuele</w:t>
      </w:r>
      <w:r>
        <w:t xml:space="preserve"> niveau</w:t>
      </w:r>
      <w:r w:rsidR="000326A4">
        <w:t>s</w:t>
      </w:r>
      <w:r>
        <w:t xml:space="preserve"> te kunnen communiceren, </w:t>
      </w:r>
      <w:r w:rsidR="003C32B2">
        <w:t>moet</w:t>
      </w:r>
      <w:r>
        <w:t xml:space="preserve"> een taal beschikken over individuele symbolen </w:t>
      </w:r>
      <w:r w:rsidR="006A04FD">
        <w:t xml:space="preserve">(woorden) </w:t>
      </w:r>
      <w:r>
        <w:t xml:space="preserve">waarmee </w:t>
      </w:r>
      <w:r w:rsidR="00A66526">
        <w:t xml:space="preserve">concepten op al </w:t>
      </w:r>
      <w:r w:rsidR="000326A4">
        <w:t xml:space="preserve">deze niveaus kunnen worden onderscheiden. In de meeste natuurlijke talen, zoals Nederlands en Engels, kennen we alleen het onderscheid tussen de eigennaam (M0 niveau) en soortnaam (M1 niveau). Dit sluit aan bij de eerdere observatie dat de </w:t>
      </w:r>
      <w:r w:rsidR="00167EC3">
        <w:t>conceptuele</w:t>
      </w:r>
      <w:r w:rsidR="000326A4">
        <w:t xml:space="preserve"> niveaus M0 en M1 toereikend om een beeld van de werkelijkheid te vormen.</w:t>
      </w:r>
    </w:p>
    <w:p w:rsidR="00A66526" w:rsidP="00A66526" w:rsidRDefault="00A66526" w14:paraId="0016F7DB" w14:textId="12CC8A12">
      <w:pPr>
        <w:pStyle w:val="opsommingstreepje"/>
        <w:textAlignment w:val="auto"/>
      </w:pPr>
      <w:r>
        <w:t>Symbolen worden niet alleen gebruikt om de concepten te symboliseren, maar ook de relaties (waaronder is instantie van, is subtype van)</w:t>
      </w:r>
      <w:r w:rsidR="001268BF">
        <w:t xml:space="preserve"> tussen deze concepten.</w:t>
      </w:r>
      <w:r w:rsidR="006A04FD">
        <w:t xml:space="preserve"> </w:t>
      </w:r>
    </w:p>
    <w:p w:rsidR="00EB4647" w:rsidP="00EB4647" w:rsidRDefault="00EB4647" w14:paraId="4765D8DD" w14:textId="6888E934">
      <w:pPr>
        <w:pStyle w:val="Kop2"/>
      </w:pPr>
      <w:bookmarkStart w:name="_Toc56766227" w:id="33"/>
      <w:r>
        <w:t>Taalniveaus</w:t>
      </w:r>
      <w:bookmarkEnd w:id="33"/>
    </w:p>
    <w:p w:rsidR="00EA467E" w:rsidP="00EA467E" w:rsidRDefault="00291F48" w14:paraId="0D498CD1" w14:textId="358EB14D">
      <w:r>
        <w:t>In de voorgaande paragraaf hebben we gezien hoe onze gedachten of concepten een gelaagde opbouw kennen. Deze opbouw vormt het hart van de verzamelingenleer. Het Droste effect (paragraaf 5.1) laat echter zien dat – naast de concepten – ook de symbolen een gelaagde opbouw kennen.</w:t>
      </w:r>
      <w:r w:rsidR="00413AB6">
        <w:t xml:space="preserve"> Dit wordt </w:t>
      </w:r>
      <w:r w:rsidR="005E623F">
        <w:t>geïllustreerd</w:t>
      </w:r>
      <w:r w:rsidR="00413AB6">
        <w:t xml:space="preserve"> in Figuur </w:t>
      </w:r>
      <w:r w:rsidR="00046C35">
        <w:t>7</w:t>
      </w:r>
      <w:r w:rsidR="00464BE7">
        <w:t>.</w:t>
      </w:r>
    </w:p>
    <w:p w:rsidR="00413AB6" w:rsidP="00EA467E" w:rsidRDefault="00413AB6" w14:paraId="5CE30567" w14:textId="0C532B0B"/>
    <w:p w:rsidR="00413AB6" w:rsidP="00EA467E" w:rsidRDefault="00014D5A" w14:paraId="6DA70AAD" w14:textId="7DE2C23A">
      <w:r>
        <w:object w:dxaOrig="15702" w:dyaOrig="10069" w14:anchorId="6457A550">
          <v:shape id="_x0000_i1032" style="width:420pt;height:268.5pt" o:ole="" type="#_x0000_t75">
            <v:imagedata o:title="" r:id="rId24"/>
          </v:shape>
          <o:OLEObject Type="Embed" ProgID="Visio.Drawing.11" ShapeID="_x0000_i1032" DrawAspect="Content" ObjectID="_1667393607" r:id="rId25"/>
        </w:object>
      </w:r>
    </w:p>
    <w:p w:rsidR="00413AB6" w:rsidP="00413AB6" w:rsidRDefault="00413AB6" w14:paraId="48171C76" w14:textId="27514C4E">
      <w:pPr>
        <w:pStyle w:val="Figuurtitel"/>
      </w:pPr>
      <w:r>
        <w:t xml:space="preserve">Figuur </w:t>
      </w:r>
      <w:r w:rsidR="00E60B96">
        <w:t>7</w:t>
      </w:r>
      <w:r>
        <w:t xml:space="preserve"> — </w:t>
      </w:r>
      <w:r w:rsidR="005E623F">
        <w:t>L</w:t>
      </w:r>
      <w:r>
        <w:t xml:space="preserve">0 </w:t>
      </w:r>
      <w:r w:rsidR="005E623F">
        <w:t>en L1</w:t>
      </w:r>
      <w:r>
        <w:t xml:space="preserve"> </w:t>
      </w:r>
      <w:r w:rsidR="00017919">
        <w:t>taal</w:t>
      </w:r>
      <w:r>
        <w:t>niveau</w:t>
      </w:r>
      <w:r w:rsidR="005E623F">
        <w:t>s</w:t>
      </w:r>
    </w:p>
    <w:p w:rsidR="00464BE7" w:rsidP="00464BE7" w:rsidRDefault="00464BE7" w14:paraId="3A22E191" w14:textId="45186F41">
      <w:r>
        <w:t xml:space="preserve">We onderscheiden de volgende lagen of </w:t>
      </w:r>
      <w:r w:rsidR="00017919">
        <w:t>taal</w:t>
      </w:r>
      <w:r>
        <w:t xml:space="preserve">niveaus (de prefix L staat voor </w:t>
      </w:r>
      <w:r w:rsidRPr="00464BE7">
        <w:rPr>
          <w:i/>
          <w:iCs/>
        </w:rPr>
        <w:t>Language</w:t>
      </w:r>
      <w:r>
        <w:t>):</w:t>
      </w:r>
    </w:p>
    <w:p w:rsidR="00464BE7" w:rsidP="00464BE7" w:rsidRDefault="00464BE7" w14:paraId="5C33B19E" w14:textId="59C40C8C">
      <w:pPr>
        <w:pStyle w:val="opsommingstreepje"/>
        <w:textAlignment w:val="auto"/>
      </w:pPr>
      <w:r>
        <w:t xml:space="preserve">L0 </w:t>
      </w:r>
      <w:r w:rsidR="000213CC">
        <w:t>taal</w:t>
      </w:r>
      <w:r>
        <w:t xml:space="preserve">niveau: alle individuele symbolen waarmee concepten van de verschillende </w:t>
      </w:r>
      <w:r w:rsidR="00167EC3">
        <w:t xml:space="preserve">conceptuele </w:t>
      </w:r>
      <w:r>
        <w:t xml:space="preserve">niveaus (M0 t/m </w:t>
      </w:r>
      <w:proofErr w:type="spellStart"/>
      <w:r>
        <w:t>Mx</w:t>
      </w:r>
      <w:proofErr w:type="spellEnd"/>
      <w:r>
        <w:t>) worden gesymboliseerd</w:t>
      </w:r>
      <w:r w:rsidR="001268BF">
        <w:t>, alsmede hun onderlinge relaties</w:t>
      </w:r>
      <w:r w:rsidR="005E7378">
        <w:t xml:space="preserve">. Het L0 niveau bevat de symbolen waarmee we als mensen met elkaar communiceren. Deze symbolen kunnen op vele manieren </w:t>
      </w:r>
      <w:r w:rsidR="001268BF">
        <w:t>gegroepeerd</w:t>
      </w:r>
      <w:r w:rsidR="005E7378">
        <w:t xml:space="preserve"> worden (</w:t>
      </w:r>
      <w:r w:rsidR="006A04FD">
        <w:t xml:space="preserve">woorden, </w:t>
      </w:r>
      <w:r w:rsidR="005E7378">
        <w:t>zinsdelen, zinnen, documenten), en via meerdere modaliteiten (spraak, schrift, Braille, Morse, gebaren, lichtsignalen, geluidssignalen, rooksignalen) worden ge(de)</w:t>
      </w:r>
      <w:proofErr w:type="spellStart"/>
      <w:r w:rsidR="005E7378">
        <w:t>codeerd</w:t>
      </w:r>
      <w:proofErr w:type="spellEnd"/>
      <w:r w:rsidR="005E7378">
        <w:t>.</w:t>
      </w:r>
    </w:p>
    <w:p w:rsidR="00413AB6" w:rsidP="00EA467E" w:rsidRDefault="00464BE7" w14:paraId="06DC2F81" w14:textId="5D6DE66B">
      <w:pPr>
        <w:pStyle w:val="opsommingstreepje"/>
        <w:textAlignment w:val="auto"/>
      </w:pPr>
      <w:r>
        <w:t xml:space="preserve">L1 </w:t>
      </w:r>
      <w:r w:rsidR="000213CC">
        <w:t>taal</w:t>
      </w:r>
      <w:r>
        <w:t xml:space="preserve">niveau: alle type symbolen, waarmee de individuele symbolen worden geclassificeerd. Op het L1 niveau wordt in feite de grammatica van een bepaalde </w:t>
      </w:r>
      <w:r w:rsidRPr="006A04FD">
        <w:rPr>
          <w:i/>
          <w:iCs/>
        </w:rPr>
        <w:t>taal</w:t>
      </w:r>
      <w:r>
        <w:t xml:space="preserve"> beschreven. Dit kan een natuurlijke taal zijn (Nederlands, Engels) of een formele taal (modelleertaal, programmeertaal).</w:t>
      </w:r>
      <w:r w:rsidR="00AF2605">
        <w:t xml:space="preserve"> Het L1 niveau wordt ook het metaniveau genoemd. </w:t>
      </w:r>
    </w:p>
    <w:p w:rsidR="005E7378" w:rsidP="005E7378" w:rsidRDefault="005E7378" w14:paraId="1552C459" w14:textId="35DBC801">
      <w:pPr>
        <w:pStyle w:val="opsommingstreepje"/>
        <w:numPr>
          <w:ilvl w:val="0"/>
          <w:numId w:val="0"/>
        </w:numPr>
        <w:textAlignment w:val="auto"/>
      </w:pPr>
      <w:r>
        <w:t>Ook bij de niveaus is een uitbreiding naar ‘hogere’ niveaus mogelijk (L2 – Lx). In de context van deze norm worden deze uitbreidingen buiten beschouwing gelaten.</w:t>
      </w:r>
    </w:p>
    <w:p w:rsidR="002472E0" w:rsidP="002472E0" w:rsidRDefault="00A66526" w14:paraId="4A0F5729" w14:textId="0DB5B8C9">
      <w:pPr>
        <w:pStyle w:val="Kop2"/>
      </w:pPr>
      <w:bookmarkStart w:name="_Toc56766228" w:id="34"/>
      <w:r>
        <w:t>Modelleringsraamwerk</w:t>
      </w:r>
      <w:bookmarkEnd w:id="34"/>
    </w:p>
    <w:p w:rsidR="00C8377D" w:rsidP="00C8377D" w:rsidRDefault="00C8377D" w14:paraId="498F8F3E" w14:textId="77777777">
      <w:pPr>
        <w:overflowPunct/>
        <w:autoSpaceDE/>
        <w:adjustRightInd/>
        <w:spacing w:after="0" w:line="240" w:lineRule="auto"/>
        <w:rPr>
          <w:color w:val="FF0000"/>
        </w:rPr>
      </w:pPr>
    </w:p>
    <w:p w:rsidR="00C8377D" w:rsidP="00C8377D" w:rsidRDefault="00014D5A" w14:paraId="23772514" w14:textId="1F0D545C">
      <w:pPr>
        <w:keepNext/>
      </w:pPr>
      <w:r>
        <w:object w:dxaOrig="16325" w:dyaOrig="9132" w14:anchorId="4ED639B2">
          <v:shape id="_x0000_i1033" style="width:481.5pt;height:269.25pt" o:ole="" type="#_x0000_t75">
            <v:imagedata o:title="" r:id="rId26"/>
          </v:shape>
          <o:OLEObject Type="Embed" ProgID="Visio.Drawing.11" ShapeID="_x0000_i1033" DrawAspect="Content" ObjectID="_1667393608" r:id="rId27"/>
        </w:object>
      </w:r>
    </w:p>
    <w:p w:rsidR="00C8377D" w:rsidP="00C8377D" w:rsidRDefault="00C8377D" w14:paraId="2CD624CB" w14:textId="4BFE8DE4">
      <w:pPr>
        <w:pStyle w:val="Figuurtitel"/>
        <w:spacing w:before="0"/>
      </w:pPr>
      <w:r>
        <w:t xml:space="preserve">Figuur </w:t>
      </w:r>
      <w:r w:rsidR="00E60B96">
        <w:t>8</w:t>
      </w:r>
      <w:r>
        <w:t xml:space="preserve"> — </w:t>
      </w:r>
      <w:r w:rsidR="00A66526">
        <w:t>Modelleringsraamwerk</w:t>
      </w:r>
    </w:p>
    <w:p w:rsidR="00C8377D" w:rsidP="00C8377D" w:rsidRDefault="00C8377D" w14:paraId="2E4E3FE3" w14:textId="36BCEF3C">
      <w:pPr>
        <w:rPr>
          <w:rFonts w:eastAsia="Times New Roman"/>
        </w:rPr>
      </w:pPr>
      <w:r>
        <w:rPr>
          <w:rFonts w:eastAsia="Times New Roman"/>
        </w:rPr>
        <w:t xml:space="preserve">Als het over </w:t>
      </w:r>
      <w:r w:rsidR="001B66A5">
        <w:rPr>
          <w:rFonts w:eastAsia="Times New Roman"/>
        </w:rPr>
        <w:t>informatie</w:t>
      </w:r>
      <w:r>
        <w:rPr>
          <w:rFonts w:eastAsia="Times New Roman"/>
        </w:rPr>
        <w:t xml:space="preserve"> gaat, kan er onderscheid worden gemaakt op basis van de </w:t>
      </w:r>
      <w:r w:rsidR="006A6E95">
        <w:rPr>
          <w:rFonts w:eastAsia="Times New Roman"/>
        </w:rPr>
        <w:t>lagen</w:t>
      </w:r>
      <w:r>
        <w:rPr>
          <w:rFonts w:eastAsia="Times New Roman"/>
        </w:rPr>
        <w:t xml:space="preserve"> uit figuur </w:t>
      </w:r>
      <w:r w:rsidR="00975FF6">
        <w:rPr>
          <w:rFonts w:eastAsia="Times New Roman"/>
        </w:rPr>
        <w:t>8</w:t>
      </w:r>
      <w:r>
        <w:rPr>
          <w:rFonts w:eastAsia="Times New Roman"/>
        </w:rPr>
        <w:t>:</w:t>
      </w:r>
    </w:p>
    <w:p w:rsidR="001574B8" w:rsidP="00C8377D" w:rsidRDefault="001574B8" w14:paraId="0AF5AD87" w14:textId="77777777">
      <w:pPr>
        <w:pStyle w:val="opsommingstreepje"/>
        <w:textAlignment w:val="auto"/>
      </w:pPr>
      <w:r>
        <w:t>Werkelijkheid: de</w:t>
      </w:r>
      <w:r w:rsidR="00672888">
        <w:t xml:space="preserve"> verzameling van aanwijsbare of mogelijke dingen in de werkelijkheid. </w:t>
      </w:r>
    </w:p>
    <w:p w:rsidR="001B66A5" w:rsidP="001B66A5" w:rsidRDefault="001B66A5" w14:paraId="6B3DAFE5" w14:textId="63A3CE5A">
      <w:pPr>
        <w:pStyle w:val="opsommingstreepje"/>
        <w:textAlignment w:val="auto"/>
      </w:pPr>
      <w:r>
        <w:t>M0 mentaal niveau: alle individuele gedachten over aanwijsbare</w:t>
      </w:r>
      <w:r>
        <w:rPr>
          <w:rStyle w:val="Voetnootmarkering"/>
        </w:rPr>
        <w:footnoteReference w:id="6"/>
      </w:r>
      <w:r>
        <w:t xml:space="preserve"> dingen in de werkelijkheid, de zogenoemde individuen of individuele concepten (bijvoorbeeld de Prins Willem-Alexanderbrug</w:t>
      </w:r>
      <w:r w:rsidR="00135373">
        <w:t xml:space="preserve">, </w:t>
      </w:r>
      <w:r>
        <w:t>PWA-brug). Een individueel concept wordt met een eigennaam (symbool) aangeduid.</w:t>
      </w:r>
    </w:p>
    <w:p w:rsidR="001B66A5" w:rsidP="001B66A5" w:rsidRDefault="001B66A5" w14:paraId="3891C500" w14:textId="1E303335">
      <w:pPr>
        <w:pStyle w:val="opsommingstreepje"/>
        <w:textAlignment w:val="auto"/>
      </w:pPr>
      <w:r>
        <w:t xml:space="preserve">M1 mentaal niveau: alle type concepten, waarmee de individuen worden geclassificeerd. Deze kunnen heel algemeen zijn, zoals het Conceptueel Top Level Model (CM), of domein-specifiek. Een </w:t>
      </w:r>
      <w:r w:rsidR="00682A37">
        <w:t>type</w:t>
      </w:r>
      <w:r>
        <w:t xml:space="preserve"> concept wordt met een soortnaam (symbool) aangeduid.</w:t>
      </w:r>
    </w:p>
    <w:p w:rsidR="00135373" w:rsidP="001B66A5" w:rsidRDefault="00135373" w14:paraId="3A2929EF" w14:textId="23DBBE17">
      <w:pPr>
        <w:pStyle w:val="opsommingstreepje"/>
        <w:textAlignment w:val="auto"/>
      </w:pPr>
      <w:r>
        <w:t xml:space="preserve">L0 </w:t>
      </w:r>
      <w:r w:rsidR="00017919">
        <w:t>taal</w:t>
      </w:r>
      <w:r>
        <w:t xml:space="preserve">niveau: dit niveau </w:t>
      </w:r>
      <w:r w:rsidRPr="00135373">
        <w:t xml:space="preserve">uit figuur </w:t>
      </w:r>
      <w:r w:rsidR="00975FF6">
        <w:t>7</w:t>
      </w:r>
      <w:r w:rsidRPr="00135373">
        <w:t xml:space="preserve"> is </w:t>
      </w:r>
      <w:r>
        <w:t xml:space="preserve">hier </w:t>
      </w:r>
      <w:r w:rsidRPr="00135373">
        <w:t xml:space="preserve">vervangen door de relatie </w:t>
      </w:r>
      <w:r w:rsidRPr="00135373">
        <w:rPr>
          <w:i/>
          <w:iCs/>
        </w:rPr>
        <w:t>is gesymboliseerde instantie van</w:t>
      </w:r>
      <w:r w:rsidRPr="00135373">
        <w:t xml:space="preserve">. Deze relatie, tussen een </w:t>
      </w:r>
      <w:proofErr w:type="spellStart"/>
      <w:r w:rsidRPr="00135373">
        <w:t>Mx</w:t>
      </w:r>
      <w:proofErr w:type="spellEnd"/>
      <w:r w:rsidRPr="00135373">
        <w:t xml:space="preserve"> concept en een L1 concept, staat naast de reeds bestaande relatie </w:t>
      </w:r>
      <w:r w:rsidRPr="00135373">
        <w:rPr>
          <w:i/>
          <w:iCs/>
        </w:rPr>
        <w:t>is instantie van</w:t>
      </w:r>
      <w:r w:rsidRPr="00135373">
        <w:t xml:space="preserve"> tussen een </w:t>
      </w:r>
      <w:proofErr w:type="spellStart"/>
      <w:r w:rsidRPr="00135373">
        <w:t>Mx</w:t>
      </w:r>
      <w:proofErr w:type="spellEnd"/>
      <w:r w:rsidRPr="00135373">
        <w:t xml:space="preserve"> concept en een Mx+1 concept (M0-M1, M1-M2 </w:t>
      </w:r>
      <w:proofErr w:type="spellStart"/>
      <w:r w:rsidRPr="00135373">
        <w:t>etc</w:t>
      </w:r>
      <w:proofErr w:type="spellEnd"/>
      <w:r w:rsidRPr="00135373">
        <w:t>).</w:t>
      </w:r>
    </w:p>
    <w:p w:rsidR="00C8377D" w:rsidP="00C8377D" w:rsidRDefault="001B66A5" w14:paraId="20963C98" w14:textId="666B6097">
      <w:pPr>
        <w:pStyle w:val="opsommingstreepje"/>
        <w:textAlignment w:val="auto"/>
      </w:pPr>
      <w:r>
        <w:t xml:space="preserve">L1 </w:t>
      </w:r>
      <w:r w:rsidR="00017919">
        <w:t>taal</w:t>
      </w:r>
      <w:r>
        <w:t>niveau (meta)</w:t>
      </w:r>
      <w:r w:rsidR="00C8377D">
        <w:t xml:space="preserve">: Zowel M0 als M1 bevatten </w:t>
      </w:r>
      <w:r>
        <w:t>concepten</w:t>
      </w:r>
      <w:r w:rsidR="00C8377D">
        <w:t xml:space="preserve"> die zijn </w:t>
      </w:r>
      <w:r>
        <w:t xml:space="preserve">gesymboliseerd als instanties van </w:t>
      </w:r>
      <w:r w:rsidR="00682A37">
        <w:t>type</w:t>
      </w:r>
      <w:r>
        <w:t xml:space="preserve"> symbolen</w:t>
      </w:r>
      <w:r w:rsidR="00C8377D">
        <w:t>, hier aangeduid met Conceptueel Meta</w:t>
      </w:r>
      <w:r w:rsidR="00D96215">
        <w:t>m</w:t>
      </w:r>
      <w:r w:rsidR="00C8377D">
        <w:t>odel (CMM).</w:t>
      </w:r>
    </w:p>
    <w:p w:rsidR="005A1CF5" w:rsidP="005A1CF5" w:rsidRDefault="005A1CF5" w14:paraId="1216A7F3" w14:textId="4E778FF4">
      <w:pPr>
        <w:pStyle w:val="Kop2"/>
      </w:pPr>
      <w:bookmarkStart w:name="_Toc56766229" w:id="35"/>
      <w:r>
        <w:t>Basis</w:t>
      </w:r>
      <w:r w:rsidR="005E65FF">
        <w:t xml:space="preserve">patroon </w:t>
      </w:r>
      <w:r w:rsidR="003C75C1">
        <w:t xml:space="preserve">op </w:t>
      </w:r>
      <w:r w:rsidR="0078306C">
        <w:t>type niveau</w:t>
      </w:r>
      <w:bookmarkEnd w:id="35"/>
    </w:p>
    <w:p w:rsidR="005A1CF5" w:rsidP="005A1CF5" w:rsidRDefault="005A1CF5" w14:paraId="0A35BD38" w14:textId="433571BC">
      <w:pPr>
        <w:rPr>
          <w:lang w:val="nl"/>
        </w:rPr>
      </w:pPr>
      <w:r>
        <w:rPr>
          <w:lang w:val="nl"/>
        </w:rPr>
        <w:t xml:space="preserve">Op de verschillende M1-Mx </w:t>
      </w:r>
      <w:r w:rsidR="00167EC3">
        <w:t xml:space="preserve">conceptuele </w:t>
      </w:r>
      <w:r>
        <w:rPr>
          <w:lang w:val="nl"/>
        </w:rPr>
        <w:t>niveaus, alsmede het L</w:t>
      </w:r>
      <w:r w:rsidR="0002510A">
        <w:rPr>
          <w:lang w:val="nl"/>
        </w:rPr>
        <w:t>1-Lx</w:t>
      </w:r>
      <w:r>
        <w:rPr>
          <w:lang w:val="nl"/>
        </w:rPr>
        <w:t xml:space="preserve"> metaniveau</w:t>
      </w:r>
      <w:r w:rsidR="0002510A">
        <w:rPr>
          <w:lang w:val="nl"/>
        </w:rPr>
        <w:t>s</w:t>
      </w:r>
      <w:r>
        <w:rPr>
          <w:lang w:val="nl"/>
        </w:rPr>
        <w:t xml:space="preserve">, komt het onderstaande </w:t>
      </w:r>
      <w:r w:rsidR="00FE275D">
        <w:rPr>
          <w:lang w:val="nl"/>
        </w:rPr>
        <w:t xml:space="preserve">taxonomische </w:t>
      </w:r>
      <w:r>
        <w:rPr>
          <w:lang w:val="nl"/>
        </w:rPr>
        <w:t>basispatroon voor.</w:t>
      </w:r>
    </w:p>
    <w:p w:rsidR="009871EA" w:rsidP="009871EA" w:rsidRDefault="009871EA" w14:paraId="306BF8FE" w14:textId="72B8C87E">
      <w:pPr>
        <w:rPr>
          <w:lang w:val="nl"/>
        </w:rPr>
      </w:pPr>
      <w:r>
        <w:rPr>
          <w:lang w:val="nl"/>
        </w:rPr>
        <w:t>Bij toepassing van dit basispatroon op een bepaald mentaal of metaniveau wordt ieder item voorafgegaan door een voorvoegsel. Voorbeeld: MetaConcept (L1), TopConcept (M1), IndividueelConcept (M0).</w:t>
      </w:r>
    </w:p>
    <w:p w:rsidR="009871EA" w:rsidP="005A1CF5" w:rsidRDefault="009871EA" w14:paraId="31F8CA0C" w14:textId="77777777">
      <w:pPr>
        <w:rPr>
          <w:lang w:val="nl"/>
        </w:rPr>
      </w:pPr>
    </w:p>
    <w:p w:rsidR="005A1CF5" w:rsidP="005A1CF5" w:rsidRDefault="005A1CF5" w14:paraId="385F0FB2" w14:textId="058A0CEE">
      <w:pPr>
        <w:rPr>
          <w:lang w:val="nl"/>
        </w:rPr>
      </w:pPr>
      <w:r w:rsidR="005A1CF5">
        <w:drawing>
          <wp:inline wp14:editId="26A42966" wp14:anchorId="4891A021">
            <wp:extent cx="1311275" cy="966470"/>
            <wp:effectExtent l="0" t="0" r="3175" b="5080"/>
            <wp:docPr id="22" name="Afbeelding 22" title=""/>
            <wp:cNvGraphicFramePr>
              <a:graphicFrameLocks noChangeAspect="1"/>
            </wp:cNvGraphicFramePr>
            <a:graphic>
              <a:graphicData uri="http://schemas.openxmlformats.org/drawingml/2006/picture">
                <pic:pic>
                  <pic:nvPicPr>
                    <pic:cNvPr id="0" name="Afbeelding 22"/>
                    <pic:cNvPicPr/>
                  </pic:nvPicPr>
                  <pic:blipFill>
                    <a:blip r:embed="R79441e29224d42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11275" cy="966470"/>
                    </a:xfrm>
                    <a:prstGeom prst="rect">
                      <a:avLst/>
                    </a:prstGeom>
                  </pic:spPr>
                </pic:pic>
              </a:graphicData>
            </a:graphic>
          </wp:inline>
        </w:drawing>
      </w:r>
    </w:p>
    <w:p w:rsidR="009871EA" w:rsidP="005A1CF5" w:rsidRDefault="009871EA" w14:paraId="163D9703" w14:textId="37FC49B5">
      <w:pPr>
        <w:rPr>
          <w:lang w:val="nl"/>
        </w:rPr>
      </w:pPr>
      <w:r>
        <w:rPr>
          <w:lang w:val="nl"/>
        </w:rPr>
        <w:t xml:space="preserve">Ding  en zijn subtypen op een bepaald niveau (Lx, Mx) zijn instanties van een Concept op een hoger niveau (Lx+1, Mx+1). </w:t>
      </w:r>
      <w:r w:rsidR="008A6810">
        <w:rPr>
          <w:lang w:val="nl"/>
        </w:rPr>
        <w:t>Op een vergelijkbare manier zijn d</w:t>
      </w:r>
      <w:r>
        <w:rPr>
          <w:lang w:val="nl"/>
        </w:rPr>
        <w:t>e relaties tussen Ding en zijn subtypen op een bepaald niveau instanties van een Relatie op een hoger niveau.</w:t>
      </w:r>
      <w:r w:rsidR="008A6810">
        <w:rPr>
          <w:lang w:val="nl"/>
        </w:rPr>
        <w:t xml:space="preserve"> En tenslotte is de verzameling/groep van Ding en zijn subtypen een instantie van Verzameling op een hoger niveau.</w:t>
      </w:r>
    </w:p>
    <w:p w:rsidR="0078306C" w:rsidP="0078306C" w:rsidRDefault="0078306C" w14:paraId="6ED77BAA" w14:textId="27365A63">
      <w:pPr>
        <w:pStyle w:val="Kop3"/>
      </w:pPr>
      <w:r>
        <w:t>Ding</w:t>
      </w:r>
    </w:p>
    <w:p w:rsidRPr="003D61F1" w:rsidR="009E1426" w:rsidP="009E1426" w:rsidRDefault="0002510A" w14:paraId="24D1D150" w14:textId="1A3420E3">
      <w:pPr>
        <w:rPr>
          <w:lang w:val="nl"/>
        </w:rPr>
      </w:pPr>
      <w:r>
        <w:rPr>
          <w:lang w:val="nl"/>
        </w:rPr>
        <w:t>Een d</w:t>
      </w:r>
      <w:r w:rsidR="005A1CF5">
        <w:rPr>
          <w:lang w:val="nl"/>
        </w:rPr>
        <w:t xml:space="preserve">ing is </w:t>
      </w:r>
      <w:r w:rsidR="001615B7">
        <w:rPr>
          <w:lang w:val="nl"/>
        </w:rPr>
        <w:t>iets</w:t>
      </w:r>
      <w:r w:rsidRPr="00AF01DA" w:rsidR="00AF01DA">
        <w:rPr>
          <w:lang w:val="nl"/>
        </w:rPr>
        <w:t xml:space="preserve"> wat waarneembaar of voorstelbaar is</w:t>
      </w:r>
      <w:r w:rsidR="00AF01DA">
        <w:rPr>
          <w:lang w:val="nl"/>
        </w:rPr>
        <w:t xml:space="preserve"> op het betreffende </w:t>
      </w:r>
      <w:r>
        <w:rPr>
          <w:lang w:val="nl"/>
        </w:rPr>
        <w:t>(</w:t>
      </w:r>
      <w:r w:rsidR="00167EC3">
        <w:t xml:space="preserve">conceptuele </w:t>
      </w:r>
      <w:r>
        <w:rPr>
          <w:lang w:val="nl"/>
        </w:rPr>
        <w:t xml:space="preserve">of meta) </w:t>
      </w:r>
      <w:r w:rsidR="00AF01DA">
        <w:rPr>
          <w:lang w:val="nl"/>
        </w:rPr>
        <w:t>niveau</w:t>
      </w:r>
      <w:r w:rsidR="003D61F1">
        <w:rPr>
          <w:lang w:val="nl"/>
        </w:rPr>
        <w:t xml:space="preserve">. </w:t>
      </w:r>
      <w:r w:rsidR="005A1CF5">
        <w:rPr>
          <w:lang w:val="nl"/>
        </w:rPr>
        <w:t>Alle an</w:t>
      </w:r>
      <w:r w:rsidR="00F67FF0">
        <w:rPr>
          <w:lang w:val="nl"/>
        </w:rPr>
        <w:t xml:space="preserve">dere </w:t>
      </w:r>
      <w:r w:rsidR="003D61F1">
        <w:rPr>
          <w:lang w:val="nl"/>
        </w:rPr>
        <w:t xml:space="preserve">items op dit niveau </w:t>
      </w:r>
      <w:r w:rsidR="00F67FF0">
        <w:rPr>
          <w:lang w:val="nl"/>
        </w:rPr>
        <w:t xml:space="preserve"> zijn subtypen van ding.</w:t>
      </w:r>
      <w:r w:rsidR="00267CAE">
        <w:rPr>
          <w:lang w:val="nl"/>
        </w:rPr>
        <w:t xml:space="preserve"> Een ding kan </w:t>
      </w:r>
      <w:r w:rsidR="00111CEF">
        <w:rPr>
          <w:lang w:val="nl"/>
        </w:rPr>
        <w:t>nul</w:t>
      </w:r>
      <w:r w:rsidR="00267CAE">
        <w:rPr>
          <w:lang w:val="nl"/>
        </w:rPr>
        <w:t xml:space="preserve"> of meer rollen spelen </w:t>
      </w:r>
      <w:r w:rsidRPr="00852AFE" w:rsidR="00267CAE">
        <w:t xml:space="preserve">binnen (in de context van) een </w:t>
      </w:r>
      <w:r w:rsidR="00111CEF">
        <w:t xml:space="preserve">bepaalde </w:t>
      </w:r>
      <w:r w:rsidRPr="00852AFE" w:rsidR="00267CAE">
        <w:t>relatie</w:t>
      </w:r>
      <w:r w:rsidR="00267CAE">
        <w:t>.</w:t>
      </w:r>
      <w:r w:rsidR="00CC79F8">
        <w:t xml:space="preserve"> Ding is abstract.</w:t>
      </w:r>
    </w:p>
    <w:p w:rsidR="009E1426" w:rsidP="006C13AB" w:rsidRDefault="009E1426" w14:paraId="169293BA" w14:textId="55AA3963">
      <w:r>
        <w:t xml:space="preserve">Ding kan worden onderverdeeld naar twee kenmerken: </w:t>
      </w:r>
      <w:r w:rsidR="006C13AB">
        <w:t xml:space="preserve">de </w:t>
      </w:r>
      <w:proofErr w:type="spellStart"/>
      <w:r w:rsidR="00C837CD">
        <w:rPr>
          <w:i/>
          <w:iCs/>
        </w:rPr>
        <w:t>voudigheid</w:t>
      </w:r>
      <w:proofErr w:type="spellEnd"/>
      <w:r w:rsidR="006C13AB">
        <w:t xml:space="preserve"> (</w:t>
      </w:r>
      <w:r>
        <w:t>enkelvoudig/meervoudig</w:t>
      </w:r>
      <w:r w:rsidR="006C13AB">
        <w:t xml:space="preserve">) en de </w:t>
      </w:r>
      <w:proofErr w:type="spellStart"/>
      <w:r w:rsidR="00C837CD">
        <w:rPr>
          <w:i/>
          <w:iCs/>
        </w:rPr>
        <w:t>plaatsigheid</w:t>
      </w:r>
      <w:proofErr w:type="spellEnd"/>
      <w:r w:rsidR="006C13AB">
        <w:t xml:space="preserve"> (</w:t>
      </w:r>
      <w:proofErr w:type="spellStart"/>
      <w:r>
        <w:t>enkelplaatsig</w:t>
      </w:r>
      <w:proofErr w:type="spellEnd"/>
      <w:r>
        <w:t>/</w:t>
      </w:r>
      <w:proofErr w:type="spellStart"/>
      <w:r>
        <w:t>meerplaatsig</w:t>
      </w:r>
      <w:proofErr w:type="spellEnd"/>
      <w:r w:rsidR="006C13AB">
        <w:t>). De onderstaande tabel laat de voorkomende combinaties zien. Definities voor deze twee kenmerken worden in de tekst gegeven.</w:t>
      </w:r>
    </w:p>
    <w:tbl>
      <w:tblPr>
        <w:tblW w:w="4080" w:type="dxa"/>
        <w:tblCellMar>
          <w:left w:w="70" w:type="dxa"/>
          <w:right w:w="70" w:type="dxa"/>
        </w:tblCellMar>
        <w:tblLook w:val="04A0" w:firstRow="1" w:lastRow="0" w:firstColumn="1" w:lastColumn="0" w:noHBand="0" w:noVBand="1"/>
      </w:tblPr>
      <w:tblGrid>
        <w:gridCol w:w="1300"/>
        <w:gridCol w:w="1420"/>
        <w:gridCol w:w="1360"/>
      </w:tblGrid>
      <w:tr w:rsidRPr="006C13AB" w:rsidR="006C13AB" w:rsidTr="006C13AB" w14:paraId="22DEAE9F" w14:textId="77777777">
        <w:trPr>
          <w:trHeight w:val="300"/>
        </w:trPr>
        <w:tc>
          <w:tcPr>
            <w:tcW w:w="13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C13AB" w:rsidR="006C13AB" w:rsidP="006C13AB" w:rsidRDefault="006C13AB" w14:paraId="24A7EAD1" w14:textId="77777777">
            <w:pPr>
              <w:overflowPunct/>
              <w:autoSpaceDE/>
              <w:autoSpaceDN/>
              <w:adjustRightInd/>
              <w:spacing w:after="0" w:line="240" w:lineRule="auto"/>
              <w:textAlignment w:val="auto"/>
              <w:rPr>
                <w:rFonts w:ascii="Calibri" w:hAnsi="Calibri" w:eastAsia="Times New Roman" w:cs="Calibri"/>
                <w:color w:val="000000"/>
              </w:rPr>
            </w:pPr>
            <w:r w:rsidRPr="006C13AB">
              <w:rPr>
                <w:rFonts w:ascii="Calibri" w:hAnsi="Calibri" w:eastAsia="Times New Roman" w:cs="Calibri"/>
                <w:color w:val="000000"/>
              </w:rPr>
              <w:t> </w:t>
            </w:r>
          </w:p>
        </w:tc>
        <w:tc>
          <w:tcPr>
            <w:tcW w:w="1420" w:type="dxa"/>
            <w:tcBorders>
              <w:top w:val="single" w:color="auto" w:sz="4" w:space="0"/>
              <w:left w:val="nil"/>
              <w:bottom w:val="single" w:color="auto" w:sz="4" w:space="0"/>
              <w:right w:val="single" w:color="auto" w:sz="4" w:space="0"/>
            </w:tcBorders>
            <w:shd w:val="clear" w:color="auto" w:fill="auto"/>
            <w:noWrap/>
            <w:vAlign w:val="bottom"/>
            <w:hideMark/>
          </w:tcPr>
          <w:p w:rsidRPr="006C13AB" w:rsidR="006C13AB" w:rsidP="006C13AB" w:rsidRDefault="006C13AB" w14:paraId="58E827B2" w14:textId="77777777">
            <w:pPr>
              <w:overflowPunct/>
              <w:autoSpaceDE/>
              <w:autoSpaceDN/>
              <w:adjustRightInd/>
              <w:spacing w:after="0" w:line="240" w:lineRule="auto"/>
              <w:textAlignment w:val="auto"/>
              <w:rPr>
                <w:rFonts w:ascii="Calibri" w:hAnsi="Calibri" w:eastAsia="Times New Roman" w:cs="Calibri"/>
                <w:b/>
                <w:bCs/>
                <w:color w:val="000000"/>
              </w:rPr>
            </w:pPr>
            <w:proofErr w:type="spellStart"/>
            <w:r w:rsidRPr="006C13AB">
              <w:rPr>
                <w:rFonts w:ascii="Calibri" w:hAnsi="Calibri" w:eastAsia="Times New Roman" w:cs="Calibri"/>
                <w:b/>
                <w:bCs/>
                <w:color w:val="000000"/>
              </w:rPr>
              <w:t>Enkelplaatsig</w:t>
            </w:r>
            <w:proofErr w:type="spellEnd"/>
          </w:p>
        </w:tc>
        <w:tc>
          <w:tcPr>
            <w:tcW w:w="1360" w:type="dxa"/>
            <w:tcBorders>
              <w:top w:val="single" w:color="auto" w:sz="4" w:space="0"/>
              <w:left w:val="nil"/>
              <w:bottom w:val="single" w:color="auto" w:sz="4" w:space="0"/>
              <w:right w:val="single" w:color="auto" w:sz="4" w:space="0"/>
            </w:tcBorders>
            <w:shd w:val="clear" w:color="auto" w:fill="auto"/>
            <w:noWrap/>
            <w:vAlign w:val="bottom"/>
            <w:hideMark/>
          </w:tcPr>
          <w:p w:rsidRPr="006C13AB" w:rsidR="006C13AB" w:rsidP="006C13AB" w:rsidRDefault="006C13AB" w14:paraId="5D47B459" w14:textId="77777777">
            <w:pPr>
              <w:overflowPunct/>
              <w:autoSpaceDE/>
              <w:autoSpaceDN/>
              <w:adjustRightInd/>
              <w:spacing w:after="0" w:line="240" w:lineRule="auto"/>
              <w:textAlignment w:val="auto"/>
              <w:rPr>
                <w:rFonts w:ascii="Calibri" w:hAnsi="Calibri" w:eastAsia="Times New Roman" w:cs="Calibri"/>
                <w:b/>
                <w:bCs/>
                <w:color w:val="000000"/>
              </w:rPr>
            </w:pPr>
            <w:proofErr w:type="spellStart"/>
            <w:r w:rsidRPr="006C13AB">
              <w:rPr>
                <w:rFonts w:ascii="Calibri" w:hAnsi="Calibri" w:eastAsia="Times New Roman" w:cs="Calibri"/>
                <w:b/>
                <w:bCs/>
                <w:color w:val="000000"/>
              </w:rPr>
              <w:t>Meerplaatsig</w:t>
            </w:r>
            <w:proofErr w:type="spellEnd"/>
          </w:p>
        </w:tc>
      </w:tr>
      <w:tr w:rsidRPr="006C13AB" w:rsidR="006C13AB" w:rsidTr="006C13AB" w14:paraId="04F1F3E2" w14:textId="77777777">
        <w:trPr>
          <w:trHeight w:val="300"/>
        </w:trPr>
        <w:tc>
          <w:tcPr>
            <w:tcW w:w="1300" w:type="dxa"/>
            <w:tcBorders>
              <w:top w:val="nil"/>
              <w:left w:val="single" w:color="auto" w:sz="4" w:space="0"/>
              <w:bottom w:val="single" w:color="auto" w:sz="4" w:space="0"/>
              <w:right w:val="single" w:color="auto" w:sz="4" w:space="0"/>
            </w:tcBorders>
            <w:shd w:val="clear" w:color="auto" w:fill="auto"/>
            <w:noWrap/>
            <w:vAlign w:val="bottom"/>
            <w:hideMark/>
          </w:tcPr>
          <w:p w:rsidRPr="006C13AB" w:rsidR="006C13AB" w:rsidP="006C13AB" w:rsidRDefault="006C13AB" w14:paraId="53DDE001" w14:textId="77777777">
            <w:pPr>
              <w:overflowPunct/>
              <w:autoSpaceDE/>
              <w:autoSpaceDN/>
              <w:adjustRightInd/>
              <w:spacing w:after="0" w:line="240" w:lineRule="auto"/>
              <w:textAlignment w:val="auto"/>
              <w:rPr>
                <w:rFonts w:ascii="Calibri" w:hAnsi="Calibri" w:eastAsia="Times New Roman" w:cs="Calibri"/>
                <w:b/>
                <w:bCs/>
                <w:color w:val="000000"/>
              </w:rPr>
            </w:pPr>
            <w:r w:rsidRPr="006C13AB">
              <w:rPr>
                <w:rFonts w:ascii="Calibri" w:hAnsi="Calibri" w:eastAsia="Times New Roman" w:cs="Calibri"/>
                <w:b/>
                <w:bCs/>
                <w:color w:val="000000"/>
              </w:rPr>
              <w:t>Enkelvoudig</w:t>
            </w:r>
          </w:p>
        </w:tc>
        <w:tc>
          <w:tcPr>
            <w:tcW w:w="1420" w:type="dxa"/>
            <w:tcBorders>
              <w:top w:val="nil"/>
              <w:left w:val="nil"/>
              <w:bottom w:val="single" w:color="auto" w:sz="4" w:space="0"/>
              <w:right w:val="single" w:color="auto" w:sz="4" w:space="0"/>
            </w:tcBorders>
            <w:shd w:val="clear" w:color="auto" w:fill="auto"/>
            <w:noWrap/>
            <w:vAlign w:val="bottom"/>
            <w:hideMark/>
          </w:tcPr>
          <w:p w:rsidRPr="006C13AB" w:rsidR="006C13AB" w:rsidP="006C13AB" w:rsidRDefault="006C13AB" w14:paraId="01E762D4" w14:textId="77777777">
            <w:pPr>
              <w:overflowPunct/>
              <w:autoSpaceDE/>
              <w:autoSpaceDN/>
              <w:adjustRightInd/>
              <w:spacing w:after="0" w:line="240" w:lineRule="auto"/>
              <w:textAlignment w:val="auto"/>
              <w:rPr>
                <w:rFonts w:ascii="Calibri" w:hAnsi="Calibri" w:eastAsia="Times New Roman" w:cs="Calibri"/>
                <w:color w:val="000000"/>
              </w:rPr>
            </w:pPr>
            <w:r w:rsidRPr="006C13AB">
              <w:rPr>
                <w:rFonts w:ascii="Calibri" w:hAnsi="Calibri" w:eastAsia="Times New Roman" w:cs="Calibri"/>
                <w:color w:val="000000"/>
              </w:rPr>
              <w:t>Concept</w:t>
            </w:r>
          </w:p>
        </w:tc>
        <w:tc>
          <w:tcPr>
            <w:tcW w:w="1360" w:type="dxa"/>
            <w:tcBorders>
              <w:top w:val="nil"/>
              <w:left w:val="nil"/>
              <w:bottom w:val="single" w:color="auto" w:sz="4" w:space="0"/>
              <w:right w:val="single" w:color="auto" w:sz="4" w:space="0"/>
            </w:tcBorders>
            <w:shd w:val="clear" w:color="auto" w:fill="auto"/>
            <w:noWrap/>
            <w:vAlign w:val="bottom"/>
            <w:hideMark/>
          </w:tcPr>
          <w:p w:rsidRPr="006C13AB" w:rsidR="006C13AB" w:rsidP="006C13AB" w:rsidRDefault="006C13AB" w14:paraId="24C7180A" w14:textId="77777777">
            <w:pPr>
              <w:overflowPunct/>
              <w:autoSpaceDE/>
              <w:autoSpaceDN/>
              <w:adjustRightInd/>
              <w:spacing w:after="0" w:line="240" w:lineRule="auto"/>
              <w:textAlignment w:val="auto"/>
              <w:rPr>
                <w:rFonts w:ascii="Calibri" w:hAnsi="Calibri" w:eastAsia="Times New Roman" w:cs="Calibri"/>
                <w:color w:val="000000"/>
              </w:rPr>
            </w:pPr>
            <w:r w:rsidRPr="006C13AB">
              <w:rPr>
                <w:rFonts w:ascii="Calibri" w:hAnsi="Calibri" w:eastAsia="Times New Roman" w:cs="Calibri"/>
                <w:color w:val="000000"/>
              </w:rPr>
              <w:t>Relatie</w:t>
            </w:r>
          </w:p>
        </w:tc>
      </w:tr>
      <w:tr w:rsidRPr="006C13AB" w:rsidR="006C13AB" w:rsidTr="006C13AB" w14:paraId="0CF420FB" w14:textId="77777777">
        <w:trPr>
          <w:trHeight w:val="300"/>
        </w:trPr>
        <w:tc>
          <w:tcPr>
            <w:tcW w:w="1300" w:type="dxa"/>
            <w:tcBorders>
              <w:top w:val="nil"/>
              <w:left w:val="single" w:color="auto" w:sz="4" w:space="0"/>
              <w:bottom w:val="single" w:color="auto" w:sz="4" w:space="0"/>
              <w:right w:val="single" w:color="auto" w:sz="4" w:space="0"/>
            </w:tcBorders>
            <w:shd w:val="clear" w:color="auto" w:fill="auto"/>
            <w:noWrap/>
            <w:vAlign w:val="bottom"/>
            <w:hideMark/>
          </w:tcPr>
          <w:p w:rsidRPr="006C13AB" w:rsidR="006C13AB" w:rsidP="006C13AB" w:rsidRDefault="006C13AB" w14:paraId="5125CAB7" w14:textId="77777777">
            <w:pPr>
              <w:overflowPunct/>
              <w:autoSpaceDE/>
              <w:autoSpaceDN/>
              <w:adjustRightInd/>
              <w:spacing w:after="0" w:line="240" w:lineRule="auto"/>
              <w:textAlignment w:val="auto"/>
              <w:rPr>
                <w:rFonts w:ascii="Calibri" w:hAnsi="Calibri" w:eastAsia="Times New Roman" w:cs="Calibri"/>
                <w:b/>
                <w:bCs/>
                <w:color w:val="000000"/>
              </w:rPr>
            </w:pPr>
            <w:r w:rsidRPr="006C13AB">
              <w:rPr>
                <w:rFonts w:ascii="Calibri" w:hAnsi="Calibri" w:eastAsia="Times New Roman" w:cs="Calibri"/>
                <w:b/>
                <w:bCs/>
                <w:color w:val="000000"/>
              </w:rPr>
              <w:t>Meervoudig</w:t>
            </w:r>
          </w:p>
        </w:tc>
        <w:tc>
          <w:tcPr>
            <w:tcW w:w="1420" w:type="dxa"/>
            <w:tcBorders>
              <w:top w:val="nil"/>
              <w:left w:val="nil"/>
              <w:bottom w:val="single" w:color="auto" w:sz="4" w:space="0"/>
              <w:right w:val="single" w:color="auto" w:sz="4" w:space="0"/>
            </w:tcBorders>
            <w:shd w:val="clear" w:color="auto" w:fill="auto"/>
            <w:noWrap/>
            <w:vAlign w:val="bottom"/>
            <w:hideMark/>
          </w:tcPr>
          <w:p w:rsidRPr="006C13AB" w:rsidR="006C13AB" w:rsidP="006C13AB" w:rsidRDefault="006C13AB" w14:paraId="31DEAF5D" w14:textId="77777777">
            <w:pPr>
              <w:overflowPunct/>
              <w:autoSpaceDE/>
              <w:autoSpaceDN/>
              <w:adjustRightInd/>
              <w:spacing w:after="0" w:line="240" w:lineRule="auto"/>
              <w:textAlignment w:val="auto"/>
              <w:rPr>
                <w:rFonts w:ascii="Calibri" w:hAnsi="Calibri" w:eastAsia="Times New Roman" w:cs="Calibri"/>
                <w:color w:val="000000"/>
              </w:rPr>
            </w:pPr>
            <w:r w:rsidRPr="006C13AB">
              <w:rPr>
                <w:rFonts w:ascii="Calibri" w:hAnsi="Calibri" w:eastAsia="Times New Roman" w:cs="Calibri"/>
                <w:color w:val="000000"/>
              </w:rPr>
              <w:t>Verzameling</w:t>
            </w:r>
          </w:p>
        </w:tc>
        <w:tc>
          <w:tcPr>
            <w:tcW w:w="1360" w:type="dxa"/>
            <w:tcBorders>
              <w:top w:val="nil"/>
              <w:left w:val="nil"/>
              <w:bottom w:val="single" w:color="auto" w:sz="4" w:space="0"/>
              <w:right w:val="single" w:color="auto" w:sz="4" w:space="0"/>
            </w:tcBorders>
            <w:shd w:val="clear" w:color="auto" w:fill="auto"/>
            <w:noWrap/>
            <w:vAlign w:val="bottom"/>
            <w:hideMark/>
          </w:tcPr>
          <w:p w:rsidRPr="006C13AB" w:rsidR="006C13AB" w:rsidP="006C13AB" w:rsidRDefault="006C13AB" w14:paraId="46FA574E" w14:textId="2ECA2FA7">
            <w:pPr>
              <w:overflowPunct/>
              <w:autoSpaceDE/>
              <w:autoSpaceDN/>
              <w:adjustRightInd/>
              <w:spacing w:after="0" w:line="240" w:lineRule="auto"/>
              <w:textAlignment w:val="auto"/>
              <w:rPr>
                <w:rFonts w:ascii="Calibri" w:hAnsi="Calibri" w:eastAsia="Times New Roman" w:cs="Calibri"/>
                <w:color w:val="000000"/>
              </w:rPr>
            </w:pPr>
            <w:r w:rsidRPr="006C13AB">
              <w:rPr>
                <w:rFonts w:ascii="Calibri" w:hAnsi="Calibri" w:eastAsia="Times New Roman" w:cs="Calibri"/>
                <w:color w:val="000000"/>
              </w:rPr>
              <w:t>N</w:t>
            </w:r>
            <w:r w:rsidR="001A3D0E">
              <w:rPr>
                <w:rFonts w:ascii="Calibri" w:hAnsi="Calibri" w:eastAsia="Times New Roman" w:cs="Calibri"/>
                <w:color w:val="000000"/>
              </w:rPr>
              <w:t>.v.t.</w:t>
            </w:r>
          </w:p>
        </w:tc>
      </w:tr>
    </w:tbl>
    <w:p w:rsidR="006C13AB" w:rsidP="009E1426" w:rsidRDefault="006C13AB" w14:paraId="4DE9E4D8" w14:textId="77777777"/>
    <w:p w:rsidR="0078306C" w:rsidP="0078306C" w:rsidRDefault="0078306C" w14:paraId="63067277" w14:textId="071B87A9">
      <w:pPr>
        <w:pStyle w:val="Kop3"/>
      </w:pPr>
      <w:r>
        <w:t>Verzameling</w:t>
      </w:r>
    </w:p>
    <w:p w:rsidR="00C70B30" w:rsidP="00C70B30" w:rsidRDefault="0002510A" w14:paraId="4AAE82FF" w14:textId="257B46DF">
      <w:r>
        <w:t>Een v</w:t>
      </w:r>
      <w:r w:rsidR="000A5A61">
        <w:t xml:space="preserve">erzameling is een meervoudig ding, dat bestaat uit de elementen die lid zijn van de verzameling. </w:t>
      </w:r>
      <w:r w:rsidR="00C70B30">
        <w:t xml:space="preserve">Eventuele relaties tussen de leden van de verzameling zijn niet van belang. </w:t>
      </w:r>
    </w:p>
    <w:p w:rsidR="000A5A61" w:rsidP="000A5A61" w:rsidRDefault="000A5A61" w14:paraId="308518D1" w14:textId="3F0B3379">
      <w:r>
        <w:t xml:space="preserve">Ieder element komt maar één keer voor in de verzameling, en de leden zijn niet gesorteerd. Het aantal elementen in een verzameling wordt de </w:t>
      </w:r>
      <w:proofErr w:type="spellStart"/>
      <w:r w:rsidRPr="00541DB4">
        <w:rPr>
          <w:i/>
          <w:iCs/>
        </w:rPr>
        <w:t>cardinaliteit</w:t>
      </w:r>
      <w:proofErr w:type="spellEnd"/>
      <w:r>
        <w:t xml:space="preserve"> genoemd.</w:t>
      </w:r>
      <w:r w:rsidR="00A962C4">
        <w:t xml:space="preserve"> </w:t>
      </w:r>
    </w:p>
    <w:p w:rsidR="00426FDA" w:rsidP="000A5A61" w:rsidRDefault="00935DCA" w14:paraId="5DD9ACB9" w14:textId="12E21A29">
      <w:r>
        <w:t>OPMERKING</w:t>
      </w:r>
      <w:r w:rsidR="00A962C4">
        <w:t xml:space="preserve"> 1</w:t>
      </w:r>
      <w:r w:rsidR="00426FDA">
        <w:tab/>
      </w:r>
      <w:r>
        <w:t>In de moderne wiskunde kan een verzameling geen element zijn van een (andere) verzameling</w:t>
      </w:r>
      <w:r w:rsidR="00CA732E">
        <w:rPr>
          <w:rStyle w:val="Voetnootmarkering"/>
        </w:rPr>
        <w:footnoteReference w:id="7"/>
      </w:r>
      <w:r>
        <w:t>. Wel kan een verzameling een deelverzameling (subset) zijn van een andere verzameling.</w:t>
      </w:r>
    </w:p>
    <w:p w:rsidR="00A962C4" w:rsidP="00A962C4" w:rsidRDefault="00A962C4" w14:paraId="5CB1055A" w14:textId="102F58A5">
      <w:r>
        <w:t xml:space="preserve">OPMERKING </w:t>
      </w:r>
      <w:r>
        <w:t>2</w:t>
      </w:r>
      <w:r>
        <w:tab/>
      </w:r>
      <w:r>
        <w:t xml:space="preserve">Een enkelvoudig element heeft geen </w:t>
      </w:r>
      <w:r>
        <w:t xml:space="preserve">kenmerk </w:t>
      </w:r>
      <w:proofErr w:type="spellStart"/>
      <w:r w:rsidRPr="00A962C4">
        <w:rPr>
          <w:i/>
          <w:iCs/>
        </w:rPr>
        <w:t>cardinaliteit</w:t>
      </w:r>
      <w:proofErr w:type="spellEnd"/>
      <w:r>
        <w:t>, omdat een enkelvoudig element niet kan bestaan uit andere elementen.</w:t>
      </w:r>
    </w:p>
    <w:p w:rsidR="0078306C" w:rsidP="0078306C" w:rsidRDefault="0078306C" w14:paraId="2F214068" w14:textId="102A25D4">
      <w:pPr>
        <w:pStyle w:val="Kop3"/>
      </w:pPr>
      <w:r>
        <w:t>Element</w:t>
      </w:r>
    </w:p>
    <w:p w:rsidR="00F67FF0" w:rsidP="00F67FF0" w:rsidRDefault="0002510A" w14:paraId="58077D47" w14:textId="09E5F51B">
      <w:pPr>
        <w:rPr>
          <w:lang w:val="nl"/>
        </w:rPr>
      </w:pPr>
      <w:r>
        <w:rPr>
          <w:lang w:val="nl"/>
        </w:rPr>
        <w:t>Een e</w:t>
      </w:r>
      <w:r w:rsidR="00F67FF0">
        <w:rPr>
          <w:lang w:val="nl"/>
        </w:rPr>
        <w:t xml:space="preserve">lement is een </w:t>
      </w:r>
      <w:r w:rsidR="00CC79F8">
        <w:rPr>
          <w:lang w:val="nl"/>
        </w:rPr>
        <w:t xml:space="preserve">abstract </w:t>
      </w:r>
      <w:r w:rsidR="00F67FF0">
        <w:rPr>
          <w:lang w:val="nl"/>
        </w:rPr>
        <w:t>enkelvoudig ding</w:t>
      </w:r>
      <w:r w:rsidR="00413CEC">
        <w:rPr>
          <w:lang w:val="nl"/>
        </w:rPr>
        <w:t xml:space="preserve">, dat lid kan zijn van een verzameling. Een element is </w:t>
      </w:r>
      <w:r w:rsidR="00C24725">
        <w:rPr>
          <w:lang w:val="nl"/>
        </w:rPr>
        <w:t>enkelplaatsig  (</w:t>
      </w:r>
      <w:r w:rsidR="00413CEC">
        <w:rPr>
          <w:lang w:val="nl"/>
        </w:rPr>
        <w:t>Concept</w:t>
      </w:r>
      <w:r w:rsidR="00C24725">
        <w:rPr>
          <w:lang w:val="nl"/>
        </w:rPr>
        <w:t>)</w:t>
      </w:r>
      <w:r w:rsidR="00413CEC">
        <w:rPr>
          <w:lang w:val="nl"/>
        </w:rPr>
        <w:t xml:space="preserve"> of </w:t>
      </w:r>
      <w:r w:rsidR="00C24725">
        <w:rPr>
          <w:lang w:val="nl"/>
        </w:rPr>
        <w:t>meerplaatsig (</w:t>
      </w:r>
      <w:r w:rsidR="00413CEC">
        <w:rPr>
          <w:lang w:val="nl"/>
        </w:rPr>
        <w:t>Relatie</w:t>
      </w:r>
      <w:r w:rsidR="00C24725">
        <w:rPr>
          <w:lang w:val="nl"/>
        </w:rPr>
        <w:t>)</w:t>
      </w:r>
      <w:r w:rsidR="00413CEC">
        <w:rPr>
          <w:lang w:val="nl"/>
        </w:rPr>
        <w:t>.</w:t>
      </w:r>
    </w:p>
    <w:p w:rsidR="0078306C" w:rsidP="0078306C" w:rsidRDefault="0078306C" w14:paraId="38D01351" w14:textId="292C3F92">
      <w:pPr>
        <w:pStyle w:val="Kop3"/>
      </w:pPr>
      <w:r>
        <w:lastRenderedPageBreak/>
        <w:t>Concept</w:t>
      </w:r>
    </w:p>
    <w:p w:rsidR="00F67FF0" w:rsidP="005A1CF5" w:rsidRDefault="0002510A" w14:paraId="378734B0" w14:textId="5826FE9C">
      <w:pPr>
        <w:rPr>
          <w:lang w:val="nl"/>
        </w:rPr>
      </w:pPr>
      <w:r>
        <w:rPr>
          <w:lang w:val="nl"/>
        </w:rPr>
        <w:t>Een c</w:t>
      </w:r>
      <w:r w:rsidR="00F67FF0">
        <w:rPr>
          <w:lang w:val="nl"/>
        </w:rPr>
        <w:t>oncept is een enkelplaatsig</w:t>
      </w:r>
      <w:r w:rsidR="000A5A61">
        <w:rPr>
          <w:lang w:val="nl"/>
        </w:rPr>
        <w:t xml:space="preserve"> (unair) element</w:t>
      </w:r>
      <w:r w:rsidR="00A55F9F">
        <w:rPr>
          <w:lang w:val="nl"/>
        </w:rPr>
        <w:t xml:space="preserve">, dat </w:t>
      </w:r>
      <w:r w:rsidR="00413CEC">
        <w:rPr>
          <w:lang w:val="nl"/>
        </w:rPr>
        <w:t>existentieel onafhankelijk</w:t>
      </w:r>
      <w:r w:rsidR="00A55F9F">
        <w:rPr>
          <w:lang w:val="nl"/>
        </w:rPr>
        <w:t xml:space="preserve"> is</w:t>
      </w:r>
      <w:r w:rsidR="00413CEC">
        <w:rPr>
          <w:lang w:val="nl"/>
        </w:rPr>
        <w:t>.</w:t>
      </w:r>
    </w:p>
    <w:p w:rsidR="00A962C4" w:rsidP="00A962C4" w:rsidRDefault="00A962C4" w14:paraId="5B7322F7" w14:textId="74D96487">
      <w:r>
        <w:t>OPMERKING</w:t>
      </w:r>
      <w:r>
        <w:tab/>
      </w:r>
      <w:r>
        <w:t xml:space="preserve">Een </w:t>
      </w:r>
      <w:proofErr w:type="spellStart"/>
      <w:r>
        <w:t>enkelplaatsig</w:t>
      </w:r>
      <w:proofErr w:type="spellEnd"/>
      <w:r>
        <w:t xml:space="preserve"> element heeft geen kenmerk </w:t>
      </w:r>
      <w:proofErr w:type="spellStart"/>
      <w:r>
        <w:rPr>
          <w:i/>
          <w:iCs/>
        </w:rPr>
        <w:t>ariteit</w:t>
      </w:r>
      <w:proofErr w:type="spellEnd"/>
      <w:r>
        <w:t xml:space="preserve">, omdat een </w:t>
      </w:r>
      <w:proofErr w:type="spellStart"/>
      <w:r>
        <w:t>enkelplaatsig</w:t>
      </w:r>
      <w:proofErr w:type="spellEnd"/>
      <w:r>
        <w:t xml:space="preserve"> element niet </w:t>
      </w:r>
      <w:r>
        <w:t xml:space="preserve">een verband beschrijft tussen dingen, die een plaats hebben binnen het </w:t>
      </w:r>
      <w:proofErr w:type="spellStart"/>
      <w:r>
        <w:t>enkelplaatsig</w:t>
      </w:r>
      <w:proofErr w:type="spellEnd"/>
      <w:r>
        <w:t xml:space="preserve"> element.</w:t>
      </w:r>
    </w:p>
    <w:p w:rsidR="0078306C" w:rsidP="0078306C" w:rsidRDefault="0078306C" w14:paraId="042E35FF" w14:textId="6209A8E5">
      <w:pPr>
        <w:pStyle w:val="Kop3"/>
      </w:pPr>
      <w:r>
        <w:t xml:space="preserve">Relatie </w:t>
      </w:r>
      <w:r w:rsidR="00911F24">
        <w:t>en Rol</w:t>
      </w:r>
    </w:p>
    <w:p w:rsidR="00911F24" w:rsidP="004F258D" w:rsidRDefault="00F41714" w14:paraId="2DECBEC4" w14:textId="5950F0AD">
      <w:r>
        <w:t>Een r</w:t>
      </w:r>
      <w:r w:rsidR="000A5A61">
        <w:t xml:space="preserve">elatie is een </w:t>
      </w:r>
      <w:proofErr w:type="spellStart"/>
      <w:r w:rsidR="000A5A61">
        <w:t>m</w:t>
      </w:r>
      <w:r w:rsidRPr="0033758A" w:rsidR="000A5A61">
        <w:t>eerplaatsig</w:t>
      </w:r>
      <w:proofErr w:type="spellEnd"/>
      <w:r w:rsidRPr="0033758A" w:rsidR="000A5A61">
        <w:t xml:space="preserve"> </w:t>
      </w:r>
      <w:r w:rsidR="000A5A61">
        <w:t xml:space="preserve">(n-air) element </w:t>
      </w:r>
      <w:r w:rsidRPr="0033758A" w:rsidR="000A5A61">
        <w:t xml:space="preserve">dat een structureel verband </w:t>
      </w:r>
      <w:r w:rsidR="00D96215">
        <w:t xml:space="preserve">of betrekking </w:t>
      </w:r>
      <w:r w:rsidRPr="0033758A" w:rsidR="000A5A61">
        <w:t xml:space="preserve">tussen N (twee of meer) </w:t>
      </w:r>
      <w:r w:rsidR="00645173">
        <w:t>dingen</w:t>
      </w:r>
      <w:r w:rsidR="000A5A61">
        <w:t xml:space="preserve"> </w:t>
      </w:r>
      <w:r w:rsidRPr="0033758A" w:rsidR="000A5A61">
        <w:t>beschrijft, waarbij ieder ding een bepaalde rol</w:t>
      </w:r>
      <w:r w:rsidR="00A962C4">
        <w:t xml:space="preserve"> speelt (of een bepaalde plaats heeft)</w:t>
      </w:r>
      <w:r w:rsidRPr="0033758A" w:rsidR="000A5A61">
        <w:t xml:space="preserve"> binnen de relatie speelt</w:t>
      </w:r>
      <w:r w:rsidR="00A962C4">
        <w:t>.</w:t>
      </w:r>
      <w:r w:rsidR="000A5A61">
        <w:t xml:space="preserve"> </w:t>
      </w:r>
      <w:r w:rsidR="004F258D">
        <w:t xml:space="preserve"> </w:t>
      </w:r>
      <w:r w:rsidR="00911F24">
        <w:t>Een r</w:t>
      </w:r>
      <w:r w:rsidRPr="00852AFE" w:rsidR="00911F24">
        <w:t xml:space="preserve">ol is een </w:t>
      </w:r>
      <w:r w:rsidR="00911F24">
        <w:rPr>
          <w:lang w:val="nl"/>
        </w:rPr>
        <w:t>existentieel afhankelijk ding</w:t>
      </w:r>
      <w:r w:rsidRPr="00852AFE" w:rsidR="00911F24">
        <w:t xml:space="preserve">, dat de relatieve positie van één </w:t>
      </w:r>
      <w:r w:rsidR="00911F24">
        <w:t>ding</w:t>
      </w:r>
      <w:r w:rsidRPr="00852AFE" w:rsidR="00911F24">
        <w:t xml:space="preserve"> </w:t>
      </w:r>
      <w:r w:rsidR="00911F24">
        <w:t>binnen</w:t>
      </w:r>
      <w:r w:rsidRPr="00852AFE" w:rsidR="00911F24">
        <w:t xml:space="preserve"> een relatie benoemt. </w:t>
      </w:r>
      <w:r w:rsidR="004F258D">
        <w:t>Op het</w:t>
      </w:r>
      <w:r w:rsidRPr="00913B39" w:rsidR="004F258D">
        <w:t xml:space="preserve"> </w:t>
      </w:r>
      <w:r w:rsidR="004F258D">
        <w:t>spelen</w:t>
      </w:r>
      <w:r w:rsidRPr="00913B39" w:rsidR="004F258D">
        <w:t xml:space="preserve"> van een rol door een </w:t>
      </w:r>
      <w:r w:rsidR="004F258D">
        <w:t>ding</w:t>
      </w:r>
      <w:r w:rsidRPr="00913B39" w:rsidR="004F258D">
        <w:t xml:space="preserve"> zijn </w:t>
      </w:r>
      <w:r w:rsidR="009F2809">
        <w:t>beperkingen</w:t>
      </w:r>
      <w:r w:rsidRPr="00913B39" w:rsidR="004F258D">
        <w:t xml:space="preserve"> van toepassing.</w:t>
      </w:r>
    </w:p>
    <w:p w:rsidR="004F258D" w:rsidP="005A1CF5" w:rsidRDefault="000A5A61" w14:paraId="0F32635F" w14:textId="136D04B5">
      <w:r>
        <w:t xml:space="preserve">Het aantal plaatsen of rollen in een relatie wordt de </w:t>
      </w:r>
      <w:proofErr w:type="spellStart"/>
      <w:r w:rsidRPr="00541DB4">
        <w:rPr>
          <w:i/>
          <w:iCs/>
        </w:rPr>
        <w:t>ariteit</w:t>
      </w:r>
      <w:proofErr w:type="spellEnd"/>
      <w:r>
        <w:t xml:space="preserve"> genoemd.</w:t>
      </w:r>
      <w:r w:rsidR="00111CEF">
        <w:t xml:space="preserve"> Een ding kan meer dan één keer voorkomen in een relatie, indien het ding verschillende rollen in die relatie speelt. De dingen binnen een relatie zijn </w:t>
      </w:r>
      <w:r w:rsidR="0083060F">
        <w:t>geordend</w:t>
      </w:r>
      <w:r w:rsidR="00111CEF">
        <w:t>.</w:t>
      </w:r>
      <w:r w:rsidR="00D96215">
        <w:t xml:space="preserve"> </w:t>
      </w:r>
      <w:r w:rsidR="003334D1">
        <w:t>Merk op dat een n-</w:t>
      </w:r>
      <w:proofErr w:type="spellStart"/>
      <w:r w:rsidR="003334D1">
        <w:t>aire</w:t>
      </w:r>
      <w:proofErr w:type="spellEnd"/>
      <w:r w:rsidR="003334D1">
        <w:t xml:space="preserve"> relatie </w:t>
      </w:r>
      <w:r w:rsidR="004F258D">
        <w:t xml:space="preserve">in het algemeen </w:t>
      </w:r>
      <w:r w:rsidR="003334D1">
        <w:t xml:space="preserve">geen inherente </w:t>
      </w:r>
      <w:r w:rsidRPr="003334D1" w:rsidR="003334D1">
        <w:rPr>
          <w:i/>
          <w:iCs/>
        </w:rPr>
        <w:t>richting</w:t>
      </w:r>
      <w:r w:rsidR="003334D1">
        <w:t xml:space="preserve"> heeft.</w:t>
      </w:r>
      <w:r w:rsidR="004F258D">
        <w:t xml:space="preserve"> I</w:t>
      </w:r>
      <w:r w:rsidR="00D96215">
        <w:t xml:space="preserve">n de praktijk is de meest voorkomende relatie de </w:t>
      </w:r>
      <w:proofErr w:type="spellStart"/>
      <w:r w:rsidR="00D96215">
        <w:t>tweeplaatsige</w:t>
      </w:r>
      <w:proofErr w:type="spellEnd"/>
      <w:r w:rsidR="00D96215">
        <w:t xml:space="preserve"> of binaire </w:t>
      </w:r>
      <w:r w:rsidRPr="00D96215" w:rsidR="00D96215">
        <w:t>relatie</w:t>
      </w:r>
      <w:r w:rsidRPr="00D96215" w:rsidR="00D96215">
        <w:rPr>
          <w:vertAlign w:val="superscript"/>
        </w:rPr>
        <w:footnoteReference w:id="8"/>
      </w:r>
      <w:r w:rsidRPr="00D96215" w:rsidR="00D96215">
        <w:t xml:space="preserve"> </w:t>
      </w:r>
      <w:r w:rsidRPr="00D96215" w:rsidR="00D96215">
        <w:rPr>
          <w:vertAlign w:val="superscript"/>
        </w:rPr>
        <w:footnoteReference w:id="9"/>
      </w:r>
      <w:r w:rsidRPr="00D96215" w:rsidR="00D96215">
        <w:t>.</w:t>
      </w:r>
      <w:r w:rsidR="004F258D">
        <w:t xml:space="preserve">  Een binaire relatie kan wel een inherente </w:t>
      </w:r>
      <w:r w:rsidRPr="004F258D" w:rsidR="004F258D">
        <w:rPr>
          <w:i/>
          <w:iCs/>
        </w:rPr>
        <w:t>richting</w:t>
      </w:r>
      <w:r w:rsidR="004F258D">
        <w:t xml:space="preserve"> hebben.</w:t>
      </w:r>
    </w:p>
    <w:p w:rsidR="000524E4" w:rsidP="005A1CF5" w:rsidRDefault="000524E4" w14:paraId="133E3EBF" w14:textId="7716AD3F">
      <w:r>
        <w:t xml:space="preserve">In de rest van deze paragraaf wordt een aantal notatiewijzen geïntroduceerd voor relaties, rollen en de dingen die een rol in een relatie spelen. </w:t>
      </w:r>
      <w:r w:rsidR="00522D6F">
        <w:t>Deze worden geïllustreerd in figuur 9</w:t>
      </w:r>
      <w:r w:rsidR="001D0C2A">
        <w:t>. In deze figuur zijn Relatie, Rol en Ding als type weergegeven, niet als individu</w:t>
      </w:r>
      <w:r w:rsidR="00522D6F">
        <w:t xml:space="preserve">. </w:t>
      </w:r>
      <w:r>
        <w:t xml:space="preserve">Merk op dat de semantiek </w:t>
      </w:r>
      <w:r w:rsidR="001D0C2A">
        <w:t xml:space="preserve">van een Relatie </w:t>
      </w:r>
      <w:r>
        <w:t>niet veranderd door het gebruik van een bepaalde notatiewijze.</w:t>
      </w:r>
    </w:p>
    <w:p w:rsidR="000524E4" w:rsidP="005A69C2" w:rsidRDefault="000524E4" w14:paraId="6A4AA9DA" w14:textId="22F3CB79">
      <w:pPr>
        <w:pStyle w:val="Lijstalinea"/>
        <w:numPr>
          <w:ilvl w:val="0"/>
          <w:numId w:val="14"/>
        </w:numPr>
      </w:pPr>
      <w:r>
        <w:t>N-</w:t>
      </w:r>
      <w:proofErr w:type="spellStart"/>
      <w:r>
        <w:t>aire</w:t>
      </w:r>
      <w:proofErr w:type="spellEnd"/>
      <w:r>
        <w:t xml:space="preserve"> Relatie, Rol en Ding </w:t>
      </w:r>
      <w:r w:rsidR="001D0C2A">
        <w:t xml:space="preserve">(type, geen individu) </w:t>
      </w:r>
      <w:r>
        <w:t>worden weergegeven als blokken</w:t>
      </w:r>
      <w:r w:rsidR="00D260EA">
        <w:t>, verbonden door twee gerichte lijnen, “speelt” en “relateert”</w:t>
      </w:r>
      <w:r>
        <w:t xml:space="preserve"> (figuur 9a)</w:t>
      </w:r>
      <w:r w:rsidR="002051A5">
        <w:t>;</w:t>
      </w:r>
    </w:p>
    <w:p w:rsidR="000524E4" w:rsidP="005A69C2" w:rsidRDefault="000524E4" w14:paraId="561CF2BD" w14:textId="1A82EAB7">
      <w:pPr>
        <w:pStyle w:val="Lijstalinea"/>
        <w:numPr>
          <w:ilvl w:val="0"/>
          <w:numId w:val="14"/>
        </w:numPr>
      </w:pPr>
      <w:r>
        <w:t>N-</w:t>
      </w:r>
      <w:proofErr w:type="spellStart"/>
      <w:r>
        <w:t>aire</w:t>
      </w:r>
      <w:proofErr w:type="spellEnd"/>
      <w:r>
        <w:t xml:space="preserve"> Relatie en Ding worden weergeven als blokken, Iedere Rol </w:t>
      </w:r>
      <w:r w:rsidR="003334D1">
        <w:t xml:space="preserve">krijgt een volgnummer (in verband met de ordening) en </w:t>
      </w:r>
      <w:r>
        <w:t>wordt weergegeven door een lijn (figuur 9b)</w:t>
      </w:r>
      <w:r w:rsidR="002051A5">
        <w:t>;</w:t>
      </w:r>
    </w:p>
    <w:p w:rsidR="000524E4" w:rsidP="005A69C2" w:rsidRDefault="000524E4" w14:paraId="230E70BB" w14:textId="6EC48676">
      <w:pPr>
        <w:pStyle w:val="Lijstalinea"/>
        <w:numPr>
          <w:ilvl w:val="0"/>
          <w:numId w:val="14"/>
        </w:numPr>
      </w:pPr>
      <w:r>
        <w:t xml:space="preserve">Binaire Relatie en Ding worden weergeven als blokken, De twee Rollen worden ieder weergegeven door een </w:t>
      </w:r>
      <w:r w:rsidR="00D260EA">
        <w:t xml:space="preserve">gerichte </w:t>
      </w:r>
      <w:r>
        <w:t>lijn (figuur 9c)</w:t>
      </w:r>
      <w:r w:rsidR="002051A5">
        <w:t>;</w:t>
      </w:r>
    </w:p>
    <w:p w:rsidR="00852AFE" w:rsidP="005A69C2" w:rsidRDefault="000524E4" w14:paraId="28B2738D" w14:textId="704E90C4">
      <w:pPr>
        <w:pStyle w:val="Lijstalinea"/>
        <w:numPr>
          <w:ilvl w:val="0"/>
          <w:numId w:val="14"/>
        </w:numPr>
      </w:pPr>
      <w:r>
        <w:t xml:space="preserve">Binaire Relatie wordt weergegeven als een </w:t>
      </w:r>
      <w:r w:rsidR="00D260EA">
        <w:t xml:space="preserve">ongerichte </w:t>
      </w:r>
      <w:r>
        <w:t xml:space="preserve">lijn, </w:t>
      </w:r>
      <w:r w:rsidR="00D260EA">
        <w:t xml:space="preserve">Ding wordt weergegeven als een blok, </w:t>
      </w:r>
      <w:r>
        <w:t xml:space="preserve">de twee Rollen worden </w:t>
      </w:r>
      <w:r w:rsidR="002051A5">
        <w:t>weergegeven als benoemde uiteinden van de lijn (figuur 9</w:t>
      </w:r>
      <w:r w:rsidR="00D260EA">
        <w:t>d</w:t>
      </w:r>
      <w:r w:rsidR="002051A5">
        <w:t>);</w:t>
      </w:r>
    </w:p>
    <w:p w:rsidR="00D260EA" w:rsidP="005A69C2" w:rsidRDefault="00D260EA" w14:paraId="335CF194" w14:textId="233BC3D4">
      <w:pPr>
        <w:pStyle w:val="Lijstalinea"/>
        <w:numPr>
          <w:ilvl w:val="0"/>
          <w:numId w:val="14"/>
        </w:numPr>
      </w:pPr>
      <w:r>
        <w:t xml:space="preserve">De twee Binaire Gerichte Relaties worden weergeven als een gerichte lijn, waarbij de relatienaam in het midden van de lijn wordt weergegeven, en de rol niet wordt weergegeven (figuur </w:t>
      </w:r>
      <w:r w:rsidR="005E0C38">
        <w:t>10e</w:t>
      </w:r>
      <w:r>
        <w:t xml:space="preserve"> en figuur </w:t>
      </w:r>
      <w:r w:rsidR="005E0C38">
        <w:t>10f</w:t>
      </w:r>
      <w:r>
        <w:t>).</w:t>
      </w:r>
    </w:p>
    <w:p w:rsidR="003D6969" w:rsidP="005A69C2" w:rsidRDefault="003D6969" w14:paraId="46D45230" w14:textId="2F2F9497">
      <w:pPr>
        <w:pStyle w:val="Lijstalinea"/>
        <w:numPr>
          <w:ilvl w:val="0"/>
          <w:numId w:val="14"/>
        </w:numPr>
      </w:pPr>
      <w:r>
        <w:t xml:space="preserve">Binaire Relatie wordt op een </w:t>
      </w:r>
      <w:r w:rsidRPr="003D6969">
        <w:rPr>
          <w:i/>
          <w:iCs/>
        </w:rPr>
        <w:t>hybride</w:t>
      </w:r>
      <w:r>
        <w:t xml:space="preserve"> manier weergegeven als een gerichte lijn, waarbij de relatienaam in het midden van de lijn wordt weergegeven, EN de twee Rollen worden weergegeven als benoemde uiteinden van de lijn (figuur 10g).</w:t>
      </w:r>
    </w:p>
    <w:p w:rsidR="00F12293" w:rsidP="005A1CF5" w:rsidRDefault="007D131F" w14:paraId="50D105EC" w14:textId="4EC9A952">
      <w:r>
        <w:object w:dxaOrig="12446" w:dyaOrig="7741" w14:anchorId="1C1778F1">
          <v:shape id="_x0000_i1034" style="width:481.5pt;height:299.25pt" o:ole="" type="#_x0000_t75">
            <v:imagedata o:title="" r:id="rId29"/>
          </v:shape>
          <o:OLEObject Type="Embed" ProgID="Visio.Drawing.11" ShapeID="_x0000_i1034" DrawAspect="Content" ObjectID="_1667393609" r:id="rId30"/>
        </w:object>
      </w:r>
    </w:p>
    <w:p w:rsidR="00F12293" w:rsidP="00F12293" w:rsidRDefault="00F12293" w14:paraId="76858C46" w14:textId="58AD8475">
      <w:pPr>
        <w:pStyle w:val="Figuurtitel"/>
        <w:spacing w:before="0"/>
      </w:pPr>
      <w:r>
        <w:t>Figuur 9</w:t>
      </w:r>
      <w:r w:rsidR="00910FB4">
        <w:t>a-d</w:t>
      </w:r>
      <w:r>
        <w:t xml:space="preserve"> — </w:t>
      </w:r>
      <w:r w:rsidR="0083060F">
        <w:t>N</w:t>
      </w:r>
      <w:r>
        <w:t>-</w:t>
      </w:r>
      <w:proofErr w:type="spellStart"/>
      <w:r>
        <w:t>aire</w:t>
      </w:r>
      <w:proofErr w:type="spellEnd"/>
      <w:r>
        <w:t xml:space="preserve"> en</w:t>
      </w:r>
      <w:r w:rsidR="00DB7384">
        <w:t xml:space="preserve"> ongerichte</w:t>
      </w:r>
      <w:r>
        <w:t xml:space="preserve"> binaire relaties</w:t>
      </w:r>
    </w:p>
    <w:p w:rsidR="0001566E" w:rsidP="005A1CF5" w:rsidRDefault="00FF7C66" w14:paraId="2D5AF1DD" w14:textId="6434275B">
      <w:pPr>
        <w:rPr>
          <w:lang w:val="nl"/>
        </w:rPr>
      </w:pPr>
      <w:r>
        <w:rPr>
          <w:lang w:val="nl"/>
        </w:rPr>
        <w:t xml:space="preserve">Een van de meest voorkomende </w:t>
      </w:r>
      <w:r w:rsidR="007F2DDF">
        <w:rPr>
          <w:lang w:val="nl"/>
        </w:rPr>
        <w:t xml:space="preserve">en eenvoudige </w:t>
      </w:r>
      <w:r>
        <w:rPr>
          <w:lang w:val="nl"/>
        </w:rPr>
        <w:t>vormen van relaties is de binaire relatie, een relatie met precies 2 rollen</w:t>
      </w:r>
      <w:r w:rsidR="00FE2984">
        <w:rPr>
          <w:lang w:val="nl"/>
        </w:rPr>
        <w:t xml:space="preserve">, zie figuur 9c. </w:t>
      </w:r>
      <w:r w:rsidR="00340CD1">
        <w:rPr>
          <w:lang w:val="nl"/>
        </w:rPr>
        <w:t>De binai</w:t>
      </w:r>
      <w:r w:rsidR="00FE2984">
        <w:rPr>
          <w:lang w:val="nl"/>
        </w:rPr>
        <w:t>r</w:t>
      </w:r>
      <w:r w:rsidR="00340CD1">
        <w:rPr>
          <w:lang w:val="nl"/>
        </w:rPr>
        <w:t xml:space="preserve">e relatie </w:t>
      </w:r>
      <w:r w:rsidR="00FE2984">
        <w:rPr>
          <w:lang w:val="nl"/>
        </w:rPr>
        <w:t xml:space="preserve">sluit goed aan bij het relatie-begrip dat we in onze menselijke communicatie gebruiken, en heeft een aantal kenmerken, waaronder het feit dat een binaire relatie kan worden </w:t>
      </w:r>
      <w:r w:rsidR="007F2DDF">
        <w:rPr>
          <w:lang w:val="nl"/>
        </w:rPr>
        <w:t xml:space="preserve">genoteerd </w:t>
      </w:r>
      <w:r w:rsidR="00FE2984">
        <w:rPr>
          <w:lang w:val="nl"/>
        </w:rPr>
        <w:t>als een “</w:t>
      </w:r>
      <w:r w:rsidR="004931E6">
        <w:rPr>
          <w:lang w:val="nl"/>
        </w:rPr>
        <w:t>verbinding</w:t>
      </w:r>
      <w:r w:rsidR="00FE2984">
        <w:rPr>
          <w:lang w:val="nl"/>
        </w:rPr>
        <w:t xml:space="preserve"> tussen twee punten”. </w:t>
      </w:r>
      <w:r w:rsidR="0001566E">
        <w:rPr>
          <w:lang w:val="nl"/>
        </w:rPr>
        <w:t xml:space="preserve">De beide uiteinden van de “lijn” corresponderen met de beide rollen (rol1 en rol2).  </w:t>
      </w:r>
    </w:p>
    <w:p w:rsidR="0083060F" w:rsidP="005A1CF5" w:rsidRDefault="0001566E" w14:paraId="31D019A3" w14:textId="13932108">
      <w:pPr>
        <w:rPr>
          <w:lang w:val="nl"/>
        </w:rPr>
      </w:pPr>
      <w:r>
        <w:rPr>
          <w:lang w:val="nl"/>
        </w:rPr>
        <w:t>De notatiewijze “</w:t>
      </w:r>
      <w:r w:rsidR="007F2DDF">
        <w:rPr>
          <w:lang w:val="nl"/>
        </w:rPr>
        <w:t>binaire relatie als lijn</w:t>
      </w:r>
      <w:r>
        <w:rPr>
          <w:lang w:val="nl"/>
        </w:rPr>
        <w:t>”</w:t>
      </w:r>
      <w:r w:rsidR="007F2DDF">
        <w:rPr>
          <w:lang w:val="nl"/>
        </w:rPr>
        <w:t xml:space="preserve"> v</w:t>
      </w:r>
      <w:r w:rsidR="00FE2984">
        <w:rPr>
          <w:lang w:val="nl"/>
        </w:rPr>
        <w:t xml:space="preserve">ormt de basis voor de beschijving van wiskundige grafen, beter bekend als netwerken. Deze beschrijvingswijze staat ook centraal in de meeste visuele modelleertalen, die we in hoofdstuk 7 zullen </w:t>
      </w:r>
      <w:r w:rsidR="004A5F17">
        <w:rPr>
          <w:lang w:val="nl"/>
        </w:rPr>
        <w:t>tegenkomen</w:t>
      </w:r>
      <w:r w:rsidR="00FE2984">
        <w:rPr>
          <w:lang w:val="nl"/>
        </w:rPr>
        <w:t>.</w:t>
      </w:r>
      <w:r w:rsidR="007F2DDF">
        <w:rPr>
          <w:lang w:val="nl"/>
        </w:rPr>
        <w:t xml:space="preserve"> </w:t>
      </w:r>
      <w:r w:rsidR="004931E6">
        <w:rPr>
          <w:lang w:val="nl"/>
        </w:rPr>
        <w:t>Overigens is het ook mogelijk om netwerken met n-aire relaties op te bouwen: we spreken dan van hypergrafen.</w:t>
      </w:r>
    </w:p>
    <w:p w:rsidR="0044435E" w:rsidP="005A1CF5" w:rsidRDefault="0044435E" w14:paraId="0DDE4BCB" w14:textId="053AF2BD">
      <w:pPr>
        <w:rPr>
          <w:lang w:val="nl"/>
        </w:rPr>
      </w:pPr>
      <w:r>
        <w:rPr>
          <w:lang w:val="nl"/>
        </w:rPr>
        <w:t xml:space="preserve">Als we iets dieper ingaan op de notatiewijze voor binaire relaties, dan </w:t>
      </w:r>
      <w:r w:rsidR="00FB4AE3">
        <w:rPr>
          <w:lang w:val="nl"/>
        </w:rPr>
        <w:t xml:space="preserve">zijn </w:t>
      </w:r>
      <w:r>
        <w:rPr>
          <w:lang w:val="nl"/>
        </w:rPr>
        <w:t xml:space="preserve">er twee manieren om een binaire relatie te noteren, en wel als één ongerichte of als twee gerichte binaire relaties. Dit wordt geillusteerd in figuur </w:t>
      </w:r>
      <w:r w:rsidR="006501C0">
        <w:rPr>
          <w:lang w:val="nl"/>
        </w:rPr>
        <w:t>9e-g</w:t>
      </w:r>
      <w:r>
        <w:rPr>
          <w:lang w:val="nl"/>
        </w:rPr>
        <w:t>.</w:t>
      </w:r>
    </w:p>
    <w:p w:rsidR="005A1CF5" w:rsidP="005A1CF5" w:rsidRDefault="006501C0" w14:paraId="153BB026" w14:textId="5A5DE0C7">
      <w:r>
        <w:object w:dxaOrig="14895" w:dyaOrig="8334" w14:anchorId="4134C095">
          <v:shape id="_x0000_i1035" style="width:481.5pt;height:269.25pt" o:ole="" type="#_x0000_t75">
            <v:imagedata o:title="" r:id="rId31"/>
          </v:shape>
          <o:OLEObject Type="Embed" ProgID="Visio.Drawing.11" ShapeID="_x0000_i1035" DrawAspect="Content" ObjectID="_1667393610" r:id="rId32"/>
        </w:object>
      </w:r>
    </w:p>
    <w:p w:rsidR="009D6B09" w:rsidP="009D6B09" w:rsidRDefault="009D6B09" w14:paraId="649E7B17" w14:textId="32C14D34">
      <w:pPr>
        <w:pStyle w:val="Figuurtitel"/>
        <w:spacing w:before="0"/>
      </w:pPr>
      <w:r>
        <w:t xml:space="preserve">Figuur </w:t>
      </w:r>
      <w:r w:rsidR="00910FB4">
        <w:t>9e-g</w:t>
      </w:r>
      <w:r>
        <w:t xml:space="preserve"> — Ongerichte en gerichte binaire relaties</w:t>
      </w:r>
    </w:p>
    <w:p w:rsidR="008300ED" w:rsidP="0035652A" w:rsidRDefault="00DB7384" w14:paraId="54EF5BBD" w14:textId="6E3C362B">
      <w:r>
        <w:t>D</w:t>
      </w:r>
      <w:r w:rsidR="005C4E31">
        <w:t xml:space="preserve">e binaire relatie </w:t>
      </w:r>
      <w:r>
        <w:t xml:space="preserve">wordt </w:t>
      </w:r>
      <w:r w:rsidR="005C4E31">
        <w:t>als ongericht aangeduid, hetgeen betekent dat er geen voorkeursrichting bestaat binnen deze relatie. We kunnen via rol1 naar rol2 navigeren, maar ook omgekeerd. Twee paden, maar slechts één relatie.</w:t>
      </w:r>
      <w:r w:rsidR="00797431">
        <w:t xml:space="preserve"> Dit komt ook tot uiting in de naamgeving van de relatie</w:t>
      </w:r>
      <w:r w:rsidR="008D4243">
        <w:t xml:space="preserve">: deze </w:t>
      </w:r>
      <w:r w:rsidR="00186762">
        <w:t xml:space="preserve">is </w:t>
      </w:r>
      <w:r w:rsidR="008D4243">
        <w:t>opgebouwd uit de samentrekking van de rollen, waar de relatie uit bestaat.</w:t>
      </w:r>
    </w:p>
    <w:p w:rsidR="00A079F0" w:rsidP="0035652A" w:rsidRDefault="005C4E31" w14:paraId="72BBCA96" w14:textId="2EB65055">
      <w:r>
        <w:t>VOORBEELD</w:t>
      </w:r>
      <w:r>
        <w:tab/>
      </w:r>
      <w:r>
        <w:t>In de relatie Ouder-Kind zijn er twee rollen: ouder (rol1) en kind (rol2).</w:t>
      </w:r>
      <w:r w:rsidR="00A079F0">
        <w:t xml:space="preserve"> Instantiëren van deze relatie resulteert dan in: Mick speelt de rol van ouder in de relatie Ouder-Kind, en Casper speelt de rol van kind.</w:t>
      </w:r>
    </w:p>
    <w:p w:rsidR="005C4E31" w:rsidP="0035652A" w:rsidRDefault="005C4E31" w14:paraId="6391FB94" w14:textId="63DADF00">
      <w:r>
        <w:t xml:space="preserve">Een alternatieve notatiewijze wordt getoond in figuur </w:t>
      </w:r>
      <w:r w:rsidR="006501C0">
        <w:t>9</w:t>
      </w:r>
      <w:r w:rsidR="00DB7384">
        <w:t>e</w:t>
      </w:r>
      <w:r>
        <w:t xml:space="preserve"> en </w:t>
      </w:r>
      <w:r w:rsidR="0069457F">
        <w:t>9</w:t>
      </w:r>
      <w:r w:rsidR="00DB7384">
        <w:t>f</w:t>
      </w:r>
      <w:r>
        <w:t xml:space="preserve">. Daarbij wordt de ongerichte binaire relatie opgedeeld in twee gerichte binaire relaties. </w:t>
      </w:r>
      <w:r w:rsidR="00CD071D">
        <w:t xml:space="preserve">Een gerichte binaire relatie heeft per definitie slechts éen richting, die dan ook de voorkeursrichting is. De richting loopt daarbij van bron naar doel, of van </w:t>
      </w:r>
      <w:r w:rsidRPr="00CD071D" w:rsidR="00CD071D">
        <w:rPr>
          <w:i/>
          <w:iCs/>
        </w:rPr>
        <w:t>subject</w:t>
      </w:r>
      <w:r w:rsidR="00CD071D">
        <w:t xml:space="preserve"> naar </w:t>
      </w:r>
      <w:r w:rsidRPr="00CD071D" w:rsidR="00CD071D">
        <w:rPr>
          <w:i/>
          <w:iCs/>
        </w:rPr>
        <w:t>object</w:t>
      </w:r>
      <w:r w:rsidR="00CD071D">
        <w:t xml:space="preserve">. </w:t>
      </w:r>
      <w:r>
        <w:t xml:space="preserve">De voorwaartse binaire relatie navigeert van rol1 naar rol2, en de omgekeerde binaire relatie </w:t>
      </w:r>
      <w:r w:rsidR="00CD071D">
        <w:t xml:space="preserve">van rol2 naar rol1. </w:t>
      </w:r>
      <w:r w:rsidR="008D4243">
        <w:t xml:space="preserve">Dit komt ook tot uiting in de naamgeving van de beide relatie: hierbij kan worden gekozen voor een passieve variant, “is </w:t>
      </w:r>
      <w:proofErr w:type="spellStart"/>
      <w:r w:rsidR="008D4243">
        <w:t>rolX</w:t>
      </w:r>
      <w:proofErr w:type="spellEnd"/>
      <w:r w:rsidR="008D4243">
        <w:t xml:space="preserve"> van”, of een actieve variant, ”heeft als </w:t>
      </w:r>
      <w:proofErr w:type="spellStart"/>
      <w:r w:rsidR="008D4243">
        <w:t>rolX</w:t>
      </w:r>
      <w:proofErr w:type="spellEnd"/>
      <w:r w:rsidR="008D4243">
        <w:t>”.</w:t>
      </w:r>
      <w:r w:rsidR="00186762">
        <w:t xml:space="preserve"> De relatienaam komt dan overeen met een predicaat.</w:t>
      </w:r>
    </w:p>
    <w:p w:rsidR="008D4243" w:rsidP="008D4243" w:rsidRDefault="00797431" w14:paraId="662837F8" w14:textId="2FA7F232">
      <w:r>
        <w:t>VOORBEELD</w:t>
      </w:r>
      <w:r>
        <w:tab/>
      </w:r>
      <w:r w:rsidR="008D4243">
        <w:t xml:space="preserve">De ongerichte </w:t>
      </w:r>
      <w:r>
        <w:t xml:space="preserve">relatie Ouder-Kind </w:t>
      </w:r>
      <w:r w:rsidR="008D4243">
        <w:t>wordt opgedeeld in twee gerichte relaties. De eerste relatie heeft als naam: “is ouder van” (passief) of “heeft als kind” (actieve vorm). De tweede relatie, die tevens inverse is,</w:t>
      </w:r>
      <w:r w:rsidRPr="008D4243" w:rsidR="008D4243">
        <w:t xml:space="preserve"> </w:t>
      </w:r>
      <w:r w:rsidR="008D4243">
        <w:t xml:space="preserve">heeft als naam: “is kind van” (passief) of “heeft als ouder” (actieve vorm). Instantiëren van deze relaties resulteert dan in: </w:t>
      </w:r>
    </w:p>
    <w:p w:rsidR="008D4243" w:rsidP="008D4243" w:rsidRDefault="008D4243" w14:paraId="6895A53F" w14:textId="4FE94A12">
      <w:pPr>
        <w:pStyle w:val="opsommingstreepje"/>
        <w:textAlignment w:val="auto"/>
      </w:pPr>
      <w:r>
        <w:t>Mick is ouder van Casper (passief), of Mick heeft als kind Casper (actief)</w:t>
      </w:r>
      <w:r w:rsidR="00186762">
        <w:t>;</w:t>
      </w:r>
    </w:p>
    <w:p w:rsidR="008D4243" w:rsidP="00797431" w:rsidRDefault="00186762" w14:paraId="580ACDC4" w14:textId="2BC8EFAE">
      <w:pPr>
        <w:pStyle w:val="opsommingstreepje"/>
        <w:textAlignment w:val="auto"/>
      </w:pPr>
      <w:r>
        <w:t>Casper is kind van Mick (passief), of Casper heeft als ouder Mick (actief).</w:t>
      </w:r>
    </w:p>
    <w:p w:rsidR="00186762" w:rsidP="00186762" w:rsidRDefault="00186762" w14:paraId="569FB350" w14:textId="6362157D">
      <w:pPr>
        <w:pStyle w:val="opsommingstreepje"/>
        <w:numPr>
          <w:ilvl w:val="0"/>
          <w:numId w:val="0"/>
        </w:numPr>
        <w:textAlignment w:val="auto"/>
      </w:pPr>
      <w:r>
        <w:t xml:space="preserve">Het gebruik van gerichte binaire relaties heeft </w:t>
      </w:r>
      <w:r w:rsidR="00226E23">
        <w:t xml:space="preserve">duidelijke </w:t>
      </w:r>
      <w:r>
        <w:t>voordelen:</w:t>
      </w:r>
    </w:p>
    <w:p w:rsidR="00186762" w:rsidP="00186762" w:rsidRDefault="00186762" w14:paraId="4BD637A9" w14:textId="01EBE1C1">
      <w:pPr>
        <w:pStyle w:val="opsommingstreepje"/>
        <w:textAlignment w:val="auto"/>
      </w:pPr>
      <w:r>
        <w:t xml:space="preserve">Het gebruik van de subject – predicaat – object </w:t>
      </w:r>
      <w:r w:rsidR="00226E23">
        <w:t xml:space="preserve">constructie </w:t>
      </w:r>
      <w:r>
        <w:t>sluit goed aan bij natuurlijk taalgebruik</w:t>
      </w:r>
      <w:r w:rsidR="00540E46">
        <w:t xml:space="preserve">. Reden is dat een mens vaak zichzelf als ”vertrekpunt” neemt: de mens is of subject of object. De naamgeving bij ongerichte relaties, waarbij alle rollen even belangrijk zijn om de relatie te </w:t>
      </w:r>
      <w:r w:rsidR="00540E46">
        <w:lastRenderedPageBreak/>
        <w:t>beschrijven, vragen om een neutrale(re) beschrijving van een situatie, die minder goed “in de mond” ligt.</w:t>
      </w:r>
    </w:p>
    <w:p w:rsidR="00186762" w:rsidP="00186762" w:rsidRDefault="00186762" w14:paraId="456A20E2" w14:textId="7AC45E63">
      <w:pPr>
        <w:pStyle w:val="opsommingstreepje"/>
        <w:textAlignment w:val="auto"/>
      </w:pPr>
      <w:r>
        <w:t xml:space="preserve">Gerichte binaire relaties zijn bekende en goed begrepen concepten uit de wiskunde </w:t>
      </w:r>
      <w:r w:rsidR="00226E23">
        <w:t xml:space="preserve">(met name de verzamelingenleer en de grafentheorie) </w:t>
      </w:r>
      <w:r>
        <w:t>en de computerkunde, waardoor zeer efficiënte implementaties mogelijk zijn;</w:t>
      </w:r>
    </w:p>
    <w:p w:rsidR="00226E23" w:rsidP="00226E23" w:rsidRDefault="00226E23" w14:paraId="63814DC4" w14:textId="21B62A48">
      <w:pPr>
        <w:pStyle w:val="opsommingstreepje"/>
        <w:numPr>
          <w:ilvl w:val="0"/>
          <w:numId w:val="0"/>
        </w:numPr>
        <w:textAlignment w:val="auto"/>
      </w:pPr>
      <w:r>
        <w:t>Nadelen van gerichte binaire relaties zijn er ook:</w:t>
      </w:r>
    </w:p>
    <w:p w:rsidR="00EA40A8" w:rsidP="00EA40A8" w:rsidRDefault="00226E23" w14:paraId="1FC5B733" w14:textId="35E4D3A0">
      <w:pPr>
        <w:pStyle w:val="opsommingstreepje"/>
        <w:textAlignment w:val="auto"/>
      </w:pPr>
      <w:r>
        <w:t xml:space="preserve">Bij het modelleren van de werkelijkheid hebben relaties vrijwel nooit een voorkeursrichting. Denk aan de derde wet van Newton:  iedere actie roept een even grote, maar tegenstelde reactie op. </w:t>
      </w:r>
      <w:r w:rsidR="00540E46">
        <w:br/>
      </w:r>
      <w:r w:rsidR="00540E46">
        <w:t>Dit speelt niet alleen in de natuurkunde, maar ook in de mens</w:t>
      </w:r>
      <w:r w:rsidR="006056D2">
        <w:t>elijke samenleving</w:t>
      </w:r>
      <w:r w:rsidR="00540E46">
        <w:t>.</w:t>
      </w:r>
      <w:r w:rsidR="006056D2">
        <w:t xml:space="preserve"> </w:t>
      </w:r>
      <w:r>
        <w:t>Er zijn dus altijd twee gerichte relaties nodig om de (effecten van) een binaire relatie te beschrijven.</w:t>
      </w:r>
    </w:p>
    <w:p w:rsidR="00655EC8" w:rsidP="00226E23" w:rsidRDefault="00655EC8" w14:paraId="0EAF6B41" w14:textId="27EAC1B0">
      <w:pPr>
        <w:pStyle w:val="opsommingstreepje"/>
        <w:textAlignment w:val="auto"/>
      </w:pPr>
      <w:r>
        <w:t xml:space="preserve">Bij het kiezen van namen voor gerichte </w:t>
      </w:r>
      <w:r w:rsidR="00226E23">
        <w:t xml:space="preserve">binaire relaties </w:t>
      </w:r>
      <w:r>
        <w:t>zijn er veel vrijheidsgraden: actief</w:t>
      </w:r>
      <w:r w:rsidR="00B43ACE">
        <w:t xml:space="preserve"> of </w:t>
      </w:r>
      <w:r>
        <w:t>passief, uitgedrukt in rol1 of rol2. Hierdoor ontstaat vaak een wildgroei aan predicaten, die voor een mens dezelfde betekenis hebben, maar voor een machine allemaal verschillend zijn.</w:t>
      </w:r>
    </w:p>
    <w:p w:rsidR="006E4253" w:rsidP="006E4253" w:rsidRDefault="00DD2E2D" w14:paraId="14D59764" w14:textId="6C4CE235">
      <w:pPr>
        <w:pStyle w:val="opsommingstreepje"/>
        <w:textAlignment w:val="auto"/>
      </w:pPr>
      <w:r>
        <w:t>De naamgevings</w:t>
      </w:r>
      <w:r w:rsidR="00A058C6">
        <w:t>c</w:t>
      </w:r>
      <w:r>
        <w:t>onventies en navigatietechnieken voor gerichte binaire relaties zijn niet te gebruiken voor n-</w:t>
      </w:r>
      <w:proofErr w:type="spellStart"/>
      <w:r>
        <w:t>aire</w:t>
      </w:r>
      <w:proofErr w:type="spellEnd"/>
      <w:r>
        <w:t xml:space="preserve"> relaties, omdat daarin geen voorkeursrichting bestaat.</w:t>
      </w:r>
    </w:p>
    <w:p w:rsidR="000524E4" w:rsidP="00226E23" w:rsidRDefault="00655EC8" w14:paraId="6AA5B4E7" w14:textId="33F59D6B">
      <w:pPr>
        <w:pStyle w:val="opsommingstreepje"/>
        <w:numPr>
          <w:ilvl w:val="0"/>
          <w:numId w:val="0"/>
        </w:numPr>
        <w:textAlignment w:val="auto"/>
      </w:pPr>
      <w:r>
        <w:t>VOORBEELD</w:t>
      </w:r>
      <w:r>
        <w:tab/>
      </w:r>
      <w:r>
        <w:t xml:space="preserve">Een mens kan nog wel beredeneren dat “Mick is ouder van Casper” dezelfde informatie bevat als de drie andere varianten “Mick heeft als kind Casper”, “Casper is kind van Mick” en “Casper heeft als ouder Mick”.  Voor een machine zijn dit – zonder nadere toelichting – echter </w:t>
      </w:r>
      <w:r w:rsidR="0085142D">
        <w:t>vier</w:t>
      </w:r>
      <w:r>
        <w:t xml:space="preserve"> verschillende relaties.</w:t>
      </w:r>
      <w:r w:rsidR="002F1B4D">
        <w:br/>
      </w:r>
      <w:r w:rsidR="002F1B4D">
        <w:t>Dit wordt nog ingewikkelder, indien ook meer specifieke relaties worden gemodelleerd (is vader van, heeft als zoon, is zoon van, heeft als vader), en men de relatie wil leggen met de algemenere relaties (is ouder van etc</w:t>
      </w:r>
      <w:r w:rsidR="00474432">
        <w:t>.</w:t>
      </w:r>
      <w:r w:rsidR="002F1B4D">
        <w:t>).</w:t>
      </w:r>
    </w:p>
    <w:p w:rsidR="00910FB4" w:rsidP="00226E23" w:rsidRDefault="00910FB4" w14:paraId="70A4E87C" w14:textId="3C2A368B">
      <w:pPr>
        <w:pStyle w:val="opsommingstreepje"/>
        <w:numPr>
          <w:ilvl w:val="0"/>
          <w:numId w:val="0"/>
        </w:numPr>
        <w:textAlignment w:val="auto"/>
      </w:pPr>
      <w:r>
        <w:t>Tenslotte kunnen relaties genest worden, zie figuur 10. Dit betekent dat een relatie een rol kan spelen in een relatie</w:t>
      </w:r>
      <w:r w:rsidR="00BC400D">
        <w:t xml:space="preserve">. </w:t>
      </w:r>
    </w:p>
    <w:p w:rsidR="007A3F43" w:rsidP="00226E23" w:rsidRDefault="00910FB4" w14:paraId="30B8E07E" w14:textId="30CE1EE8">
      <w:pPr>
        <w:pStyle w:val="opsommingstreepje"/>
        <w:numPr>
          <w:ilvl w:val="0"/>
          <w:numId w:val="0"/>
        </w:numPr>
        <w:textAlignment w:val="auto"/>
      </w:pPr>
      <w:r>
        <w:object w:dxaOrig="10644" w:dyaOrig="2430" w14:anchorId="6C270BA9">
          <v:shape id="_x0000_i1036" style="width:389.25pt;height:88.5pt" o:ole="" type="#_x0000_t75">
            <v:imagedata o:title="" r:id="rId33"/>
          </v:shape>
          <o:OLEObject Type="Embed" ProgID="Visio.Drawing.11" ShapeID="_x0000_i1036" DrawAspect="Content" ObjectID="_1667393611" r:id="rId34"/>
        </w:object>
      </w:r>
    </w:p>
    <w:p w:rsidR="007A3F43" w:rsidP="007A3F43" w:rsidRDefault="007A3F43" w14:paraId="6FC68C9E" w14:textId="7C68EAC6">
      <w:pPr>
        <w:pStyle w:val="Figuurtitel"/>
        <w:spacing w:before="0"/>
      </w:pPr>
      <w:r>
        <w:t>Figuur 10 — Geneste relaties</w:t>
      </w:r>
    </w:p>
    <w:p w:rsidR="00186762" w:rsidP="0078306C" w:rsidRDefault="00186762" w14:paraId="183D9986" w14:textId="736DB3CB">
      <w:pPr>
        <w:pStyle w:val="Kop2"/>
      </w:pPr>
      <w:bookmarkStart w:name="_Toc56766230" w:id="36"/>
      <w:r>
        <w:t>Basis</w:t>
      </w:r>
      <w:r w:rsidR="000C6542">
        <w:t>patroon</w:t>
      </w:r>
      <w:r>
        <w:t xml:space="preserve"> op individueel niveau</w:t>
      </w:r>
      <w:bookmarkEnd w:id="36"/>
    </w:p>
    <w:p w:rsidR="00B94C51" w:rsidP="002472E0" w:rsidRDefault="00991935" w14:paraId="58BDDCE4" w14:textId="1CE0F449">
      <w:r>
        <w:t xml:space="preserve">Op het M0 niveau (individueel model of </w:t>
      </w:r>
      <w:r w:rsidR="00FC446B">
        <w:t>gegevens</w:t>
      </w:r>
      <w:r w:rsidR="001C784C">
        <w:t>verzameling</w:t>
      </w:r>
      <w:r>
        <w:t xml:space="preserve">) </w:t>
      </w:r>
      <w:r w:rsidR="0035652A">
        <w:t xml:space="preserve">en L0 niveau (set van individuele symbolen) </w:t>
      </w:r>
      <w:r>
        <w:t>komt geen generalisatie relatie meer voor</w:t>
      </w:r>
      <w:r w:rsidR="0035652A">
        <w:t>, en dus geen taxonomisch basis</w:t>
      </w:r>
      <w:r>
        <w:t>patroon</w:t>
      </w:r>
      <w:r w:rsidR="0035652A">
        <w:t xml:space="preserve">. Hier bestaan slechts individuele </w:t>
      </w:r>
      <w:r w:rsidR="00B94C51">
        <w:t>c</w:t>
      </w:r>
      <w:r w:rsidR="0035652A">
        <w:t xml:space="preserve">oncepten, </w:t>
      </w:r>
      <w:r w:rsidR="00B94C51">
        <w:t>r</w:t>
      </w:r>
      <w:r w:rsidR="0035652A">
        <w:t>elaties</w:t>
      </w:r>
      <w:r w:rsidR="005C5FA6">
        <w:t xml:space="preserve"> </w:t>
      </w:r>
      <w:r w:rsidR="0035652A">
        <w:t xml:space="preserve">en </w:t>
      </w:r>
      <w:r w:rsidR="00B94C51">
        <w:t>v</w:t>
      </w:r>
      <w:r w:rsidR="0035652A">
        <w:t>erzamelingen.</w:t>
      </w:r>
      <w:r w:rsidR="00017919">
        <w:t xml:space="preserve"> </w:t>
      </w:r>
      <w:r w:rsidR="00B94C51">
        <w:t xml:space="preserve">De individuele concepten, relaties en verzamelingen op M0 niveau, die samen een gegevensverzameling vormen, </w:t>
      </w:r>
      <w:r w:rsidR="00605D07">
        <w:t xml:space="preserve">worden </w:t>
      </w:r>
      <w:r w:rsidRPr="00605D07" w:rsidR="00605D07">
        <w:rPr>
          <w:i/>
          <w:iCs/>
        </w:rPr>
        <w:t>dubbel</w:t>
      </w:r>
      <w:r w:rsidR="00605D07">
        <w:t xml:space="preserve"> geclassificeerd</w:t>
      </w:r>
      <w:r w:rsidR="00076296">
        <w:t>:</w:t>
      </w:r>
    </w:p>
    <w:p w:rsidR="00B94C51" w:rsidP="005A69C2" w:rsidRDefault="00B94C51" w14:paraId="0F0D231F" w14:textId="7DFDBCF0">
      <w:pPr>
        <w:pStyle w:val="Lijstalinea"/>
        <w:numPr>
          <w:ilvl w:val="0"/>
          <w:numId w:val="13"/>
        </w:numPr>
      </w:pPr>
      <w:r>
        <w:t>Ze zijn gesymboliseerde instanties van Individueel Concept, Individuele Relatie en Individuele Verzameling op L1 niveau</w:t>
      </w:r>
      <w:r w:rsidR="00605D07">
        <w:t>;</w:t>
      </w:r>
    </w:p>
    <w:p w:rsidR="00DC4B83" w:rsidP="00CD513B" w:rsidRDefault="00B94C51" w14:paraId="13022017" w14:textId="7D37190D">
      <w:pPr>
        <w:pStyle w:val="Lijstalinea"/>
        <w:numPr>
          <w:ilvl w:val="0"/>
          <w:numId w:val="13"/>
        </w:numPr>
        <w:overflowPunct/>
        <w:autoSpaceDE/>
        <w:autoSpaceDN/>
        <w:adjustRightInd/>
        <w:spacing w:after="0" w:line="240" w:lineRule="auto"/>
        <w:textAlignment w:val="auto"/>
      </w:pPr>
      <w:r>
        <w:t xml:space="preserve">Ze zijn tevens instanties van </w:t>
      </w:r>
      <w:r w:rsidR="005F1A94">
        <w:t xml:space="preserve">een subtype van respectievelijk </w:t>
      </w:r>
      <w:proofErr w:type="spellStart"/>
      <w:r>
        <w:t>TopConcept</w:t>
      </w:r>
      <w:proofErr w:type="spellEnd"/>
      <w:r>
        <w:t xml:space="preserve">, </w:t>
      </w:r>
      <w:proofErr w:type="spellStart"/>
      <w:r>
        <w:t>TopRelatie</w:t>
      </w:r>
      <w:proofErr w:type="spellEnd"/>
      <w:r>
        <w:t xml:space="preserve"> </w:t>
      </w:r>
      <w:r w:rsidR="005F1A94">
        <w:t xml:space="preserve">of </w:t>
      </w:r>
      <w:r>
        <w:t xml:space="preserve"> </w:t>
      </w:r>
      <w:proofErr w:type="spellStart"/>
      <w:r>
        <w:t>TopVerzameling</w:t>
      </w:r>
      <w:proofErr w:type="spellEnd"/>
      <w:r>
        <w:t xml:space="preserve"> op M1 niveau.</w:t>
      </w:r>
      <w:r w:rsidR="00DC4B83">
        <w:br w:type="page"/>
      </w:r>
    </w:p>
    <w:p w:rsidRPr="00C37DBF" w:rsidR="00A4299E" w:rsidP="00EC56E2" w:rsidRDefault="00DC4B83" w14:paraId="5395C71B" w14:textId="3F03D85D">
      <w:pPr>
        <w:pStyle w:val="Kop1"/>
      </w:pPr>
      <w:bookmarkStart w:name="_Toc39737275" w:id="37"/>
      <w:bookmarkStart w:name="_Toc56766231" w:id="38"/>
      <w:bookmarkEnd w:id="29"/>
      <w:r>
        <w:lastRenderedPageBreak/>
        <w:t xml:space="preserve">Conceptueel </w:t>
      </w:r>
      <w:r w:rsidR="00D96215">
        <w:t>metamodel</w:t>
      </w:r>
      <w:bookmarkEnd w:id="37"/>
      <w:bookmarkEnd w:id="38"/>
    </w:p>
    <w:p w:rsidR="00A54BD8" w:rsidP="00D437ED" w:rsidRDefault="008B65D1" w14:paraId="34042BDA" w14:textId="1762BA12">
      <w:pPr>
        <w:rPr>
          <w:lang w:val="nl"/>
        </w:rPr>
      </w:pPr>
      <w:r>
        <w:rPr>
          <w:lang w:val="nl"/>
        </w:rPr>
        <w:t>Dit hoofdstuk beschrijft het conceptueel metamodel (L1 niveau),</w:t>
      </w:r>
      <w:r w:rsidR="005D35E4">
        <w:rPr>
          <w:lang w:val="nl"/>
        </w:rPr>
        <w:t xml:space="preserve"> </w:t>
      </w:r>
      <w:r w:rsidRPr="000974AF" w:rsidR="000974AF">
        <w:rPr>
          <w:lang w:val="nl"/>
        </w:rPr>
        <w:t>en de modelleringsconstructies en modelleringsregels die deel uitmaken van het conceptueel metamodel</w:t>
      </w:r>
      <w:r w:rsidR="000974AF">
        <w:rPr>
          <w:lang w:val="nl"/>
        </w:rPr>
        <w:t>.</w:t>
      </w:r>
    </w:p>
    <w:p w:rsidRPr="00C37DBF" w:rsidR="00AE65AA" w:rsidP="00AE65AA" w:rsidRDefault="00AE65AA" w14:paraId="1F132A41" w14:textId="4F4274D4">
      <w:pPr>
        <w:pStyle w:val="Kop2"/>
      </w:pPr>
      <w:bookmarkStart w:name="_Toc56766232" w:id="39"/>
      <w:r>
        <w:t>Algemeen</w:t>
      </w:r>
      <w:bookmarkEnd w:id="39"/>
    </w:p>
    <w:p w:rsidR="00AE65AA" w:rsidP="00AE65AA" w:rsidRDefault="00991935" w14:paraId="3D48D435" w14:textId="66572848">
      <w:pPr>
        <w:rPr>
          <w:lang w:val="nl"/>
        </w:rPr>
      </w:pPr>
      <w:r>
        <w:rPr>
          <w:lang w:val="nl"/>
        </w:rPr>
        <w:t xml:space="preserve">Het conceptueel metamodel (L1 niveau) is opgebouwd conform het </w:t>
      </w:r>
      <w:r w:rsidR="009C793D">
        <w:rPr>
          <w:lang w:val="nl"/>
        </w:rPr>
        <w:t xml:space="preserve">taxonomisch </w:t>
      </w:r>
      <w:r w:rsidR="00CA2325">
        <w:rPr>
          <w:lang w:val="nl"/>
        </w:rPr>
        <w:t>basis</w:t>
      </w:r>
      <w:r>
        <w:rPr>
          <w:lang w:val="nl"/>
        </w:rPr>
        <w:t>patroon uit par. 5.7.</w:t>
      </w:r>
      <w:r w:rsidR="002E07FB">
        <w:rPr>
          <w:lang w:val="nl"/>
        </w:rPr>
        <w:t xml:space="preserve"> Om een consistente na</w:t>
      </w:r>
      <w:r w:rsidR="00F26E3D">
        <w:rPr>
          <w:lang w:val="nl"/>
        </w:rPr>
        <w:t>a</w:t>
      </w:r>
      <w:r w:rsidR="002E07FB">
        <w:rPr>
          <w:lang w:val="nl"/>
        </w:rPr>
        <w:t xml:space="preserve">mgeving te borgen wordt ieder </w:t>
      </w:r>
      <w:r w:rsidR="000E6F7B">
        <w:rPr>
          <w:lang w:val="nl"/>
        </w:rPr>
        <w:t>informatie-item</w:t>
      </w:r>
      <w:r w:rsidR="002E07FB">
        <w:rPr>
          <w:lang w:val="nl"/>
        </w:rPr>
        <w:t xml:space="preserve"> uit het basispatroon voorzien van het voorvoegsel ‘Meta’.</w:t>
      </w:r>
    </w:p>
    <w:p w:rsidR="000E6F7B" w:rsidP="00AE65AA" w:rsidRDefault="00017074" w14:paraId="71A31B26" w14:textId="439DEE52">
      <w:pPr>
        <w:rPr>
          <w:lang w:val="nl"/>
        </w:rPr>
      </w:pPr>
      <w:r w:rsidR="00017074">
        <w:drawing>
          <wp:inline wp14:editId="0DF53714" wp14:anchorId="168E657F">
            <wp:extent cx="1647825" cy="1038225"/>
            <wp:effectExtent l="0" t="0" r="9525" b="9525"/>
            <wp:docPr id="6" name="Afbeelding 6" title=""/>
            <wp:cNvGraphicFramePr>
              <a:graphicFrameLocks noChangeAspect="1"/>
            </wp:cNvGraphicFramePr>
            <a:graphic>
              <a:graphicData uri="http://schemas.openxmlformats.org/drawingml/2006/picture">
                <pic:pic>
                  <pic:nvPicPr>
                    <pic:cNvPr id="0" name="Afbeelding 6"/>
                    <pic:cNvPicPr/>
                  </pic:nvPicPr>
                  <pic:blipFill>
                    <a:blip r:embed="R14fde7f1b7de47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7825" cy="1038225"/>
                    </a:xfrm>
                    <a:prstGeom prst="rect">
                      <a:avLst/>
                    </a:prstGeom>
                  </pic:spPr>
                </pic:pic>
              </a:graphicData>
            </a:graphic>
          </wp:inline>
        </w:drawing>
      </w:r>
    </w:p>
    <w:p w:rsidR="00D66A42" w:rsidP="00AE65AA" w:rsidRDefault="00D66A42" w14:paraId="03FB96B5" w14:textId="0A9F717E">
      <w:pPr>
        <w:rPr>
          <w:lang w:val="nl"/>
        </w:rPr>
      </w:pPr>
      <w:r>
        <w:rPr>
          <w:lang w:val="nl"/>
        </w:rPr>
        <w:t>Kenmerkend voor het conceptueel metamodel is dat ieder item (MetaConcept en MetaVerzameling, maar ook MetaRelatie en MetaRol) een specialisatie heeft naar Individueel niveau (M0) en naar Type niveau (M1). Dit is een direct gevolg van het modelleringsraamwerk uit par. 5.6.</w:t>
      </w:r>
    </w:p>
    <w:p w:rsidR="006642E5" w:rsidP="006642E5" w:rsidRDefault="006642E5" w14:paraId="01A66A4C" w14:textId="15399A7A">
      <w:pPr>
        <w:rPr>
          <w:lang w:val="nl"/>
        </w:rPr>
      </w:pPr>
      <w:r>
        <w:rPr>
          <w:lang w:val="nl"/>
        </w:rPr>
        <w:t xml:space="preserve">Indien het wenselijk is om hogere </w:t>
      </w:r>
      <w:r>
        <w:t xml:space="preserve">conceptuele </w:t>
      </w:r>
      <w:r>
        <w:rPr>
          <w:lang w:val="nl"/>
        </w:rPr>
        <w:t xml:space="preserve">niveaus te modelleren (M2, M3 etc) </w:t>
      </w:r>
      <w:r w:rsidR="00790668">
        <w:rPr>
          <w:lang w:val="nl"/>
        </w:rPr>
        <w:t>dienen</w:t>
      </w:r>
      <w:r>
        <w:rPr>
          <w:lang w:val="nl"/>
        </w:rPr>
        <w:t xml:space="preserve"> voor alle item</w:t>
      </w:r>
      <w:r w:rsidR="00790668">
        <w:rPr>
          <w:lang w:val="nl"/>
        </w:rPr>
        <w:t>s</w:t>
      </w:r>
      <w:r>
        <w:rPr>
          <w:lang w:val="nl"/>
        </w:rPr>
        <w:t xml:space="preserve"> in het conceptueel metamodel de corresponderende specialisaties worden toegevoegd. Voorbeeld: TypeOfType Concept (M2).</w:t>
      </w:r>
    </w:p>
    <w:p w:rsidR="006642E5" w:rsidP="006642E5" w:rsidRDefault="006642E5" w14:paraId="2FED64DB" w14:textId="619B0943">
      <w:pPr>
        <w:pStyle w:val="opmerking"/>
      </w:pPr>
      <w:r>
        <w:t>OPMERKING</w:t>
      </w:r>
      <w:r>
        <w:tab/>
      </w:r>
      <w:r>
        <w:t xml:space="preserve">In deze norm wordt de volgende naamgevingsconventie aangehouden: Meta (op L1 niveau), </w:t>
      </w:r>
      <w:proofErr w:type="spellStart"/>
      <w:r>
        <w:t>TypeOfType</w:t>
      </w:r>
      <w:proofErr w:type="spellEnd"/>
      <w:r>
        <w:t xml:space="preserve"> (op M2 niveau),  Type (op M1 niveau) en Individueel (op M0 niveau). Daarbij wordt de aanduiding steeds als een voorvoegsel gebruikt, dus </w:t>
      </w:r>
      <w:proofErr w:type="spellStart"/>
      <w:r>
        <w:t>MetaDing</w:t>
      </w:r>
      <w:proofErr w:type="spellEnd"/>
      <w:r>
        <w:t xml:space="preserve">, </w:t>
      </w:r>
      <w:proofErr w:type="spellStart"/>
      <w:r>
        <w:t>TypeDing</w:t>
      </w:r>
      <w:proofErr w:type="spellEnd"/>
      <w:r>
        <w:t xml:space="preserve"> en </w:t>
      </w:r>
      <w:proofErr w:type="spellStart"/>
      <w:r>
        <w:t>IndividueelDing</w:t>
      </w:r>
      <w:proofErr w:type="spellEnd"/>
      <w:r>
        <w:t xml:space="preserve">. Hierbij wordt één uitzondering gemaakt: het gebruik van de term </w:t>
      </w:r>
      <w:proofErr w:type="spellStart"/>
      <w:r>
        <w:t>WaardeType</w:t>
      </w:r>
      <w:proofErr w:type="spellEnd"/>
      <w:r>
        <w:t xml:space="preserve"> in plaats van </w:t>
      </w:r>
      <w:proofErr w:type="spellStart"/>
      <w:r>
        <w:t>TypeWaarde</w:t>
      </w:r>
      <w:proofErr w:type="spellEnd"/>
      <w:r>
        <w:t>.</w:t>
      </w:r>
    </w:p>
    <w:p w:rsidRPr="00C37DBF" w:rsidR="004832A0" w:rsidP="004832A0" w:rsidRDefault="004832A0" w14:paraId="2E01D1DE" w14:textId="7245C819">
      <w:pPr>
        <w:pStyle w:val="Kop2"/>
      </w:pPr>
      <w:bookmarkStart w:name="_Toc56766233" w:id="40"/>
      <w:r>
        <w:t>Metaconcepten</w:t>
      </w:r>
      <w:r w:rsidR="00017074">
        <w:t xml:space="preserve"> en </w:t>
      </w:r>
      <w:r w:rsidR="00D96215">
        <w:t>-</w:t>
      </w:r>
      <w:r w:rsidR="00017074">
        <w:t>verzamelingen</w:t>
      </w:r>
      <w:bookmarkEnd w:id="40"/>
    </w:p>
    <w:p w:rsidR="00AC242D" w:rsidP="00AC242D" w:rsidRDefault="00AC242D" w14:paraId="6437A6B9" w14:textId="77158113">
      <w:r>
        <w:t>Het CMM onderscheidt de onderstaande metaconcepten en -verzamelingen:</w:t>
      </w:r>
    </w:p>
    <w:p w:rsidR="008E31D7" w:rsidP="004832A0" w:rsidRDefault="00C31FA1" w14:paraId="363A2CAC" w14:textId="5ED4353C">
      <w:pPr>
        <w:rPr>
          <w:lang w:val="nl"/>
        </w:rPr>
      </w:pPr>
      <w:r w:rsidR="00C31FA1">
        <w:drawing>
          <wp:inline wp14:editId="71211402" wp14:anchorId="1BD87EEC">
            <wp:extent cx="2049780" cy="2049780"/>
            <wp:effectExtent l="0" t="0" r="7620" b="7620"/>
            <wp:docPr id="4" name="Afbeelding 4" title=""/>
            <wp:cNvGraphicFramePr>
              <a:graphicFrameLocks noChangeAspect="1"/>
            </wp:cNvGraphicFramePr>
            <a:graphic>
              <a:graphicData uri="http://schemas.openxmlformats.org/drawingml/2006/picture">
                <pic:pic>
                  <pic:nvPicPr>
                    <pic:cNvPr id="0" name="Afbeelding 4"/>
                    <pic:cNvPicPr/>
                  </pic:nvPicPr>
                  <pic:blipFill>
                    <a:blip r:embed="Rd8bbb0ab3d864b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9780" cy="2049780"/>
                    </a:xfrm>
                    <a:prstGeom prst="rect">
                      <a:avLst/>
                    </a:prstGeom>
                  </pic:spPr>
                </pic:pic>
              </a:graphicData>
            </a:graphic>
          </wp:inline>
        </w:drawing>
      </w:r>
    </w:p>
    <w:p w:rsidR="005F1BFE" w:rsidP="004832A0" w:rsidRDefault="005F1BFE" w14:paraId="0E0B23E1" w14:textId="71E8A838">
      <w:r>
        <w:t xml:space="preserve">In het conceptueel metamodel komen twee soorten (meta)concepten </w:t>
      </w:r>
      <w:r w:rsidR="00F21375">
        <w:t xml:space="preserve">en -verzamelingen </w:t>
      </w:r>
      <w:r>
        <w:t>voor:</w:t>
      </w:r>
    </w:p>
    <w:p w:rsidR="005F1BFE" w:rsidP="005A69C2" w:rsidRDefault="005F1BFE" w14:paraId="3DB7917E" w14:textId="6BF41C9F">
      <w:pPr>
        <w:pStyle w:val="Lijstalinea"/>
        <w:numPr>
          <w:ilvl w:val="0"/>
          <w:numId w:val="16"/>
        </w:numPr>
      </w:pPr>
      <w:r>
        <w:t>Individueel concept, waarde of verzameling, waarvan de instanties op M0 niveau voorkomen;</w:t>
      </w:r>
    </w:p>
    <w:p w:rsidR="005F1BFE" w:rsidP="005A69C2" w:rsidRDefault="005F1BFE" w14:paraId="4070AA84" w14:textId="3636F9F9">
      <w:pPr>
        <w:pStyle w:val="Lijstalinea"/>
        <w:numPr>
          <w:ilvl w:val="0"/>
          <w:numId w:val="16"/>
        </w:numPr>
      </w:pPr>
      <w:r>
        <w:t>Type concept, waarde of verzameling, waarvan de instanties op M1 niveau voorkomen;</w:t>
      </w:r>
    </w:p>
    <w:p w:rsidR="00826A1A" w:rsidP="00826A1A" w:rsidRDefault="008A0428" w14:paraId="1A35F9C4" w14:textId="4A143E2F">
      <w:pPr>
        <w:pStyle w:val="Kop3"/>
      </w:pPr>
      <w:r>
        <w:lastRenderedPageBreak/>
        <w:t>Type model</w:t>
      </w:r>
    </w:p>
    <w:p w:rsidR="00AC242D" w:rsidP="00AC242D" w:rsidRDefault="00AC242D" w14:paraId="309C23DB" w14:textId="7A4E9675">
      <w:r>
        <w:t xml:space="preserve">Synoniem: </w:t>
      </w:r>
      <w:r w:rsidR="008A0428">
        <w:t>NTA::Gegevens</w:t>
      </w:r>
      <w:r>
        <w:t>model</w:t>
      </w:r>
    </w:p>
    <w:p w:rsidR="001B286E" w:rsidP="00826A1A" w:rsidRDefault="001B286E" w14:paraId="7E6278E6" w14:textId="1E52D9DF">
      <w:r>
        <w:t xml:space="preserve">Een </w:t>
      </w:r>
      <w:r w:rsidR="008A0428">
        <w:t>type model</w:t>
      </w:r>
      <w:r>
        <w:t xml:space="preserve"> is </w:t>
      </w:r>
      <w:r w:rsidR="005B1F63">
        <w:t>een v</w:t>
      </w:r>
      <w:r w:rsidRPr="005B1F63" w:rsidR="005B1F63">
        <w:t xml:space="preserve">erzameling van </w:t>
      </w:r>
      <w:r w:rsidR="005B1F63">
        <w:t xml:space="preserve">type </w:t>
      </w:r>
      <w:r w:rsidRPr="005B1F63" w:rsidR="005B1F63">
        <w:t>concepten</w:t>
      </w:r>
      <w:r w:rsidR="00773EA2">
        <w:t xml:space="preserve">, waarden en </w:t>
      </w:r>
      <w:r w:rsidRPr="005B1F63" w:rsidR="005B1F63">
        <w:t>relaties</w:t>
      </w:r>
      <w:r w:rsidR="00471A50">
        <w:t>, die een</w:t>
      </w:r>
      <w:r w:rsidRPr="00471A50" w:rsidR="00471A50">
        <w:t xml:space="preserve"> </w:t>
      </w:r>
      <w:r w:rsidR="00471A50">
        <w:t xml:space="preserve">conceptualisatie vormen </w:t>
      </w:r>
      <w:r w:rsidRPr="00471A50" w:rsidR="00471A50">
        <w:t>van (een deel van een) domein dat voor een specifiek doel wordt gebruikt</w:t>
      </w:r>
      <w:r w:rsidR="008C1B57">
        <w:t>.</w:t>
      </w:r>
    </w:p>
    <w:p w:rsidR="00826A1A" w:rsidP="00826A1A" w:rsidRDefault="00826A1A" w14:paraId="23BB874E" w14:textId="0EE91AA9">
      <w:r>
        <w:t xml:space="preserve">Bij aankomst in een hotel moet een gast meestal een aantal gegevens opgeven: naam, huisadres, woonplaats, paspoortnummer, enz. Het hotel gebruikt daarvoor een formulier waarop deze gegevens (met pen) </w:t>
      </w:r>
      <w:r w:rsidR="004A5F17">
        <w:t>dienen</w:t>
      </w:r>
      <w:r>
        <w:t xml:space="preserve"> </w:t>
      </w:r>
      <w:r w:rsidR="004A5F17">
        <w:t xml:space="preserve">te </w:t>
      </w:r>
      <w:r>
        <w:t>worden ingevuld.</w:t>
      </w:r>
    </w:p>
    <w:p w:rsidR="00826A1A" w:rsidP="00826A1A" w:rsidRDefault="00826A1A" w14:paraId="6C429087" w14:textId="77777777">
      <w:r>
        <w:t>De voorgedrukte tekst op dit formulier kan worden beschouwd als de representatie van een gegevensstructuur</w:t>
      </w:r>
      <w:r>
        <w:rPr>
          <w:i/>
        </w:rPr>
        <w:t>.</w:t>
      </w:r>
      <w:r>
        <w:t xml:space="preserve"> Het bepaalt namelijk de gegevens die kunnen worden ingevuld. Als bijvoorbeeld het invulveld ‘</w:t>
      </w:r>
      <w:r>
        <w:rPr>
          <w:iCs/>
        </w:rPr>
        <w:t>geboortedatum’</w:t>
      </w:r>
      <w:r>
        <w:rPr>
          <w:i/>
        </w:rPr>
        <w:t xml:space="preserve"> </w:t>
      </w:r>
      <w:r>
        <w:t xml:space="preserve">ontbreekt, dan kan deze ook niet worden ingevuld. Dit kenmerk maakt dan geen onderdeel uit van de gegevensstructuur die het hotel gebruikt om zijn gasten te registreren. </w:t>
      </w:r>
    </w:p>
    <w:p w:rsidR="00826A1A" w:rsidP="00826A1A" w:rsidRDefault="00826A1A" w14:paraId="50AF7909" w14:textId="77777777">
      <w:r>
        <w:t>Een gegevensstructuur kan dus worden beschouwd als een afgebakende structuur ten behoeve van een geordende gegevensverzameling die nodig is voor een bepaalde toepasing. Voor de gastenregistratie van een hotel is dat duidelijk een andere verzameling dan voor de inspectie van een brug.</w:t>
      </w:r>
    </w:p>
    <w:p w:rsidR="00826A1A" w:rsidP="00826A1A" w:rsidRDefault="00826A1A" w14:paraId="76C340FB" w14:textId="63A35433">
      <w:r>
        <w:t xml:space="preserve">Vandaar dat er in de praktijk ontelbaar veel verschillende gegevensstructuren worden gebruikt, allemaal met hun eigen doel. Gegevensstructuren kunnen zwak of sterk zijn, al naar gelang de duidelijkheid/hardheid van de aangebrachte relaties. Het ene type gegevensstructuur levert dus meer semantische modeleerkracht dan het andere. Een sterke gegevensstructuur is een ontologie, of OTL, die ook afleidingen van en beperkingen op de </w:t>
      </w:r>
      <w:r w:rsidR="00860AE6">
        <w:t>gegevens</w:t>
      </w:r>
      <w:r>
        <w:t xml:space="preserve"> vastlegt.</w:t>
      </w:r>
    </w:p>
    <w:p w:rsidR="00826A1A" w:rsidP="00826A1A" w:rsidRDefault="008A0428" w14:paraId="3BA0E0E8" w14:textId="3BD86049">
      <w:pPr>
        <w:pStyle w:val="Kop3"/>
      </w:pPr>
      <w:r>
        <w:t>Individueel model</w:t>
      </w:r>
    </w:p>
    <w:p w:rsidR="00AC242D" w:rsidP="00AC242D" w:rsidRDefault="00AC242D" w14:paraId="245CA567" w14:textId="1625BA72">
      <w:r>
        <w:t xml:space="preserve">Synoniem: </w:t>
      </w:r>
      <w:r w:rsidR="008A0428">
        <w:t>NTA::Gegevensverzameling</w:t>
      </w:r>
    </w:p>
    <w:p w:rsidR="00773EA2" w:rsidP="00773EA2" w:rsidRDefault="00773EA2" w14:paraId="7F9288D6" w14:textId="60ED0950">
      <w:r>
        <w:t>Een individueel model is een v</w:t>
      </w:r>
      <w:r w:rsidRPr="005B1F63">
        <w:t xml:space="preserve">erzameling van </w:t>
      </w:r>
      <w:r>
        <w:t xml:space="preserve">individuele </w:t>
      </w:r>
      <w:r w:rsidRPr="005B1F63">
        <w:t>concepten</w:t>
      </w:r>
      <w:r>
        <w:t xml:space="preserve">, waarden </w:t>
      </w:r>
      <w:r w:rsidRPr="005B1F63">
        <w:t>en relaties</w:t>
      </w:r>
      <w:r w:rsidR="00471A50">
        <w:t xml:space="preserve">, </w:t>
      </w:r>
      <w:r w:rsidRPr="00471A50" w:rsidR="00471A50">
        <w:t xml:space="preserve">die zijn geclassificeerd volgens een </w:t>
      </w:r>
      <w:r w:rsidR="003E5EAC">
        <w:t>type model</w:t>
      </w:r>
      <w:r w:rsidR="00471A50">
        <w:t>.</w:t>
      </w:r>
    </w:p>
    <w:p w:rsidR="003F490F" w:rsidP="003F490F" w:rsidRDefault="003F490F" w14:paraId="584F7EA6" w14:textId="4BBA8752">
      <w:pPr>
        <w:pStyle w:val="Kop3"/>
      </w:pPr>
      <w:r>
        <w:t>Groep</w:t>
      </w:r>
    </w:p>
    <w:p w:rsidRPr="008A0428" w:rsidR="008A0428" w:rsidP="008A0428" w:rsidRDefault="008A0428" w14:paraId="19CAD01F" w14:textId="10708C39">
      <w:r>
        <w:t>Synoniem: NTA::Groep</w:t>
      </w:r>
    </w:p>
    <w:p w:rsidR="00471A50" w:rsidP="00471A50" w:rsidRDefault="00471A50" w14:paraId="2873164F" w14:textId="5AD127E3">
      <w:r>
        <w:t>Een groep is een v</w:t>
      </w:r>
      <w:r w:rsidRPr="005B1F63">
        <w:t>erzameling van concepten</w:t>
      </w:r>
      <w:r>
        <w:t xml:space="preserve">, waarden </w:t>
      </w:r>
      <w:r w:rsidRPr="005B1F63">
        <w:t>en relaties</w:t>
      </w:r>
      <w:r w:rsidR="00F6601A">
        <w:t>, die niet voldoen aan de definitie van Gegevensverzameling of Gegevensmodel.</w:t>
      </w:r>
    </w:p>
    <w:p w:rsidR="00A625E7" w:rsidP="00471A50" w:rsidRDefault="00A625E7" w14:paraId="24F425C7" w14:textId="44A714C3">
      <w:r>
        <w:t>Groepen worden bijvoorbeeld gebruikt om enumeraties (een lijst met enumeratie-items) op te bouwen.</w:t>
      </w:r>
    </w:p>
    <w:p w:rsidR="004832A0" w:rsidP="004832A0" w:rsidRDefault="008A0428" w14:paraId="4564A735" w14:textId="592DB7E7">
      <w:pPr>
        <w:pStyle w:val="Kop3"/>
      </w:pPr>
      <w:r>
        <w:t>Type c</w:t>
      </w:r>
      <w:r w:rsidR="00627EE9">
        <w:t>oncept</w:t>
      </w:r>
    </w:p>
    <w:p w:rsidR="001146A2" w:rsidP="001146A2" w:rsidRDefault="001146A2" w14:paraId="416F73D8" w14:textId="194D8ED9">
      <w:r>
        <w:t xml:space="preserve">Synoniem: </w:t>
      </w:r>
      <w:r w:rsidR="008A0428">
        <w:t>NTA::C</w:t>
      </w:r>
      <w:r>
        <w:t>oncept</w:t>
      </w:r>
      <w:r w:rsidR="007C124E">
        <w:t>, Begrip</w:t>
      </w:r>
    </w:p>
    <w:p w:rsidRPr="00C40F30" w:rsidR="005B0ED8" w:rsidP="001146A2" w:rsidRDefault="005B0ED8" w14:paraId="4F6DE1F0" w14:textId="00DA1E4B">
      <w:r>
        <w:t xml:space="preserve">Een type concept is een </w:t>
      </w:r>
      <w:proofErr w:type="spellStart"/>
      <w:r>
        <w:t>e</w:t>
      </w:r>
      <w:r w:rsidRPr="005B0ED8">
        <w:t>nkelplaatsig</w:t>
      </w:r>
      <w:proofErr w:type="spellEnd"/>
      <w:r w:rsidRPr="005B0ED8">
        <w:t xml:space="preserve"> (</w:t>
      </w:r>
      <w:proofErr w:type="spellStart"/>
      <w:r w:rsidRPr="005B0ED8">
        <w:t>unair</w:t>
      </w:r>
      <w:proofErr w:type="spellEnd"/>
      <w:r w:rsidRPr="005B0ED8">
        <w:t>) element op typeniveau dat existentieel onafhankelijk is.</w:t>
      </w:r>
    </w:p>
    <w:p w:rsidRPr="005B0ED8" w:rsidR="001146A2" w:rsidP="001146A2" w:rsidRDefault="001146A2" w14:paraId="282F9500" w14:textId="79693EBC">
      <w:r w:rsidRPr="005B0ED8">
        <w:t xml:space="preserve">Bij de behandeling van de betekenisdriehoek (zie figuur </w:t>
      </w:r>
      <w:r w:rsidRPr="005B0ED8" w:rsidR="00975FF6">
        <w:t>1</w:t>
      </w:r>
      <w:r w:rsidRPr="005B0ED8">
        <w:t>) wordt de term ‘concept’ zowel gebruikt voor gedachten over individuele dingen (Catshuis) als over soorten dingen (gebouw).</w:t>
      </w:r>
    </w:p>
    <w:p w:rsidR="001146A2" w:rsidP="001146A2" w:rsidRDefault="001146A2" w14:paraId="4473E410" w14:textId="670F47DB">
      <w:r w:rsidRPr="005B0ED8">
        <w:lastRenderedPageBreak/>
        <w:t>Binnen het CMM is de term ‘</w:t>
      </w:r>
      <w:r w:rsidRPr="005B0ED8" w:rsidR="005B0ED8">
        <w:t>Type c</w:t>
      </w:r>
      <w:r w:rsidRPr="005B0ED8">
        <w:t>oncept’ echter gereserveerd voor de mentale representatie van soorten dingen. Individuele dingen heten daar Individu.</w:t>
      </w:r>
    </w:p>
    <w:p w:rsidR="001146A2" w:rsidP="001146A2" w:rsidRDefault="001146A2" w14:paraId="2D010318" w14:textId="45DF3ACE">
      <w:pPr>
        <w:pStyle w:val="opmerking"/>
      </w:pPr>
      <w:r>
        <w:t>VOORBEELD</w:t>
      </w:r>
      <w:r>
        <w:tab/>
      </w:r>
      <w:r>
        <w:t xml:space="preserve">Onder </w:t>
      </w:r>
      <w:r w:rsidR="00893AE5">
        <w:t xml:space="preserve">Type </w:t>
      </w:r>
      <w:r>
        <w:t>Concept vallen dus zaken als brug, hond, eik, processierups, schip, windmolen, maar ook zaken als feestdag, verkeersongeval, geologisch tijdperk, schaakstelling, testament.</w:t>
      </w:r>
    </w:p>
    <w:p w:rsidR="001146A2" w:rsidP="001146A2" w:rsidRDefault="001146A2" w14:paraId="1AE07BEC" w14:textId="52FA07E3">
      <w:r>
        <w:t xml:space="preserve">Belangrijk kenmerk van een </w:t>
      </w:r>
      <w:r w:rsidR="005B0ED8">
        <w:t>Type c</w:t>
      </w:r>
      <w:r>
        <w:t xml:space="preserve">oncept is dat het kan worden geïnstantieerd. Dat betekent dat er een classificatierelatie moet kunnen bestaan tussen een Individu en een </w:t>
      </w:r>
      <w:r w:rsidR="005B0ED8">
        <w:t>Type c</w:t>
      </w:r>
      <w:r>
        <w:t>oncept.</w:t>
      </w:r>
    </w:p>
    <w:p w:rsidR="001146A2" w:rsidP="001146A2" w:rsidRDefault="001146A2" w14:paraId="30FEDC29" w14:textId="77777777">
      <w:r>
        <w:t xml:space="preserve">Om die reden is een begrip als ‘gebouw’ een Concept. Er zijn immers individuele dingen als Catshuis, Ons Nest, </w:t>
      </w:r>
      <w:proofErr w:type="spellStart"/>
      <w:r>
        <w:t>Eben</w:t>
      </w:r>
      <w:proofErr w:type="spellEnd"/>
      <w:r>
        <w:t xml:space="preserve"> </w:t>
      </w:r>
      <w:proofErr w:type="spellStart"/>
      <w:r>
        <w:t>Haëzer</w:t>
      </w:r>
      <w:proofErr w:type="spellEnd"/>
      <w:r>
        <w:t xml:space="preserve">, enz. die kunnen worden geclassificeerd als ‘gebouw’. Dit betekent dat ‘gebouw’ kan worden gezien als een verzameling gelijksoortige Individuen. </w:t>
      </w:r>
    </w:p>
    <w:p w:rsidR="005060BA" w:rsidP="005060BA" w:rsidRDefault="005060BA" w14:paraId="1B007007" w14:textId="471AC624">
      <w:pPr>
        <w:pStyle w:val="Kop3"/>
      </w:pPr>
      <w:r>
        <w:t>Individ</w:t>
      </w:r>
      <w:r w:rsidR="008A0428">
        <w:t>ueel</w:t>
      </w:r>
      <w:r>
        <w:t xml:space="preserve"> </w:t>
      </w:r>
      <w:r w:rsidR="008A0428">
        <w:t>concept</w:t>
      </w:r>
    </w:p>
    <w:p w:rsidR="005060BA" w:rsidP="005060BA" w:rsidRDefault="005060BA" w14:paraId="7AD672DD" w14:textId="229EC6C5">
      <w:r>
        <w:t xml:space="preserve">Synoniem: </w:t>
      </w:r>
      <w:r w:rsidR="008A0428">
        <w:t>NTA::Individu</w:t>
      </w:r>
    </w:p>
    <w:p w:rsidRPr="00C40F30" w:rsidR="001615B7" w:rsidP="004C6F6D" w:rsidRDefault="004C6F6D" w14:paraId="14D9F8CE" w14:textId="3015E6EE">
      <w:r>
        <w:t xml:space="preserve">Een individueel concept is een </w:t>
      </w:r>
      <w:proofErr w:type="spellStart"/>
      <w:r>
        <w:t>e</w:t>
      </w:r>
      <w:r w:rsidRPr="004C6F6D">
        <w:t>nkelplaatsig</w:t>
      </w:r>
      <w:proofErr w:type="spellEnd"/>
      <w:r w:rsidRPr="004C6F6D">
        <w:t xml:space="preserve"> (</w:t>
      </w:r>
      <w:proofErr w:type="spellStart"/>
      <w:r w:rsidRPr="004C6F6D">
        <w:t>unair</w:t>
      </w:r>
      <w:proofErr w:type="spellEnd"/>
      <w:r w:rsidRPr="004C6F6D">
        <w:t xml:space="preserve">) element op individueel niveau dat existentieel onafhankelijk is. Een individueel concept </w:t>
      </w:r>
      <w:r>
        <w:t xml:space="preserve">is </w:t>
      </w:r>
      <w:r w:rsidR="001615B7">
        <w:t xml:space="preserve">de conceptualisatie van iets aanwijsbaars of voorstelbaars uit de werkelijkheid, </w:t>
      </w:r>
      <w:r>
        <w:t xml:space="preserve">en </w:t>
      </w:r>
      <w:r w:rsidR="001615B7">
        <w:t>wordt geclassificeerd door een Type Concept.</w:t>
      </w:r>
    </w:p>
    <w:p w:rsidR="00F633DE" w:rsidP="00F633DE" w:rsidRDefault="00F633DE" w14:paraId="2414E9A6" w14:textId="77777777">
      <w:pPr>
        <w:pStyle w:val="opmerking"/>
      </w:pPr>
      <w:r>
        <w:t>VOORBEELD</w:t>
      </w:r>
      <w:r>
        <w:tab/>
      </w:r>
      <w:r>
        <w:t xml:space="preserve"> Voorbeelden zijn het al eerder genoemde Catshuis, maar ook zaken als Koningsdag 2019, de uitbarsting van de </w:t>
      </w:r>
      <w:proofErr w:type="spellStart"/>
      <w:r>
        <w:t>Tambora</w:t>
      </w:r>
      <w:proofErr w:type="spellEnd"/>
      <w:r>
        <w:t xml:space="preserve"> en ‘Testament van een student’ van P. </w:t>
      </w:r>
      <w:proofErr w:type="spellStart"/>
      <w:r>
        <w:t>Paaltjens</w:t>
      </w:r>
      <w:proofErr w:type="spellEnd"/>
      <w:r>
        <w:t>.</w:t>
      </w:r>
    </w:p>
    <w:p w:rsidR="00F633DE" w:rsidP="00F633DE" w:rsidRDefault="00F633DE" w14:paraId="51543B67" w14:textId="77777777">
      <w:r>
        <w:t xml:space="preserve">Vaak kan naar Individuen worden verwezen met een eigennaam. Maar noodzakelijk is dit niet. Niet elk koffiekopje of elke tafel is voorzien van een eigennaam. </w:t>
      </w:r>
    </w:p>
    <w:p w:rsidR="00F633DE" w:rsidP="00F633DE" w:rsidRDefault="00F633DE" w14:paraId="2777BDCE" w14:textId="0E09656B">
      <w:r>
        <w:t>Maar, en dat is belangrijk, een Individu kan wel worden aangeduid. Er kan immers worden gesproken over het “3</w:t>
      </w:r>
      <w:r>
        <w:rPr>
          <w:vertAlign w:val="superscript"/>
        </w:rPr>
        <w:t>e</w:t>
      </w:r>
      <w:r>
        <w:t xml:space="preserve"> koffiekopje rechts op de salontafel in de eetkamer van het Catshuis”. Soms zijn er veel woorden voor nodig, maar in principe kan elk Individu op deze manier worden aangeduid.</w:t>
      </w:r>
      <w:r>
        <w:rPr>
          <w:rStyle w:val="Voetnootmarkering"/>
        </w:rPr>
        <w:footnoteReference w:id="10"/>
      </w:r>
      <w:r>
        <w:rPr>
          <w:i/>
          <w:iCs/>
        </w:rPr>
        <w:t xml:space="preserve"> </w:t>
      </w:r>
      <w:r>
        <w:t>Merk op dat een Individu niet meer kan worden geïnstantieerd.</w:t>
      </w:r>
    </w:p>
    <w:p w:rsidR="005B6B94" w:rsidP="005B6B94" w:rsidRDefault="005B6B94" w14:paraId="37B94414" w14:textId="1A101B13">
      <w:pPr>
        <w:pStyle w:val="Kop3"/>
      </w:pPr>
      <w:r>
        <w:t>Waarde</w:t>
      </w:r>
      <w:r w:rsidR="000115E0">
        <w:t>type</w:t>
      </w:r>
    </w:p>
    <w:p w:rsidR="000115E0" w:rsidP="000115E0" w:rsidRDefault="000115E0" w14:paraId="59758E9A" w14:textId="07A0180A">
      <w:r>
        <w:t xml:space="preserve">Synoniem: </w:t>
      </w:r>
      <w:r w:rsidR="00391574">
        <w:t>NTA::Waardetype</w:t>
      </w:r>
    </w:p>
    <w:p w:rsidRPr="00C40F30" w:rsidR="00285E97" w:rsidP="000115E0" w:rsidRDefault="00285E97" w14:paraId="23C6DD79" w14:textId="75640E1F">
      <w:r>
        <w:t xml:space="preserve">Een </w:t>
      </w:r>
      <w:proofErr w:type="spellStart"/>
      <w:r>
        <w:t>waardetype</w:t>
      </w:r>
      <w:proofErr w:type="spellEnd"/>
      <w:r>
        <w:t xml:space="preserve"> is een </w:t>
      </w:r>
      <w:proofErr w:type="spellStart"/>
      <w:r>
        <w:t>e</w:t>
      </w:r>
      <w:r w:rsidRPr="00285E97">
        <w:t>nkelplaatsig</w:t>
      </w:r>
      <w:proofErr w:type="spellEnd"/>
      <w:r w:rsidRPr="00285E97">
        <w:t xml:space="preserve"> (</w:t>
      </w:r>
      <w:proofErr w:type="spellStart"/>
      <w:r w:rsidRPr="00285E97">
        <w:t>unair</w:t>
      </w:r>
      <w:proofErr w:type="spellEnd"/>
      <w:r w:rsidRPr="00285E97">
        <w:t>) element op typeniveau dat existentieel onafhankelijk is, en waarvan de toestand niet wijzigt in de tijd.</w:t>
      </w:r>
    </w:p>
    <w:p w:rsidR="000115E0" w:rsidP="000115E0" w:rsidRDefault="000115E0" w14:paraId="0DEC93E6" w14:textId="77777777">
      <w:r>
        <w:t>Het begrip Waardetype moet in combinatie worden gezien met het begrip Waarde. Een Waarde</w:t>
      </w:r>
      <w:r>
        <w:rPr>
          <w:i/>
          <w:iCs/>
        </w:rPr>
        <w:t xml:space="preserve"> </w:t>
      </w:r>
      <w:r>
        <w:t>verhoudt zich tot Waardetype</w:t>
      </w:r>
      <w:r>
        <w:rPr>
          <w:i/>
          <w:iCs/>
        </w:rPr>
        <w:t xml:space="preserve"> </w:t>
      </w:r>
      <w:r>
        <w:t>zoals een Individu</w:t>
      </w:r>
      <w:r>
        <w:rPr>
          <w:i/>
          <w:iCs/>
        </w:rPr>
        <w:t xml:space="preserve"> </w:t>
      </w:r>
      <w:r>
        <w:t>zich verhoudt tot</w:t>
      </w:r>
      <w:r>
        <w:rPr>
          <w:i/>
          <w:iCs/>
        </w:rPr>
        <w:t xml:space="preserve"> </w:t>
      </w:r>
      <w:r>
        <w:t>Concept. Een Waarde</w:t>
      </w:r>
      <w:r>
        <w:rPr>
          <w:i/>
          <w:iCs/>
        </w:rPr>
        <w:t xml:space="preserve"> </w:t>
      </w:r>
      <w:r>
        <w:t>is een instantie van een bepaald Waardetype en wordt erdoor geclassificeerd.</w:t>
      </w:r>
    </w:p>
    <w:p w:rsidR="000115E0" w:rsidP="000115E0" w:rsidRDefault="000115E0" w14:paraId="47F28BE3" w14:textId="77777777">
      <w:pPr>
        <w:rPr>
          <w:rFonts w:eastAsiaTheme="minorEastAsia" w:cstheme="minorBidi"/>
          <w:i/>
          <w:iCs/>
        </w:rPr>
      </w:pPr>
      <w:r>
        <w:rPr>
          <w:rFonts w:eastAsiaTheme="minorEastAsia" w:cstheme="minorBidi"/>
          <w:i/>
          <w:iCs/>
        </w:rPr>
        <w:t>Wat is het verschil tussen een Waardetype en een Concept?</w:t>
      </w:r>
    </w:p>
    <w:p w:rsidR="000115E0" w:rsidP="000115E0" w:rsidRDefault="000115E0" w14:paraId="34D99829" w14:textId="77777777">
      <w:pPr>
        <w:rPr>
          <w:rFonts w:eastAsiaTheme="minorEastAsia" w:cstheme="minorBidi"/>
        </w:rPr>
      </w:pPr>
      <w:r>
        <w:rPr>
          <w:rFonts w:eastAsiaTheme="minorEastAsia" w:cstheme="minorBidi"/>
        </w:rPr>
        <w:t xml:space="preserve">Een belangrijk verschil tussen een Concept en een Waardetype is dat een (instantie van een) </w:t>
      </w:r>
      <w:r>
        <w:rPr>
          <w:rFonts w:eastAsiaTheme="minorEastAsia" w:cstheme="minorBidi"/>
          <w:color w:val="000000" w:themeColor="text1"/>
        </w:rPr>
        <w:t>Waardetype</w:t>
      </w:r>
      <w:r>
        <w:rPr>
          <w:rFonts w:eastAsiaTheme="minorEastAsia" w:cstheme="minorBidi"/>
        </w:rPr>
        <w:t xml:space="preserve"> geen Toestand kan hebben (of beter: dat de Toestand niet kan veranderen in de tijd), en bij een Concept wel. Een Waardetype is dus een ‘</w:t>
      </w:r>
      <w:proofErr w:type="spellStart"/>
      <w:r>
        <w:rPr>
          <w:rFonts w:eastAsiaTheme="minorEastAsia" w:cstheme="minorBidi"/>
        </w:rPr>
        <w:t>Toestandsloos</w:t>
      </w:r>
      <w:proofErr w:type="spellEnd"/>
      <w:r>
        <w:rPr>
          <w:rFonts w:eastAsiaTheme="minorEastAsia" w:cstheme="minorBidi"/>
        </w:rPr>
        <w:t>’ Concept.</w:t>
      </w:r>
    </w:p>
    <w:p w:rsidR="00F633DE" w:rsidP="00F633DE" w:rsidRDefault="00391574" w14:paraId="60E0723E" w14:textId="4606F3F2">
      <w:pPr>
        <w:pStyle w:val="Kop3"/>
      </w:pPr>
      <w:r>
        <w:lastRenderedPageBreak/>
        <w:t xml:space="preserve">Individuele </w:t>
      </w:r>
      <w:r w:rsidR="00F633DE">
        <w:t>Waarde</w:t>
      </w:r>
    </w:p>
    <w:p w:rsidR="00F633DE" w:rsidP="00F633DE" w:rsidRDefault="00F633DE" w14:paraId="1D8BA48B" w14:textId="6B7836E0">
      <w:r>
        <w:t xml:space="preserve">Synoniem: </w:t>
      </w:r>
      <w:r w:rsidR="00391574">
        <w:t>NTA::W</w:t>
      </w:r>
      <w:r>
        <w:t>aarde</w:t>
      </w:r>
    </w:p>
    <w:p w:rsidRPr="00C40F30" w:rsidR="00F83EFA" w:rsidP="00F633DE" w:rsidRDefault="00F83EFA" w14:paraId="40CA755B" w14:textId="5364D20D">
      <w:r>
        <w:t>Een individuele waarde is een individu, dat wordt geclassificeerd door een Waardetype.</w:t>
      </w:r>
    </w:p>
    <w:p w:rsidR="001853BF" w:rsidP="001853BF" w:rsidRDefault="001853BF" w14:paraId="1134312E" w14:textId="5DDB25FF">
      <w:r>
        <w:t>Waarden kunnen tekst-strings zijn maar ook bijvoorbeeld numeriek, zoals integers, decimalen of waarheidswaarden (waar, onwaar).</w:t>
      </w:r>
    </w:p>
    <w:p w:rsidR="001853BF" w:rsidP="001853BF" w:rsidRDefault="001853BF" w14:paraId="1A4F6C88" w14:textId="77777777">
      <w:pPr>
        <w:rPr>
          <w:rFonts w:eastAsiaTheme="minorEastAsia" w:cstheme="minorBidi"/>
        </w:rPr>
      </w:pPr>
      <w:r>
        <w:rPr>
          <w:rFonts w:eastAsiaTheme="minorEastAsia" w:cstheme="minorBidi"/>
        </w:rPr>
        <w:t>Bij numerieke waarden is het belangrijk om de gehanteerde eenheid te noemen. Als men zegt: “Het was vandaag 23 graden”, dan kan men de vraag stellen: Fahrenheit, Celsius, Réaumur of Kelvin? Want dat zijn de eenheden waarin de temperatuur kan worden gemeten.</w:t>
      </w:r>
    </w:p>
    <w:p w:rsidR="001853BF" w:rsidP="001853BF" w:rsidRDefault="001853BF" w14:paraId="7403676F" w14:textId="77777777">
      <w:pPr>
        <w:rPr>
          <w:rFonts w:eastAsiaTheme="minorEastAsia" w:cstheme="minorBidi"/>
        </w:rPr>
      </w:pPr>
      <w:r>
        <w:rPr>
          <w:rFonts w:eastAsiaTheme="minorEastAsia" w:cstheme="minorBidi"/>
        </w:rPr>
        <w:t xml:space="preserve">Deze kwestie speelt bij </w:t>
      </w:r>
      <w:proofErr w:type="spellStart"/>
      <w:r>
        <w:rPr>
          <w:rFonts w:eastAsiaTheme="minorEastAsia" w:cstheme="minorBidi"/>
        </w:rPr>
        <w:t>waardetypen</w:t>
      </w:r>
      <w:proofErr w:type="spellEnd"/>
      <w:r>
        <w:rPr>
          <w:rFonts w:eastAsiaTheme="minorEastAsia" w:cstheme="minorBidi"/>
        </w:rPr>
        <w:t xml:space="preserve"> waarbij de individuele waarden worden voorgesteld door een getal</w:t>
      </w:r>
      <w:r>
        <w:rPr>
          <w:rFonts w:eastAsiaTheme="minorEastAsia" w:cstheme="minorBidi"/>
          <w:i/>
          <w:iCs/>
        </w:rPr>
        <w:t xml:space="preserve">. </w:t>
      </w:r>
      <w:r>
        <w:rPr>
          <w:rFonts w:eastAsiaTheme="minorEastAsia" w:cstheme="minorBidi"/>
        </w:rPr>
        <w:t>Hierbij volgt een nadere toelichting:</w:t>
      </w:r>
    </w:p>
    <w:p w:rsidR="001853BF" w:rsidP="001853BF" w:rsidRDefault="001853BF" w14:paraId="41A3F8D9" w14:textId="77777777">
      <w:pPr>
        <w:pStyle w:val="opsommingstreepje"/>
        <w:textAlignment w:val="auto"/>
        <w:rPr>
          <w:rFonts w:eastAsia="Times New Roman" w:cs="Times New Roman"/>
        </w:rPr>
      </w:pPr>
      <w:r>
        <w:t xml:space="preserve">Bij het </w:t>
      </w:r>
      <w:proofErr w:type="spellStart"/>
      <w:r>
        <w:t>waardetype</w:t>
      </w:r>
      <w:proofErr w:type="spellEnd"/>
      <w:r>
        <w:t xml:space="preserve"> Huisnummer</w:t>
      </w:r>
      <w:r>
        <w:rPr>
          <w:i/>
          <w:iCs/>
        </w:rPr>
        <w:t xml:space="preserve"> </w:t>
      </w:r>
      <w:r>
        <w:t>bijvoorbeeld speelt het geen rol. Bij huisnummer 21 heeft het getal 21 een puur identificerende functie. Het is immers niet zo dat het huis met huisnummer 22 groter is dan dat met huisnummer 21. Ze zijn alleen verschillend.</w:t>
      </w:r>
    </w:p>
    <w:p w:rsidR="001853BF" w:rsidP="001853BF" w:rsidRDefault="001853BF" w14:paraId="4A8E697C" w14:textId="77777777">
      <w:pPr>
        <w:pStyle w:val="opsommingstreepje"/>
        <w:textAlignment w:val="auto"/>
        <w:rPr>
          <w:rFonts w:eastAsia="Times New Roman" w:cs="Times New Roman"/>
        </w:rPr>
      </w:pPr>
      <w:r>
        <w:t>Bij grootheden speelt dit wel. 23 leerlingen in een klas is meer dan 20 leerlingen. Een tafel van 2,70 m is langer dan een tafel van 2,30. 28 ˚C is warmer dan 18 ˚C.</w:t>
      </w:r>
    </w:p>
    <w:p w:rsidR="001853BF" w:rsidP="001853BF" w:rsidRDefault="001853BF" w14:paraId="54718CEB" w14:textId="77777777">
      <w:pPr>
        <w:pStyle w:val="opsommingstreepje"/>
        <w:textAlignment w:val="auto"/>
        <w:rPr>
          <w:rFonts w:eastAsia="Times New Roman" w:cs="Times New Roman"/>
        </w:rPr>
      </w:pPr>
      <w:r>
        <w:t>Vaak is echter de teleenheid vanzelfsprekend en hoeft deze niet nader te worden toegelicht. Als het aantal leerlingen in een klas moet worden bepaald (de klasse-grootte), dan is het eigenlijk niet nodig om aan te geven dat de enkele leerling de teleenheid is. Er is niemand die het in zijn hoofd haalt om bijvoorbeeld 1,78 of π leerlingen als teleenheid te kiezen.</w:t>
      </w:r>
    </w:p>
    <w:p w:rsidR="001853BF" w:rsidP="001853BF" w:rsidRDefault="001853BF" w14:paraId="2337E92B" w14:textId="77777777">
      <w:pPr>
        <w:pStyle w:val="opsommingstreepje"/>
        <w:textAlignment w:val="auto"/>
        <w:rPr>
          <w:rFonts w:eastAsia="Times New Roman" w:cs="Times New Roman"/>
        </w:rPr>
      </w:pPr>
      <w:r>
        <w:t xml:space="preserve">Bij grootheden als Lengte en Temperatuur is het </w:t>
      </w:r>
      <w:proofErr w:type="spellStart"/>
      <w:r>
        <w:t>waardebereik</w:t>
      </w:r>
      <w:proofErr w:type="spellEnd"/>
      <w:r>
        <w:t xml:space="preserve"> echter continu. Dat wil zeggen dat het elk reëel getal als waarde kan hebben. Het </w:t>
      </w:r>
      <w:proofErr w:type="spellStart"/>
      <w:r>
        <w:t>waardebereik</w:t>
      </w:r>
      <w:proofErr w:type="spellEnd"/>
      <w:r>
        <w:t xml:space="preserve"> is niet beperkt tot bepaalde discrete waarden zoals aantal leerlingen.</w:t>
      </w:r>
    </w:p>
    <w:p w:rsidR="001853BF" w:rsidP="001853BF" w:rsidRDefault="001853BF" w14:paraId="32F8C946" w14:textId="3AB20CB4">
      <w:pPr>
        <w:pStyle w:val="opsommingstreepje"/>
        <w:textAlignment w:val="auto"/>
      </w:pPr>
      <w:r>
        <w:t xml:space="preserve">Bij deze grootheden is de teleenheid niet vanzelfsprekend en moet daarom worden afgesproken. En omdat er in het verleden voor deze grootheden verschillende afspraken zijn gemaakt (meter, </w:t>
      </w:r>
      <w:r w:rsidR="002D500C">
        <w:t>el, duim</w:t>
      </w:r>
      <w:r>
        <w:t>), is het vaak nodig om aan te geven welke eenheid er wordt gebruikt. Ook bij gebruik van dezelfde basiseenheid kunnen er nog verschillende varianten worden gebruikt: mm, cm, m, km, enz.</w:t>
      </w:r>
    </w:p>
    <w:p w:rsidR="004832A0" w:rsidP="004832A0" w:rsidRDefault="004832A0" w14:paraId="2AAA84B2" w14:textId="042B6920">
      <w:pPr>
        <w:pStyle w:val="Kop2"/>
      </w:pPr>
      <w:bookmarkStart w:name="_Toc56766234" w:id="41"/>
      <w:r>
        <w:t>Metarelaties</w:t>
      </w:r>
      <w:r w:rsidR="006707C8">
        <w:t xml:space="preserve"> en -rollen</w:t>
      </w:r>
      <w:bookmarkEnd w:id="41"/>
    </w:p>
    <w:p w:rsidR="00AC242D" w:rsidP="00D93200" w:rsidRDefault="00AC242D" w14:paraId="4BBB01B3" w14:textId="39D4BFF2">
      <w:r>
        <w:t>Het CMM onderscheidt de onderstaande metarelaties</w:t>
      </w:r>
      <w:r w:rsidR="006707C8">
        <w:t xml:space="preserve"> en -rollen:</w:t>
      </w:r>
    </w:p>
    <w:p w:rsidR="00017074" w:rsidP="00D93200" w:rsidRDefault="00831DF3" w14:paraId="2046AC71" w14:textId="7680E3BB">
      <w:r w:rsidR="00831DF3">
        <w:drawing>
          <wp:inline wp14:editId="4E737139" wp14:anchorId="6C2365D6">
            <wp:extent cx="1952625" cy="2819400"/>
            <wp:effectExtent l="0" t="0" r="9525" b="0"/>
            <wp:docPr id="3" name="Afbeelding 3" title=""/>
            <wp:cNvGraphicFramePr>
              <a:graphicFrameLocks noChangeAspect="1"/>
            </wp:cNvGraphicFramePr>
            <a:graphic>
              <a:graphicData uri="http://schemas.openxmlformats.org/drawingml/2006/picture">
                <pic:pic>
                  <pic:nvPicPr>
                    <pic:cNvPr id="0" name="Afbeelding 3"/>
                    <pic:cNvPicPr/>
                  </pic:nvPicPr>
                  <pic:blipFill>
                    <a:blip r:embed="R8f46bbc2c8464b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52625" cy="2819400"/>
                    </a:xfrm>
                    <a:prstGeom prst="rect">
                      <a:avLst/>
                    </a:prstGeom>
                  </pic:spPr>
                </pic:pic>
              </a:graphicData>
            </a:graphic>
          </wp:inline>
        </w:drawing>
      </w:r>
    </w:p>
    <w:p w:rsidR="00373CD0" w:rsidP="00D93200" w:rsidRDefault="00373CD0" w14:paraId="6544259E" w14:textId="635F1B3E">
      <w:r>
        <w:t xml:space="preserve">In het conceptueel metamodel komen </w:t>
      </w:r>
      <w:r w:rsidR="006707C8">
        <w:t>vier</w:t>
      </w:r>
      <w:r>
        <w:t xml:space="preserve"> soorten metarelaties voor:</w:t>
      </w:r>
    </w:p>
    <w:p w:rsidR="00373CD0" w:rsidP="005A69C2" w:rsidRDefault="00373CD0" w14:paraId="1442562F" w14:textId="7131D7C3">
      <w:pPr>
        <w:pStyle w:val="Lijstalinea"/>
        <w:numPr>
          <w:ilvl w:val="0"/>
          <w:numId w:val="15"/>
        </w:numPr>
      </w:pPr>
      <w:r>
        <w:t>Individuele relatie: een relatie tussen individuele concepten</w:t>
      </w:r>
      <w:r w:rsidR="00773B22">
        <w:t xml:space="preserve">, </w:t>
      </w:r>
      <w:r>
        <w:t>waarden</w:t>
      </w:r>
      <w:r w:rsidR="00773B22">
        <w:t xml:space="preserve"> of verzamelingen</w:t>
      </w:r>
      <w:r w:rsidR="00694653">
        <w:t>. De instanties van deze relatie komen dus voor op M0 niveau</w:t>
      </w:r>
      <w:r w:rsidR="006707C8">
        <w:t>. Voorbeelden: Associatie, Compositie, Kwalificatie, Kwantificatie</w:t>
      </w:r>
      <w:r w:rsidR="00773B22">
        <w:t>, Groepering, Supersetting;</w:t>
      </w:r>
    </w:p>
    <w:p w:rsidR="00373CD0" w:rsidP="005A69C2" w:rsidRDefault="00373CD0" w14:paraId="56227F2A" w14:textId="51A514F5">
      <w:pPr>
        <w:pStyle w:val="Lijstalinea"/>
        <w:numPr>
          <w:ilvl w:val="0"/>
          <w:numId w:val="15"/>
        </w:numPr>
      </w:pPr>
      <w:r>
        <w:t>Type relatie: een relatie tussen type concepten</w:t>
      </w:r>
      <w:r w:rsidR="00773B22">
        <w:t xml:space="preserve">, </w:t>
      </w:r>
      <w:proofErr w:type="spellStart"/>
      <w:r>
        <w:t>waarde</w:t>
      </w:r>
      <w:r w:rsidR="00717AE5">
        <w:t>typen</w:t>
      </w:r>
      <w:proofErr w:type="spellEnd"/>
      <w:r w:rsidR="00773B22">
        <w:t xml:space="preserve"> of </w:t>
      </w:r>
      <w:r w:rsidR="00E10F8C">
        <w:t xml:space="preserve">type </w:t>
      </w:r>
      <w:r w:rsidR="00773B22">
        <w:t>verzamelingen</w:t>
      </w:r>
      <w:r w:rsidR="00694653">
        <w:t>. De instanties van deze relatie komen dus voor op M1 niveau</w:t>
      </w:r>
      <w:r w:rsidR="00773B22">
        <w:t>. Voorbeelden: Generalisatie, Afleiding, Beperking, Groepering, Supersetting;</w:t>
      </w:r>
    </w:p>
    <w:p w:rsidR="00373CD0" w:rsidP="005A69C2" w:rsidRDefault="00773B22" w14:paraId="3DB4A7AB" w14:textId="1863DDEB">
      <w:pPr>
        <w:pStyle w:val="Lijstalinea"/>
        <w:numPr>
          <w:ilvl w:val="0"/>
          <w:numId w:val="15"/>
        </w:numPr>
      </w:pPr>
      <w:r>
        <w:t>Individu-type relatie</w:t>
      </w:r>
      <w:r w:rsidR="00373CD0">
        <w:t xml:space="preserve">: een relatie tussen een individueel concept of waarde en een type concept of </w:t>
      </w:r>
      <w:proofErr w:type="spellStart"/>
      <w:r w:rsidR="00373CD0">
        <w:t>waarde</w:t>
      </w:r>
      <w:r w:rsidR="00717AE5">
        <w:t>type</w:t>
      </w:r>
      <w:proofErr w:type="spellEnd"/>
      <w:r w:rsidR="00373CD0">
        <w:t>.</w:t>
      </w:r>
      <w:r w:rsidR="00694653">
        <w:t xml:space="preserve"> De instanties van deze relatie komen dus voor tussen M0 en M1 niveau</w:t>
      </w:r>
      <w:r>
        <w:t>. Voorbeeld: Classificatie;</w:t>
      </w:r>
    </w:p>
    <w:p w:rsidR="006707C8" w:rsidP="005A69C2" w:rsidRDefault="006707C8" w14:paraId="1D60F0B1" w14:textId="72B9FF06">
      <w:pPr>
        <w:pStyle w:val="Lijstalinea"/>
        <w:numPr>
          <w:ilvl w:val="0"/>
          <w:numId w:val="15"/>
        </w:numPr>
      </w:pPr>
      <w:r>
        <w:t xml:space="preserve">Algemene relatie: een relatie </w:t>
      </w:r>
      <w:r w:rsidR="00773B22">
        <w:t xml:space="preserve">tussen een metading en een tekenreeks, </w:t>
      </w:r>
      <w:r>
        <w:t>waarvan de instanties voorkomen op zowel M0 als M1 niveau. Voorbeeld: Annotatie</w:t>
      </w:r>
      <w:r w:rsidR="00773B22">
        <w:t>.</w:t>
      </w:r>
    </w:p>
    <w:p w:rsidR="00C3360F" w:rsidP="00C3360F" w:rsidRDefault="008D11D1" w14:paraId="708ADAFA" w14:textId="63CA704B">
      <w:pPr>
        <w:pStyle w:val="Kop3"/>
      </w:pPr>
      <w:r>
        <w:t>Groepering</w:t>
      </w:r>
    </w:p>
    <w:p w:rsidR="00C40F30" w:rsidP="00C40F30" w:rsidRDefault="00C40F30" w14:paraId="19FF8FA0" w14:textId="36C54DDF">
      <w:r>
        <w:t xml:space="preserve">Inverse: </w:t>
      </w:r>
      <w:r w:rsidR="008D11D1">
        <w:t>Lidmaatschap</w:t>
      </w:r>
    </w:p>
    <w:p w:rsidRPr="00C40F30" w:rsidR="002043E7" w:rsidP="00C40F30" w:rsidRDefault="008D11D1" w14:paraId="32677A91" w14:textId="0797B975">
      <w:r>
        <w:t>Groepering</w:t>
      </w:r>
      <w:r w:rsidR="002C14FF">
        <w:t xml:space="preserve"> is</w:t>
      </w:r>
      <w:r w:rsidR="002043E7">
        <w:t xml:space="preserve"> een relatie tussen </w:t>
      </w:r>
      <w:r w:rsidR="002C14FF">
        <w:t xml:space="preserve">nul of meer elementen </w:t>
      </w:r>
      <w:r w:rsidR="002043E7">
        <w:t>(</w:t>
      </w:r>
      <w:r w:rsidR="002C14FF">
        <w:t>lid</w:t>
      </w:r>
      <w:r w:rsidR="002043E7">
        <w:t>)</w:t>
      </w:r>
      <w:r w:rsidR="002C14FF">
        <w:t xml:space="preserve"> en een verzameling</w:t>
      </w:r>
      <w:r w:rsidR="00122D14">
        <w:t>. Een element kan lid zijn van meerdere verzamelingen. Een verzameling kan leeg zijn.</w:t>
      </w:r>
    </w:p>
    <w:p w:rsidR="001146A2" w:rsidP="001146A2" w:rsidRDefault="001146A2" w14:paraId="7C35A8B1" w14:textId="43CC56ED">
      <w:r>
        <w:t>Deze relatie kan worden gebruikt om aan te kunnen geven welke Concepten</w:t>
      </w:r>
      <w:r>
        <w:rPr>
          <w:i/>
          <w:iCs/>
        </w:rPr>
        <w:t xml:space="preserve">, </w:t>
      </w:r>
      <w:r>
        <w:t xml:space="preserve">Waardetypen en andere gegevenstypen bij een </w:t>
      </w:r>
      <w:r w:rsidR="00D776D9">
        <w:t>verzameling</w:t>
      </w:r>
      <w:r>
        <w:t xml:space="preserve"> horen.</w:t>
      </w:r>
    </w:p>
    <w:p w:rsidR="001146A2" w:rsidP="001146A2" w:rsidRDefault="001146A2" w14:paraId="319577A7" w14:textId="4503BA67">
      <w:pPr>
        <w:pStyle w:val="opmerkinggenummerd"/>
      </w:pPr>
      <w:r>
        <w:t>VOORBEELD 1</w:t>
      </w:r>
      <w:r>
        <w:tab/>
      </w:r>
      <w:r>
        <w:t>Zo kan bijvoorbeeld worden gezegd dat de Gegevensstructuur Hotelreceptie bestaat uit: voornaam, achternaam, straatnaam en huisnummer, postcode en woonplaats, land, paspoortnummer en (indien van toepassing) kenteken voertuig.</w:t>
      </w:r>
    </w:p>
    <w:p w:rsidR="009A1DC7" w:rsidP="001146A2" w:rsidRDefault="002D0AE7" w14:paraId="3B12DF61" w14:textId="6A989879">
      <w:pPr>
        <w:pStyle w:val="opmerkinggenummerd"/>
      </w:pPr>
      <w:r>
        <w:object w:dxaOrig="12070" w:dyaOrig="1671" w14:anchorId="7D87BD5B">
          <v:shape id="_x0000_i1037" style="width:481.5pt;height:66.75pt" o:ole="" type="#_x0000_t75">
            <v:imagedata o:title="" r:id="rId38"/>
          </v:shape>
          <o:OLEObject Type="Embed" ProgID="Visio.Drawing.11" ShapeID="_x0000_i1037" DrawAspect="Content" ObjectID="_1667393612" r:id="rId39"/>
        </w:object>
      </w:r>
    </w:p>
    <w:p w:rsidR="004F3A4E" w:rsidP="004F3A4E" w:rsidRDefault="004F3A4E" w14:paraId="29007CED" w14:textId="40B51D6E">
      <w:pPr>
        <w:pStyle w:val="Kop3"/>
      </w:pPr>
      <w:r>
        <w:lastRenderedPageBreak/>
        <w:t>Supersetting</w:t>
      </w:r>
    </w:p>
    <w:p w:rsidR="004F3A4E" w:rsidP="004F3A4E" w:rsidRDefault="004F3A4E" w14:paraId="12C54FDD" w14:textId="400761FF">
      <w:r>
        <w:t xml:space="preserve">Inverse: </w:t>
      </w:r>
      <w:proofErr w:type="spellStart"/>
      <w:r>
        <w:t>Subsetting</w:t>
      </w:r>
      <w:proofErr w:type="spellEnd"/>
    </w:p>
    <w:p w:rsidRPr="00C40F30" w:rsidR="002C14FF" w:rsidP="004F3A4E" w:rsidRDefault="002C14FF" w14:paraId="7D68512F" w14:textId="62B260A5">
      <w:r>
        <w:t xml:space="preserve">Supersetting is een </w:t>
      </w:r>
      <w:r w:rsidR="00122D14">
        <w:t xml:space="preserve">hiërarchische </w:t>
      </w:r>
      <w:r>
        <w:t xml:space="preserve">relatie tussen een </w:t>
      </w:r>
      <w:r w:rsidR="00642C4E">
        <w:t xml:space="preserve">of meer </w:t>
      </w:r>
      <w:r>
        <w:t>verzameling</w:t>
      </w:r>
      <w:r w:rsidR="00642C4E">
        <w:t>en</w:t>
      </w:r>
      <w:r>
        <w:t xml:space="preserve"> (subset) en een andere verzameling (</w:t>
      </w:r>
      <w:proofErr w:type="spellStart"/>
      <w:r>
        <w:t>superset</w:t>
      </w:r>
      <w:proofErr w:type="spellEnd"/>
      <w:r>
        <w:t>)</w:t>
      </w:r>
      <w:r w:rsidR="00122D14">
        <w:t>.</w:t>
      </w:r>
    </w:p>
    <w:p w:rsidR="00C834DB" w:rsidP="004F3A4E" w:rsidRDefault="00C834DB" w14:paraId="7B7F0398" w14:textId="6A7A3B29">
      <w:r>
        <w:t>OPMERKING</w:t>
      </w:r>
      <w:r>
        <w:tab/>
      </w:r>
      <w:r>
        <w:t>Deze relatie is niet aanwezig in NTA 8035.</w:t>
      </w:r>
    </w:p>
    <w:p w:rsidR="004F3A4E" w:rsidP="001146A2" w:rsidRDefault="002D0AE7" w14:paraId="3266C637" w14:textId="33091E08">
      <w:pPr>
        <w:pStyle w:val="opmerkinggenummerd"/>
      </w:pPr>
      <w:r>
        <w:object w:dxaOrig="12298" w:dyaOrig="1671" w14:anchorId="7298218B">
          <v:shape id="_x0000_i1038" style="width:481.5pt;height:65.25pt" o:ole="" type="#_x0000_t75">
            <v:imagedata o:title="" r:id="rId40"/>
          </v:shape>
          <o:OLEObject Type="Embed" ProgID="Visio.Drawing.11" ShapeID="_x0000_i1038" DrawAspect="Content" ObjectID="_1667393613" r:id="rId41"/>
        </w:object>
      </w:r>
    </w:p>
    <w:p w:rsidR="00576D3E" w:rsidP="00576D3E" w:rsidRDefault="00576D3E" w14:paraId="4E1C0421" w14:textId="5785A8BB">
      <w:pPr>
        <w:pStyle w:val="Kop3"/>
      </w:pPr>
      <w:r>
        <w:t>Classificatie</w:t>
      </w:r>
    </w:p>
    <w:p w:rsidR="006F57A4" w:rsidP="006F57A4" w:rsidRDefault="006F57A4" w14:paraId="23D74440" w14:textId="721295D6">
      <w:r>
        <w:t xml:space="preserve">Inverse: </w:t>
      </w:r>
      <w:proofErr w:type="spellStart"/>
      <w:r>
        <w:t>Instantiatie</w:t>
      </w:r>
      <w:proofErr w:type="spellEnd"/>
    </w:p>
    <w:p w:rsidRPr="00C40F30" w:rsidR="00642C4E" w:rsidP="006F57A4" w:rsidRDefault="00642C4E" w14:paraId="05A72EDE" w14:textId="69F4DA88">
      <w:r>
        <w:t xml:space="preserve">Classificatie is een </w:t>
      </w:r>
      <w:r w:rsidR="00122D14">
        <w:t xml:space="preserve">hiërarchische </w:t>
      </w:r>
      <w:r>
        <w:t>relatie tussen een of meer individuele dingen (instantie) en een type ding.</w:t>
      </w:r>
    </w:p>
    <w:p w:rsidR="001146A2" w:rsidP="001146A2" w:rsidRDefault="001146A2" w14:paraId="115B95E1" w14:textId="77777777">
      <w:pPr>
        <w:pStyle w:val="opmerkinggenummerd"/>
        <w:rPr>
          <w:i/>
          <w:iCs/>
        </w:rPr>
      </w:pPr>
      <w:r>
        <w:t>VOORBEELD 2</w:t>
      </w:r>
      <w:r>
        <w:tab/>
      </w:r>
      <w:r>
        <w:t>Deze relatie wordt bijvoorbeeld gebruikt als er wordt gezegd dat het Catshuis een Gebouw is. Het Catshuis is hier een Individu en Gebouw is een Concept.</w:t>
      </w:r>
    </w:p>
    <w:p w:rsidR="001146A2" w:rsidP="001146A2" w:rsidRDefault="001146A2" w14:paraId="019196B5" w14:textId="621AD10F">
      <w:pPr>
        <w:rPr>
          <w:i/>
          <w:iCs/>
        </w:rPr>
      </w:pPr>
      <w:r>
        <w:t>De classificatierelatie wordt ook gebruikt om de links naar het metamodel te maken</w:t>
      </w:r>
      <w:r w:rsidR="00134AB4">
        <w:t xml:space="preserve">. </w:t>
      </w:r>
    </w:p>
    <w:p w:rsidR="001146A2" w:rsidP="001146A2" w:rsidRDefault="001146A2" w14:paraId="494F598C" w14:textId="77777777">
      <w:pPr>
        <w:pStyle w:val="opmerkinggenummerd"/>
      </w:pPr>
      <w:r>
        <w:t>VOORBEELD 3</w:t>
      </w:r>
      <w:r>
        <w:tab/>
      </w:r>
      <w:proofErr w:type="spellStart"/>
      <w:r>
        <w:t>rws:Brug</w:t>
      </w:r>
      <w:proofErr w:type="spellEnd"/>
      <w:r>
        <w:t xml:space="preserve"> </w:t>
      </w:r>
      <w:proofErr w:type="spellStart"/>
      <w:r>
        <w:t>rdf:type</w:t>
      </w:r>
      <w:proofErr w:type="spellEnd"/>
      <w:r>
        <w:t xml:space="preserve"> </w:t>
      </w:r>
      <w:proofErr w:type="spellStart"/>
      <w:r>
        <w:t>owl:Class</w:t>
      </w:r>
      <w:proofErr w:type="spellEnd"/>
      <w:r>
        <w:t>.</w:t>
      </w:r>
    </w:p>
    <w:p w:rsidR="001146A2" w:rsidP="001146A2" w:rsidRDefault="001146A2" w14:paraId="042B27C1" w14:textId="77777777">
      <w:pPr>
        <w:rPr>
          <w:rFonts w:eastAsia="Times New Roman" w:cs="Times New Roman"/>
        </w:rPr>
      </w:pPr>
      <w:r>
        <w:rPr>
          <w:rFonts w:eastAsiaTheme="minorEastAsia" w:cstheme="minorBidi"/>
          <w:sz w:val="24"/>
          <w:szCs w:val="24"/>
        </w:rPr>
        <w:t>De classificatierelatie</w:t>
      </w:r>
      <w:r>
        <w:rPr>
          <w:rFonts w:eastAsiaTheme="minorEastAsia" w:cstheme="minorBidi"/>
        </w:rPr>
        <w:t xml:space="preserve"> wordt ook gebruikt om de relatie tussen een Waarde en een Waardetype</w:t>
      </w:r>
      <w:r>
        <w:rPr>
          <w:rFonts w:eastAsiaTheme="minorEastAsia" w:cstheme="minorBidi"/>
          <w:i/>
          <w:iCs/>
        </w:rPr>
        <w:t xml:space="preserve"> </w:t>
      </w:r>
      <w:r>
        <w:rPr>
          <w:rFonts w:eastAsiaTheme="minorEastAsia" w:cstheme="minorBidi"/>
        </w:rPr>
        <w:t>aan te geven.</w:t>
      </w:r>
    </w:p>
    <w:p w:rsidR="009A1DC7" w:rsidP="001146A2" w:rsidRDefault="001146A2" w14:paraId="4C6D2F52" w14:textId="53E61298">
      <w:pPr>
        <w:pStyle w:val="opmerkinggenummerd"/>
      </w:pPr>
      <w:r>
        <w:t xml:space="preserve">VOORBEELD 4 </w:t>
      </w:r>
      <w:r>
        <w:tab/>
      </w:r>
      <w:r>
        <w:t>Bijvoorbeeld als er wordt gezegd dat Hout een Materiaalwaarde</w:t>
      </w:r>
      <w:r>
        <w:rPr>
          <w:i/>
          <w:iCs/>
        </w:rPr>
        <w:t xml:space="preserve"> </w:t>
      </w:r>
      <w:r>
        <w:t>is of dat 19 graden Celsius een Temperatuurwaarde</w:t>
      </w:r>
      <w:r>
        <w:rPr>
          <w:i/>
          <w:iCs/>
        </w:rPr>
        <w:t xml:space="preserve"> </w:t>
      </w:r>
      <w:r>
        <w:t xml:space="preserve">is. </w:t>
      </w:r>
    </w:p>
    <w:p w:rsidR="009A1DC7" w:rsidP="001146A2" w:rsidRDefault="002D0AE7" w14:paraId="2D4B9BFC" w14:textId="42107029">
      <w:pPr>
        <w:pStyle w:val="opmerkinggenummerd"/>
        <w:rPr>
          <w:rFonts w:eastAsia="Times New Roman" w:cs="Times New Roman"/>
        </w:rPr>
      </w:pPr>
      <w:r>
        <w:object w:dxaOrig="12197" w:dyaOrig="1671" w14:anchorId="65EA3A9C">
          <v:shape id="_x0000_i1039" style="width:481.5pt;height:66pt" o:ole="" type="#_x0000_t75">
            <v:imagedata o:title="" r:id="rId42"/>
          </v:shape>
          <o:OLEObject Type="Embed" ProgID="Visio.Drawing.11" ShapeID="_x0000_i1039" DrawAspect="Content" ObjectID="_1667393614" r:id="rId43"/>
        </w:object>
      </w:r>
    </w:p>
    <w:p w:rsidR="00576D3E" w:rsidP="00576D3E" w:rsidRDefault="00576D3E" w14:paraId="639F7C79" w14:textId="33DC8122">
      <w:pPr>
        <w:pStyle w:val="Kop3"/>
      </w:pPr>
      <w:r>
        <w:t>Generalisatie</w:t>
      </w:r>
    </w:p>
    <w:p w:rsidR="006F57A4" w:rsidP="006F57A4" w:rsidRDefault="006F57A4" w14:paraId="78770818" w14:textId="56F4F87C">
      <w:r>
        <w:t>Inverse: Specialisatie</w:t>
      </w:r>
    </w:p>
    <w:p w:rsidRPr="00C40F30" w:rsidR="00710C71" w:rsidP="006F57A4" w:rsidRDefault="00710C71" w14:paraId="67EA2D3D" w14:textId="494B547B">
      <w:r>
        <w:t xml:space="preserve">Generalisatie is een </w:t>
      </w:r>
      <w:r w:rsidR="00122D14">
        <w:t xml:space="preserve">hiërarchische </w:t>
      </w:r>
      <w:r>
        <w:t>relatie tussen een of meer typen (subtype) en een type (supertype).</w:t>
      </w:r>
    </w:p>
    <w:p w:rsidR="001146A2" w:rsidP="001146A2" w:rsidRDefault="001146A2" w14:paraId="5258EFC2" w14:textId="77777777">
      <w:pPr>
        <w:pStyle w:val="opmerkinggenummerd"/>
      </w:pPr>
      <w:r>
        <w:t>VOORBEELD 5</w:t>
      </w:r>
      <w:r>
        <w:tab/>
      </w:r>
      <w:r>
        <w:t>Zo kan bijvoorbeeld worden gezegd dat elke hond een zoogdier is. Dat impliceert dat de verzameling van alle honden een deelverzameling is van de verzameling van alle zoogdieren. ‘Zoogdier’</w:t>
      </w:r>
      <w:r>
        <w:rPr>
          <w:i/>
          <w:iCs/>
        </w:rPr>
        <w:t xml:space="preserve"> </w:t>
      </w:r>
      <w:r>
        <w:t>wordt dan een generalisatie of supertype van ‘hond’</w:t>
      </w:r>
      <w:r>
        <w:rPr>
          <w:i/>
          <w:iCs/>
        </w:rPr>
        <w:t xml:space="preserve"> </w:t>
      </w:r>
      <w:r>
        <w:t>genoemd. Andersom wordt ‘hond’ een specialisatie of subtype van ‘zoogdier’ genoemd.</w:t>
      </w:r>
    </w:p>
    <w:p w:rsidR="001146A2" w:rsidP="001146A2" w:rsidRDefault="001146A2" w14:paraId="38F2C323" w14:textId="77777777">
      <w:pPr>
        <w:rPr>
          <w:rFonts w:eastAsiaTheme="minorEastAsia" w:cstheme="minorBidi"/>
        </w:rPr>
      </w:pPr>
      <w:r>
        <w:rPr>
          <w:rFonts w:eastAsiaTheme="minorEastAsia" w:cstheme="minorBidi"/>
        </w:rPr>
        <w:t>Generalisatierelaties kunnen niet alleen worden gedefinieerd tussen Concepten (zoals tussen ‘hond’ en ‘zoogdier’), maar ook tussen Attributen en Relaties. De indeling van Relatie in de subtypen die in deze paragraaf worden behandeld, is daarvan een voorbeeld.</w:t>
      </w:r>
    </w:p>
    <w:p w:rsidR="001146A2" w:rsidP="001146A2" w:rsidRDefault="001146A2" w14:paraId="0E21A8E6" w14:textId="77777777">
      <w:pPr>
        <w:pStyle w:val="opmerkinggenummerd"/>
      </w:pPr>
      <w:r>
        <w:lastRenderedPageBreak/>
        <w:t>VOORBEELD 6</w:t>
      </w:r>
      <w:r>
        <w:tab/>
      </w:r>
      <w:r>
        <w:t>Zo zijn de werkwoorden zagen, schaven en schuren subtypen van het werkwoord bewerken</w:t>
      </w:r>
      <w:r>
        <w:rPr>
          <w:i/>
          <w:iCs/>
        </w:rPr>
        <w:t xml:space="preserve">. </w:t>
      </w:r>
      <w:r>
        <w:t>Dit houdt in dat de populatie van de associatie ‘Werknemer X schaaft Raamkozijn Y’ een subset is van de populatie van de associatie ‘Werknemer X bewerkt Raamkozijn Y’.</w:t>
      </w:r>
    </w:p>
    <w:p w:rsidR="001146A2" w:rsidP="001146A2" w:rsidRDefault="001146A2" w14:paraId="3C593A86" w14:textId="77777777">
      <w:pPr>
        <w:rPr>
          <w:rFonts w:eastAsiaTheme="minorEastAsia" w:cstheme="minorBidi"/>
        </w:rPr>
      </w:pPr>
      <w:r>
        <w:rPr>
          <w:rFonts w:eastAsiaTheme="minorEastAsia" w:cstheme="minorBidi"/>
        </w:rPr>
        <w:t>Merk op dat de subtyperelatie tussen Concepten en tussen associaties vaak afhankelijk van elkaar zijn en uit elkaar kunnen worden afgeleid.</w:t>
      </w:r>
    </w:p>
    <w:p w:rsidR="009A1DC7" w:rsidP="001146A2" w:rsidRDefault="001146A2" w14:paraId="7EAFDFEB" w14:textId="3C2E364E">
      <w:pPr>
        <w:pStyle w:val="opmerkinggenummerd"/>
      </w:pPr>
      <w:r>
        <w:t>VOORBEELD 7</w:t>
      </w:r>
      <w:r>
        <w:tab/>
      </w:r>
      <w:r>
        <w:t>Zo kan de associatie ‘Persoon X is de eigenaar van zoogdier Y’</w:t>
      </w:r>
      <w:r>
        <w:rPr>
          <w:i/>
          <w:iCs/>
        </w:rPr>
        <w:t xml:space="preserve"> </w:t>
      </w:r>
      <w:r>
        <w:t>worden afgeleid uit de associatie ‘Persoon X is de eigenaar van Hond Y’ als bekend is dat het concept Hond een subtype is van het concept Zoogdier.</w:t>
      </w:r>
    </w:p>
    <w:p w:rsidR="009A1DC7" w:rsidP="001146A2" w:rsidRDefault="002D0AE7" w14:paraId="5D4D0B81" w14:textId="2440CD1C">
      <w:pPr>
        <w:pStyle w:val="opmerkinggenummerd"/>
      </w:pPr>
      <w:r>
        <w:object w:dxaOrig="12171" w:dyaOrig="1671" w14:anchorId="636A862B">
          <v:shape id="_x0000_i1040" style="width:481.5pt;height:66pt" o:ole="" type="#_x0000_t75">
            <v:imagedata o:title="" r:id="rId44"/>
          </v:shape>
          <o:OLEObject Type="Embed" ProgID="Visio.Drawing.11" ShapeID="_x0000_i1040" DrawAspect="Content" ObjectID="_1667393615" r:id="rId45"/>
        </w:object>
      </w:r>
    </w:p>
    <w:p w:rsidR="00576D3E" w:rsidP="00576D3E" w:rsidRDefault="00E063DF" w14:paraId="6103E338" w14:textId="5C564E8B">
      <w:pPr>
        <w:pStyle w:val="Kop3"/>
      </w:pPr>
      <w:r>
        <w:t>Compositie</w:t>
      </w:r>
    </w:p>
    <w:p w:rsidR="009316A4" w:rsidP="009316A4" w:rsidRDefault="009316A4" w14:paraId="6D30CF08" w14:textId="259217A7">
      <w:r>
        <w:t>Inverse: Decompositi</w:t>
      </w:r>
      <w:r w:rsidR="00993C07">
        <w:t>e</w:t>
      </w:r>
    </w:p>
    <w:p w:rsidR="0087173E" w:rsidP="009316A4" w:rsidRDefault="0087173E" w14:paraId="41F5CAC6" w14:textId="0070F8FC">
      <w:r>
        <w:t xml:space="preserve">Compositie is een </w:t>
      </w:r>
      <w:r w:rsidR="00122D14">
        <w:t xml:space="preserve">hiërarchische </w:t>
      </w:r>
      <w:r>
        <w:t>relatie tussen een of meer individuele concepten (deel) en een individueel concept (geheel).</w:t>
      </w:r>
    </w:p>
    <w:p w:rsidR="001146A2" w:rsidP="001146A2" w:rsidRDefault="001146A2" w14:paraId="3CCC3621" w14:textId="77777777">
      <w:pPr>
        <w:pStyle w:val="opmerkinggenummerd"/>
        <w:rPr>
          <w:rFonts w:eastAsia="Times New Roman" w:cs="Times New Roman"/>
        </w:rPr>
      </w:pPr>
      <w:r>
        <w:t>VOORBEELD 8</w:t>
      </w:r>
      <w:r>
        <w:tab/>
      </w:r>
      <w:r>
        <w:t xml:space="preserve">Zo kan bijvoorbeeld worden gezegd dat de tafel in de keuken van het Catshuis bestaat uit een tafelblad en vier tafelpoten. De tafel is het geheel, het tafelblad en de vier poten zijn de onderdelen. </w:t>
      </w:r>
    </w:p>
    <w:p w:rsidR="001146A2" w:rsidP="001146A2" w:rsidRDefault="001146A2" w14:paraId="01457359" w14:textId="77777777">
      <w:pPr>
        <w:rPr>
          <w:rFonts w:eastAsiaTheme="minorEastAsia" w:cstheme="minorBidi"/>
        </w:rPr>
      </w:pPr>
      <w:r>
        <w:rPr>
          <w:rFonts w:eastAsiaTheme="minorEastAsia" w:cstheme="minorBidi"/>
        </w:rPr>
        <w:t xml:space="preserve">Merk op dat compositierelaties worden beschreven tussen Individuen, niet tussen Concepten. Het is een individuele tafel die bestaat uit een individueel tafelblad en vier individuele poten. </w:t>
      </w:r>
    </w:p>
    <w:p w:rsidR="001146A2" w:rsidP="001146A2" w:rsidRDefault="001146A2" w14:paraId="6066CB43" w14:textId="77777777">
      <w:pPr>
        <w:rPr>
          <w:rFonts w:eastAsiaTheme="minorEastAsia" w:cstheme="minorBidi"/>
        </w:rPr>
      </w:pPr>
      <w:r>
        <w:rPr>
          <w:rFonts w:eastAsiaTheme="minorEastAsia" w:cstheme="minorBidi"/>
        </w:rPr>
        <w:t>Compositie-uitspraken die worden geformuleerd tussen Concepten</w:t>
      </w:r>
      <w:r>
        <w:rPr>
          <w:rFonts w:eastAsiaTheme="minorEastAsia" w:cstheme="minorBidi"/>
          <w:i/>
          <w:iCs/>
        </w:rPr>
        <w:t>,</w:t>
      </w:r>
      <w:r>
        <w:rPr>
          <w:rFonts w:eastAsiaTheme="minorEastAsia" w:cstheme="minorBidi"/>
        </w:rPr>
        <w:t xml:space="preserve"> betekenen echter iets anders. Als er bijvoorbeeld wordt gezegd dat een tafel bestaat uit een tafelblad en drie of vier tafelpoten, dan betekent dat niet dat het begrip ‘tafel’ is opgebouwd uit het begrip ‘tafelblad’ en vier- of driemaal het begrip ‘tafelpoot’.</w:t>
      </w:r>
    </w:p>
    <w:p w:rsidR="001146A2" w:rsidP="001146A2" w:rsidRDefault="001146A2" w14:paraId="6290B071" w14:textId="77777777">
      <w:pPr>
        <w:rPr>
          <w:rFonts w:eastAsiaTheme="minorEastAsia" w:cstheme="minorBidi"/>
        </w:rPr>
      </w:pPr>
      <w:r>
        <w:rPr>
          <w:rFonts w:eastAsiaTheme="minorEastAsia" w:cstheme="minorBidi"/>
        </w:rPr>
        <w:t>Het kan onder meer worden opgevat als een definitie: een ding dat bestaat uit een ding dat ‘tafelblad’ heet en uit drie of vier andere dingen die ‘tafelpoot’ heten, kan worden geclassificeerd als ‘tafel’. Niets anders is een tafel.</w:t>
      </w:r>
    </w:p>
    <w:p w:rsidR="001146A2" w:rsidP="001146A2" w:rsidRDefault="001146A2" w14:paraId="63CDC1F4" w14:textId="3C643D44">
      <w:pPr>
        <w:rPr>
          <w:rFonts w:eastAsiaTheme="minorEastAsia" w:cstheme="minorBidi"/>
        </w:rPr>
      </w:pPr>
      <w:r>
        <w:rPr>
          <w:rFonts w:eastAsiaTheme="minorEastAsia" w:cstheme="minorBidi"/>
        </w:rPr>
        <w:t>Het kan echter ook worden gelezen als een productspecificatie: elke individuele tafel die gemaakt gaat worden, moet uit een tafelblad en uit drie of vier tafelpoten bestaan. Als dat niet zo is, dan wordt het product afgekeurd. Deze kennis wordt vastgelegd met beperkingen.</w:t>
      </w:r>
    </w:p>
    <w:p w:rsidR="009A1DC7" w:rsidP="001146A2" w:rsidRDefault="002D0AE7" w14:paraId="6C8F30B1" w14:textId="15046F28">
      <w:pPr>
        <w:rPr>
          <w:rFonts w:eastAsiaTheme="minorEastAsia" w:cstheme="minorBidi"/>
        </w:rPr>
      </w:pPr>
      <w:r>
        <w:object w:dxaOrig="12171" w:dyaOrig="1671" w14:anchorId="7C399970">
          <v:shape id="_x0000_i1041" style="width:481.5pt;height:66pt" o:ole="" type="#_x0000_t75">
            <v:imagedata o:title="" r:id="rId46"/>
          </v:shape>
          <o:OLEObject Type="Embed" ProgID="Visio.Drawing.11" ShapeID="_x0000_i1041" DrawAspect="Content" ObjectID="_1667393616" r:id="rId47"/>
        </w:object>
      </w:r>
    </w:p>
    <w:p w:rsidR="00576D3E" w:rsidP="00576D3E" w:rsidRDefault="00E063DF" w14:paraId="6796A4D9" w14:textId="7097F0E6">
      <w:pPr>
        <w:pStyle w:val="Kop3"/>
      </w:pPr>
      <w:r>
        <w:t>Associatie</w:t>
      </w:r>
    </w:p>
    <w:p w:rsidR="00DD3166" w:rsidP="00DD3166" w:rsidRDefault="00DD3166" w14:paraId="193F18AA" w14:textId="16196829">
      <w:r>
        <w:t>Inverse: Associatie</w:t>
      </w:r>
    </w:p>
    <w:p w:rsidR="00122D14" w:rsidP="00122D14" w:rsidRDefault="00122D14" w14:paraId="3FD23C60" w14:textId="023F5380">
      <w:r>
        <w:t>Associatie is een niet-hiërarchische relatie tussen twee of meer individuele concepten (associatierol). De individuele concepten zijn meestal verschillend, maar kunnen ook hetzelfde zijn (‘zelf’-relatie)</w:t>
      </w:r>
      <w:r w:rsidR="002D0AE7">
        <w:t>.</w:t>
      </w:r>
    </w:p>
    <w:p w:rsidR="001146A2" w:rsidP="001146A2" w:rsidRDefault="001146A2" w14:paraId="7131C87C" w14:textId="77777777">
      <w:pPr>
        <w:pStyle w:val="opmerkinggenummerd"/>
      </w:pPr>
      <w:r>
        <w:lastRenderedPageBreak/>
        <w:t>VOORBEELD 9</w:t>
      </w:r>
      <w:r>
        <w:tab/>
      </w:r>
      <w:r>
        <w:t xml:space="preserve">Een voorbeeld is de uitspraak: “Jan beheert het Catshuis.” Hier wordt het individu ‘Jan’ geassocieerd met het individu ‘Catshuis’. De associatie wordt hier geclassificeerd als ‘beheren’. </w:t>
      </w:r>
    </w:p>
    <w:p w:rsidR="001146A2" w:rsidP="001146A2" w:rsidRDefault="001146A2" w14:paraId="1DE52FC4" w14:textId="69570AAA">
      <w:pPr>
        <w:rPr>
          <w:rFonts w:eastAsiaTheme="minorEastAsia" w:cstheme="minorBidi"/>
        </w:rPr>
      </w:pPr>
      <w:r>
        <w:rPr>
          <w:rFonts w:eastAsiaTheme="minorEastAsia" w:cstheme="minorBidi"/>
        </w:rPr>
        <w:t>De associatie-uitspraken die tussen Concepten worden geformuleerd, hebben een andere betekenis en een andere functie. Men kan bijvoorbeeld zeggen dat een Persoon één of meer Gebouwen kan beheren. Deze uitspraak legt een beperking op de mogelijke invullingen van de individuen die hieraan kunnen voldoen. Dit betekent bijvoorbeeld dat Jan een Persoon moet zijn (en bijvoorbeeld geen kanarie) en het Catshuis een Gebouw (en bijvoorbeeld geen IJsberg). Dit wordt dus geregeld via beperkingen.</w:t>
      </w:r>
    </w:p>
    <w:p w:rsidR="009A1DC7" w:rsidP="001146A2" w:rsidRDefault="002D0AE7" w14:paraId="4B411644" w14:textId="217381A9">
      <w:r>
        <w:object w:dxaOrig="12465" w:dyaOrig="1625" w14:anchorId="24602CAA">
          <v:shape id="_x0000_i1042" style="width:481.5pt;height:63pt" o:ole="" type="#_x0000_t75">
            <v:imagedata o:title="" r:id="rId48"/>
          </v:shape>
          <o:OLEObject Type="Embed" ProgID="Visio.Drawing.11" ShapeID="_x0000_i1042" DrawAspect="Content" ObjectID="_1667393617" r:id="rId49"/>
        </w:object>
      </w:r>
    </w:p>
    <w:p w:rsidR="00546188" w:rsidP="00546188" w:rsidRDefault="00546188" w14:paraId="6ACBFA43" w14:textId="4756BFA9">
      <w:pPr>
        <w:pStyle w:val="Kop3"/>
      </w:pPr>
      <w:proofErr w:type="spellStart"/>
      <w:r>
        <w:t>Karakterisatie</w:t>
      </w:r>
      <w:proofErr w:type="spellEnd"/>
    </w:p>
    <w:p w:rsidR="00546188" w:rsidP="001146A2" w:rsidRDefault="00546188" w14:paraId="67420523" w14:textId="6B4E4B70">
      <w:r>
        <w:t>De</w:t>
      </w:r>
      <w:r w:rsidR="00914573">
        <w:t xml:space="preserve"> </w:t>
      </w:r>
      <w:proofErr w:type="spellStart"/>
      <w:r w:rsidR="00914573">
        <w:t>Karakterisatie</w:t>
      </w:r>
      <w:proofErr w:type="spellEnd"/>
      <w:r>
        <w:t xml:space="preserve"> relatie uit de NTA 8035 komt niet </w:t>
      </w:r>
      <w:r w:rsidR="00914573">
        <w:t xml:space="preserve">expliciet </w:t>
      </w:r>
      <w:r>
        <w:t>voor in deze norm. In een Relatie wordt iedere Rol gespeeld door Ding, of een subtype daarvan (zie figuur 9). Op het spelen van een Rol door een (subtype van) Ding kan een Beperking van toepassing zijn (zie par. 6.3.12).</w:t>
      </w:r>
    </w:p>
    <w:p w:rsidR="003831DF" w:rsidP="003831DF" w:rsidRDefault="003831DF" w14:paraId="37948266" w14:textId="1D34CAD9">
      <w:pPr>
        <w:pStyle w:val="Kop3"/>
      </w:pPr>
      <w:r>
        <w:t>Attributie</w:t>
      </w:r>
    </w:p>
    <w:p w:rsidR="003831DF" w:rsidP="001146A2" w:rsidRDefault="003831DF" w14:paraId="50E9E21E" w14:textId="18473A3C">
      <w:pPr>
        <w:rPr>
          <w:rFonts w:eastAsiaTheme="minorEastAsia" w:cstheme="minorBidi"/>
        </w:rPr>
      </w:pPr>
      <w:r>
        <w:rPr>
          <w:rFonts w:eastAsiaTheme="minorEastAsia" w:cstheme="minorBidi"/>
        </w:rPr>
        <w:t>Attributie</w:t>
      </w:r>
      <w:r w:rsidR="003214A7">
        <w:rPr>
          <w:rFonts w:eastAsiaTheme="minorEastAsia" w:cstheme="minorBidi"/>
        </w:rPr>
        <w:t xml:space="preserve"> </w:t>
      </w:r>
      <w:r w:rsidR="003B0F21">
        <w:rPr>
          <w:rFonts w:eastAsiaTheme="minorEastAsia" w:cstheme="minorBidi"/>
        </w:rPr>
        <w:t xml:space="preserve">is een </w:t>
      </w:r>
      <w:r w:rsidR="003214A7">
        <w:rPr>
          <w:rFonts w:eastAsiaTheme="minorEastAsia" w:cstheme="minorBidi"/>
        </w:rPr>
        <w:t>relatie</w:t>
      </w:r>
      <w:r w:rsidR="003B0F21">
        <w:rPr>
          <w:rFonts w:eastAsiaTheme="minorEastAsia" w:cstheme="minorBidi"/>
        </w:rPr>
        <w:t xml:space="preserve"> </w:t>
      </w:r>
      <w:r w:rsidR="003214A7">
        <w:rPr>
          <w:rFonts w:eastAsiaTheme="minorEastAsia" w:cstheme="minorBidi"/>
        </w:rPr>
        <w:t xml:space="preserve">tussen een ding en een waarde. Attributie relaties </w:t>
      </w:r>
      <w:r>
        <w:rPr>
          <w:rFonts w:eastAsiaTheme="minorEastAsia" w:cstheme="minorBidi"/>
        </w:rPr>
        <w:t>vallen uiteen in Annotatie, Kwalificatie en Kwantificatie relaties.</w:t>
      </w:r>
    </w:p>
    <w:p w:rsidR="00DD1FB5" w:rsidP="001146A2" w:rsidRDefault="00DD1FB5" w14:paraId="7F91C66B" w14:textId="24DB4ECE">
      <w:pPr>
        <w:rPr>
          <w:rFonts w:eastAsiaTheme="minorEastAsia" w:cstheme="minorBidi"/>
        </w:rPr>
      </w:pPr>
      <w:r>
        <w:object w:dxaOrig="12070" w:dyaOrig="1773" w14:anchorId="2659B262">
          <v:shape id="_x0000_i1043" style="width:481.5pt;height:70.5pt" o:ole="" type="#_x0000_t75">
            <v:imagedata o:title="" r:id="rId50"/>
          </v:shape>
          <o:OLEObject Type="Embed" ProgID="Visio.Drawing.11" ShapeID="_x0000_i1043" DrawAspect="Content" ObjectID="_1667393618" r:id="rId51"/>
        </w:object>
      </w:r>
    </w:p>
    <w:p w:rsidRPr="00C37DBF" w:rsidR="0018262D" w:rsidP="0018262D" w:rsidRDefault="0018262D" w14:paraId="7C662946" w14:textId="1CE63F0C">
      <w:pPr>
        <w:pStyle w:val="Kop3"/>
      </w:pPr>
      <w:r>
        <w:t>Annotatie</w:t>
      </w:r>
    </w:p>
    <w:p w:rsidR="003B0F21" w:rsidP="001146A2" w:rsidRDefault="003B0F21" w14:paraId="5FE38585" w14:textId="5C8E3A92">
      <w:r>
        <w:t xml:space="preserve">Annotatie is een attributie relatie tussen een ding </w:t>
      </w:r>
      <w:r w:rsidR="00F540D4">
        <w:t>(</w:t>
      </w:r>
      <w:r w:rsidRPr="00F540D4" w:rsidR="00F540D4">
        <w:t>annotatiedrager</w:t>
      </w:r>
      <w:r w:rsidR="00F540D4">
        <w:t xml:space="preserve">) </w:t>
      </w:r>
      <w:r>
        <w:t>en een tekenreeks</w:t>
      </w:r>
      <w:r w:rsidR="00F540D4">
        <w:t xml:space="preserve"> (</w:t>
      </w:r>
      <w:r w:rsidRPr="00F540D4" w:rsidR="00F540D4">
        <w:t>annotati</w:t>
      </w:r>
      <w:r w:rsidR="00F540D4">
        <w:t>e expressie)</w:t>
      </w:r>
      <w:r>
        <w:t xml:space="preserve">, bedoeld om door een mens te </w:t>
      </w:r>
      <w:r w:rsidR="00B12DB1">
        <w:t>worden geïnterpreteerd. De tekenreeks wordt optioneel gekenmerkt door de taal (natuurlijk of formeel), waarbinnen de tekenreeks zijn betekenis krijgt.</w:t>
      </w:r>
    </w:p>
    <w:p w:rsidR="001146A2" w:rsidP="001146A2" w:rsidRDefault="001146A2" w14:paraId="1BDF7365" w14:textId="659FF071">
      <w:r>
        <w:t>Stel dat men wil zeggen dat over het concept Tuibrug meer informatie is te vinden in een bepaalde publicatie, op een bepaalde internetpagina, of dat men wil zeggen dat de definitie afkomstig is van T. Gerritsen. Al deze informatie kan in de vorm van een Annotatie</w:t>
      </w:r>
      <w:r>
        <w:rPr>
          <w:i/>
          <w:iCs/>
        </w:rPr>
        <w:t xml:space="preserve"> </w:t>
      </w:r>
      <w:r>
        <w:t>aan het concept Tuibrug</w:t>
      </w:r>
      <w:r>
        <w:rPr>
          <w:i/>
          <w:iCs/>
        </w:rPr>
        <w:t xml:space="preserve"> </w:t>
      </w:r>
      <w:r>
        <w:t>worden gerelateerd. Annotaties zijn bestemd voor menselijke interpretatie.</w:t>
      </w:r>
    </w:p>
    <w:p w:rsidR="009A1DC7" w:rsidP="001146A2" w:rsidRDefault="000F62A4" w14:paraId="574F165C" w14:textId="54B557F9">
      <w:r>
        <w:object w:dxaOrig="12158" w:dyaOrig="1773" w14:anchorId="6014750C">
          <v:shape id="_x0000_i1044" style="width:481.5pt;height:70.5pt" o:ole="" type="#_x0000_t75">
            <v:imagedata o:title="" r:id="rId52"/>
          </v:shape>
          <o:OLEObject Type="Embed" ProgID="Visio.Drawing.11" ShapeID="_x0000_i1044" DrawAspect="Content" ObjectID="_1667393619" r:id="rId53"/>
        </w:object>
      </w:r>
    </w:p>
    <w:p w:rsidR="00AB121A" w:rsidP="00AB121A" w:rsidRDefault="00AB121A" w14:paraId="4BFCE0B8" w14:textId="5B907FD6">
      <w:pPr>
        <w:pStyle w:val="opmerking"/>
      </w:pPr>
      <w:r>
        <w:t>VOORBEELD</w:t>
      </w:r>
      <w:r>
        <w:tab/>
      </w:r>
      <w:r>
        <w:t>Een voorbeeld van een annotatie is: “Een vereniging heeft een naam.”</w:t>
      </w:r>
    </w:p>
    <w:p w:rsidR="000F62A4" w:rsidP="000F62A4" w:rsidRDefault="000F62A4" w14:paraId="36C8F968" w14:textId="1C8397FB">
      <w:pPr>
        <w:pStyle w:val="Kop3"/>
      </w:pPr>
      <w:r>
        <w:lastRenderedPageBreak/>
        <w:t>Kwalificatie</w:t>
      </w:r>
    </w:p>
    <w:p w:rsidRPr="00B12DB1" w:rsidR="000F62A4" w:rsidP="000F62A4" w:rsidRDefault="000F62A4" w14:paraId="5714D961" w14:textId="0D36A879">
      <w:r>
        <w:t>Kwalificatie is een attributie relatie tussen een ding (</w:t>
      </w:r>
      <w:proofErr w:type="spellStart"/>
      <w:r>
        <w:t>kwali</w:t>
      </w:r>
      <w:r w:rsidR="006E1718">
        <w:t>teit</w:t>
      </w:r>
      <w:r>
        <w:t>drager</w:t>
      </w:r>
      <w:proofErr w:type="spellEnd"/>
      <w:r>
        <w:t>) en een tekenreeks (kwalit</w:t>
      </w:r>
      <w:r w:rsidR="006E1718">
        <w:t xml:space="preserve">eit </w:t>
      </w:r>
      <w:r>
        <w:t xml:space="preserve">expressie of kwaliteit), bedoeld om door een computer te worden geïnterpreteerd. De tekenreeks wordt optioneel gekenmerkt door de </w:t>
      </w:r>
      <w:r w:rsidR="00C31D64">
        <w:t>verzameling van individuele waarden (enumeratie)</w:t>
      </w:r>
      <w:r>
        <w:t>, waarmee de kwaliteit wordt uitgedrukt.</w:t>
      </w:r>
    </w:p>
    <w:p w:rsidR="000F62A4" w:rsidP="000F62A4" w:rsidRDefault="000F62A4" w14:paraId="55E44CD5" w14:textId="2A8930EB">
      <w:r>
        <w:object w:dxaOrig="12070" w:dyaOrig="1773" w14:anchorId="7C49955F">
          <v:shape id="_x0000_i1045" style="width:481.5pt;height:70.5pt" o:ole="" type="#_x0000_t75">
            <v:imagedata o:title="" r:id="rId54"/>
          </v:shape>
          <o:OLEObject Type="Embed" ProgID="Visio.Drawing.11" ShapeID="_x0000_i1045" DrawAspect="Content" ObjectID="_1667393620" r:id="rId55"/>
        </w:object>
      </w:r>
    </w:p>
    <w:p w:rsidR="00AB121A" w:rsidP="00AB121A" w:rsidRDefault="00AB121A" w14:paraId="19BF62BE" w14:textId="7DE278B1">
      <w:pPr>
        <w:pStyle w:val="opmerking"/>
      </w:pPr>
      <w:r>
        <w:t>VOORBEELD</w:t>
      </w:r>
      <w:r>
        <w:tab/>
      </w:r>
      <w:r w:rsidR="00A066FE">
        <w:t xml:space="preserve">Een brug heeft een </w:t>
      </w:r>
      <w:r w:rsidR="00C31D64">
        <w:t xml:space="preserve">kwaliteit </w:t>
      </w:r>
      <w:r w:rsidRPr="00C31D64" w:rsidR="00A066FE">
        <w:rPr>
          <w:i/>
          <w:iCs/>
        </w:rPr>
        <w:t>kleur</w:t>
      </w:r>
      <w:r w:rsidR="00A066FE">
        <w:t xml:space="preserve">, waarbij de waarde van </w:t>
      </w:r>
      <w:r w:rsidRPr="00D34F4D" w:rsidR="00A066FE">
        <w:rPr>
          <w:i/>
          <w:iCs/>
        </w:rPr>
        <w:t>kleur</w:t>
      </w:r>
      <w:r w:rsidR="00A066FE">
        <w:t xml:space="preserve"> wordt gekozen uit de volgende verzameling van individuele waarden: {groen, blauw, rood}.</w:t>
      </w:r>
    </w:p>
    <w:p w:rsidR="0018262D" w:rsidP="0018262D" w:rsidRDefault="00D424E5" w14:paraId="665AB18C" w14:textId="73C3B654">
      <w:pPr>
        <w:pStyle w:val="Kop3"/>
      </w:pPr>
      <w:r>
        <w:t>Kwantificatie</w:t>
      </w:r>
    </w:p>
    <w:p w:rsidRPr="00B12DB1" w:rsidR="00B12DB1" w:rsidP="00B12DB1" w:rsidRDefault="00B12DB1" w14:paraId="1F8498CA" w14:textId="03A17AA2">
      <w:r>
        <w:t>Kwantificatie is een attributie relatie tussen een ding (kwanti</w:t>
      </w:r>
      <w:r w:rsidR="006E1718">
        <w:t>teit</w:t>
      </w:r>
      <w:r>
        <w:t xml:space="preserve">drager) en een </w:t>
      </w:r>
      <w:r w:rsidR="00024BCE">
        <w:t>getal</w:t>
      </w:r>
      <w:r>
        <w:t xml:space="preserve"> (kwantit</w:t>
      </w:r>
      <w:r w:rsidR="006E1718">
        <w:t>eit</w:t>
      </w:r>
      <w:r>
        <w:t xml:space="preserve"> expressie of kwantiteit), bedoeld om door een computer te worden geïnterpreteerd. </w:t>
      </w:r>
      <w:r w:rsidR="00024BCE">
        <w:t>Het getal</w:t>
      </w:r>
      <w:r>
        <w:t xml:space="preserve"> wordt gekenmerkt door de eenheid, waarmee de kwantiteit wordt uitgedrukt.</w:t>
      </w:r>
    </w:p>
    <w:p w:rsidR="009A1DC7" w:rsidP="001146A2" w:rsidRDefault="006E1718" w14:paraId="4EC7506A" w14:textId="0147CBDA">
      <w:r>
        <w:object w:dxaOrig="12091" w:dyaOrig="1773" w14:anchorId="618C1238">
          <v:shape id="_x0000_i1046" style="width:481.5pt;height:70.5pt" o:ole="" type="#_x0000_t75">
            <v:imagedata o:title="" r:id="rId56"/>
          </v:shape>
          <o:OLEObject Type="Embed" ProgID="Visio.Drawing.11" ShapeID="_x0000_i1046" DrawAspect="Content" ObjectID="_1667393621" r:id="rId57"/>
        </w:object>
      </w:r>
    </w:p>
    <w:p w:rsidR="00AB121A" w:rsidP="00AB121A" w:rsidRDefault="00AB121A" w14:paraId="2DD8E0E6" w14:textId="5D8690C6">
      <w:pPr>
        <w:pStyle w:val="opmerking"/>
      </w:pPr>
      <w:r>
        <w:t>VOORBEELD</w:t>
      </w:r>
      <w:r>
        <w:tab/>
      </w:r>
      <w:r>
        <w:t xml:space="preserve">Voorbeelden van </w:t>
      </w:r>
      <w:proofErr w:type="spellStart"/>
      <w:r>
        <w:t>kwantificaties</w:t>
      </w:r>
      <w:proofErr w:type="spellEnd"/>
      <w:r>
        <w:t xml:space="preserve"> zijn: “Een vereniging heeft </w:t>
      </w:r>
      <w:r w:rsidR="00C5730F">
        <w:t>een</w:t>
      </w:r>
      <w:r>
        <w:t xml:space="preserve"> </w:t>
      </w:r>
      <w:r w:rsidR="00C5730F">
        <w:t xml:space="preserve">aantal </w:t>
      </w:r>
      <w:r>
        <w:t>leden” of “Een vereniging heeft een oprichtingsdatum”</w:t>
      </w:r>
    </w:p>
    <w:p w:rsidR="00017074" w:rsidP="00017074" w:rsidRDefault="00017074" w14:paraId="66086171" w14:textId="40242940">
      <w:pPr>
        <w:pStyle w:val="Kop3"/>
      </w:pPr>
      <w:r>
        <w:t>Beperking</w:t>
      </w:r>
    </w:p>
    <w:p w:rsidR="00933ACF" w:rsidP="00017074" w:rsidRDefault="007279EF" w14:paraId="581038D6" w14:textId="527E1B99">
      <w:r>
        <w:t>Beperking is een relatie tussen een of meer dingen (</w:t>
      </w:r>
      <w:proofErr w:type="spellStart"/>
      <w:r>
        <w:t>beperkingdrager</w:t>
      </w:r>
      <w:r w:rsidR="00471D2A">
        <w:t>s</w:t>
      </w:r>
      <w:proofErr w:type="spellEnd"/>
      <w:r>
        <w:t>)</w:t>
      </w:r>
      <w:r w:rsidR="00A647EC">
        <w:t>, uitgedrukt in een tekenreeks</w:t>
      </w:r>
      <w:r w:rsidR="003B4EBC">
        <w:t xml:space="preserve"> (</w:t>
      </w:r>
      <w:proofErr w:type="spellStart"/>
      <w:r w:rsidR="003B4EBC">
        <w:t>beperkingexpressie</w:t>
      </w:r>
      <w:proofErr w:type="spellEnd"/>
      <w:r w:rsidR="003B4EBC">
        <w:t>)</w:t>
      </w:r>
      <w:r w:rsidR="00A647EC">
        <w:t>,</w:t>
      </w:r>
      <w:r>
        <w:t xml:space="preserve"> en een </w:t>
      </w:r>
      <w:proofErr w:type="spellStart"/>
      <w:r>
        <w:t>booleanse</w:t>
      </w:r>
      <w:proofErr w:type="spellEnd"/>
      <w:r>
        <w:t xml:space="preserve"> waarde</w:t>
      </w:r>
      <w:r w:rsidR="00A647EC">
        <w:t xml:space="preserve">, bedoeld om door een computer te worden geïnterpreteerd. </w:t>
      </w:r>
      <w:r w:rsidR="003B4EBC">
        <w:t xml:space="preserve">Na evaluatie van de </w:t>
      </w:r>
      <w:proofErr w:type="spellStart"/>
      <w:r w:rsidR="003B4EBC">
        <w:t>beperkingexpressie</w:t>
      </w:r>
      <w:proofErr w:type="spellEnd"/>
      <w:r w:rsidR="003B4EBC">
        <w:t xml:space="preserve"> </w:t>
      </w:r>
      <w:r w:rsidR="003C32B2">
        <w:t>moet</w:t>
      </w:r>
      <w:r w:rsidR="003B4EBC">
        <w:t xml:space="preserve"> deze de waarde “waar (1, </w:t>
      </w:r>
      <w:proofErr w:type="spellStart"/>
      <w:r w:rsidR="003B4EBC">
        <w:t>true</w:t>
      </w:r>
      <w:proofErr w:type="spellEnd"/>
      <w:r w:rsidR="003B4EBC">
        <w:t>)”  hebben.</w:t>
      </w:r>
      <w:r w:rsidR="00933ACF">
        <w:t xml:space="preserve"> Een Beperking beperkt het aantal concepten, relaties en attributen dat kan bestaan</w:t>
      </w:r>
      <w:r w:rsidR="00C47DA9">
        <w:t>. Anders gezegd: “niet alles is mogelijk”.</w:t>
      </w:r>
    </w:p>
    <w:p w:rsidR="00017074" w:rsidP="00017074" w:rsidRDefault="00017074" w14:paraId="6A8F10AD" w14:textId="46B99183">
      <w:r>
        <w:t xml:space="preserve">Concepten kunnen Beperkingen hebben die het aantal waarden of de waarden zélf beperken. Ook attributen en relaties kunnen beperkingen hebben met betrekking tot hun bron-, doelconcepten (in het geval van relaties) of </w:t>
      </w:r>
      <w:proofErr w:type="spellStart"/>
      <w:r>
        <w:t>waardetype</w:t>
      </w:r>
      <w:proofErr w:type="spellEnd"/>
      <w:r>
        <w:t xml:space="preserve"> (in het geval van attributen).</w:t>
      </w:r>
    </w:p>
    <w:p w:rsidR="00017074" w:rsidP="00017074" w:rsidRDefault="00017074" w14:paraId="0D7FBAE1" w14:textId="77777777">
      <w:pPr>
        <w:pStyle w:val="opmerking"/>
      </w:pPr>
      <w:r>
        <w:t>VOORBEELD</w:t>
      </w:r>
      <w:r>
        <w:tab/>
      </w:r>
      <w:r>
        <w:t>Een voorbeeld van een beperkingsregel is: “Een vereniging kan (op een bepaald moment) hooguit één voorzitter hebben.”</w:t>
      </w:r>
    </w:p>
    <w:p w:rsidR="00017074" w:rsidP="00017074" w:rsidRDefault="00017074" w14:paraId="78311124" w14:textId="77777777">
      <w:r>
        <w:t>Het voorbeeld is een regel die wordt geformuleerd op typenniveau. Er wordt immers over verenigingen en voorzitters in het algemeen gesproken en niet over een specifieke vereniging en een specifiek persoon.</w:t>
      </w:r>
    </w:p>
    <w:p w:rsidR="00017074" w:rsidP="00017074" w:rsidRDefault="00017074" w14:paraId="0D6B9641" w14:textId="77777777">
      <w:r>
        <w:t xml:space="preserve">Maar de regel geldt op individueel niveau. Het legt de relaties die een specifieke vereniging kan hebben immers aan banden. Stel dat T. Gerritsen de voorzitter is van de schutterij St. </w:t>
      </w:r>
      <w:proofErr w:type="spellStart"/>
      <w:r>
        <w:t>Sebastianus</w:t>
      </w:r>
      <w:proofErr w:type="spellEnd"/>
      <w:r>
        <w:t xml:space="preserve">. Als P. Hendriksen vervolgens beweert dat hij óók de voorzitter is van St. </w:t>
      </w:r>
      <w:proofErr w:type="spellStart"/>
      <w:r>
        <w:t>Sebastianus</w:t>
      </w:r>
      <w:proofErr w:type="spellEnd"/>
      <w:r>
        <w:t>, dan komen deze twee feiten in conflict met de regel die in het voorbeeld is geformuleerd.</w:t>
      </w:r>
    </w:p>
    <w:p w:rsidR="00017074" w:rsidP="00017074" w:rsidRDefault="00017074" w14:paraId="736FFEF9" w14:textId="77777777">
      <w:r>
        <w:lastRenderedPageBreak/>
        <w:t xml:space="preserve">Er bestaan in de praktijk veel verschillende soorten beperkingsregels. De meest bekende en de meest voorkomende zijn de zogeheten </w:t>
      </w:r>
      <w:proofErr w:type="spellStart"/>
      <w:r>
        <w:t>kardinaliteitsregels</w:t>
      </w:r>
      <w:proofErr w:type="spellEnd"/>
      <w:r>
        <w:t>, waarvan de voorzittersregel een voorbeeld is. Standaard (‘default’) geldt namelijk dat binaire relaties bi-directioneel [0:m] zijn. Door te stellen dat deze relatie [1:n] is in plaats van [</w:t>
      </w:r>
      <w:proofErr w:type="spellStart"/>
      <w:r>
        <w:t>n:m</w:t>
      </w:r>
      <w:proofErr w:type="spellEnd"/>
      <w:r>
        <w:t>] in een bepaalde richting, wordt het aantal mogelijke instanties ingeperkt. Vandaar de naam ‘beperkingsregel’.</w:t>
      </w:r>
    </w:p>
    <w:p w:rsidR="00017074" w:rsidP="00017074" w:rsidRDefault="00017074" w14:paraId="2A957B9D" w14:textId="77777777">
      <w:r>
        <w:t>Beperkingen kunnen worden onderverdeeld in definiërende beperkingen en specificerende beperkingen. De eerste zijn per definitie altijd waar/relevant. De tweede zijn waar/relevant met een specifiek doel voor ogen.</w:t>
      </w:r>
    </w:p>
    <w:p w:rsidR="00017074" w:rsidP="00017074" w:rsidRDefault="00017074" w14:paraId="43B3F1E7" w14:textId="77777777">
      <w:r>
        <w:t>Het feit dat een auto een motor heeft, is een definiërende beperking', terwijl de eis dat de motor minstens 200 pk moet hebben, een specifiërende beperking is. De specificerende beperkingen zijn meestal afkomstig van een klant of van regelgeving.</w:t>
      </w:r>
    </w:p>
    <w:p w:rsidR="00017074" w:rsidP="00017074" w:rsidRDefault="00017074" w14:paraId="695409C6" w14:textId="77777777">
      <w:r>
        <w:t xml:space="preserve">Het onderscheid is altijd relatief ten opzichte van een specifiek concept. Voor een Brug kan ‘materiaal is staal’, een specificerende beperking zijn, maar voor een </w:t>
      </w:r>
      <w:proofErr w:type="spellStart"/>
      <w:r>
        <w:t>StalenBrug</w:t>
      </w:r>
      <w:proofErr w:type="spellEnd"/>
      <w:r>
        <w:t xml:space="preserve"> is het een definiërende beperking. Het mechanisme voor specialisatie is nauw verwant: een subklasse is meestal een superklasse plus een of meer definiërende beperkingen die betrekking hebben op attributen en/of relaties die nog niet beperkt zijn voor de superklasse.</w:t>
      </w:r>
    </w:p>
    <w:p w:rsidR="00017074" w:rsidP="00017074" w:rsidRDefault="00017074" w14:paraId="5807EF7C" w14:textId="0D941FF8">
      <w:r>
        <w:t xml:space="preserve">Er zijn nog veel meer soorten beperkingsregels, maar de behandeling daarvan valt buiten het toepassingsgebied van deze </w:t>
      </w:r>
      <w:r w:rsidR="00D83065">
        <w:t>norm</w:t>
      </w:r>
      <w:r>
        <w:t>. Hiervoor wordt verwezen naar tekstboeken op het gebied van informatiemodellering</w:t>
      </w:r>
      <w:r w:rsidR="00A8264A">
        <w:t>.</w:t>
      </w:r>
    </w:p>
    <w:p w:rsidR="009A1DC7" w:rsidP="00017074" w:rsidRDefault="00A647EC" w14:paraId="13F9BD12" w14:textId="04E723C5">
      <w:r>
        <w:object w:dxaOrig="12245" w:dyaOrig="2883" w14:anchorId="608010BF">
          <v:shape id="_x0000_i1047" style="width:481.5pt;height:113.25pt" o:ole="" type="#_x0000_t75">
            <v:imagedata o:title="" r:id="rId58"/>
          </v:shape>
          <o:OLEObject Type="Embed" ProgID="Visio.Drawing.11" ShapeID="_x0000_i1047" DrawAspect="Content" ObjectID="_1667393622" r:id="rId59"/>
        </w:object>
      </w:r>
    </w:p>
    <w:p w:rsidR="00017074" w:rsidP="00017074" w:rsidRDefault="00017074" w14:paraId="437B39DE" w14:textId="6337FC43">
      <w:pPr>
        <w:pStyle w:val="Kop3"/>
      </w:pPr>
      <w:r>
        <w:t>Afleiding</w:t>
      </w:r>
    </w:p>
    <w:p w:rsidRPr="00A647EC" w:rsidR="00471D2A" w:rsidP="00471D2A" w:rsidRDefault="00471D2A" w14:paraId="7BCC50E1" w14:textId="7CE09344">
      <w:pPr>
        <w:rPr>
          <w:b/>
          <w:bCs/>
        </w:rPr>
      </w:pPr>
      <w:r>
        <w:t xml:space="preserve">Afleiding is een relatie tussen een of meer dingen (premissen), uitgedrukt in een tekenreeks (afleidingexpressie), en een ander ding (conclusie), bedoeld om door een computer te worden geïnterpreteerd. </w:t>
      </w:r>
      <w:r w:rsidR="006E49CE">
        <w:t>Indien de premissen</w:t>
      </w:r>
      <w:r>
        <w:t xml:space="preserve"> </w:t>
      </w:r>
      <w:r w:rsidR="006E49CE">
        <w:t>waar zijn, is de conclusie ook waar.</w:t>
      </w:r>
    </w:p>
    <w:p w:rsidR="00017074" w:rsidP="00017074" w:rsidRDefault="00017074" w14:paraId="6967E0F9" w14:textId="77777777">
      <w:r>
        <w:t>Er zijn Afleidingen die vertellen hoe nieuwe waarden voor attributen of referenties voor relaties kunnen worden afgeleid uit bestaande waarden/referenties.</w:t>
      </w:r>
    </w:p>
    <w:p w:rsidR="00017074" w:rsidP="00017074" w:rsidRDefault="00017074" w14:paraId="512E9CCD" w14:textId="530A28E1">
      <w:pPr>
        <w:pStyle w:val="opmerking"/>
      </w:pPr>
      <w:r>
        <w:t>VOORBEELD</w:t>
      </w:r>
      <w:r>
        <w:tab/>
      </w:r>
      <w:r>
        <w:t>Als Maria de moeder is van Piet en Piet de vader is van Jordan</w:t>
      </w:r>
      <w:r w:rsidR="00B449B6">
        <w:t xml:space="preserve"> (de premissen)</w:t>
      </w:r>
      <w:r>
        <w:t>, dan kan daaruit worden afgeleid dat Maria één van de twee grootmoeders is van Jordan</w:t>
      </w:r>
      <w:r w:rsidR="00B449B6">
        <w:t xml:space="preserve"> (de conclusie)</w:t>
      </w:r>
      <w:r>
        <w:t>.</w:t>
      </w:r>
    </w:p>
    <w:p w:rsidR="00017074" w:rsidP="00017074" w:rsidRDefault="00017074" w14:paraId="04425757" w14:textId="77777777">
      <w:r>
        <w:t>De afleiding uit het voorbeeld kan worden gemaakt omdat het hebben van familierelaties algemene kennis is, zoals verwoord in de volgende regels:</w:t>
      </w:r>
    </w:p>
    <w:p w:rsidR="00017074" w:rsidP="005A69C2" w:rsidRDefault="00017074" w14:paraId="001D698B" w14:textId="77777777">
      <w:pPr>
        <w:pStyle w:val="opsomminggenummerd"/>
        <w:numPr>
          <w:ilvl w:val="0"/>
          <w:numId w:val="12"/>
        </w:numPr>
        <w:ind w:left="284" w:hanging="284"/>
        <w:textAlignment w:val="auto"/>
      </w:pPr>
      <w:r>
        <w:t xml:space="preserve">Als A de moeder is van B en B de ouder van C, dan is A de grootmoeder van C. </w:t>
      </w:r>
    </w:p>
    <w:p w:rsidR="00017074" w:rsidP="005A69C2" w:rsidRDefault="00017074" w14:paraId="0366B12C" w14:textId="77777777">
      <w:pPr>
        <w:pStyle w:val="opsomminggenummerd"/>
        <w:numPr>
          <w:ilvl w:val="0"/>
          <w:numId w:val="11"/>
        </w:numPr>
        <w:ind w:left="284" w:hanging="284"/>
        <w:textAlignment w:val="auto"/>
      </w:pPr>
      <w:r>
        <w:t>C heeft precies één (biologische) vader en één (biologische) moeder.</w:t>
      </w:r>
    </w:p>
    <w:p w:rsidR="00017074" w:rsidP="005A69C2" w:rsidRDefault="00017074" w14:paraId="15A796E4" w14:textId="77777777">
      <w:pPr>
        <w:pStyle w:val="opsomminggenummerd"/>
        <w:numPr>
          <w:ilvl w:val="0"/>
          <w:numId w:val="11"/>
        </w:numPr>
        <w:ind w:left="284" w:hanging="284"/>
        <w:textAlignment w:val="auto"/>
      </w:pPr>
      <w:r>
        <w:t>Ouder = vader of moeder.</w:t>
      </w:r>
    </w:p>
    <w:p w:rsidR="00017074" w:rsidP="00017074" w:rsidRDefault="00017074" w14:paraId="595469A0" w14:textId="77777777">
      <w:r>
        <w:lastRenderedPageBreak/>
        <w:t xml:space="preserve">Door deze regels te formaliseren (om te zetten in </w:t>
      </w:r>
      <w:proofErr w:type="spellStart"/>
      <w:r>
        <w:t>computerverwerkbare</w:t>
      </w:r>
      <w:proofErr w:type="spellEnd"/>
      <w:r>
        <w:t xml:space="preserve"> code) wordt dit onderdeel van een kennissysteem en kan ook de computer deze afleiding maken. Merk op dat regel 2) het karakter heeft van een beperkingsregel. Deze regels kunnen dus ook bij een Afleiding worden gebruikt.</w:t>
      </w:r>
    </w:p>
    <w:p w:rsidR="00017074" w:rsidP="00017074" w:rsidRDefault="00017074" w14:paraId="16650D03" w14:textId="12E005EA">
      <w:r>
        <w:t>Regels 1) en 3) kunnen definities worden genoemd. Maar ook een definitie is een soort beperking (wat al in de naam besloten is). Regel 1) zegt bijvoorbeeld dat niet iedereen de grootmoeder kan zijn van C. Alleen iemand die de moeder is van één van de twee ouders van C, kan de grootmoeder van C worden genoemd.</w:t>
      </w:r>
    </w:p>
    <w:p w:rsidR="009A1DC7" w:rsidP="00017074" w:rsidRDefault="00A647EC" w14:paraId="374F952F" w14:textId="5F73D8AB">
      <w:r>
        <w:object w:dxaOrig="12817" w:dyaOrig="2912" w14:anchorId="12434141">
          <v:shape id="_x0000_i1048" style="width:482.25pt;height:109.5pt" o:ole="" type="#_x0000_t75">
            <v:imagedata o:title="" r:id="rId60"/>
          </v:shape>
          <o:OLEObject Type="Embed" ProgID="Visio.Drawing.11" ShapeID="_x0000_i1048" DrawAspect="Content" ObjectID="_1667393623" r:id="rId61"/>
        </w:object>
      </w:r>
    </w:p>
    <w:p w:rsidR="00A70DC6" w:rsidP="00017074" w:rsidRDefault="00A70DC6" w14:paraId="7A4C06B6" w14:textId="51AA7837"/>
    <w:p w:rsidR="00A70DC6" w:rsidP="00A70DC6" w:rsidRDefault="00A70DC6" w14:paraId="1608CD72" w14:textId="5DDC24C8">
      <w:pPr>
        <w:pStyle w:val="Kop2"/>
      </w:pPr>
      <w:bookmarkStart w:name="_Toc56766235" w:id="42"/>
      <w:r>
        <w:t>Soorten Waardetypen</w:t>
      </w:r>
      <w:bookmarkEnd w:id="42"/>
    </w:p>
    <w:p w:rsidR="00A70DC6" w:rsidP="00A70DC6" w:rsidRDefault="00A70DC6" w14:paraId="598DBE10" w14:textId="7BA68E69">
      <w:pPr>
        <w:rPr>
          <w:rFonts w:eastAsiaTheme="minorEastAsia" w:cstheme="minorBidi"/>
        </w:rPr>
      </w:pPr>
      <w:r>
        <w:rPr>
          <w:rFonts w:eastAsiaTheme="minorEastAsia" w:cstheme="minorBidi"/>
        </w:rPr>
        <w:t xml:space="preserve">In deze norm worden minimaal de volgende </w:t>
      </w:r>
      <w:r w:rsidR="00935873">
        <w:rPr>
          <w:rFonts w:eastAsiaTheme="minorEastAsia" w:cstheme="minorBidi"/>
        </w:rPr>
        <w:t xml:space="preserve">soorten </w:t>
      </w:r>
      <w:r>
        <w:rPr>
          <w:rFonts w:eastAsiaTheme="minorEastAsia" w:cstheme="minorBidi"/>
        </w:rPr>
        <w:t>Waardetypen onderscheiden:</w:t>
      </w:r>
    </w:p>
    <w:p w:rsidRPr="00835CD4" w:rsidR="00A70DC6" w:rsidP="00A70DC6" w:rsidRDefault="00A70DC6" w14:paraId="2DC14162" w14:textId="77777777">
      <w:pPr>
        <w:pStyle w:val="opsommingstreepje"/>
        <w:textAlignment w:val="auto"/>
      </w:pPr>
      <w:r>
        <w:t>tekenreeks;</w:t>
      </w:r>
    </w:p>
    <w:p w:rsidR="00A70DC6" w:rsidP="00A70DC6" w:rsidRDefault="00A70DC6" w14:paraId="69F610B6" w14:textId="77777777">
      <w:pPr>
        <w:pStyle w:val="opsommingstreepje"/>
        <w:textAlignment w:val="auto"/>
      </w:pPr>
      <w:r>
        <w:t>getal, onder te verdelen in:</w:t>
      </w:r>
    </w:p>
    <w:p w:rsidR="00A70DC6" w:rsidP="00A70DC6" w:rsidRDefault="00A70DC6" w14:paraId="1FEBF43B" w14:textId="77777777">
      <w:pPr>
        <w:pStyle w:val="Opsommingstreepjeingesprongen"/>
        <w:ind w:left="566"/>
        <w:textAlignment w:val="auto"/>
      </w:pPr>
      <w:r>
        <w:t>natuurlijk getal (positieve integer);</w:t>
      </w:r>
    </w:p>
    <w:p w:rsidR="00A70DC6" w:rsidP="00A70DC6" w:rsidRDefault="00A70DC6" w14:paraId="3A05344E" w14:textId="77777777">
      <w:pPr>
        <w:pStyle w:val="Opsommingstreepjeingesprongen"/>
        <w:ind w:left="566"/>
        <w:textAlignment w:val="auto"/>
      </w:pPr>
      <w:r>
        <w:t>geheel getal (integer);</w:t>
      </w:r>
    </w:p>
    <w:p w:rsidR="00A70DC6" w:rsidP="00A70DC6" w:rsidRDefault="00A70DC6" w14:paraId="74B46901" w14:textId="77777777">
      <w:pPr>
        <w:pStyle w:val="Opsommingstreepjeingesprongen"/>
        <w:ind w:left="566"/>
        <w:textAlignment w:val="auto"/>
      </w:pPr>
      <w:r>
        <w:t>rationaal getal in tientallige notatie (decimale waarde);</w:t>
      </w:r>
    </w:p>
    <w:p w:rsidR="00A70DC6" w:rsidP="00A70DC6" w:rsidRDefault="00A70DC6" w14:paraId="482D2EF1" w14:textId="77777777">
      <w:pPr>
        <w:pStyle w:val="Opsommingstreepjeingesprongen"/>
        <w:ind w:left="566"/>
        <w:textAlignment w:val="auto"/>
      </w:pPr>
      <w:r>
        <w:t>reëel getal.</w:t>
      </w:r>
    </w:p>
    <w:p w:rsidR="00A70DC6" w:rsidP="00A70DC6" w:rsidRDefault="00A70DC6" w14:paraId="086EBCD4" w14:textId="77777777">
      <w:pPr>
        <w:pStyle w:val="opsommingstreepje"/>
        <w:textAlignment w:val="auto"/>
      </w:pPr>
      <w:r>
        <w:t>waarheidswaarde (</w:t>
      </w:r>
      <w:proofErr w:type="spellStart"/>
      <w:r>
        <w:t>boolean</w:t>
      </w:r>
      <w:proofErr w:type="spellEnd"/>
      <w:r>
        <w:t>-waarde);</w:t>
      </w:r>
    </w:p>
    <w:p w:rsidR="00A70DC6" w:rsidP="00A70DC6" w:rsidRDefault="00A70DC6" w14:paraId="1B4ECC5D" w14:textId="2257C637">
      <w:pPr>
        <w:pStyle w:val="opsommingstreepje"/>
        <w:textAlignment w:val="auto"/>
      </w:pPr>
      <w:r>
        <w:t>locatiereferentie, onder te verdelen in:</w:t>
      </w:r>
    </w:p>
    <w:p w:rsidR="00A70DC6" w:rsidP="00A70DC6" w:rsidRDefault="00A70DC6" w14:paraId="3902B9DE" w14:textId="77777777">
      <w:pPr>
        <w:pStyle w:val="opsommingstreepje"/>
        <w:ind w:left="566"/>
        <w:textAlignment w:val="auto"/>
      </w:pPr>
      <w:r>
        <w:t>ruimtelijke locatiereferentie;</w:t>
      </w:r>
    </w:p>
    <w:p w:rsidR="00A70DC6" w:rsidP="00A70DC6" w:rsidRDefault="00A70DC6" w14:paraId="38A14853" w14:textId="1267E2A6">
      <w:pPr>
        <w:pStyle w:val="opsommingstreepje"/>
        <w:ind w:left="566"/>
        <w:textAlignment w:val="auto"/>
      </w:pPr>
      <w:r>
        <w:t>temporele locatiereferentie;</w:t>
      </w:r>
    </w:p>
    <w:p w:rsidR="00A70DC6" w:rsidP="00A70DC6" w:rsidRDefault="00A70DC6" w14:paraId="4D671657" w14:textId="7A54AEE6">
      <w:pPr>
        <w:pStyle w:val="Kop3"/>
      </w:pPr>
      <w:r>
        <w:t>Tekenreeks</w:t>
      </w:r>
    </w:p>
    <w:p w:rsidR="00A70DC6" w:rsidP="00A70DC6" w:rsidRDefault="00A70DC6" w14:paraId="7369C14F" w14:textId="77777777">
      <w:pPr>
        <w:rPr>
          <w:rFonts w:eastAsiaTheme="minorEastAsia" w:cstheme="minorBidi"/>
          <w:color w:val="000000" w:themeColor="text1"/>
        </w:rPr>
      </w:pPr>
      <w:r>
        <w:rPr>
          <w:rFonts w:eastAsiaTheme="minorEastAsia" w:cstheme="minorBidi"/>
          <w:color w:val="000000" w:themeColor="text1"/>
        </w:rPr>
        <w:t xml:space="preserve">Een tekenreeks is een rij achter elkaar geplaatste lettertekens. Voorbeelden zijn: </w:t>
      </w:r>
      <w:proofErr w:type="spellStart"/>
      <w:r>
        <w:rPr>
          <w:rFonts w:eastAsiaTheme="minorEastAsia" w:cstheme="minorBidi"/>
          <w:color w:val="000000" w:themeColor="text1"/>
        </w:rPr>
        <w:t>atg</w:t>
      </w:r>
      <w:proofErr w:type="spellEnd"/>
      <w:r>
        <w:rPr>
          <w:rFonts w:eastAsiaTheme="minorEastAsia" w:cstheme="minorBidi"/>
          <w:color w:val="000000" w:themeColor="text1"/>
        </w:rPr>
        <w:t xml:space="preserve">, </w:t>
      </w:r>
      <w:proofErr w:type="spellStart"/>
      <w:r>
        <w:rPr>
          <w:rFonts w:eastAsiaTheme="minorEastAsia" w:cstheme="minorBidi"/>
          <w:color w:val="000000" w:themeColor="text1"/>
        </w:rPr>
        <w:t>xxrgt</w:t>
      </w:r>
      <w:proofErr w:type="spellEnd"/>
      <w:r>
        <w:rPr>
          <w:rFonts w:eastAsiaTheme="minorEastAsia" w:cstheme="minorBidi"/>
          <w:color w:val="000000" w:themeColor="text1"/>
        </w:rPr>
        <w:t>, hond, enz. Vaak spreekt men af om alleen de letters uit het Latijnse alfabet te gebruiken. Maar er kan ook worden afgesproken om tevens cijfers toe te laten zodat reeksen mogelijk zijn als ftr8s2a. Ook kunnen nog andere (grafische) tekens worden toegelaten zodat er reeksen mogelijk zijn als gh&amp;54%d. Uitbreiding met tekens uit andere alfabetsystemen is ook nog mogelijk. Het is maar wat er met elkaar wordt afgesproken.</w:t>
      </w:r>
    </w:p>
    <w:p w:rsidR="00A70DC6" w:rsidP="00A70DC6" w:rsidRDefault="00A70DC6" w14:paraId="3B29D6D4" w14:textId="77777777">
      <w:pPr>
        <w:rPr>
          <w:rFonts w:eastAsiaTheme="minorEastAsia" w:cstheme="minorBidi"/>
          <w:color w:val="000000" w:themeColor="text1"/>
        </w:rPr>
      </w:pPr>
      <w:r>
        <w:rPr>
          <w:rFonts w:eastAsiaTheme="minorEastAsia" w:cstheme="minorBidi"/>
          <w:color w:val="000000" w:themeColor="text1"/>
        </w:rPr>
        <w:lastRenderedPageBreak/>
        <w:t>De verzameling van alle mogelijke tekenreeksen is oneindig groot. Hetzelfde geldt voor de verzameling van alle getallen. Vaak bestaat echter de wens om voor een specifieke toepassing een kleine specifieke deelverzameling te gebruiken.</w:t>
      </w:r>
    </w:p>
    <w:p w:rsidR="00A70DC6" w:rsidP="00A70DC6" w:rsidRDefault="00A70DC6" w14:paraId="4F2368D8" w14:textId="77777777">
      <w:pPr>
        <w:pStyle w:val="opmerkinggenummerd"/>
      </w:pPr>
      <w:r>
        <w:t>VOORBEELD 1</w:t>
      </w:r>
      <w:r>
        <w:tab/>
      </w:r>
      <w:r>
        <w:t>Nederland heeft twaalf provincies. In veel registraties wordt naar een bepaalde provincie verwezen met een tweelettercode. Van de 676 mogelijke tweelettercodes zijn er echter slechts twaalf nodig: ‘</w:t>
      </w:r>
      <w:proofErr w:type="spellStart"/>
      <w:r>
        <w:t>fr</w:t>
      </w:r>
      <w:proofErr w:type="spellEnd"/>
      <w:r>
        <w:t>’ en ‘gr’ zijn geschikte codes, ‘xl’ en ‘st’ echter niet.</w:t>
      </w:r>
    </w:p>
    <w:p w:rsidR="00A70DC6" w:rsidP="00A70DC6" w:rsidRDefault="00A70DC6" w14:paraId="1C79FA8A" w14:textId="77777777">
      <w:pPr>
        <w:pStyle w:val="opmerkinggenummerd"/>
      </w:pPr>
      <w:r>
        <w:t>Om deze specifieke deelverzameling te kunnen onderscheiden van andere deelverzamelingen wordt deze verbonden met een specifieke naam: Provinciecode</w:t>
      </w:r>
      <w:r>
        <w:rPr>
          <w:i/>
          <w:iCs/>
        </w:rPr>
        <w:t xml:space="preserve"> </w:t>
      </w:r>
      <w:r>
        <w:t xml:space="preserve">bijvoorbeeld, of nog specifieker: </w:t>
      </w:r>
      <w:proofErr w:type="spellStart"/>
      <w:r>
        <w:t>tweeletterige</w:t>
      </w:r>
      <w:proofErr w:type="spellEnd"/>
      <w:r>
        <w:t xml:space="preserve"> Provinciecode (want er bestaat ook, geloof het of niet, een tweecijferige</w:t>
      </w:r>
      <w:r>
        <w:rPr>
          <w:i/>
          <w:iCs/>
        </w:rPr>
        <w:t xml:space="preserve"> </w:t>
      </w:r>
      <w:r>
        <w:t xml:space="preserve">Provinciecode). </w:t>
      </w:r>
      <w:r>
        <w:br/>
      </w:r>
      <w:r>
        <w:br/>
      </w:r>
      <w:r>
        <w:t>VOORBEELD 2</w:t>
      </w:r>
      <w:r>
        <w:tab/>
      </w:r>
      <w:r>
        <w:t xml:space="preserve">Getallen zijn heel handig als codes voor begrippen die een inherente ordening hebben. De NEN 2767-reeks bijvoorbeeld hanteert de conditiescores: uitstekend, goed, redelijk, matig, slecht en zeer slecht. Deze begrippen hebben een zekere ingebakken orde. Daarom kunnen ze op natuurlijke wijze worden verbonden met de getallen 1 t/m 6, omdat de natuurlijke getallen ook dezelfde ingebakken orde hebben. Om dezelfde reden wordt deze specifieke deelverzameling verbonden aan een specifieke naam: </w:t>
      </w:r>
      <w:proofErr w:type="spellStart"/>
      <w:r>
        <w:t>Conditiescorecode</w:t>
      </w:r>
      <w:proofErr w:type="spellEnd"/>
      <w:r>
        <w:t xml:space="preserve"> of iets dergelijks. </w:t>
      </w:r>
      <w:r>
        <w:br/>
      </w:r>
      <w:r>
        <w:br/>
      </w:r>
      <w:r>
        <w:rPr>
          <w:i/>
          <w:iCs/>
        </w:rPr>
        <w:t>Waardetype en Waarde</w:t>
      </w:r>
    </w:p>
    <w:p w:rsidR="00A70DC6" w:rsidP="00A70DC6" w:rsidRDefault="00A70DC6" w14:paraId="0E8D5255" w14:textId="670DDF5D">
      <w:pPr>
        <w:rPr>
          <w:color w:val="000000" w:themeColor="text1"/>
        </w:rPr>
      </w:pPr>
      <w:r>
        <w:rPr>
          <w:color w:val="000000" w:themeColor="text1"/>
        </w:rPr>
        <w:t xml:space="preserve">In de voorbeelden 1 en 2 kunnen de </w:t>
      </w:r>
      <w:proofErr w:type="spellStart"/>
      <w:r>
        <w:rPr>
          <w:color w:val="000000" w:themeColor="text1"/>
        </w:rPr>
        <w:t>tweeletterige</w:t>
      </w:r>
      <w:proofErr w:type="spellEnd"/>
      <w:r>
        <w:rPr>
          <w:color w:val="000000" w:themeColor="text1"/>
        </w:rPr>
        <w:t xml:space="preserve"> Provinciecode en de </w:t>
      </w:r>
      <w:proofErr w:type="spellStart"/>
      <w:r>
        <w:rPr>
          <w:color w:val="000000" w:themeColor="text1"/>
        </w:rPr>
        <w:t>Conditiescorecode</w:t>
      </w:r>
      <w:proofErr w:type="spellEnd"/>
      <w:r>
        <w:rPr>
          <w:color w:val="000000" w:themeColor="text1"/>
        </w:rPr>
        <w:t xml:space="preserve"> worden beschouwd als Waardetype. Een individuele code als ‘</w:t>
      </w:r>
      <w:proofErr w:type="spellStart"/>
      <w:r>
        <w:rPr>
          <w:color w:val="000000" w:themeColor="text1"/>
        </w:rPr>
        <w:t>fr</w:t>
      </w:r>
      <w:proofErr w:type="spellEnd"/>
      <w:r>
        <w:rPr>
          <w:color w:val="000000" w:themeColor="text1"/>
        </w:rPr>
        <w:t>’ en ‘2’ is dan een Waarde binnen dat specifieke type.</w:t>
      </w:r>
    </w:p>
    <w:p w:rsidR="00A70DC6" w:rsidP="00A70DC6" w:rsidRDefault="00A70DC6" w14:paraId="7947E4BF" w14:textId="47D464B1">
      <w:pPr>
        <w:pStyle w:val="Kop3"/>
      </w:pPr>
      <w:r>
        <w:t>Getal</w:t>
      </w:r>
    </w:p>
    <w:p w:rsidR="00A70DC6" w:rsidP="00A70DC6" w:rsidRDefault="00A70DC6" w14:paraId="2BF5D588" w14:textId="20D4B3A4">
      <w:pPr>
        <w:rPr>
          <w:rFonts w:eastAsiaTheme="minorEastAsia" w:cstheme="minorBidi"/>
          <w:color w:val="000000" w:themeColor="text1"/>
        </w:rPr>
      </w:pPr>
      <w:r>
        <w:t xml:space="preserve">Een getal is in </w:t>
      </w:r>
      <w:r>
        <w:rPr>
          <w:rFonts w:eastAsiaTheme="minorEastAsia" w:cstheme="minorBidi"/>
          <w:color w:val="000000" w:themeColor="text1"/>
        </w:rPr>
        <w:t>principe een reëel getal, maar er kan ook worden afgesproken om alleen gehele of natuurlijk getallen te gebruiken. De verzameling van natuurlijke getallen is immers een subset van die van de reële getallen.</w:t>
      </w:r>
      <w:r>
        <w:br/>
      </w:r>
      <w:r>
        <w:br/>
      </w:r>
      <w:r>
        <w:rPr>
          <w:rFonts w:eastAsiaTheme="minorEastAsia" w:cstheme="minorBidi"/>
          <w:color w:val="000000" w:themeColor="text1"/>
        </w:rPr>
        <w:t xml:space="preserve">Let wel, een tekenreeks als 12 kan niet automatisch worden beschouwd als een getal. Het is in eerste instantie een cijfer ‘1’ gevolgd door een cijfer ‘2’. Pas als er wordt afgesproken om deze reeks te beschouwen als een notatie volgens het decimale stelsel, kan ‘12’ worden geïnterpreteerd als het getal twaalf. </w:t>
      </w:r>
    </w:p>
    <w:p w:rsidR="00A70DC6" w:rsidP="00A70DC6" w:rsidRDefault="00A70DC6" w14:paraId="5CC11B74" w14:textId="0C328903">
      <w:pPr>
        <w:pStyle w:val="Kop3"/>
      </w:pPr>
      <w:r>
        <w:t>Waarheidswaarde</w:t>
      </w:r>
    </w:p>
    <w:p w:rsidR="00A70DC6" w:rsidP="00A70DC6" w:rsidRDefault="00A70DC6" w14:paraId="50782258" w14:textId="7D1AC2F0">
      <w:pPr>
        <w:rPr>
          <w:rFonts w:eastAsiaTheme="minorEastAsia" w:cstheme="minorBidi"/>
          <w:color w:val="000000" w:themeColor="text1"/>
        </w:rPr>
      </w:pPr>
      <w:r>
        <w:t xml:space="preserve">Waarheidswaarde </w:t>
      </w:r>
      <w:r>
        <w:rPr>
          <w:rFonts w:eastAsiaTheme="minorEastAsia" w:cstheme="minorBidi"/>
          <w:color w:val="000000" w:themeColor="text1"/>
        </w:rPr>
        <w:t xml:space="preserve">is een </w:t>
      </w:r>
      <w:proofErr w:type="spellStart"/>
      <w:r>
        <w:rPr>
          <w:rFonts w:eastAsiaTheme="minorEastAsia" w:cstheme="minorBidi"/>
          <w:color w:val="000000" w:themeColor="text1"/>
        </w:rPr>
        <w:t>waardetype</w:t>
      </w:r>
      <w:proofErr w:type="spellEnd"/>
      <w:r>
        <w:rPr>
          <w:rFonts w:eastAsiaTheme="minorEastAsia" w:cstheme="minorBidi"/>
          <w:color w:val="000000" w:themeColor="text1"/>
        </w:rPr>
        <w:t xml:space="preserve"> met slechts twee mogelijke waarden, ‘</w:t>
      </w:r>
      <w:proofErr w:type="spellStart"/>
      <w:r>
        <w:rPr>
          <w:rFonts w:eastAsiaTheme="minorEastAsia" w:cstheme="minorBidi"/>
          <w:color w:val="000000" w:themeColor="text1"/>
        </w:rPr>
        <w:t>true</w:t>
      </w:r>
      <w:proofErr w:type="spellEnd"/>
      <w:r>
        <w:rPr>
          <w:rFonts w:eastAsiaTheme="minorEastAsia" w:cstheme="minorBidi"/>
          <w:color w:val="000000" w:themeColor="text1"/>
        </w:rPr>
        <w:t>’ (waar, ja) en ‘</w:t>
      </w:r>
      <w:proofErr w:type="spellStart"/>
      <w:r>
        <w:rPr>
          <w:rFonts w:eastAsiaTheme="minorEastAsia" w:cstheme="minorBidi"/>
          <w:color w:val="000000" w:themeColor="text1"/>
        </w:rPr>
        <w:t>false</w:t>
      </w:r>
      <w:proofErr w:type="spellEnd"/>
      <w:r>
        <w:rPr>
          <w:rFonts w:eastAsiaTheme="minorEastAsia" w:cstheme="minorBidi"/>
          <w:color w:val="000000" w:themeColor="text1"/>
        </w:rPr>
        <w:t xml:space="preserve">’ (onwaar, nee). Het wordt veel gebruikt in computerprogramma’s, maar ook ingezet bij gegevensregistraties. Als er een ‘vinkje’ in een formulier wordt gezet, dan wordt in feite dit </w:t>
      </w:r>
      <w:proofErr w:type="spellStart"/>
      <w:r>
        <w:rPr>
          <w:rFonts w:eastAsiaTheme="minorEastAsia" w:cstheme="minorBidi"/>
          <w:color w:val="000000" w:themeColor="text1"/>
        </w:rPr>
        <w:t>waardetype</w:t>
      </w:r>
      <w:proofErr w:type="spellEnd"/>
      <w:r>
        <w:rPr>
          <w:rFonts w:eastAsiaTheme="minorEastAsia" w:cstheme="minorBidi"/>
          <w:color w:val="000000" w:themeColor="text1"/>
        </w:rPr>
        <w:t xml:space="preserve"> gebruikt.</w:t>
      </w:r>
    </w:p>
    <w:p w:rsidR="00A70DC6" w:rsidP="00A70DC6" w:rsidRDefault="00A70DC6" w14:paraId="79D47AC2" w14:textId="29B5C3EB">
      <w:pPr>
        <w:pStyle w:val="Kop3"/>
      </w:pPr>
      <w:r>
        <w:t>Locatiereferentie</w:t>
      </w:r>
    </w:p>
    <w:p w:rsidRPr="00A63F18" w:rsidR="00A70DC6" w:rsidP="00A70DC6" w:rsidRDefault="00A70DC6" w14:paraId="10D391D0" w14:textId="0085C955">
      <w:pPr>
        <w:rPr>
          <w:rFonts w:eastAsiaTheme="minorEastAsia" w:cstheme="minorBidi"/>
          <w:color w:val="000000" w:themeColor="text1"/>
        </w:rPr>
      </w:pPr>
      <w:r>
        <w:rPr>
          <w:rFonts w:eastAsiaTheme="minorEastAsia" w:cstheme="minorBidi"/>
          <w:color w:val="000000" w:themeColor="text1"/>
        </w:rPr>
        <w:t>Locatiereferentie is een aanduiding van een locatie of plaats in de ruimte en/of in de tijd. Een locatie bestaat niet op zichzelf, maar wordt altijd aangegeven t.o.v. een referentiestelsel met een of meer dimensies</w:t>
      </w:r>
      <w:r w:rsidR="001D4ABF">
        <w:rPr>
          <w:rFonts w:eastAsiaTheme="minorEastAsia" w:cstheme="minorBidi"/>
          <w:color w:val="000000" w:themeColor="text1"/>
        </w:rPr>
        <w:t>, een schaal (eenheid)</w:t>
      </w:r>
      <w:r>
        <w:rPr>
          <w:rFonts w:eastAsiaTheme="minorEastAsia" w:cstheme="minorBidi"/>
          <w:color w:val="000000" w:themeColor="text1"/>
        </w:rPr>
        <w:t xml:space="preserve"> en een nulpunt (‘het jaar nul’, ‘de eerste dan van de maand’, ‘het middelpunt van de aarde’).</w:t>
      </w:r>
    </w:p>
    <w:p w:rsidR="00A70DC6" w:rsidP="00A70DC6" w:rsidRDefault="00A70DC6" w14:paraId="2C14E64A" w14:textId="7DAA72A3">
      <w:pPr>
        <w:pStyle w:val="Kop2"/>
      </w:pPr>
      <w:bookmarkStart w:name="_Toc56766236" w:id="43"/>
      <w:r>
        <w:t>Soorten Annotaties</w:t>
      </w:r>
      <w:bookmarkEnd w:id="43"/>
    </w:p>
    <w:p w:rsidR="002543C4" w:rsidP="002543C4" w:rsidRDefault="002543C4" w14:paraId="39EB66BC" w14:textId="2EAE2D31">
      <w:pPr>
        <w:rPr>
          <w:rFonts w:eastAsiaTheme="minorEastAsia" w:cstheme="minorBidi"/>
        </w:rPr>
      </w:pPr>
      <w:r>
        <w:rPr>
          <w:rFonts w:eastAsiaTheme="minorEastAsia" w:cstheme="minorBidi"/>
        </w:rPr>
        <w:t xml:space="preserve">In deze norm worden minimaal de volgende </w:t>
      </w:r>
      <w:r w:rsidR="00935873">
        <w:rPr>
          <w:rFonts w:eastAsiaTheme="minorEastAsia" w:cstheme="minorBidi"/>
        </w:rPr>
        <w:t xml:space="preserve">soorten </w:t>
      </w:r>
      <w:r>
        <w:rPr>
          <w:rFonts w:eastAsiaTheme="minorEastAsia" w:cstheme="minorBidi"/>
        </w:rPr>
        <w:t>Annotaties van een ding onderscheiden:</w:t>
      </w:r>
    </w:p>
    <w:p w:rsidR="002543C4" w:rsidP="002543C4" w:rsidRDefault="002543C4" w14:paraId="16D10E98" w14:textId="77777777">
      <w:pPr>
        <w:pStyle w:val="opsommingstreepje"/>
        <w:textAlignment w:val="auto"/>
      </w:pPr>
      <w:r>
        <w:t>Aanduiding, onder te verdelen in:</w:t>
      </w:r>
    </w:p>
    <w:p w:rsidR="002543C4" w:rsidP="002543C4" w:rsidRDefault="002543C4" w14:paraId="6D299DF4" w14:textId="77777777">
      <w:pPr>
        <w:pStyle w:val="Opsommingstreepjeingesprongen"/>
        <w:ind w:left="566"/>
        <w:textAlignment w:val="auto"/>
      </w:pPr>
      <w:proofErr w:type="spellStart"/>
      <w:r>
        <w:lastRenderedPageBreak/>
        <w:t>Identifier</w:t>
      </w:r>
      <w:proofErr w:type="spellEnd"/>
      <w:r>
        <w:t>, onder te verdelen in</w:t>
      </w:r>
    </w:p>
    <w:p w:rsidR="002543C4" w:rsidP="002543C4" w:rsidRDefault="002543C4" w14:paraId="709D9771" w14:textId="77777777">
      <w:pPr>
        <w:pStyle w:val="Opsommingstreepjeingesprongen"/>
        <w:ind w:left="849"/>
        <w:textAlignment w:val="auto"/>
      </w:pPr>
      <w:r>
        <w:t xml:space="preserve">Interne </w:t>
      </w:r>
      <w:proofErr w:type="spellStart"/>
      <w:r>
        <w:t>identifier</w:t>
      </w:r>
      <w:proofErr w:type="spellEnd"/>
      <w:r>
        <w:t xml:space="preserve"> (precies 1, uniek binnen de context van het individuele of type model, waar het ding een element van vormt);</w:t>
      </w:r>
    </w:p>
    <w:p w:rsidR="002543C4" w:rsidP="002543C4" w:rsidRDefault="002543C4" w14:paraId="68C7C95A" w14:textId="77777777">
      <w:pPr>
        <w:pStyle w:val="Opsommingstreepjeingesprongen"/>
        <w:ind w:left="849"/>
        <w:textAlignment w:val="auto"/>
      </w:pPr>
      <w:r>
        <w:t xml:space="preserve">Externe </w:t>
      </w:r>
      <w:proofErr w:type="spellStart"/>
      <w:r>
        <w:t>identifier</w:t>
      </w:r>
      <w:proofErr w:type="spellEnd"/>
      <w:r>
        <w:t xml:space="preserve"> (code, 0 of meer, uniek binnen de context van een externe verzameling);</w:t>
      </w:r>
    </w:p>
    <w:p w:rsidR="002543C4" w:rsidP="002543C4" w:rsidRDefault="002543C4" w14:paraId="538472E9" w14:textId="77777777">
      <w:pPr>
        <w:pStyle w:val="Opsommingstreepjeingesprongen"/>
        <w:ind w:left="566"/>
        <w:textAlignment w:val="auto"/>
      </w:pPr>
      <w:r>
        <w:t>Naam (label, term), onder te verdelen in:</w:t>
      </w:r>
    </w:p>
    <w:p w:rsidR="002543C4" w:rsidP="002543C4" w:rsidRDefault="002543C4" w14:paraId="1B394018" w14:textId="77777777">
      <w:pPr>
        <w:pStyle w:val="Opsommingstreepjeingesprongen"/>
        <w:ind w:left="849"/>
        <w:textAlignment w:val="auto"/>
      </w:pPr>
      <w:r>
        <w:t>Interne naam (precies 1);</w:t>
      </w:r>
    </w:p>
    <w:p w:rsidR="002543C4" w:rsidP="002543C4" w:rsidRDefault="002543C4" w14:paraId="7E5C9E53" w14:textId="77777777">
      <w:pPr>
        <w:pStyle w:val="Opsommingstreepjeingesprongen"/>
        <w:ind w:left="849"/>
        <w:textAlignment w:val="auto"/>
      </w:pPr>
      <w:r>
        <w:t>Externe naam (synoniem, alternatieve naam, 0 of meer);</w:t>
      </w:r>
    </w:p>
    <w:p w:rsidR="002543C4" w:rsidP="002543C4" w:rsidRDefault="002543C4" w14:paraId="4232CC8A" w14:textId="77777777">
      <w:pPr>
        <w:pStyle w:val="Opsommingstreepjeingesprongen"/>
        <w:ind w:left="566"/>
        <w:textAlignment w:val="auto"/>
      </w:pPr>
      <w:r>
        <w:t>Afkorting, onder te verdelen in:</w:t>
      </w:r>
    </w:p>
    <w:p w:rsidR="002543C4" w:rsidP="002543C4" w:rsidRDefault="002543C4" w14:paraId="31DDA3AC" w14:textId="77777777">
      <w:pPr>
        <w:pStyle w:val="Opsommingstreepjeingesprongen"/>
        <w:ind w:left="849"/>
        <w:textAlignment w:val="auto"/>
      </w:pPr>
      <w:r>
        <w:t>Acroniem;</w:t>
      </w:r>
    </w:p>
    <w:p w:rsidR="002543C4" w:rsidP="002543C4" w:rsidRDefault="002543C4" w14:paraId="1EDCD9A6" w14:textId="77777777">
      <w:pPr>
        <w:pStyle w:val="Opsommingstreepjeingesprongen"/>
        <w:ind w:left="849"/>
        <w:textAlignment w:val="auto"/>
      </w:pPr>
      <w:r>
        <w:t>Initiaalwoord;</w:t>
      </w:r>
    </w:p>
    <w:p w:rsidR="002543C4" w:rsidP="002543C4" w:rsidRDefault="002543C4" w14:paraId="199678D1" w14:textId="77777777">
      <w:pPr>
        <w:pStyle w:val="opsommingstreepje"/>
        <w:textAlignment w:val="auto"/>
      </w:pPr>
      <w:r>
        <w:t>Definitie (niet op individueel niveau), onder te verdelen in:</w:t>
      </w:r>
    </w:p>
    <w:p w:rsidR="002543C4" w:rsidP="002543C4" w:rsidRDefault="002543C4" w14:paraId="3CA5B6A7" w14:textId="77777777">
      <w:pPr>
        <w:pStyle w:val="opsommingstreepje"/>
        <w:numPr>
          <w:ilvl w:val="0"/>
          <w:numId w:val="37"/>
        </w:numPr>
        <w:ind w:left="566"/>
        <w:textAlignment w:val="auto"/>
      </w:pPr>
      <w:r>
        <w:t>Interne definitie (precies 1, van toepassing binnen de context van de verzameling, waar het ding een element van vormt);</w:t>
      </w:r>
    </w:p>
    <w:p w:rsidRPr="00835CD4" w:rsidR="002543C4" w:rsidP="002543C4" w:rsidRDefault="002543C4" w14:paraId="3C5CFE82" w14:textId="77777777">
      <w:pPr>
        <w:pStyle w:val="opsommingstreepje"/>
        <w:ind w:left="566"/>
        <w:textAlignment w:val="auto"/>
      </w:pPr>
      <w:r>
        <w:t>Externe definitie (0 of meer, van toepassing binnen de context van een externe verzameling);</w:t>
      </w:r>
    </w:p>
    <w:p w:rsidR="002543C4" w:rsidP="002543C4" w:rsidRDefault="002543C4" w14:paraId="569C92E6" w14:textId="77777777">
      <w:pPr>
        <w:pStyle w:val="opsommingstreepje"/>
        <w:textAlignment w:val="auto"/>
      </w:pPr>
      <w:r>
        <w:t>Beschrijving (notitie), onder te verdelen in:</w:t>
      </w:r>
    </w:p>
    <w:p w:rsidR="002543C4" w:rsidP="002543C4" w:rsidRDefault="002543C4" w14:paraId="4FBC5AF2" w14:textId="77777777">
      <w:pPr>
        <w:pStyle w:val="opsommingstreepje"/>
        <w:ind w:left="566"/>
        <w:textAlignment w:val="auto"/>
      </w:pPr>
      <w:r>
        <w:t>Interne beschrijving:</w:t>
      </w:r>
    </w:p>
    <w:p w:rsidR="002543C4" w:rsidP="002543C4" w:rsidRDefault="002543C4" w14:paraId="07F9C425" w14:textId="77777777">
      <w:pPr>
        <w:pStyle w:val="Opsommingstreepjeingesprongen"/>
        <w:ind w:left="849"/>
        <w:textAlignment w:val="auto"/>
      </w:pPr>
      <w:r>
        <w:t>Scope;</w:t>
      </w:r>
    </w:p>
    <w:p w:rsidR="002543C4" w:rsidP="002543C4" w:rsidRDefault="002543C4" w14:paraId="13E664D5" w14:textId="77777777">
      <w:pPr>
        <w:pStyle w:val="Opsommingstreepjeingesprongen"/>
        <w:ind w:left="849"/>
        <w:textAlignment w:val="auto"/>
      </w:pPr>
      <w:r>
        <w:t>Commentaar;</w:t>
      </w:r>
    </w:p>
    <w:p w:rsidR="002543C4" w:rsidP="002543C4" w:rsidRDefault="002543C4" w14:paraId="08B70B5C" w14:textId="77777777">
      <w:pPr>
        <w:pStyle w:val="Opsommingstreepjeingesprongen"/>
        <w:ind w:left="849"/>
        <w:textAlignment w:val="auto"/>
      </w:pPr>
      <w:r>
        <w:t>Opmerking (van de auteur);</w:t>
      </w:r>
    </w:p>
    <w:p w:rsidR="002543C4" w:rsidP="002543C4" w:rsidRDefault="002543C4" w14:paraId="713B82F0" w14:textId="77777777">
      <w:pPr>
        <w:pStyle w:val="Opsommingstreepjeingesprongen"/>
        <w:ind w:left="849"/>
        <w:textAlignment w:val="auto"/>
      </w:pPr>
      <w:r>
        <w:t>Voorbeeld;</w:t>
      </w:r>
    </w:p>
    <w:p w:rsidR="002543C4" w:rsidP="002543C4" w:rsidRDefault="002543C4" w14:paraId="131B2C13" w14:textId="77777777">
      <w:pPr>
        <w:pStyle w:val="opsommingstreepje"/>
        <w:ind w:left="566"/>
        <w:textAlignment w:val="auto"/>
      </w:pPr>
      <w:r>
        <w:t>Externe beschrijving (verwijzing naar een externe bron);</w:t>
      </w:r>
    </w:p>
    <w:p w:rsidR="00A70DC6" w:rsidP="00A70DC6" w:rsidRDefault="00A70DC6" w14:paraId="0EFCC1EB" w14:textId="11A7FAAA"/>
    <w:p w:rsidRPr="00A70DC6" w:rsidR="00A70DC6" w:rsidP="00A70DC6" w:rsidRDefault="00A70DC6" w14:paraId="7447F843" w14:textId="77777777"/>
    <w:p w:rsidR="00A70DC6" w:rsidP="00017074" w:rsidRDefault="00A70DC6" w14:paraId="33324F31" w14:textId="38D37668">
      <w:pPr>
        <w:rPr>
          <w:b/>
          <w:bCs/>
        </w:rPr>
      </w:pPr>
    </w:p>
    <w:p w:rsidRPr="00A70DC6" w:rsidR="00A70DC6" w:rsidP="00017074" w:rsidRDefault="00A70DC6" w14:paraId="23723F3C" w14:textId="77777777">
      <w:pPr>
        <w:rPr>
          <w:b/>
          <w:bCs/>
        </w:rPr>
      </w:pPr>
    </w:p>
    <w:p w:rsidR="004832A0" w:rsidRDefault="004832A0" w14:paraId="5DE834E5" w14:textId="77777777">
      <w:pPr>
        <w:overflowPunct/>
        <w:autoSpaceDE/>
        <w:autoSpaceDN/>
        <w:adjustRightInd/>
        <w:spacing w:after="0" w:line="240" w:lineRule="auto"/>
        <w:textAlignment w:val="auto"/>
        <w:rPr>
          <w:lang w:val="nl"/>
        </w:rPr>
      </w:pPr>
      <w:r>
        <w:rPr>
          <w:lang w:val="nl"/>
        </w:rPr>
        <w:br w:type="page"/>
      </w:r>
    </w:p>
    <w:p w:rsidR="009853FC" w:rsidP="009C0035" w:rsidRDefault="00DC4B83" w14:paraId="30421C98" w14:textId="77777777">
      <w:pPr>
        <w:pStyle w:val="Kop1"/>
        <w:tabs>
          <w:tab w:val="clear" w:pos="400"/>
        </w:tabs>
      </w:pPr>
      <w:bookmarkStart w:name="_Toc39737276" w:id="44"/>
      <w:bookmarkStart w:name="_Toc56766237" w:id="45"/>
      <w:r>
        <w:lastRenderedPageBreak/>
        <w:t>Taalbinding</w:t>
      </w:r>
      <w:bookmarkEnd w:id="44"/>
      <w:r w:rsidR="0082578D">
        <w:t>en</w:t>
      </w:r>
      <w:bookmarkEnd w:id="45"/>
    </w:p>
    <w:p w:rsidR="00635C38" w:rsidP="00635C38" w:rsidRDefault="00635C38" w14:paraId="734FC02B" w14:textId="77777777">
      <w:pPr>
        <w:pStyle w:val="Kop2"/>
      </w:pPr>
      <w:bookmarkStart w:name="_Toc56766238" w:id="46"/>
      <w:r>
        <w:t>Inleiding</w:t>
      </w:r>
      <w:bookmarkEnd w:id="46"/>
    </w:p>
    <w:p w:rsidR="00835E1A" w:rsidP="00835E1A" w:rsidRDefault="00835E1A" w14:paraId="558C205D" w14:textId="4364E36A">
      <w:pPr>
        <w:rPr>
          <w:lang w:val="nl"/>
        </w:rPr>
      </w:pPr>
      <w:r>
        <w:rPr>
          <w:lang w:val="nl"/>
        </w:rPr>
        <w:t xml:space="preserve">Binnen het domein van de Gebouwde Omgeving </w:t>
      </w:r>
      <w:r w:rsidRPr="00635C38">
        <w:rPr>
          <w:lang w:val="nl"/>
        </w:rPr>
        <w:t xml:space="preserve">zijn </w:t>
      </w:r>
      <w:r>
        <w:rPr>
          <w:lang w:val="nl"/>
        </w:rPr>
        <w:t xml:space="preserve">er </w:t>
      </w:r>
      <w:r w:rsidRPr="00635C38">
        <w:rPr>
          <w:lang w:val="nl"/>
        </w:rPr>
        <w:t xml:space="preserve">veel technologieën/talen </w:t>
      </w:r>
      <w:r>
        <w:rPr>
          <w:lang w:val="nl"/>
        </w:rPr>
        <w:t xml:space="preserve">in gebruik - of in opkomst - </w:t>
      </w:r>
      <w:r w:rsidRPr="00635C38">
        <w:rPr>
          <w:lang w:val="nl"/>
        </w:rPr>
        <w:t>voor het modelleren van gegevens en gegevensstructuren</w:t>
      </w:r>
      <w:r>
        <w:rPr>
          <w:lang w:val="nl"/>
        </w:rPr>
        <w:t>, gebaseerd op formele of de facto standaarden</w:t>
      </w:r>
      <w:r w:rsidRPr="00635C38">
        <w:rPr>
          <w:lang w:val="nl"/>
        </w:rPr>
        <w:t xml:space="preserve">. Een niet-limitiatief overzicht van deze </w:t>
      </w:r>
      <w:r w:rsidR="00D63B91">
        <w:rPr>
          <w:lang w:val="nl"/>
        </w:rPr>
        <w:t>modellerings</w:t>
      </w:r>
      <w:r w:rsidR="009F3223">
        <w:rPr>
          <w:lang w:val="nl"/>
        </w:rPr>
        <w:t>talen, ingedeeld naar taalfamilies,</w:t>
      </w:r>
      <w:r w:rsidRPr="00635C38">
        <w:rPr>
          <w:lang w:val="nl"/>
        </w:rPr>
        <w:t xml:space="preserve"> omvat:</w:t>
      </w:r>
    </w:p>
    <w:p w:rsidRPr="003127B8" w:rsidR="00835E1A" w:rsidP="00835E1A" w:rsidRDefault="00835E1A" w14:paraId="7BC27B9B" w14:textId="5C0CFD8F">
      <w:pPr>
        <w:pStyle w:val="opsommingstreepje"/>
        <w:rPr>
          <w:lang w:val="nl"/>
        </w:rPr>
      </w:pPr>
      <w:r w:rsidRPr="003127B8">
        <w:rPr>
          <w:lang w:val="nl"/>
        </w:rPr>
        <w:t>Triple</w:t>
      </w:r>
      <w:r w:rsidR="00C80C3F">
        <w:rPr>
          <w:lang w:val="nl"/>
        </w:rPr>
        <w:t>-</w:t>
      </w:r>
      <w:r w:rsidRPr="003127B8">
        <w:rPr>
          <w:lang w:val="nl"/>
        </w:rPr>
        <w:t xml:space="preserve">gebaseerde talen </w:t>
      </w:r>
      <w:r>
        <w:rPr>
          <w:lang w:val="nl"/>
        </w:rPr>
        <w:t>(</w:t>
      </w:r>
      <w:r w:rsidRPr="003127B8">
        <w:rPr>
          <w:lang w:val="nl"/>
        </w:rPr>
        <w:t>RDF</w:t>
      </w:r>
      <w:r>
        <w:rPr>
          <w:lang w:val="nl"/>
        </w:rPr>
        <w:t xml:space="preserve">, </w:t>
      </w:r>
      <w:r w:rsidRPr="003127B8">
        <w:rPr>
          <w:lang w:val="nl"/>
        </w:rPr>
        <w:t>SKOS</w:t>
      </w:r>
      <w:r>
        <w:rPr>
          <w:lang w:val="nl"/>
        </w:rPr>
        <w:t xml:space="preserve">, </w:t>
      </w:r>
      <w:r w:rsidRPr="003127B8">
        <w:rPr>
          <w:lang w:val="nl"/>
        </w:rPr>
        <w:t>RDFS</w:t>
      </w:r>
      <w:r>
        <w:rPr>
          <w:lang w:val="nl"/>
        </w:rPr>
        <w:t xml:space="preserve">, </w:t>
      </w:r>
      <w:r w:rsidRPr="003127B8">
        <w:rPr>
          <w:lang w:val="nl"/>
        </w:rPr>
        <w:t>OWL</w:t>
      </w:r>
      <w:r>
        <w:rPr>
          <w:lang w:val="nl"/>
        </w:rPr>
        <w:t xml:space="preserve">, </w:t>
      </w:r>
      <w:r w:rsidRPr="003127B8">
        <w:rPr>
          <w:lang w:val="nl"/>
        </w:rPr>
        <w:t>SHACL</w:t>
      </w:r>
      <w:r>
        <w:rPr>
          <w:lang w:val="nl"/>
        </w:rPr>
        <w:t>)</w:t>
      </w:r>
      <w:r w:rsidRPr="003127B8">
        <w:rPr>
          <w:lang w:val="nl"/>
        </w:rPr>
        <w:t>;</w:t>
      </w:r>
    </w:p>
    <w:p w:rsidRPr="003127B8" w:rsidR="00835E1A" w:rsidP="00835E1A" w:rsidRDefault="00835E1A" w14:paraId="6F0CD1C2" w14:textId="77777777">
      <w:pPr>
        <w:pStyle w:val="opsommingstreepje"/>
        <w:textAlignment w:val="auto"/>
      </w:pPr>
      <w:r>
        <w:rPr>
          <w:lang w:val="nl"/>
        </w:rPr>
        <w:t>Labeled Property Graph gebaseerde talen (Cypher, GQL)</w:t>
      </w:r>
      <w:r w:rsidRPr="00635C38">
        <w:rPr>
          <w:lang w:val="nl"/>
        </w:rPr>
        <w:t>;</w:t>
      </w:r>
    </w:p>
    <w:p w:rsidRPr="003127B8" w:rsidR="00835E1A" w:rsidP="00835E1A" w:rsidRDefault="00835E1A" w14:paraId="59D7E168" w14:textId="77777777">
      <w:pPr>
        <w:pStyle w:val="opsommingstreepje"/>
        <w:rPr>
          <w:lang w:val="nl"/>
        </w:rPr>
      </w:pPr>
      <w:r w:rsidRPr="003127B8">
        <w:rPr>
          <w:lang w:val="nl"/>
        </w:rPr>
        <w:t xml:space="preserve">Object-georienteerde talen </w:t>
      </w:r>
      <w:r>
        <w:rPr>
          <w:lang w:val="nl"/>
        </w:rPr>
        <w:t xml:space="preserve">(MOF, </w:t>
      </w:r>
      <w:r w:rsidRPr="003127B8">
        <w:rPr>
          <w:lang w:val="nl"/>
        </w:rPr>
        <w:t>UML</w:t>
      </w:r>
      <w:r>
        <w:rPr>
          <w:lang w:val="nl"/>
        </w:rPr>
        <w:t xml:space="preserve">, </w:t>
      </w:r>
      <w:r w:rsidRPr="003127B8">
        <w:rPr>
          <w:lang w:val="nl"/>
        </w:rPr>
        <w:t>SysML</w:t>
      </w:r>
      <w:r>
        <w:rPr>
          <w:lang w:val="nl"/>
        </w:rPr>
        <w:t>)</w:t>
      </w:r>
      <w:r w:rsidRPr="003127B8">
        <w:rPr>
          <w:lang w:val="nl"/>
        </w:rPr>
        <w:t>;</w:t>
      </w:r>
    </w:p>
    <w:p w:rsidR="00835E1A" w:rsidP="00835E1A" w:rsidRDefault="00835E1A" w14:paraId="49EF3C34" w14:textId="77777777">
      <w:pPr>
        <w:pStyle w:val="opsommingstreepje"/>
        <w:textAlignment w:val="auto"/>
      </w:pPr>
      <w:r w:rsidRPr="00635C38">
        <w:rPr>
          <w:lang w:val="nl"/>
        </w:rPr>
        <w:t xml:space="preserve">Feit-gebaseerde </w:t>
      </w:r>
      <w:r>
        <w:rPr>
          <w:lang w:val="nl"/>
        </w:rPr>
        <w:t>talen</w:t>
      </w:r>
      <w:r w:rsidRPr="00635C38">
        <w:rPr>
          <w:lang w:val="nl"/>
        </w:rPr>
        <w:t xml:space="preserve"> </w:t>
      </w:r>
      <w:r>
        <w:rPr>
          <w:lang w:val="nl"/>
        </w:rPr>
        <w:t>(</w:t>
      </w:r>
      <w:r w:rsidRPr="00635C38">
        <w:rPr>
          <w:lang w:val="nl"/>
        </w:rPr>
        <w:t>NIAM</w:t>
      </w:r>
      <w:r>
        <w:rPr>
          <w:lang w:val="nl"/>
        </w:rPr>
        <w:t xml:space="preserve">, </w:t>
      </w:r>
      <w:r w:rsidRPr="00635C38">
        <w:rPr>
          <w:lang w:val="nl"/>
        </w:rPr>
        <w:t>ORM</w:t>
      </w:r>
      <w:r>
        <w:rPr>
          <w:lang w:val="nl"/>
        </w:rPr>
        <w:t xml:space="preserve">, </w:t>
      </w:r>
      <w:r w:rsidRPr="00635C38">
        <w:rPr>
          <w:lang w:val="nl"/>
        </w:rPr>
        <w:t>FCO-IM</w:t>
      </w:r>
      <w:r>
        <w:rPr>
          <w:lang w:val="nl"/>
        </w:rPr>
        <w:t>)</w:t>
      </w:r>
      <w:r w:rsidRPr="00635C38">
        <w:rPr>
          <w:lang w:val="nl"/>
        </w:rPr>
        <w:t>;</w:t>
      </w:r>
    </w:p>
    <w:p w:rsidRPr="0037258F" w:rsidR="00835E1A" w:rsidP="00835E1A" w:rsidRDefault="00835E1A" w14:paraId="79E58688" w14:textId="77777777">
      <w:pPr>
        <w:pStyle w:val="opsommingstreepje"/>
        <w:textAlignment w:val="auto"/>
      </w:pPr>
      <w:r>
        <w:rPr>
          <w:lang w:val="nl"/>
        </w:rPr>
        <w:t>Relationele calculus talen</w:t>
      </w:r>
      <w:r w:rsidRPr="00635C38">
        <w:rPr>
          <w:lang w:val="nl"/>
        </w:rPr>
        <w:t xml:space="preserve"> </w:t>
      </w:r>
      <w:r>
        <w:rPr>
          <w:lang w:val="nl"/>
        </w:rPr>
        <w:t>(SQL);</w:t>
      </w:r>
    </w:p>
    <w:p w:rsidRPr="003127B8" w:rsidR="00835E1A" w:rsidP="00835E1A" w:rsidRDefault="00835E1A" w14:paraId="756701F8" w14:textId="77777777">
      <w:pPr>
        <w:pStyle w:val="opsommingstreepje"/>
        <w:textAlignment w:val="auto"/>
      </w:pPr>
      <w:r>
        <w:rPr>
          <w:lang w:val="nl"/>
        </w:rPr>
        <w:t>STEP-gebaseerde talen (EXPRESS).</w:t>
      </w:r>
    </w:p>
    <w:p w:rsidR="00835E1A" w:rsidP="00835E1A" w:rsidRDefault="00835E1A" w14:paraId="0BC37CF6" w14:textId="197C2254">
      <w:pPr>
        <w:pStyle w:val="opsommingstreepje"/>
        <w:numPr>
          <w:ilvl w:val="0"/>
          <w:numId w:val="0"/>
        </w:numPr>
        <w:textAlignment w:val="auto"/>
      </w:pPr>
      <w:r>
        <w:t xml:space="preserve">Daarnaast zijn er talen, die geen </w:t>
      </w:r>
      <w:r w:rsidR="001265BA">
        <w:t xml:space="preserve">duidelijk </w:t>
      </w:r>
      <w:r>
        <w:t>lid zijn van een taalfamilie, maar wel veel gebruikt worden, of in opkomst zijn. Voorbeelden zijn:</w:t>
      </w:r>
    </w:p>
    <w:p w:rsidR="00835E1A" w:rsidP="00835E1A" w:rsidRDefault="00835E1A" w14:paraId="659D9233" w14:textId="77777777">
      <w:pPr>
        <w:pStyle w:val="opsommingstreepje"/>
        <w:textAlignment w:val="auto"/>
      </w:pPr>
      <w:r>
        <w:rPr>
          <w:lang w:val="nl"/>
        </w:rPr>
        <w:t>Archimate, een modelleringstaal voor Enterprise Architecturen</w:t>
      </w:r>
      <w:r w:rsidRPr="00635C38">
        <w:rPr>
          <w:lang w:val="nl"/>
        </w:rPr>
        <w:t xml:space="preserve">  </w:t>
      </w:r>
      <w:r>
        <w:rPr>
          <w:lang w:val="nl"/>
        </w:rPr>
        <w:t>(ARCHIMATE)</w:t>
      </w:r>
      <w:r w:rsidRPr="00635C38">
        <w:rPr>
          <w:lang w:val="nl"/>
        </w:rPr>
        <w:t>;</w:t>
      </w:r>
    </w:p>
    <w:p w:rsidR="00214DA5" w:rsidP="00214DA5" w:rsidRDefault="00835E1A" w14:paraId="68FEAE81" w14:textId="39C4DFC5">
      <w:pPr>
        <w:pStyle w:val="opsommingstreepje"/>
        <w:textAlignment w:val="auto"/>
      </w:pPr>
      <w:proofErr w:type="spellStart"/>
      <w:r>
        <w:t>Graql</w:t>
      </w:r>
      <w:proofErr w:type="spellEnd"/>
      <w:r>
        <w:t>, een modelleringstaal voor hypergra</w:t>
      </w:r>
      <w:r w:rsidR="00944B0D">
        <w:t>af</w:t>
      </w:r>
      <w:r>
        <w:t xml:space="preserve"> databases (G</w:t>
      </w:r>
      <w:r w:rsidR="00C80C3F">
        <w:t>RAQL</w:t>
      </w:r>
      <w:r>
        <w:t>)</w:t>
      </w:r>
      <w:r w:rsidR="00C80C3F">
        <w:t>;</w:t>
      </w:r>
    </w:p>
    <w:p w:rsidR="00C80C3F" w:rsidP="00214DA5" w:rsidRDefault="00C80C3F" w14:paraId="389ADD7F" w14:textId="50C950B9">
      <w:pPr>
        <w:pStyle w:val="opsommingstreepje"/>
        <w:textAlignment w:val="auto"/>
      </w:pPr>
      <w:r>
        <w:t xml:space="preserve">Object </w:t>
      </w:r>
      <w:proofErr w:type="spellStart"/>
      <w:r>
        <w:t>Process</w:t>
      </w:r>
      <w:proofErr w:type="spellEnd"/>
      <w:r>
        <w:t xml:space="preserve"> </w:t>
      </w:r>
      <w:proofErr w:type="spellStart"/>
      <w:r>
        <w:t>Methodology</w:t>
      </w:r>
      <w:proofErr w:type="spellEnd"/>
      <w:r>
        <w:t>, een modelleringstaal voor systemen (OPM)</w:t>
      </w:r>
      <w:r w:rsidR="001265BA">
        <w:t>.</w:t>
      </w:r>
    </w:p>
    <w:p w:rsidR="00A4299E" w:rsidP="009C0035" w:rsidRDefault="0080195B" w14:paraId="0D796DFF" w14:textId="21C6A236">
      <w:pPr>
        <w:pStyle w:val="Kop2"/>
      </w:pPr>
      <w:bookmarkStart w:name="_Toc56766239" w:id="47"/>
      <w:r>
        <w:t>P</w:t>
      </w:r>
      <w:r w:rsidR="00204BB1">
        <w:t>rincipes</w:t>
      </w:r>
      <w:r>
        <w:t xml:space="preserve"> - algemeen</w:t>
      </w:r>
      <w:bookmarkEnd w:id="47"/>
    </w:p>
    <w:p w:rsidR="00214DA5" w:rsidP="00214DA5" w:rsidRDefault="00214DA5" w14:paraId="067D8F08" w14:textId="4F1F95BD">
      <w:r>
        <w:t>Dit document formuleert principes en regels voor samenhangende conceptuele modellen. Een conceptueel model is primair bedoeld voor communicatie tussen mensen, en niet voor productiematige toepassing (</w:t>
      </w:r>
      <w:r w:rsidR="00860AE6">
        <w:t>gegevens</w:t>
      </w:r>
      <w:r>
        <w:t xml:space="preserve">inwinning, </w:t>
      </w:r>
      <w:r w:rsidR="00860AE6">
        <w:t>-</w:t>
      </w:r>
      <w:r>
        <w:t xml:space="preserve">uitwisseling, </w:t>
      </w:r>
      <w:r w:rsidR="00860AE6">
        <w:t>-</w:t>
      </w:r>
      <w:r>
        <w:t xml:space="preserve">validatie, </w:t>
      </w:r>
      <w:r w:rsidR="00860AE6">
        <w:t>-</w:t>
      </w:r>
      <w:r>
        <w:t xml:space="preserve">opslag en </w:t>
      </w:r>
      <w:r w:rsidR="00860AE6">
        <w:t>-</w:t>
      </w:r>
      <w:r>
        <w:t xml:space="preserve">bevraging) in informatiesystemen, zoals databases en applicaties. Toepassing is hier synoniem aan instantiëren van het model. Een conceptueel model kan wel worden geïnstantieerd met een beperkte reeks individuen (individuele concepten), die als doel hebben om de semantiek van de </w:t>
      </w:r>
      <w:r w:rsidR="007E4FDA">
        <w:t>type</w:t>
      </w:r>
      <w:r>
        <w:t xml:space="preserve"> concepten te illustreren of valideren.</w:t>
      </w:r>
    </w:p>
    <w:p w:rsidR="00214DA5" w:rsidP="00214DA5" w:rsidRDefault="00214DA5" w14:paraId="19E4CCA6" w14:textId="18E44980">
      <w:r>
        <w:t xml:space="preserve">Om een productiematige toepassing mogelijk te maken, </w:t>
      </w:r>
      <w:r w:rsidR="003C32B2">
        <w:t>moet</w:t>
      </w:r>
      <w:r>
        <w:t xml:space="preserve"> een verzameling van conceptuele modellen worden getransformeerd naar een of meer logische of technische </w:t>
      </w:r>
      <w:r w:rsidR="001E0310">
        <w:rPr>
          <w:i/>
        </w:rPr>
        <w:t>gegevensmodel</w:t>
      </w:r>
      <w:r>
        <w:rPr>
          <w:i/>
        </w:rPr>
        <w:t>len</w:t>
      </w:r>
      <w:r>
        <w:t xml:space="preserve">. Een </w:t>
      </w:r>
      <w:r w:rsidR="001E0310">
        <w:t>gegevensmodel</w:t>
      </w:r>
      <w:r>
        <w:t xml:space="preserve"> wordt ook wel een </w:t>
      </w:r>
      <w:r>
        <w:rPr>
          <w:i/>
        </w:rPr>
        <w:t>schema</w:t>
      </w:r>
      <w:r>
        <w:t xml:space="preserve"> genoemd.</w:t>
      </w:r>
      <w:r w:rsidR="009F3223">
        <w:t xml:space="preserve"> Deze transformatie wordt een </w:t>
      </w:r>
      <w:r w:rsidRPr="009F3223" w:rsidR="009F3223">
        <w:rPr>
          <w:i/>
          <w:iCs/>
        </w:rPr>
        <w:t>taalbinding</w:t>
      </w:r>
      <w:r w:rsidR="009F3223">
        <w:t xml:space="preserve"> of </w:t>
      </w:r>
      <w:proofErr w:type="spellStart"/>
      <w:r w:rsidR="009F3223">
        <w:t>mapping</w:t>
      </w:r>
      <w:proofErr w:type="spellEnd"/>
      <w:r w:rsidR="009F3223">
        <w:t xml:space="preserve"> genoemd. Een taalbinding is dus een transformatie, die een conceptueel model, uitgedrukt als instantie van het Conceptueel </w:t>
      </w:r>
      <w:r w:rsidR="00D96215">
        <w:t>Metamodel</w:t>
      </w:r>
      <w:r w:rsidR="009F3223">
        <w:t xml:space="preserve"> uit hoofdstuk 6, omzet naar een ander model, uitgedrukt als instantie van een technologie-specifiek metamodel.</w:t>
      </w:r>
    </w:p>
    <w:p w:rsidR="00214DA5" w:rsidP="00214DA5" w:rsidRDefault="00214DA5" w14:paraId="798BAC41" w14:textId="7EF1862D">
      <w:r>
        <w:t xml:space="preserve">Een </w:t>
      </w:r>
      <w:r>
        <w:rPr>
          <w:i/>
        </w:rPr>
        <w:t xml:space="preserve">logisch </w:t>
      </w:r>
      <w:r w:rsidR="001E0310">
        <w:rPr>
          <w:i/>
        </w:rPr>
        <w:t>gegevensmodel</w:t>
      </w:r>
      <w:r>
        <w:t xml:space="preserve"> is een verzameling van </w:t>
      </w:r>
      <w:r w:rsidR="00F94BB0">
        <w:t>generieke</w:t>
      </w:r>
      <w:r>
        <w:t xml:space="preserve"> </w:t>
      </w:r>
      <w:r w:rsidR="00860AE6">
        <w:t>gegevens</w:t>
      </w:r>
      <w:r>
        <w:t>elementen, die zijn gegroepeerd vanuit het gebruik binnen één bepaalde toepassing (database), en waarbij is gekozen voor een generieke database technologie.</w:t>
      </w:r>
    </w:p>
    <w:p w:rsidR="00BD00E5" w:rsidP="00BD00E5" w:rsidRDefault="00BD00E5" w14:paraId="7E5C4367" w14:textId="093341F2">
      <w:pPr>
        <w:pStyle w:val="opmerkinggenummerd"/>
      </w:pPr>
      <w:r>
        <w:t>OPMERKING 1</w:t>
      </w:r>
      <w:r>
        <w:tab/>
      </w:r>
      <w:r>
        <w:t xml:space="preserve">In een logisch </w:t>
      </w:r>
      <w:r w:rsidR="001E0310">
        <w:t>gegevensmodel</w:t>
      </w:r>
      <w:r>
        <w:t xml:space="preserve"> worden geen keuzes gemaakt die specifiek zijn voor één bepaald database product.</w:t>
      </w:r>
    </w:p>
    <w:p w:rsidR="00BD00E5" w:rsidP="00BD00E5" w:rsidRDefault="00BD00E5" w14:paraId="3492C81F" w14:textId="58268D8E">
      <w:pPr>
        <w:pStyle w:val="opmerkinggenummerd"/>
      </w:pPr>
      <w:r>
        <w:lastRenderedPageBreak/>
        <w:t>OPMERKING 2</w:t>
      </w:r>
      <w:r>
        <w:tab/>
      </w:r>
      <w:r>
        <w:t>D</w:t>
      </w:r>
      <w:r w:rsidRPr="00BD00E5">
        <w:t>e term “één bepaalde toepassing” kan betrekking hebben op één fysieke database, of op een cluster van databases, die zich logisch gezien als één database naar de gebruiker presenteren.</w:t>
      </w:r>
    </w:p>
    <w:p w:rsidR="00BD00E5" w:rsidP="00BD00E5" w:rsidRDefault="00BD00E5" w14:paraId="7E1410EB" w14:textId="77777777">
      <w:pPr>
        <w:pStyle w:val="opmerking"/>
      </w:pPr>
      <w:r>
        <w:t>VOORBEELD</w:t>
      </w:r>
      <w:r>
        <w:tab/>
      </w:r>
      <w:r>
        <w:t>V</w:t>
      </w:r>
      <w:r w:rsidRPr="00BD00E5">
        <w:t xml:space="preserve">oorbeelden van generieke database technologieën zijn: relationeel, </w:t>
      </w:r>
      <w:proofErr w:type="spellStart"/>
      <w:r w:rsidRPr="00BD00E5">
        <w:t>graph-based</w:t>
      </w:r>
      <w:proofErr w:type="spellEnd"/>
      <w:r w:rsidRPr="00BD00E5">
        <w:t xml:space="preserve"> (triple, </w:t>
      </w:r>
      <w:proofErr w:type="spellStart"/>
      <w:r w:rsidR="0082578D">
        <w:t>labeled</w:t>
      </w:r>
      <w:proofErr w:type="spellEnd"/>
      <w:r w:rsidR="0082578D">
        <w:t xml:space="preserve"> </w:t>
      </w:r>
      <w:r w:rsidRPr="00BD00E5">
        <w:t xml:space="preserve">property </w:t>
      </w:r>
      <w:proofErr w:type="spellStart"/>
      <w:r w:rsidRPr="00BD00E5">
        <w:t>graph</w:t>
      </w:r>
      <w:proofErr w:type="spellEnd"/>
      <w:r w:rsidRPr="00BD00E5">
        <w:t>) en object-georiënteerd.</w:t>
      </w:r>
    </w:p>
    <w:p w:rsidR="00214DA5" w:rsidP="00214DA5" w:rsidRDefault="00214DA5" w14:paraId="62DA0865" w14:textId="034F82F2">
      <w:r>
        <w:t xml:space="preserve">Een </w:t>
      </w:r>
      <w:r>
        <w:rPr>
          <w:i/>
        </w:rPr>
        <w:t>technisch</w:t>
      </w:r>
      <w:r>
        <w:t xml:space="preserve"> </w:t>
      </w:r>
      <w:r w:rsidR="001E0310">
        <w:t>gegevensmodel</w:t>
      </w:r>
      <w:r>
        <w:t xml:space="preserve"> is een verzameling van generieke </w:t>
      </w:r>
      <w:r w:rsidR="00860AE6">
        <w:t>gegevens</w:t>
      </w:r>
      <w:r>
        <w:t>elementen, die zijn gegroepeerd op basis van toepassing binnen een bepaalde toepassing (database), en waarbij is gekozen voor een specifiek database product.</w:t>
      </w:r>
    </w:p>
    <w:p w:rsidR="00214DA5" w:rsidP="00214DA5" w:rsidRDefault="00214DA5" w14:paraId="618102CD" w14:textId="5784A2DE">
      <w:r>
        <w:t>Bij de transformatie van een verzameling van conceptuel</w:t>
      </w:r>
      <w:r w:rsidR="0025431D">
        <w:t>e</w:t>
      </w:r>
      <w:r>
        <w:t xml:space="preserve"> modellen naar een of meer logische </w:t>
      </w:r>
      <w:r w:rsidR="001E0310">
        <w:t>gegevensmodel</w:t>
      </w:r>
      <w:r>
        <w:t xml:space="preserve">len </w:t>
      </w:r>
      <w:r w:rsidR="00790668">
        <w:t>dienen</w:t>
      </w:r>
      <w:r>
        <w:t xml:space="preserve"> de volgende stappen worden doorlopen:</w:t>
      </w:r>
    </w:p>
    <w:p w:rsidR="00BD00E5" w:rsidP="00BD00E5" w:rsidRDefault="00214DA5" w14:paraId="2D5552D5" w14:textId="5E10E0E4">
      <w:pPr>
        <w:pStyle w:val="opsommingstreepje"/>
        <w:textAlignment w:val="auto"/>
      </w:pPr>
      <w:r>
        <w:t xml:space="preserve">Er </w:t>
      </w:r>
      <w:r w:rsidR="003C32B2">
        <w:t>moet</w:t>
      </w:r>
      <w:r>
        <w:t xml:space="preserve"> een </w:t>
      </w:r>
      <w:r w:rsidR="00486360">
        <w:t>gegevens</w:t>
      </w:r>
      <w:r>
        <w:t xml:space="preserve">view worden gespecificeerd op de verzameling van conceptuele modellen. In deze </w:t>
      </w:r>
      <w:r w:rsidR="00486360">
        <w:t xml:space="preserve">gegevensview </w:t>
      </w:r>
      <w:r>
        <w:t xml:space="preserve">worden een deelverzameling van de </w:t>
      </w:r>
      <w:r w:rsidR="00F94BB0">
        <w:t>type</w:t>
      </w:r>
      <w:r>
        <w:t xml:space="preserve"> concepten uit de conceptuele modellen gerepresenteerd, die vanuit één bepaalde toepassing </w:t>
      </w:r>
      <w:r w:rsidR="00790668">
        <w:t>dienen</w:t>
      </w:r>
      <w:r>
        <w:t xml:space="preserve"> </w:t>
      </w:r>
      <w:r w:rsidR="00790668">
        <w:t xml:space="preserve">te </w:t>
      </w:r>
      <w:r>
        <w:t>worden gegroepeerd en geïnstantieerd. De criteria voor deze selectie zijn toepassingsafhankelijk.</w:t>
      </w:r>
    </w:p>
    <w:p w:rsidR="00BD00E5" w:rsidP="00BD00E5" w:rsidRDefault="00214DA5" w14:paraId="3D577F7C" w14:textId="77777777">
      <w:pPr>
        <w:pStyle w:val="opsommingstreepje"/>
        <w:textAlignment w:val="auto"/>
      </w:pPr>
      <w:r>
        <w:t>Bij het selecteren van de deelverzameling mogen de definities van de oorspronkelijke concepten niet worden gewijzigd.</w:t>
      </w:r>
    </w:p>
    <w:p w:rsidR="00BD00E5" w:rsidP="00BD00E5" w:rsidRDefault="00214DA5" w14:paraId="60C2842C" w14:textId="6AD8906E">
      <w:pPr>
        <w:pStyle w:val="opsommingstreepje"/>
        <w:textAlignment w:val="auto"/>
      </w:pPr>
      <w:r>
        <w:t xml:space="preserve">Er </w:t>
      </w:r>
      <w:r w:rsidR="003C32B2">
        <w:t>moet</w:t>
      </w:r>
      <w:r>
        <w:t xml:space="preserve"> een </w:t>
      </w:r>
      <w:proofErr w:type="spellStart"/>
      <w:r>
        <w:t>mapping</w:t>
      </w:r>
      <w:proofErr w:type="spellEnd"/>
      <w:r>
        <w:t xml:space="preserve"> </w:t>
      </w:r>
      <w:r w:rsidR="003C32B2">
        <w:t xml:space="preserve">worden </w:t>
      </w:r>
      <w:r>
        <w:t xml:space="preserve">gespecificeerd van het metamodel van de verzameling conceptuele modellen (in dit geval: het </w:t>
      </w:r>
      <w:r w:rsidR="002106F2">
        <w:t>CMM</w:t>
      </w:r>
      <w:r>
        <w:t xml:space="preserve">) naar het metamodel dat past bij de gekozen generieke database technologie (bijvoorbeeld </w:t>
      </w:r>
      <w:r w:rsidR="00C42161">
        <w:t>SQL</w:t>
      </w:r>
      <w:r>
        <w:t xml:space="preserve"> voor relationeel, of </w:t>
      </w:r>
      <w:r w:rsidR="002106F2">
        <w:t>SKOS/</w:t>
      </w:r>
      <w:r>
        <w:t>RDFS/OWL</w:t>
      </w:r>
      <w:r w:rsidR="002106F2">
        <w:t>/SHACL</w:t>
      </w:r>
      <w:r>
        <w:t xml:space="preserve"> voor </w:t>
      </w:r>
      <w:proofErr w:type="spellStart"/>
      <w:r>
        <w:t>triples</w:t>
      </w:r>
      <w:proofErr w:type="spellEnd"/>
      <w:r>
        <w:t xml:space="preserve">). Door het stabiele karakter van de gehanteerde metamodellen (bijvoorbeeld omdat het om standaarden gaat) kan deze </w:t>
      </w:r>
      <w:proofErr w:type="spellStart"/>
      <w:r>
        <w:t>mapping</w:t>
      </w:r>
      <w:proofErr w:type="spellEnd"/>
      <w:r>
        <w:t xml:space="preserve"> worden voorbereid los van de specifieke toepassing.</w:t>
      </w:r>
    </w:p>
    <w:p w:rsidR="00214DA5" w:rsidP="00BD00E5" w:rsidRDefault="00214DA5" w14:paraId="21557ACE" w14:textId="77777777">
      <w:pPr>
        <w:pStyle w:val="opsommingstreepje"/>
        <w:textAlignment w:val="auto"/>
      </w:pPr>
      <w:r>
        <w:t xml:space="preserve">Aan deze </w:t>
      </w:r>
      <w:proofErr w:type="spellStart"/>
      <w:r>
        <w:t>mapping</w:t>
      </w:r>
      <w:proofErr w:type="spellEnd"/>
      <w:r>
        <w:t xml:space="preserve"> worden regels toegevoegd die de volgende thema’s adresseren:</w:t>
      </w:r>
    </w:p>
    <w:p w:rsidR="00214DA5" w:rsidP="005A69C2" w:rsidRDefault="00214DA5" w14:paraId="6754FD1C" w14:textId="75CB30A8">
      <w:pPr>
        <w:numPr>
          <w:ilvl w:val="0"/>
          <w:numId w:val="10"/>
        </w:numPr>
        <w:overflowPunct/>
        <w:autoSpaceDE/>
        <w:autoSpaceDN/>
        <w:adjustRightInd/>
        <w:spacing w:after="0" w:line="240" w:lineRule="auto"/>
        <w:textAlignment w:val="auto"/>
      </w:pPr>
      <w:r>
        <w:t xml:space="preserve">Aangeven welke generieke concepten uit de taxonomie van de verzameling conceptuele modellen als </w:t>
      </w:r>
      <w:r>
        <w:rPr>
          <w:i/>
        </w:rPr>
        <w:t>abstract</w:t>
      </w:r>
      <w:r>
        <w:t xml:space="preserve"> </w:t>
      </w:r>
      <w:r w:rsidR="00790668">
        <w:t>dienen te</w:t>
      </w:r>
      <w:r>
        <w:t xml:space="preserve"> worden beschouwd. Het kenmerk abstract houdt in dat het concept niet mag worden geïnstantieerd. Mek op dat dit niet alleen van toepassing is voor entiteiten, maar ook voor eigenschappen en associaties;</w:t>
      </w:r>
    </w:p>
    <w:p w:rsidR="00214DA5" w:rsidP="005A69C2" w:rsidRDefault="00214DA5" w14:paraId="427F17ED" w14:textId="6B99AF69">
      <w:pPr>
        <w:numPr>
          <w:ilvl w:val="0"/>
          <w:numId w:val="10"/>
        </w:numPr>
        <w:overflowPunct/>
        <w:autoSpaceDE/>
        <w:autoSpaceDN/>
        <w:adjustRightInd/>
        <w:spacing w:after="0" w:line="240" w:lineRule="auto"/>
        <w:textAlignment w:val="auto"/>
      </w:pPr>
      <w:r>
        <w:t xml:space="preserve">Aangeven welk deel van de taxonomie wordt overgenomen in de taxonomie van het logisch </w:t>
      </w:r>
      <w:r w:rsidR="001E0310">
        <w:t>gegevensmodel</w:t>
      </w:r>
      <w:r>
        <w:t xml:space="preserve">, en welk deel wordt ‘platgeslagen’, bijvoorbeeld in de vorm van een attribuut </w:t>
      </w:r>
      <w:r>
        <w:rPr>
          <w:i/>
        </w:rPr>
        <w:t>type</w:t>
      </w:r>
      <w:r>
        <w:t xml:space="preserve"> en een bijbehorende lijst met enumeratie</w:t>
      </w:r>
      <w:r w:rsidR="00A625E7">
        <w:t>-items</w:t>
      </w:r>
      <w:r>
        <w:t>;</w:t>
      </w:r>
    </w:p>
    <w:p w:rsidR="00214DA5" w:rsidP="005A69C2" w:rsidRDefault="00214DA5" w14:paraId="20C5C980" w14:textId="77777777">
      <w:pPr>
        <w:numPr>
          <w:ilvl w:val="0"/>
          <w:numId w:val="10"/>
        </w:numPr>
        <w:overflowPunct/>
        <w:autoSpaceDE/>
        <w:autoSpaceDN/>
        <w:adjustRightInd/>
        <w:spacing w:after="0" w:line="240" w:lineRule="auto"/>
        <w:textAlignment w:val="auto"/>
      </w:pPr>
      <w:r>
        <w:t>Aangeven welke associaties (met hun rollen) worden overgenomen, en welke associaties worden ‘platgeslagen’, bijvoorbeeld in de vorm van attributen;</w:t>
      </w:r>
    </w:p>
    <w:p w:rsidR="00214DA5" w:rsidP="005A69C2" w:rsidRDefault="00214DA5" w14:paraId="5ECFE447" w14:textId="77777777">
      <w:pPr>
        <w:numPr>
          <w:ilvl w:val="0"/>
          <w:numId w:val="10"/>
        </w:numPr>
        <w:overflowPunct/>
        <w:autoSpaceDE/>
        <w:autoSpaceDN/>
        <w:adjustRightInd/>
        <w:spacing w:after="0" w:line="240" w:lineRule="auto"/>
        <w:textAlignment w:val="auto"/>
      </w:pPr>
      <w:r>
        <w:t>Aangeven welke datatypes, behorend bij de gekozen generieke database technologie, worden toegewezen aan de attributen van de conceptuele modellen;</w:t>
      </w:r>
    </w:p>
    <w:p w:rsidR="00214DA5" w:rsidP="005A69C2" w:rsidRDefault="00214DA5" w14:paraId="68755B25" w14:textId="63473D7B">
      <w:pPr>
        <w:numPr>
          <w:ilvl w:val="0"/>
          <w:numId w:val="10"/>
        </w:numPr>
        <w:overflowPunct/>
        <w:autoSpaceDE/>
        <w:autoSpaceDN/>
        <w:adjustRightInd/>
        <w:spacing w:after="0" w:line="240" w:lineRule="auto"/>
        <w:textAlignment w:val="auto"/>
      </w:pPr>
      <w:r>
        <w:t xml:space="preserve">Aangeven welke </w:t>
      </w:r>
      <w:r w:rsidR="00944B0D">
        <w:t>beperkingen</w:t>
      </w:r>
      <w:r>
        <w:t xml:space="preserve"> uit het conceptuele model </w:t>
      </w:r>
      <w:r w:rsidR="00790668">
        <w:t>dienen te</w:t>
      </w:r>
      <w:r>
        <w:t xml:space="preserve"> worden “aangescherpt” t.b.v. de gekozen specifieke database technologie;</w:t>
      </w:r>
    </w:p>
    <w:p w:rsidR="00214DA5" w:rsidP="005A69C2" w:rsidRDefault="00214DA5" w14:paraId="79369519" w14:textId="45633895">
      <w:pPr>
        <w:numPr>
          <w:ilvl w:val="0"/>
          <w:numId w:val="10"/>
        </w:numPr>
        <w:overflowPunct/>
        <w:autoSpaceDE/>
        <w:autoSpaceDN/>
        <w:adjustRightInd/>
        <w:spacing w:after="0" w:line="240" w:lineRule="auto"/>
        <w:textAlignment w:val="auto"/>
      </w:pPr>
      <w:r>
        <w:t xml:space="preserve">Aangeven bij ieder </w:t>
      </w:r>
      <w:r w:rsidR="00486360">
        <w:t>gegevens</w:t>
      </w:r>
      <w:r>
        <w:t xml:space="preserve">element uit het logisch model wat het corresponderend concept uit het conceptuele model is geweest. Het is niet toegestaan om </w:t>
      </w:r>
      <w:r w:rsidR="00486360">
        <w:t>gegevens</w:t>
      </w:r>
      <w:r>
        <w:t>elementen zonder deze tracering te genereren.</w:t>
      </w:r>
    </w:p>
    <w:p w:rsidR="00214DA5" w:rsidP="00214DA5" w:rsidRDefault="00214DA5" w14:paraId="3E02C72F" w14:textId="77777777"/>
    <w:p w:rsidR="00214DA5" w:rsidP="00214DA5" w:rsidRDefault="00214DA5" w14:paraId="0BA02D85" w14:textId="290A8322">
      <w:r>
        <w:t xml:space="preserve">De populatie (set van </w:t>
      </w:r>
      <w:r w:rsidR="00BD00E5">
        <w:t>individuen</w:t>
      </w:r>
      <w:r>
        <w:t xml:space="preserve">), die zijn of worden geclassificeerd volgens het logisch </w:t>
      </w:r>
      <w:r w:rsidR="001E0310">
        <w:t>gegevensmodel</w:t>
      </w:r>
      <w:r>
        <w:t xml:space="preserve">, dat op basis van deze transformatie is gegenereerd, </w:t>
      </w:r>
      <w:r w:rsidR="003C32B2">
        <w:t>moet</w:t>
      </w:r>
      <w:r>
        <w:t xml:space="preserve"> altijd een volledige subset zijn van een populatie, die zou zijn geclassificeerd volgens de conceptuele modellen. Anders gezegd: de beide populaties </w:t>
      </w:r>
      <w:r w:rsidR="004A5F17">
        <w:t>dienen</w:t>
      </w:r>
      <w:r>
        <w:t xml:space="preserve"> aantoonbaar dezelfde dingen uit dezelfde werkelijkheid </w:t>
      </w:r>
      <w:r w:rsidR="004A5F17">
        <w:t xml:space="preserve">te </w:t>
      </w:r>
      <w:r>
        <w:t>representeren</w:t>
      </w:r>
      <w:r w:rsidR="00BD00E5">
        <w:t>.</w:t>
      </w:r>
    </w:p>
    <w:p w:rsidR="00582504" w:rsidP="00582504" w:rsidRDefault="00582504" w14:paraId="1AFEF9D2" w14:textId="77777777">
      <w:pPr>
        <w:pStyle w:val="Kop2"/>
      </w:pPr>
      <w:bookmarkStart w:name="_Toc56766240" w:id="48"/>
      <w:r>
        <w:lastRenderedPageBreak/>
        <w:t>Principes – relaties en rollen</w:t>
      </w:r>
      <w:bookmarkEnd w:id="48"/>
    </w:p>
    <w:p w:rsidR="00E02D6D" w:rsidP="00582504" w:rsidRDefault="00582504" w14:paraId="3F8BAAE4" w14:textId="3406294E">
      <w:r>
        <w:t xml:space="preserve">Bij het specificeren van een taalbinding van het conceptuele metamodel naar het metamodel van een bepaalde technologie, </w:t>
      </w:r>
      <w:r w:rsidR="003C32B2">
        <w:t>krijgt</w:t>
      </w:r>
      <w:r>
        <w:t xml:space="preserve"> de </w:t>
      </w:r>
      <w:proofErr w:type="spellStart"/>
      <w:r>
        <w:t>mapping</w:t>
      </w:r>
      <w:proofErr w:type="spellEnd"/>
      <w:r>
        <w:t xml:space="preserve"> van relaties en rollen bijzondere aandacht.</w:t>
      </w:r>
      <w:r w:rsidR="00045E37">
        <w:t xml:space="preserve"> Dit is met name het geval indien de technologie/taal is gebaseerd op het gebruik van binaire gerichte relaties. In die situatie is het niet </w:t>
      </w:r>
      <w:r w:rsidR="00E02D6D">
        <w:t xml:space="preserve">direct </w:t>
      </w:r>
      <w:r w:rsidR="00045E37">
        <w:t xml:space="preserve">mogelijk om over een benoemde rol binnen een relatie te spreken. </w:t>
      </w:r>
    </w:p>
    <w:p w:rsidR="00E02D6D" w:rsidP="00582504" w:rsidRDefault="00E02D6D" w14:paraId="4CD80179" w14:textId="6263393D">
      <w:r>
        <w:t xml:space="preserve">In deze situatie </w:t>
      </w:r>
      <w:r w:rsidRPr="00E02D6D">
        <w:t xml:space="preserve">wordt </w:t>
      </w:r>
      <w:r>
        <w:t xml:space="preserve">er </w:t>
      </w:r>
      <w:r w:rsidRPr="00E02D6D">
        <w:t>soms onderscheid gemaakt in ‘</w:t>
      </w:r>
      <w:proofErr w:type="spellStart"/>
      <w:r w:rsidRPr="00E02D6D">
        <w:t>rigid</w:t>
      </w:r>
      <w:proofErr w:type="spellEnd"/>
      <w:r w:rsidRPr="00E02D6D">
        <w:t>’-concepten (ook wel ‘typen’) en ‘non-</w:t>
      </w:r>
      <w:proofErr w:type="spellStart"/>
      <w:r w:rsidRPr="00E02D6D">
        <w:t>rigid</w:t>
      </w:r>
      <w:proofErr w:type="spellEnd"/>
      <w:r w:rsidRPr="00E02D6D">
        <w:t xml:space="preserve">’-concepten (ook wel ‘rollen’). Als een instantie is geclassificeerd naar een </w:t>
      </w:r>
      <w:proofErr w:type="spellStart"/>
      <w:r w:rsidRPr="00E02D6D">
        <w:t>rigid</w:t>
      </w:r>
      <w:proofErr w:type="spellEnd"/>
      <w:r w:rsidRPr="00E02D6D">
        <w:t>-concept, dan is dat iets dat altijd geldt (voorbeeld naar ‘persoon’ of ‘fysiek object’). Als iets is geclassificeerd naar een non-</w:t>
      </w:r>
      <w:proofErr w:type="spellStart"/>
      <w:r w:rsidRPr="00E02D6D">
        <w:t>rigid</w:t>
      </w:r>
      <w:proofErr w:type="spellEnd"/>
      <w:r w:rsidRPr="00E02D6D">
        <w:t>-concept, dan kan dat tijdelijk zijn: vanaf een bepaalde tijd (Vader) of voor een bepaalde duur (Passagier, Student).</w:t>
      </w:r>
    </w:p>
    <w:p w:rsidRPr="00C37DBF" w:rsidR="00204BB1" w:rsidP="00204BB1" w:rsidRDefault="00204BB1" w14:paraId="4210F4AF" w14:textId="60502376">
      <w:pPr>
        <w:pStyle w:val="Kop2"/>
      </w:pPr>
      <w:bookmarkStart w:name="_Toc56766241" w:id="49"/>
      <w:r>
        <w:t xml:space="preserve">Taalbinding </w:t>
      </w:r>
      <w:r w:rsidR="00F0027A">
        <w:t>naar triple</w:t>
      </w:r>
      <w:r w:rsidR="0080195B">
        <w:t>-</w:t>
      </w:r>
      <w:r w:rsidR="00F0027A">
        <w:t>gebaseerde talen</w:t>
      </w:r>
      <w:bookmarkEnd w:id="49"/>
    </w:p>
    <w:p w:rsidR="00A54BD8" w:rsidP="000E3BE5" w:rsidRDefault="00DB5F18" w14:paraId="1F87A6EE" w14:textId="7F803E1E">
      <w:pPr>
        <w:rPr>
          <w:lang w:val="nl"/>
        </w:rPr>
      </w:pPr>
      <w:r>
        <w:rPr>
          <w:lang w:val="nl"/>
        </w:rPr>
        <w:t xml:space="preserve">In </w:t>
      </w:r>
      <w:r w:rsidR="005F5789">
        <w:rPr>
          <w:lang w:val="nl"/>
        </w:rPr>
        <w:t xml:space="preserve">deze paragraaf </w:t>
      </w:r>
      <w:r>
        <w:rPr>
          <w:lang w:val="nl"/>
        </w:rPr>
        <w:t>worden taalbindingen gespecificeerd naar de triple</w:t>
      </w:r>
      <w:r w:rsidR="0080195B">
        <w:rPr>
          <w:lang w:val="nl"/>
        </w:rPr>
        <w:t>-</w:t>
      </w:r>
      <w:r>
        <w:rPr>
          <w:lang w:val="nl"/>
        </w:rPr>
        <w:t xml:space="preserve">gebaseerde talen RDFS, SKOS, OWL en SHACL. Deze taalbinding is opgebouwd uit </w:t>
      </w:r>
      <w:r w:rsidR="0080195B">
        <w:rPr>
          <w:lang w:val="nl"/>
        </w:rPr>
        <w:t>twee</w:t>
      </w:r>
      <w:r>
        <w:rPr>
          <w:lang w:val="nl"/>
        </w:rPr>
        <w:t xml:space="preserve"> stappen:</w:t>
      </w:r>
    </w:p>
    <w:p w:rsidR="00DB5F18" w:rsidP="00DB5F18" w:rsidRDefault="00DB5F18" w14:paraId="321BCBA2" w14:textId="4DD1158F">
      <w:pPr>
        <w:pStyle w:val="opsommingstreepje"/>
        <w:textAlignment w:val="auto"/>
      </w:pPr>
      <w:r>
        <w:t xml:space="preserve">Een taalbinding van het conceptuele </w:t>
      </w:r>
      <w:r w:rsidR="00D96215">
        <w:t>metamodel</w:t>
      </w:r>
      <w:r>
        <w:t xml:space="preserve"> uit hoofdstuk 6 naar een </w:t>
      </w:r>
      <w:r w:rsidR="005F5789">
        <w:t>corresponderend conceptueel</w:t>
      </w:r>
      <w:r>
        <w:t xml:space="preserve"> </w:t>
      </w:r>
      <w:r w:rsidR="00D96215">
        <w:t>metamodel</w:t>
      </w:r>
      <w:r>
        <w:t xml:space="preserve"> voor triple gebaseerde talen</w:t>
      </w:r>
      <w:r w:rsidR="005F5789">
        <w:t>.  Dit corresponderend model is onafhankelijk van de vier RDF-gebaseerde talen SKOS, RDFS, OWL en SHACL, maar wel gebaseerd op het gebruik van RDF.</w:t>
      </w:r>
    </w:p>
    <w:p w:rsidR="005F5789" w:rsidP="00DB5F18" w:rsidRDefault="005F5789" w14:paraId="6F5FD127" w14:textId="50135CC0">
      <w:pPr>
        <w:pStyle w:val="opsommingstreepje"/>
        <w:textAlignment w:val="auto"/>
      </w:pPr>
      <w:r>
        <w:t xml:space="preserve">Vier taalbindingen van het corresponderend conceptueel </w:t>
      </w:r>
      <w:r w:rsidR="00D96215">
        <w:t>metamodel</w:t>
      </w:r>
      <w:r>
        <w:t xml:space="preserve"> voor triple</w:t>
      </w:r>
      <w:r w:rsidR="0080195B">
        <w:t>-</w:t>
      </w:r>
      <w:r>
        <w:t>gebaseerde talen naar de afzonderlijke talen SKOS, RDFS, OWL en SHACL.</w:t>
      </w:r>
    </w:p>
    <w:p w:rsidR="005F5789" w:rsidP="005F5789" w:rsidRDefault="005F5789" w14:paraId="49E7B410" w14:textId="4835F804">
      <w:pPr>
        <w:pStyle w:val="opsommingstreepje"/>
        <w:numPr>
          <w:ilvl w:val="0"/>
          <w:numId w:val="0"/>
        </w:numPr>
        <w:textAlignment w:val="auto"/>
      </w:pPr>
      <w:r>
        <w:t xml:space="preserve">Het document NTA 8035 specificeert zowel het corresponderend conceptueel </w:t>
      </w:r>
      <w:r w:rsidR="00D96215">
        <w:t>metamodel</w:t>
      </w:r>
      <w:r>
        <w:t xml:space="preserve"> voor triple</w:t>
      </w:r>
      <w:r w:rsidR="0080195B">
        <w:t>-</w:t>
      </w:r>
      <w:r>
        <w:t xml:space="preserve">gebaseerde talen (NTA, hoofdstuk 6) als de taalbindingen naar de afzonderlijke talen SKOS, RDFS, OWL en SHACL (NTA, hoofdstuk 7). </w:t>
      </w:r>
    </w:p>
    <w:p w:rsidR="00D439F2" w:rsidP="00D439F2" w:rsidRDefault="00D439F2" w14:paraId="7909CD62" w14:textId="1F440D64">
      <w:r>
        <w:t>In de onderstaande tabel is de taalbinding opgenomen van het CMM, zoals beschreven in dit hoofdstuk, naar het triple-gebaseerde CMM uit NTA 8035 en SML.</w:t>
      </w:r>
    </w:p>
    <w:tbl>
      <w:tblPr>
        <w:tblW w:w="6040" w:type="dxa"/>
        <w:tblCellMar>
          <w:left w:w="70" w:type="dxa"/>
          <w:right w:w="70" w:type="dxa"/>
        </w:tblCellMar>
        <w:tblLook w:val="04A0" w:firstRow="1" w:lastRow="0" w:firstColumn="1" w:lastColumn="0" w:noHBand="0" w:noVBand="1"/>
      </w:tblPr>
      <w:tblGrid>
        <w:gridCol w:w="2020"/>
        <w:gridCol w:w="2260"/>
        <w:gridCol w:w="1760"/>
      </w:tblGrid>
      <w:tr w:rsidRPr="006E013F" w:rsidR="006E013F" w:rsidTr="006E013F" w14:paraId="266C78C7" w14:textId="77777777">
        <w:trPr>
          <w:trHeight w:val="300"/>
        </w:trPr>
        <w:tc>
          <w:tcPr>
            <w:tcW w:w="20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DF37CBC" w14:textId="77777777">
            <w:pPr>
              <w:overflowPunct/>
              <w:autoSpaceDE/>
              <w:autoSpaceDN/>
              <w:adjustRightInd/>
              <w:spacing w:after="0" w:line="240" w:lineRule="auto"/>
              <w:textAlignment w:val="auto"/>
              <w:rPr>
                <w:rFonts w:ascii="Calibri" w:hAnsi="Calibri" w:eastAsia="Times New Roman" w:cs="Calibri"/>
                <w:b/>
                <w:bCs/>
                <w:color w:val="000000"/>
              </w:rPr>
            </w:pPr>
            <w:r w:rsidRPr="006E013F">
              <w:rPr>
                <w:rFonts w:ascii="Calibri" w:hAnsi="Calibri" w:eastAsia="Times New Roman" w:cs="Calibri"/>
                <w:b/>
                <w:bCs/>
                <w:color w:val="000000"/>
              </w:rPr>
              <w:t>NEN 2660-1</w:t>
            </w:r>
          </w:p>
        </w:tc>
        <w:tc>
          <w:tcPr>
            <w:tcW w:w="2260" w:type="dxa"/>
            <w:tcBorders>
              <w:top w:val="single" w:color="auto" w:sz="4" w:space="0"/>
              <w:left w:val="nil"/>
              <w:bottom w:val="single" w:color="auto" w:sz="4" w:space="0"/>
              <w:right w:val="single" w:color="auto" w:sz="4" w:space="0"/>
            </w:tcBorders>
            <w:shd w:val="clear" w:color="auto" w:fill="auto"/>
            <w:noWrap/>
            <w:vAlign w:val="bottom"/>
            <w:hideMark/>
          </w:tcPr>
          <w:p w:rsidRPr="006E013F" w:rsidR="006E013F" w:rsidP="006E013F" w:rsidRDefault="006E013F" w14:paraId="7104FB48" w14:textId="77777777">
            <w:pPr>
              <w:overflowPunct/>
              <w:autoSpaceDE/>
              <w:autoSpaceDN/>
              <w:adjustRightInd/>
              <w:spacing w:after="0" w:line="240" w:lineRule="auto"/>
              <w:textAlignment w:val="auto"/>
              <w:rPr>
                <w:rFonts w:ascii="Calibri" w:hAnsi="Calibri" w:eastAsia="Times New Roman" w:cs="Calibri"/>
                <w:b/>
                <w:bCs/>
                <w:color w:val="000000"/>
              </w:rPr>
            </w:pPr>
            <w:r w:rsidRPr="006E013F">
              <w:rPr>
                <w:rFonts w:ascii="Calibri" w:hAnsi="Calibri" w:eastAsia="Times New Roman" w:cs="Calibri"/>
                <w:b/>
                <w:bCs/>
                <w:color w:val="000000"/>
              </w:rPr>
              <w:t>NTA 8035</w:t>
            </w:r>
          </w:p>
        </w:tc>
        <w:tc>
          <w:tcPr>
            <w:tcW w:w="1760" w:type="dxa"/>
            <w:tcBorders>
              <w:top w:val="single" w:color="auto" w:sz="4" w:space="0"/>
              <w:left w:val="nil"/>
              <w:bottom w:val="single" w:color="auto" w:sz="4" w:space="0"/>
              <w:right w:val="single" w:color="auto" w:sz="4" w:space="0"/>
            </w:tcBorders>
            <w:shd w:val="clear" w:color="auto" w:fill="auto"/>
            <w:noWrap/>
            <w:vAlign w:val="bottom"/>
            <w:hideMark/>
          </w:tcPr>
          <w:p w:rsidRPr="006E013F" w:rsidR="006E013F" w:rsidP="006E013F" w:rsidRDefault="006E013F" w14:paraId="6728E1D4" w14:textId="77777777">
            <w:pPr>
              <w:overflowPunct/>
              <w:autoSpaceDE/>
              <w:autoSpaceDN/>
              <w:adjustRightInd/>
              <w:spacing w:after="0" w:line="240" w:lineRule="auto"/>
              <w:textAlignment w:val="auto"/>
              <w:rPr>
                <w:rFonts w:ascii="Calibri" w:hAnsi="Calibri" w:eastAsia="Times New Roman" w:cs="Calibri"/>
                <w:b/>
                <w:bCs/>
                <w:color w:val="000000"/>
              </w:rPr>
            </w:pPr>
            <w:r w:rsidRPr="006E013F">
              <w:rPr>
                <w:rFonts w:ascii="Calibri" w:hAnsi="Calibri" w:eastAsia="Times New Roman" w:cs="Calibri"/>
                <w:b/>
                <w:bCs/>
                <w:color w:val="000000"/>
              </w:rPr>
              <w:t>SML</w:t>
            </w:r>
          </w:p>
        </w:tc>
      </w:tr>
      <w:tr w:rsidRPr="0051053C" w:rsidR="006E013F" w:rsidTr="006E013F" w14:paraId="072525ED"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51053C" w:rsidR="006E013F" w:rsidP="006E013F" w:rsidRDefault="006E013F" w14:paraId="2A624050"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51053C">
              <w:rPr>
                <w:rFonts w:ascii="Calibri" w:hAnsi="Calibri" w:eastAsia="Times New Roman" w:cs="Calibri"/>
                <w:i/>
                <w:iCs/>
                <w:color w:val="000000"/>
              </w:rPr>
              <w:t>MetaVerzameling</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51053C" w:rsidR="006E013F" w:rsidP="006E013F" w:rsidRDefault="006E013F" w14:paraId="164A049F" w14:textId="4D0AC886">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N</w:t>
            </w:r>
            <w:r w:rsidRPr="0051053C" w:rsidR="009D05DA">
              <w:rPr>
                <w:rFonts w:ascii="Calibri" w:hAnsi="Calibri" w:eastAsia="Times New Roman" w:cs="Calibri"/>
                <w:i/>
                <w:iCs/>
                <w:color w:val="000000"/>
              </w:rPr>
              <w:t>.v.t.</w:t>
            </w:r>
          </w:p>
        </w:tc>
        <w:tc>
          <w:tcPr>
            <w:tcW w:w="1760" w:type="dxa"/>
            <w:tcBorders>
              <w:top w:val="nil"/>
              <w:left w:val="nil"/>
              <w:bottom w:val="single" w:color="auto" w:sz="4" w:space="0"/>
              <w:right w:val="single" w:color="auto" w:sz="4" w:space="0"/>
            </w:tcBorders>
            <w:shd w:val="clear" w:color="auto" w:fill="auto"/>
            <w:noWrap/>
            <w:vAlign w:val="bottom"/>
            <w:hideMark/>
          </w:tcPr>
          <w:p w:rsidRPr="0051053C" w:rsidR="006E013F" w:rsidP="006E013F" w:rsidRDefault="006E013F" w14:paraId="30A00D26"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51053C">
              <w:rPr>
                <w:rFonts w:ascii="Calibri" w:hAnsi="Calibri" w:eastAsia="Times New Roman" w:cs="Calibri"/>
                <w:i/>
                <w:iCs/>
                <w:color w:val="000000"/>
              </w:rPr>
              <w:t>Metaset</w:t>
            </w:r>
            <w:proofErr w:type="spellEnd"/>
          </w:p>
        </w:tc>
      </w:tr>
      <w:tr w:rsidRPr="006E013F" w:rsidR="006E013F" w:rsidTr="006E013F" w14:paraId="35E6CF1E"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372CB4A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TypeModel</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491AAC41"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Gegevensmodel</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1F4F07B1"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Data model</w:t>
            </w:r>
          </w:p>
        </w:tc>
      </w:tr>
      <w:tr w:rsidRPr="006E013F" w:rsidR="006E013F" w:rsidTr="006E013F" w14:paraId="31FDFEF5"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72A4861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IndividueelModel</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2CBA0D08"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Gegevensverzameling</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892C78A"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Data set</w:t>
            </w:r>
          </w:p>
        </w:tc>
      </w:tr>
      <w:tr w:rsidRPr="006E013F" w:rsidR="006E013F" w:rsidTr="006E013F" w14:paraId="7D7BF0BA"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782AC05D"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Groep</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1B2294F1"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Groep</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18B89D6C"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Group</w:t>
            </w:r>
          </w:p>
        </w:tc>
      </w:tr>
      <w:tr w:rsidRPr="0051053C" w:rsidR="009D05DA" w:rsidTr="006E013F" w14:paraId="7A74BFE5"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51053C" w:rsidR="009D05DA" w:rsidP="009D05DA" w:rsidRDefault="009D05DA" w14:paraId="16CF0E21"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51053C">
              <w:rPr>
                <w:rFonts w:ascii="Calibri" w:hAnsi="Calibri" w:eastAsia="Times New Roman" w:cs="Calibri"/>
                <w:i/>
                <w:iCs/>
                <w:color w:val="000000"/>
              </w:rPr>
              <w:t>MetaConcept</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205DB386" w14:textId="28A1863E">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N.v.t.</w:t>
            </w:r>
          </w:p>
        </w:tc>
        <w:tc>
          <w:tcPr>
            <w:tcW w:w="17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45BCE39C" w14:textId="77777777">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Meta concept</w:t>
            </w:r>
          </w:p>
        </w:tc>
      </w:tr>
      <w:tr w:rsidRPr="006E013F" w:rsidR="006E013F" w:rsidTr="006E013F" w14:paraId="1C162A26"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6BF2A76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TypeConcept</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570E0EE3"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Concept</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515DF1E8"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Concept</w:t>
            </w:r>
          </w:p>
        </w:tc>
      </w:tr>
      <w:tr w:rsidRPr="006E013F" w:rsidR="006E013F" w:rsidTr="006E013F" w14:paraId="7EFC0C48"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195BB79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IndividueelConcept</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6E9FEAA2"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Individu</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07F9389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Individual</w:t>
            </w:r>
            <w:proofErr w:type="spellEnd"/>
          </w:p>
        </w:tc>
      </w:tr>
      <w:tr w:rsidRPr="006E013F" w:rsidR="006E013F" w:rsidTr="006E013F" w14:paraId="319B0AB3"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6701EC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WaardeType</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65A164E"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Waardetype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9168FE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ValueType</w:t>
            </w:r>
            <w:proofErr w:type="spellEnd"/>
          </w:p>
        </w:tc>
      </w:tr>
      <w:tr w:rsidRPr="006E013F" w:rsidR="006E013F" w:rsidTr="006E013F" w14:paraId="5FF3FE07"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3F64BF2"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Waarde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ACC515D"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Waarde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4B5A3D71" w14:textId="34BD383D">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Value</w:t>
            </w:r>
          </w:p>
        </w:tc>
      </w:tr>
      <w:tr w:rsidRPr="006E013F" w:rsidR="006E013F" w:rsidTr="006E013F" w14:paraId="5D17CFC4"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E65348D"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Attribuut</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B9DCF2C"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Attribuut</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021D5E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Attribute</w:t>
            </w:r>
            <w:proofErr w:type="spellEnd"/>
          </w:p>
        </w:tc>
      </w:tr>
      <w:tr w:rsidRPr="006E013F" w:rsidR="006E013F" w:rsidTr="006E013F" w14:paraId="4A2F6EBF"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758A6BBD"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Annotatie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5A54342F"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Annotatie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6B62D91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Annotation</w:t>
            </w:r>
            <w:proofErr w:type="spellEnd"/>
            <w:r w:rsidRPr="006E013F">
              <w:rPr>
                <w:rFonts w:ascii="Calibri" w:hAnsi="Calibri" w:eastAsia="Times New Roman" w:cs="Calibri"/>
                <w:color w:val="000000"/>
              </w:rPr>
              <w:t xml:space="preserve"> </w:t>
            </w:r>
          </w:p>
        </w:tc>
      </w:tr>
      <w:tr w:rsidRPr="006E013F" w:rsidR="006E013F" w:rsidTr="006E013F" w14:paraId="6948E1E8"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18B86723"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Kwaliteit</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55963B5"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Kwaliteit</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0153073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Quality</w:t>
            </w:r>
            <w:proofErr w:type="spellEnd"/>
          </w:p>
        </w:tc>
      </w:tr>
      <w:tr w:rsidRPr="006E013F" w:rsidR="006E013F" w:rsidTr="006E013F" w14:paraId="767D601B"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C0F7712"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Kwantiteit</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6857C128"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Kwantiteit</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099A10A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Quantity</w:t>
            </w:r>
            <w:proofErr w:type="spellEnd"/>
          </w:p>
        </w:tc>
      </w:tr>
      <w:tr w:rsidRPr="0051053C" w:rsidR="009D05DA" w:rsidTr="006E013F" w14:paraId="16556DCB"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51053C" w:rsidR="009D05DA" w:rsidP="009D05DA" w:rsidRDefault="009D05DA" w14:paraId="42DCE7AA"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51053C">
              <w:rPr>
                <w:rFonts w:ascii="Calibri" w:hAnsi="Calibri" w:eastAsia="Times New Roman" w:cs="Calibri"/>
                <w:i/>
                <w:iCs/>
                <w:color w:val="000000"/>
              </w:rPr>
              <w:t>MetaRelatie</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2FB04857" w14:textId="41C9475B">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N.v.t.</w:t>
            </w:r>
          </w:p>
        </w:tc>
        <w:tc>
          <w:tcPr>
            <w:tcW w:w="17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18D3F472" w14:textId="77777777">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 xml:space="preserve">Meta </w:t>
            </w:r>
            <w:proofErr w:type="spellStart"/>
            <w:r w:rsidRPr="0051053C">
              <w:rPr>
                <w:rFonts w:ascii="Calibri" w:hAnsi="Calibri" w:eastAsia="Times New Roman" w:cs="Calibri"/>
                <w:i/>
                <w:iCs/>
                <w:color w:val="000000"/>
              </w:rPr>
              <w:t>relation</w:t>
            </w:r>
            <w:proofErr w:type="spellEnd"/>
          </w:p>
        </w:tc>
      </w:tr>
      <w:tr w:rsidRPr="006E013F" w:rsidR="006E013F" w:rsidTr="006E013F" w14:paraId="78EC0943"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6661B6F2"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Relatie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4DB45694"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Relatie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1A6A3E7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Relation</w:t>
            </w:r>
            <w:proofErr w:type="spellEnd"/>
          </w:p>
        </w:tc>
      </w:tr>
      <w:tr w:rsidRPr="006E013F" w:rsidR="006E013F" w:rsidTr="006E013F" w14:paraId="05D0392D"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122C56F7"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Groepering</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4A10EC84"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Groepering</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064E52E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Grouping</w:t>
            </w:r>
            <w:proofErr w:type="spellEnd"/>
          </w:p>
        </w:tc>
      </w:tr>
      <w:tr w:rsidRPr="006E013F" w:rsidR="006E013F" w:rsidTr="006E013F" w14:paraId="09D7F882"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202E161E"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lastRenderedPageBreak/>
              <w:t>Classificatie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23133B2A"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Classificatie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3D191E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Classification</w:t>
            </w:r>
            <w:proofErr w:type="spellEnd"/>
          </w:p>
        </w:tc>
      </w:tr>
      <w:tr w:rsidRPr="006E013F" w:rsidR="006E013F" w:rsidTr="006E013F" w14:paraId="0D8CD804"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3D654AAD"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Generalisatie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1EE9235"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Generalisatie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686BE06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Generalisation</w:t>
            </w:r>
            <w:proofErr w:type="spellEnd"/>
          </w:p>
        </w:tc>
      </w:tr>
      <w:tr w:rsidRPr="006E013F" w:rsidR="006E013F" w:rsidTr="006E013F" w14:paraId="6993E1B4"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6F47C9F2"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Compositie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01B4778"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Compositie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2191987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Composition</w:t>
            </w:r>
            <w:proofErr w:type="spellEnd"/>
          </w:p>
        </w:tc>
      </w:tr>
      <w:tr w:rsidRPr="006E013F" w:rsidR="006E013F" w:rsidTr="006E013F" w14:paraId="23194BB0"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8D331E" w:rsidR="006E013F" w:rsidP="006E013F" w:rsidRDefault="008D331E" w14:paraId="69469E9D" w14:textId="19A0010C">
            <w:pPr>
              <w:overflowPunct/>
              <w:autoSpaceDE/>
              <w:autoSpaceDN/>
              <w:adjustRightInd/>
              <w:spacing w:after="0" w:line="240" w:lineRule="auto"/>
              <w:textAlignment w:val="auto"/>
              <w:rPr>
                <w:rFonts w:ascii="Calibri" w:hAnsi="Calibri" w:eastAsia="Times New Roman" w:cs="Calibri"/>
                <w:color w:val="000000"/>
              </w:rPr>
            </w:pPr>
            <w:r w:rsidRPr="008D331E">
              <w:rPr>
                <w:rFonts w:ascii="Calibri" w:hAnsi="Calibri" w:eastAsia="Times New Roman" w:cs="Calibri"/>
                <w:color w:val="000000"/>
              </w:rPr>
              <w:t>NA</w:t>
            </w:r>
          </w:p>
        </w:tc>
        <w:tc>
          <w:tcPr>
            <w:tcW w:w="2260" w:type="dxa"/>
            <w:tcBorders>
              <w:top w:val="nil"/>
              <w:left w:val="nil"/>
              <w:bottom w:val="single" w:color="auto" w:sz="4" w:space="0"/>
              <w:right w:val="single" w:color="auto" w:sz="4" w:space="0"/>
            </w:tcBorders>
            <w:shd w:val="clear" w:color="auto" w:fill="auto"/>
            <w:noWrap/>
            <w:vAlign w:val="bottom"/>
            <w:hideMark/>
          </w:tcPr>
          <w:p w:rsidRPr="008D331E" w:rsidR="006E013F" w:rsidP="006E013F" w:rsidRDefault="006E013F" w14:paraId="553FE04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8D331E">
              <w:rPr>
                <w:rFonts w:ascii="Calibri" w:hAnsi="Calibri" w:eastAsia="Times New Roman" w:cs="Calibri"/>
                <w:color w:val="000000"/>
              </w:rPr>
              <w:t>Karakterisatie</w:t>
            </w:r>
            <w:proofErr w:type="spellEnd"/>
          </w:p>
        </w:tc>
        <w:tc>
          <w:tcPr>
            <w:tcW w:w="1760" w:type="dxa"/>
            <w:tcBorders>
              <w:top w:val="nil"/>
              <w:left w:val="nil"/>
              <w:bottom w:val="single" w:color="auto" w:sz="4" w:space="0"/>
              <w:right w:val="single" w:color="auto" w:sz="4" w:space="0"/>
            </w:tcBorders>
            <w:shd w:val="clear" w:color="auto" w:fill="auto"/>
            <w:noWrap/>
            <w:vAlign w:val="bottom"/>
            <w:hideMark/>
          </w:tcPr>
          <w:p w:rsidRPr="008D331E" w:rsidR="006E013F" w:rsidP="006E013F" w:rsidRDefault="006E013F" w14:paraId="0E8BC53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8D331E">
              <w:rPr>
                <w:rFonts w:ascii="Calibri" w:hAnsi="Calibri" w:eastAsia="Times New Roman" w:cs="Calibri"/>
                <w:color w:val="000000"/>
              </w:rPr>
              <w:t>Characterisation</w:t>
            </w:r>
            <w:proofErr w:type="spellEnd"/>
          </w:p>
        </w:tc>
      </w:tr>
      <w:tr w:rsidRPr="006E013F" w:rsidR="006E013F" w:rsidTr="006E013F" w14:paraId="1F7DE88F"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1C7952B7"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Associatie</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7566FDA9"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Associatie</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0B1E2BAB"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Association</w:t>
            </w:r>
          </w:p>
        </w:tc>
      </w:tr>
      <w:tr w:rsidRPr="006E013F" w:rsidR="006E013F" w:rsidTr="006E013F" w14:paraId="0232312B"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3C4F7A96"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Beperking</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501E8EA7"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Beperking</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3F53856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Constraint</w:t>
            </w:r>
            <w:proofErr w:type="spellEnd"/>
          </w:p>
        </w:tc>
      </w:tr>
      <w:tr w:rsidRPr="006E013F" w:rsidR="006E013F" w:rsidTr="006E013F" w14:paraId="21F49E09"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6E013F" w:rsidR="006E013F" w:rsidP="006E013F" w:rsidRDefault="006E013F" w14:paraId="5A94E32F"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Afleiding</w:t>
            </w:r>
          </w:p>
        </w:tc>
        <w:tc>
          <w:tcPr>
            <w:tcW w:w="22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1CDC747F" w14:textId="77777777">
            <w:pPr>
              <w:overflowPunct/>
              <w:autoSpaceDE/>
              <w:autoSpaceDN/>
              <w:adjustRightInd/>
              <w:spacing w:after="0" w:line="240" w:lineRule="auto"/>
              <w:textAlignment w:val="auto"/>
              <w:rPr>
                <w:rFonts w:ascii="Calibri" w:hAnsi="Calibri" w:eastAsia="Times New Roman" w:cs="Calibri"/>
                <w:color w:val="000000"/>
              </w:rPr>
            </w:pPr>
            <w:r w:rsidRPr="006E013F">
              <w:rPr>
                <w:rFonts w:ascii="Calibri" w:hAnsi="Calibri" w:eastAsia="Times New Roman" w:cs="Calibri"/>
                <w:color w:val="000000"/>
              </w:rPr>
              <w:t>Afleiding</w:t>
            </w:r>
          </w:p>
        </w:tc>
        <w:tc>
          <w:tcPr>
            <w:tcW w:w="1760" w:type="dxa"/>
            <w:tcBorders>
              <w:top w:val="nil"/>
              <w:left w:val="nil"/>
              <w:bottom w:val="single" w:color="auto" w:sz="4" w:space="0"/>
              <w:right w:val="single" w:color="auto" w:sz="4" w:space="0"/>
            </w:tcBorders>
            <w:shd w:val="clear" w:color="auto" w:fill="auto"/>
            <w:noWrap/>
            <w:vAlign w:val="bottom"/>
            <w:hideMark/>
          </w:tcPr>
          <w:p w:rsidRPr="006E013F" w:rsidR="006E013F" w:rsidP="006E013F" w:rsidRDefault="006E013F" w14:paraId="506DDE4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6E013F">
              <w:rPr>
                <w:rFonts w:ascii="Calibri" w:hAnsi="Calibri" w:eastAsia="Times New Roman" w:cs="Calibri"/>
                <w:color w:val="000000"/>
              </w:rPr>
              <w:t>Derivation</w:t>
            </w:r>
            <w:proofErr w:type="spellEnd"/>
          </w:p>
        </w:tc>
      </w:tr>
      <w:tr w:rsidRPr="0051053C" w:rsidR="009D05DA" w:rsidTr="006E013F" w14:paraId="45D09109" w14:textId="77777777">
        <w:trPr>
          <w:trHeight w:val="300"/>
        </w:trPr>
        <w:tc>
          <w:tcPr>
            <w:tcW w:w="2020" w:type="dxa"/>
            <w:tcBorders>
              <w:top w:val="nil"/>
              <w:left w:val="single" w:color="auto" w:sz="4" w:space="0"/>
              <w:bottom w:val="single" w:color="auto" w:sz="4" w:space="0"/>
              <w:right w:val="single" w:color="auto" w:sz="4" w:space="0"/>
            </w:tcBorders>
            <w:shd w:val="clear" w:color="auto" w:fill="auto"/>
            <w:noWrap/>
            <w:vAlign w:val="bottom"/>
            <w:hideMark/>
          </w:tcPr>
          <w:p w:rsidRPr="0051053C" w:rsidR="009D05DA" w:rsidP="009D05DA" w:rsidRDefault="009D05DA" w14:paraId="405F961D"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51053C">
              <w:rPr>
                <w:rFonts w:ascii="Calibri" w:hAnsi="Calibri" w:eastAsia="Times New Roman" w:cs="Calibri"/>
                <w:i/>
                <w:iCs/>
                <w:color w:val="000000"/>
              </w:rPr>
              <w:t>MetaRol</w:t>
            </w:r>
            <w:proofErr w:type="spellEnd"/>
          </w:p>
        </w:tc>
        <w:tc>
          <w:tcPr>
            <w:tcW w:w="22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2E0E9E05" w14:textId="0039F285">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N.v.t.</w:t>
            </w:r>
          </w:p>
        </w:tc>
        <w:tc>
          <w:tcPr>
            <w:tcW w:w="1760" w:type="dxa"/>
            <w:tcBorders>
              <w:top w:val="nil"/>
              <w:left w:val="nil"/>
              <w:bottom w:val="single" w:color="auto" w:sz="4" w:space="0"/>
              <w:right w:val="single" w:color="auto" w:sz="4" w:space="0"/>
            </w:tcBorders>
            <w:shd w:val="clear" w:color="auto" w:fill="auto"/>
            <w:noWrap/>
            <w:vAlign w:val="bottom"/>
            <w:hideMark/>
          </w:tcPr>
          <w:p w:rsidRPr="0051053C" w:rsidR="009D05DA" w:rsidP="009D05DA" w:rsidRDefault="009D05DA" w14:paraId="01D0E43C" w14:textId="77777777">
            <w:pPr>
              <w:overflowPunct/>
              <w:autoSpaceDE/>
              <w:autoSpaceDN/>
              <w:adjustRightInd/>
              <w:spacing w:after="0" w:line="240" w:lineRule="auto"/>
              <w:textAlignment w:val="auto"/>
              <w:rPr>
                <w:rFonts w:ascii="Calibri" w:hAnsi="Calibri" w:eastAsia="Times New Roman" w:cs="Calibri"/>
                <w:i/>
                <w:iCs/>
                <w:color w:val="000000"/>
              </w:rPr>
            </w:pPr>
            <w:r w:rsidRPr="0051053C">
              <w:rPr>
                <w:rFonts w:ascii="Calibri" w:hAnsi="Calibri" w:eastAsia="Times New Roman" w:cs="Calibri"/>
                <w:i/>
                <w:iCs/>
                <w:color w:val="000000"/>
              </w:rPr>
              <w:t xml:space="preserve">Meta </w:t>
            </w:r>
            <w:proofErr w:type="spellStart"/>
            <w:r w:rsidRPr="0051053C">
              <w:rPr>
                <w:rFonts w:ascii="Calibri" w:hAnsi="Calibri" w:eastAsia="Times New Roman" w:cs="Calibri"/>
                <w:i/>
                <w:iCs/>
                <w:color w:val="000000"/>
              </w:rPr>
              <w:t>Role</w:t>
            </w:r>
            <w:proofErr w:type="spellEnd"/>
          </w:p>
        </w:tc>
      </w:tr>
    </w:tbl>
    <w:p w:rsidR="006E013F" w:rsidP="00D439F2" w:rsidRDefault="006E013F" w14:paraId="4DD53A2C" w14:textId="3F7ACCA4"/>
    <w:p w:rsidRPr="00C37DBF" w:rsidR="004B678F" w:rsidP="004B678F" w:rsidRDefault="004B678F" w14:paraId="61839414" w14:textId="69D0AA33">
      <w:pPr>
        <w:pStyle w:val="Kop2"/>
      </w:pPr>
      <w:bookmarkStart w:name="_Toc56766242" w:id="50"/>
      <w:r>
        <w:t>Taalbinding naar object-gebaseerde talen</w:t>
      </w:r>
      <w:bookmarkEnd w:id="50"/>
    </w:p>
    <w:p w:rsidR="00D57A34" w:rsidP="00D57A34" w:rsidRDefault="00D57A34" w14:paraId="5BD8415F" w14:textId="53DD5FE5">
      <w:r>
        <w:t xml:space="preserve">In de onderstaande tabel is de taalbinding opgenomen van het CMM, zoals beschreven in dit hoofdstuk, naar </w:t>
      </w:r>
      <w:r w:rsidR="00B41C9B">
        <w:t>de</w:t>
      </w:r>
      <w:r>
        <w:t xml:space="preserve"> object-gebaseerde </w:t>
      </w:r>
      <w:r w:rsidR="00B41C9B">
        <w:t xml:space="preserve">taal </w:t>
      </w:r>
      <w:r>
        <w:t>UML.</w:t>
      </w:r>
    </w:p>
    <w:tbl>
      <w:tblPr>
        <w:tblW w:w="5100" w:type="dxa"/>
        <w:tblCellMar>
          <w:left w:w="70" w:type="dxa"/>
          <w:right w:w="70" w:type="dxa"/>
        </w:tblCellMar>
        <w:tblLook w:val="04A0" w:firstRow="1" w:lastRow="0" w:firstColumn="1" w:lastColumn="0" w:noHBand="0" w:noVBand="1"/>
      </w:tblPr>
      <w:tblGrid>
        <w:gridCol w:w="1960"/>
        <w:gridCol w:w="3140"/>
      </w:tblGrid>
      <w:tr w:rsidRPr="00DE6E67" w:rsidR="00DE6E67" w:rsidTr="00DE6E67" w14:paraId="35565567" w14:textId="77777777">
        <w:trPr>
          <w:trHeight w:val="300"/>
        </w:trPr>
        <w:tc>
          <w:tcPr>
            <w:tcW w:w="196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304DC945" w14:textId="77777777">
            <w:pPr>
              <w:overflowPunct/>
              <w:autoSpaceDE/>
              <w:autoSpaceDN/>
              <w:adjustRightInd/>
              <w:spacing w:after="0" w:line="240" w:lineRule="auto"/>
              <w:textAlignment w:val="auto"/>
              <w:rPr>
                <w:rFonts w:ascii="Calibri" w:hAnsi="Calibri" w:eastAsia="Times New Roman" w:cs="Calibri"/>
                <w:b/>
                <w:bCs/>
                <w:color w:val="000000"/>
              </w:rPr>
            </w:pPr>
            <w:r w:rsidRPr="00DE6E67">
              <w:rPr>
                <w:rFonts w:ascii="Calibri" w:hAnsi="Calibri" w:eastAsia="Times New Roman" w:cs="Calibri"/>
                <w:b/>
                <w:bCs/>
                <w:color w:val="000000"/>
              </w:rPr>
              <w:t>NEN 2660-1</w:t>
            </w:r>
          </w:p>
        </w:tc>
        <w:tc>
          <w:tcPr>
            <w:tcW w:w="3140" w:type="dxa"/>
            <w:tcBorders>
              <w:top w:val="single" w:color="auto" w:sz="4" w:space="0"/>
              <w:left w:val="nil"/>
              <w:bottom w:val="single" w:color="auto" w:sz="4" w:space="0"/>
              <w:right w:val="single" w:color="auto" w:sz="4" w:space="0"/>
            </w:tcBorders>
            <w:shd w:val="clear" w:color="auto" w:fill="auto"/>
            <w:noWrap/>
            <w:vAlign w:val="bottom"/>
            <w:hideMark/>
          </w:tcPr>
          <w:p w:rsidRPr="00DE6E67" w:rsidR="00DE6E67" w:rsidP="00DE6E67" w:rsidRDefault="00DE6E67" w14:paraId="332F36CE" w14:textId="77777777">
            <w:pPr>
              <w:overflowPunct/>
              <w:autoSpaceDE/>
              <w:autoSpaceDN/>
              <w:adjustRightInd/>
              <w:spacing w:after="0" w:line="240" w:lineRule="auto"/>
              <w:textAlignment w:val="auto"/>
              <w:rPr>
                <w:rFonts w:ascii="Calibri" w:hAnsi="Calibri" w:eastAsia="Times New Roman" w:cs="Calibri"/>
                <w:b/>
                <w:bCs/>
                <w:color w:val="000000"/>
              </w:rPr>
            </w:pPr>
            <w:r w:rsidRPr="00DE6E67">
              <w:rPr>
                <w:rFonts w:ascii="Calibri" w:hAnsi="Calibri" w:eastAsia="Times New Roman" w:cs="Calibri"/>
                <w:b/>
                <w:bCs/>
                <w:color w:val="000000"/>
              </w:rPr>
              <w:t>UML</w:t>
            </w:r>
          </w:p>
        </w:tc>
      </w:tr>
      <w:tr w:rsidRPr="00DE6E67" w:rsidR="00DE6E67" w:rsidTr="00DE6E67" w14:paraId="2919C189"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C171EB8"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MetaVerzameling</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2E024B91" w14:textId="77777777">
            <w:pPr>
              <w:overflowPunct/>
              <w:autoSpaceDE/>
              <w:autoSpaceDN/>
              <w:adjustRightInd/>
              <w:spacing w:after="0" w:line="240" w:lineRule="auto"/>
              <w:textAlignment w:val="auto"/>
              <w:rPr>
                <w:rFonts w:ascii="Calibri" w:hAnsi="Calibri" w:eastAsia="Times New Roman" w:cs="Calibri"/>
                <w:i/>
                <w:iCs/>
                <w:color w:val="000000"/>
              </w:rPr>
            </w:pPr>
            <w:r w:rsidRPr="00DE6E67">
              <w:rPr>
                <w:rFonts w:ascii="Calibri" w:hAnsi="Calibri" w:eastAsia="Times New Roman" w:cs="Calibri"/>
                <w:i/>
                <w:iCs/>
                <w:color w:val="000000"/>
              </w:rPr>
              <w:t>Package</w:t>
            </w:r>
          </w:p>
        </w:tc>
      </w:tr>
      <w:tr w:rsidRPr="00DE6E67" w:rsidR="00DE6E67" w:rsidTr="00DE6E67" w14:paraId="3F2E4C84"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5C225FA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TypeModel</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345A0C" w14:paraId="2DBCCDC2" w14:textId="058748D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5B53CB37"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6E3A30E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IndividueelModel</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345A0C" w14:paraId="4972FCA9" w14:textId="13FE2C13">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1B85EA70"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38A7E56E"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Groep</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1C198EB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Enumeration</w:t>
            </w:r>
            <w:proofErr w:type="spellEnd"/>
          </w:p>
        </w:tc>
      </w:tr>
      <w:tr w:rsidRPr="00DE6E67" w:rsidR="00DE6E67" w:rsidTr="00DE6E67" w14:paraId="0D210454"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7B7F953D"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MetaConcept</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688D3B18"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Classifier</w:t>
            </w:r>
            <w:proofErr w:type="spellEnd"/>
          </w:p>
        </w:tc>
      </w:tr>
      <w:tr w:rsidRPr="00DE6E67" w:rsidR="00DE6E67" w:rsidTr="00DE6E67" w14:paraId="5F37B97A"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6AFC09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TypeConcept</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5F7D266B"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Class</w:t>
            </w:r>
          </w:p>
        </w:tc>
      </w:tr>
      <w:tr w:rsidRPr="00DE6E67" w:rsidR="00DE6E67" w:rsidTr="00DE6E67" w14:paraId="64348707"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77D358A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IndividueelConcept</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01FD0EF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InstanceSpecification</w:t>
            </w:r>
            <w:proofErr w:type="spellEnd"/>
          </w:p>
        </w:tc>
      </w:tr>
      <w:tr w:rsidRPr="00DE6E67" w:rsidR="00DE6E67" w:rsidTr="00DE6E67" w14:paraId="58EC14CB"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E2CFB3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WaardeType</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2EADB456"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Datatype</w:t>
            </w:r>
          </w:p>
        </w:tc>
      </w:tr>
      <w:tr w:rsidRPr="00DE6E67" w:rsidR="00DE6E67" w:rsidTr="00DE6E67" w14:paraId="300DE7D5"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73E68982"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Waarde</w:t>
            </w:r>
          </w:p>
        </w:tc>
        <w:tc>
          <w:tcPr>
            <w:tcW w:w="3140" w:type="dxa"/>
            <w:tcBorders>
              <w:top w:val="nil"/>
              <w:left w:val="nil"/>
              <w:bottom w:val="single" w:color="auto" w:sz="4" w:space="0"/>
              <w:right w:val="single" w:color="auto" w:sz="4" w:space="0"/>
            </w:tcBorders>
            <w:shd w:val="clear" w:color="auto" w:fill="auto"/>
            <w:noWrap/>
            <w:vAlign w:val="bottom"/>
            <w:hideMark/>
          </w:tcPr>
          <w:p w:rsidR="00DE6E67" w:rsidP="00DE6E67" w:rsidRDefault="00DE6E67" w14:paraId="23A231FB" w14:textId="2296E5DD">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ValueSpecification</w:t>
            </w:r>
            <w:proofErr w:type="spellEnd"/>
            <w:r w:rsidR="00DF6525">
              <w:rPr>
                <w:rFonts w:ascii="Calibri" w:hAnsi="Calibri" w:eastAsia="Times New Roman" w:cs="Calibri"/>
                <w:color w:val="000000"/>
              </w:rPr>
              <w:t>,</w:t>
            </w:r>
          </w:p>
          <w:p w:rsidRPr="00DE6E67" w:rsidR="00DF6525" w:rsidP="00DE6E67" w:rsidRDefault="00DF6525" w14:paraId="6E36314A" w14:textId="27DB4947">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EnumerationLiteral</w:t>
            </w:r>
            <w:proofErr w:type="spellEnd"/>
          </w:p>
        </w:tc>
      </w:tr>
      <w:tr w:rsidRPr="00DE6E67" w:rsidR="00DE6E67" w:rsidTr="00DE6E67" w14:paraId="39F3F40F"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2083AB46"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MetaRelatie</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764E6E8C"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Relationship</w:t>
            </w:r>
            <w:proofErr w:type="spellEnd"/>
          </w:p>
        </w:tc>
      </w:tr>
      <w:tr w:rsidRPr="00DE6E67" w:rsidR="00DE6E67" w:rsidTr="00DE6E67" w14:paraId="6EA862E9"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5EE6BF62"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Attribuut</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55490DEF"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 xml:space="preserve">has </w:t>
            </w:r>
            <w:proofErr w:type="spellStart"/>
            <w:r w:rsidRPr="00DE6E67">
              <w:rPr>
                <w:rFonts w:ascii="Calibri" w:hAnsi="Calibri" w:eastAsia="Times New Roman" w:cs="Calibri"/>
                <w:color w:val="000000"/>
              </w:rPr>
              <w:t>ownedAttribute</w:t>
            </w:r>
            <w:proofErr w:type="spellEnd"/>
            <w:r w:rsidRPr="00DE6E67">
              <w:rPr>
                <w:rFonts w:ascii="Calibri" w:hAnsi="Calibri" w:eastAsia="Times New Roman" w:cs="Calibri"/>
                <w:color w:val="000000"/>
              </w:rPr>
              <w:t xml:space="preserve"> (Property)</w:t>
            </w:r>
          </w:p>
        </w:tc>
      </w:tr>
      <w:tr w:rsidRPr="00DE6E67" w:rsidR="00DE6E67" w:rsidTr="00DE6E67" w14:paraId="0976DBE5"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CE783B9"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Annotatie</w:t>
            </w:r>
          </w:p>
        </w:tc>
        <w:tc>
          <w:tcPr>
            <w:tcW w:w="3140" w:type="dxa"/>
            <w:tcBorders>
              <w:top w:val="nil"/>
              <w:left w:val="nil"/>
              <w:bottom w:val="single" w:color="auto" w:sz="4" w:space="0"/>
              <w:right w:val="single" w:color="auto" w:sz="4" w:space="0"/>
            </w:tcBorders>
            <w:shd w:val="clear" w:color="auto" w:fill="auto"/>
            <w:noWrap/>
            <w:vAlign w:val="bottom"/>
            <w:hideMark/>
          </w:tcPr>
          <w:p w:rsidR="00B41C9B" w:rsidP="00DE6E67" w:rsidRDefault="00B41C9B" w14:paraId="26CCC054" w14:textId="790E233E">
            <w:pPr>
              <w:overflowPunct/>
              <w:autoSpaceDE/>
              <w:autoSpaceDN/>
              <w:adjustRightInd/>
              <w:spacing w:after="0" w:line="240" w:lineRule="auto"/>
              <w:textAlignment w:val="auto"/>
              <w:rPr>
                <w:rFonts w:ascii="Calibri" w:hAnsi="Calibri" w:eastAsia="Times New Roman" w:cs="Calibri"/>
                <w:color w:val="000000"/>
              </w:rPr>
            </w:pPr>
            <w:r>
              <w:rPr>
                <w:rFonts w:ascii="Calibri" w:hAnsi="Calibri" w:eastAsia="Times New Roman" w:cs="Calibri"/>
                <w:color w:val="000000"/>
              </w:rPr>
              <w:t>(meta)</w:t>
            </w:r>
            <w:proofErr w:type="spellStart"/>
            <w:r>
              <w:rPr>
                <w:rFonts w:ascii="Calibri" w:hAnsi="Calibri" w:eastAsia="Times New Roman" w:cs="Calibri"/>
                <w:color w:val="000000"/>
              </w:rPr>
              <w:t>attribute</w:t>
            </w:r>
            <w:proofErr w:type="spellEnd"/>
            <w:r>
              <w:rPr>
                <w:rFonts w:ascii="Calibri" w:hAnsi="Calibri" w:eastAsia="Times New Roman" w:cs="Calibri"/>
                <w:color w:val="000000"/>
              </w:rPr>
              <w:t xml:space="preserve"> (bv name)</w:t>
            </w:r>
          </w:p>
          <w:p w:rsidRPr="00DE6E67" w:rsidR="00DE6E67" w:rsidP="00DE6E67" w:rsidRDefault="00DE6E67" w14:paraId="68B52C71" w14:textId="6EB4BD3D">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 xml:space="preserve">has </w:t>
            </w:r>
            <w:proofErr w:type="spellStart"/>
            <w:r w:rsidRPr="00DE6E67">
              <w:rPr>
                <w:rFonts w:ascii="Calibri" w:hAnsi="Calibri" w:eastAsia="Times New Roman" w:cs="Calibri"/>
                <w:color w:val="000000"/>
              </w:rPr>
              <w:t>comment</w:t>
            </w:r>
            <w:proofErr w:type="spellEnd"/>
            <w:r w:rsidRPr="00DE6E67">
              <w:rPr>
                <w:rFonts w:ascii="Calibri" w:hAnsi="Calibri" w:eastAsia="Times New Roman" w:cs="Calibri"/>
                <w:color w:val="000000"/>
              </w:rPr>
              <w:t xml:space="preserve"> (</w:t>
            </w:r>
            <w:proofErr w:type="spellStart"/>
            <w:r w:rsidRPr="00DE6E67">
              <w:rPr>
                <w:rFonts w:ascii="Calibri" w:hAnsi="Calibri" w:eastAsia="Times New Roman" w:cs="Calibri"/>
                <w:color w:val="000000"/>
              </w:rPr>
              <w:t>Comment</w:t>
            </w:r>
            <w:proofErr w:type="spellEnd"/>
            <w:r w:rsidRPr="00DE6E67">
              <w:rPr>
                <w:rFonts w:ascii="Calibri" w:hAnsi="Calibri" w:eastAsia="Times New Roman" w:cs="Calibri"/>
                <w:color w:val="000000"/>
              </w:rPr>
              <w:t>)</w:t>
            </w:r>
          </w:p>
        </w:tc>
      </w:tr>
      <w:tr w:rsidRPr="00DE6E67" w:rsidR="00DE6E67" w:rsidTr="00DE6E67" w14:paraId="3BC1624E"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2FDEA8CC"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Kwaliteit</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0BFE7454"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2CBBF1EE"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04E50F20"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Kwantiteit</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6281E85C"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37660DF5"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13D0F80"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Relatie</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5E888BBF"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21593F8A"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6132353C"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Groepering</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5E3138B4"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 xml:space="preserve">has </w:t>
            </w:r>
            <w:proofErr w:type="spellStart"/>
            <w:r w:rsidRPr="00DE6E67">
              <w:rPr>
                <w:rFonts w:ascii="Calibri" w:hAnsi="Calibri" w:eastAsia="Times New Roman" w:cs="Calibri"/>
                <w:color w:val="000000"/>
              </w:rPr>
              <w:t>packagedElement</w:t>
            </w:r>
            <w:proofErr w:type="spellEnd"/>
          </w:p>
        </w:tc>
      </w:tr>
      <w:tr w:rsidRPr="00DE6E67" w:rsidR="00DE6E67" w:rsidTr="00DE6E67" w14:paraId="0A1B12B5"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77E7450E"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Classificatie</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7E512590"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 xml:space="preserve">has </w:t>
            </w:r>
            <w:proofErr w:type="spellStart"/>
            <w:r w:rsidRPr="00DE6E67">
              <w:rPr>
                <w:rFonts w:ascii="Calibri" w:hAnsi="Calibri" w:eastAsia="Times New Roman" w:cs="Calibri"/>
                <w:color w:val="000000"/>
              </w:rPr>
              <w:t>classifier</w:t>
            </w:r>
            <w:proofErr w:type="spellEnd"/>
            <w:r w:rsidRPr="00DE6E67">
              <w:rPr>
                <w:rFonts w:ascii="Calibri" w:hAnsi="Calibri" w:eastAsia="Times New Roman" w:cs="Calibri"/>
                <w:color w:val="000000"/>
              </w:rPr>
              <w:t xml:space="preserve"> (</w:t>
            </w:r>
            <w:proofErr w:type="spellStart"/>
            <w:r w:rsidRPr="00DE6E67">
              <w:rPr>
                <w:rFonts w:ascii="Calibri" w:hAnsi="Calibri" w:eastAsia="Times New Roman" w:cs="Calibri"/>
                <w:color w:val="000000"/>
              </w:rPr>
              <w:t>Classifier</w:t>
            </w:r>
            <w:proofErr w:type="spellEnd"/>
            <w:r w:rsidRPr="00DE6E67">
              <w:rPr>
                <w:rFonts w:ascii="Calibri" w:hAnsi="Calibri" w:eastAsia="Times New Roman" w:cs="Calibri"/>
                <w:color w:val="000000"/>
              </w:rPr>
              <w:t>)</w:t>
            </w:r>
          </w:p>
        </w:tc>
      </w:tr>
      <w:tr w:rsidRPr="00DE6E67" w:rsidR="00DE6E67" w:rsidTr="00DE6E67" w14:paraId="138D04C2"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4BA953F0"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Generalisatie</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3A06022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DE6E67">
              <w:rPr>
                <w:rFonts w:ascii="Calibri" w:hAnsi="Calibri" w:eastAsia="Times New Roman" w:cs="Calibri"/>
                <w:color w:val="000000"/>
              </w:rPr>
              <w:t>Generalisation</w:t>
            </w:r>
            <w:proofErr w:type="spellEnd"/>
          </w:p>
        </w:tc>
      </w:tr>
      <w:tr w:rsidRPr="00DE6E67" w:rsidR="00DE6E67" w:rsidTr="00DE6E67" w14:paraId="1130303B"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23FC4C9D"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Compositie</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2113D71D"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Association (shared/</w:t>
            </w:r>
            <w:proofErr w:type="spellStart"/>
            <w:r w:rsidRPr="00DE6E67">
              <w:rPr>
                <w:rFonts w:ascii="Calibri" w:hAnsi="Calibri" w:eastAsia="Times New Roman" w:cs="Calibri"/>
                <w:color w:val="000000"/>
              </w:rPr>
              <w:t>composite</w:t>
            </w:r>
            <w:proofErr w:type="spellEnd"/>
            <w:r w:rsidRPr="00DE6E67">
              <w:rPr>
                <w:rFonts w:ascii="Calibri" w:hAnsi="Calibri" w:eastAsia="Times New Roman" w:cs="Calibri"/>
                <w:color w:val="000000"/>
              </w:rPr>
              <w:t>)</w:t>
            </w:r>
          </w:p>
        </w:tc>
      </w:tr>
      <w:tr w:rsidRPr="00DE6E67" w:rsidR="00DE6E67" w:rsidTr="00DE6E67" w14:paraId="2BBBDF9A"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00B6FFDC"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Associatie</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078245C9"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Association</w:t>
            </w:r>
          </w:p>
        </w:tc>
      </w:tr>
      <w:tr w:rsidRPr="00DE6E67" w:rsidR="00DE6E67" w:rsidTr="00DE6E67" w14:paraId="63F918CA"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617DE309"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Beperking</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EA7541" w14:paraId="357BA86C" w14:textId="20F7FD05">
            <w:pPr>
              <w:overflowPunct/>
              <w:autoSpaceDE/>
              <w:autoSpaceDN/>
              <w:adjustRightInd/>
              <w:spacing w:after="0" w:line="240" w:lineRule="auto"/>
              <w:textAlignment w:val="auto"/>
              <w:rPr>
                <w:rFonts w:ascii="Calibri" w:hAnsi="Calibri" w:eastAsia="Times New Roman" w:cs="Calibri"/>
                <w:color w:val="000000"/>
              </w:rPr>
            </w:pPr>
            <w:r>
              <w:rPr>
                <w:rFonts w:ascii="Calibri" w:hAnsi="Calibri" w:eastAsia="Times New Roman" w:cs="Calibri"/>
                <w:color w:val="000000"/>
              </w:rPr>
              <w:t xml:space="preserve">Has </w:t>
            </w:r>
            <w:proofErr w:type="spellStart"/>
            <w:r>
              <w:rPr>
                <w:rFonts w:ascii="Calibri" w:hAnsi="Calibri" w:eastAsia="Times New Roman" w:cs="Calibri"/>
                <w:color w:val="000000"/>
              </w:rPr>
              <w:t>c</w:t>
            </w:r>
            <w:r w:rsidRPr="00DE6E67" w:rsidR="00DE6E67">
              <w:rPr>
                <w:rFonts w:ascii="Calibri" w:hAnsi="Calibri" w:eastAsia="Times New Roman" w:cs="Calibri"/>
                <w:color w:val="000000"/>
              </w:rPr>
              <w:t>onstraint</w:t>
            </w:r>
            <w:proofErr w:type="spellEnd"/>
            <w:r>
              <w:rPr>
                <w:rFonts w:ascii="Calibri" w:hAnsi="Calibri" w:eastAsia="Times New Roman" w:cs="Calibri"/>
                <w:color w:val="000000"/>
              </w:rPr>
              <w:t xml:space="preserve"> (</w:t>
            </w:r>
            <w:proofErr w:type="spellStart"/>
            <w:r>
              <w:rPr>
                <w:rFonts w:ascii="Calibri" w:hAnsi="Calibri" w:eastAsia="Times New Roman" w:cs="Calibri"/>
                <w:color w:val="000000"/>
              </w:rPr>
              <w:t>Constraint</w:t>
            </w:r>
            <w:proofErr w:type="spellEnd"/>
            <w:r>
              <w:rPr>
                <w:rFonts w:ascii="Calibri" w:hAnsi="Calibri" w:eastAsia="Times New Roman" w:cs="Calibri"/>
                <w:color w:val="000000"/>
              </w:rPr>
              <w:t>)</w:t>
            </w:r>
          </w:p>
        </w:tc>
      </w:tr>
      <w:tr w:rsidRPr="00DE6E67" w:rsidR="00DE6E67" w:rsidTr="00DE6E67" w14:paraId="29BEADDC"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6638EA40"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Afleiding</w:t>
            </w:r>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307F9688" w14:textId="77777777">
            <w:pPr>
              <w:overflowPunct/>
              <w:autoSpaceDE/>
              <w:autoSpaceDN/>
              <w:adjustRightInd/>
              <w:spacing w:after="0" w:line="240" w:lineRule="auto"/>
              <w:textAlignment w:val="auto"/>
              <w:rPr>
                <w:rFonts w:ascii="Calibri" w:hAnsi="Calibri" w:eastAsia="Times New Roman" w:cs="Calibri"/>
                <w:color w:val="000000"/>
              </w:rPr>
            </w:pPr>
            <w:r w:rsidRPr="00DE6E67">
              <w:rPr>
                <w:rFonts w:ascii="Calibri" w:hAnsi="Calibri" w:eastAsia="Times New Roman" w:cs="Calibri"/>
                <w:color w:val="000000"/>
              </w:rPr>
              <w:t>N.v.t.</w:t>
            </w:r>
          </w:p>
        </w:tc>
      </w:tr>
      <w:tr w:rsidRPr="00DE6E67" w:rsidR="00DE6E67" w:rsidTr="00DE6E67" w14:paraId="553D7302" w14:textId="77777777">
        <w:trPr>
          <w:trHeight w:val="300"/>
        </w:trPr>
        <w:tc>
          <w:tcPr>
            <w:tcW w:w="1960" w:type="dxa"/>
            <w:tcBorders>
              <w:top w:val="nil"/>
              <w:left w:val="single" w:color="auto" w:sz="4" w:space="0"/>
              <w:bottom w:val="single" w:color="auto" w:sz="4" w:space="0"/>
              <w:right w:val="single" w:color="auto" w:sz="4" w:space="0"/>
            </w:tcBorders>
            <w:shd w:val="clear" w:color="auto" w:fill="auto"/>
            <w:noWrap/>
            <w:vAlign w:val="bottom"/>
            <w:hideMark/>
          </w:tcPr>
          <w:p w:rsidRPr="00DE6E67" w:rsidR="00DE6E67" w:rsidP="00DE6E67" w:rsidRDefault="00DE6E67" w14:paraId="13208B38"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DE6E67">
              <w:rPr>
                <w:rFonts w:ascii="Calibri" w:hAnsi="Calibri" w:eastAsia="Times New Roman" w:cs="Calibri"/>
                <w:i/>
                <w:iCs/>
                <w:color w:val="000000"/>
              </w:rPr>
              <w:t>MetaRol</w:t>
            </w:r>
            <w:proofErr w:type="spellEnd"/>
          </w:p>
        </w:tc>
        <w:tc>
          <w:tcPr>
            <w:tcW w:w="3140" w:type="dxa"/>
            <w:tcBorders>
              <w:top w:val="nil"/>
              <w:left w:val="nil"/>
              <w:bottom w:val="single" w:color="auto" w:sz="4" w:space="0"/>
              <w:right w:val="single" w:color="auto" w:sz="4" w:space="0"/>
            </w:tcBorders>
            <w:shd w:val="clear" w:color="auto" w:fill="auto"/>
            <w:noWrap/>
            <w:vAlign w:val="bottom"/>
            <w:hideMark/>
          </w:tcPr>
          <w:p w:rsidRPr="00DE6E67" w:rsidR="00DE6E67" w:rsidP="00DE6E67" w:rsidRDefault="00DE6E67" w14:paraId="6289A2F5" w14:textId="77777777">
            <w:pPr>
              <w:overflowPunct/>
              <w:autoSpaceDE/>
              <w:autoSpaceDN/>
              <w:adjustRightInd/>
              <w:spacing w:after="0" w:line="240" w:lineRule="auto"/>
              <w:textAlignment w:val="auto"/>
              <w:rPr>
                <w:rFonts w:ascii="Calibri" w:hAnsi="Calibri" w:eastAsia="Times New Roman" w:cs="Calibri"/>
                <w:i/>
                <w:iCs/>
                <w:color w:val="000000"/>
              </w:rPr>
            </w:pPr>
            <w:r w:rsidRPr="00DE6E67">
              <w:rPr>
                <w:rFonts w:ascii="Calibri" w:hAnsi="Calibri" w:eastAsia="Times New Roman" w:cs="Calibri"/>
                <w:i/>
                <w:iCs/>
                <w:color w:val="000000"/>
              </w:rPr>
              <w:t>Property</w:t>
            </w:r>
          </w:p>
        </w:tc>
      </w:tr>
    </w:tbl>
    <w:p w:rsidR="004B678F" w:rsidP="00D439F2" w:rsidRDefault="004B678F" w14:paraId="6066C43F" w14:textId="68E6C8F0"/>
    <w:p w:rsidR="001A7BB5" w:rsidP="001A7BB5" w:rsidRDefault="001A7BB5" w14:paraId="1CF49391" w14:textId="77777777">
      <w:pPr>
        <w:pStyle w:val="Kop2"/>
      </w:pPr>
      <w:bookmarkStart w:name="_Toc56766243" w:id="51"/>
      <w:r>
        <w:t>Overige taalbindingen</w:t>
      </w:r>
      <w:bookmarkEnd w:id="51"/>
    </w:p>
    <w:p w:rsidR="001A7BB5" w:rsidP="001A7BB5" w:rsidRDefault="001A7BB5" w14:paraId="6DCDD1C7" w14:textId="73777340">
      <w:pPr>
        <w:rPr>
          <w:lang w:val="nl"/>
        </w:rPr>
      </w:pPr>
      <w:r>
        <w:rPr>
          <w:lang w:val="nl"/>
        </w:rPr>
        <w:t xml:space="preserve">Taalbindingen naar andere </w:t>
      </w:r>
      <w:r w:rsidR="00B41C9B">
        <w:rPr>
          <w:lang w:val="nl"/>
        </w:rPr>
        <w:t>(</w:t>
      </w:r>
      <w:r>
        <w:rPr>
          <w:lang w:val="nl"/>
        </w:rPr>
        <w:t>families van</w:t>
      </w:r>
      <w:r w:rsidR="00B41C9B">
        <w:rPr>
          <w:lang w:val="nl"/>
        </w:rPr>
        <w:t>)</w:t>
      </w:r>
      <w:r>
        <w:rPr>
          <w:lang w:val="nl"/>
        </w:rPr>
        <w:t xml:space="preserve"> modelleringstalen kunnen naar behoefte in latere versies van deze standaard worden opgenomen.</w:t>
      </w:r>
    </w:p>
    <w:p w:rsidR="00A8264A" w:rsidP="00A8264A" w:rsidRDefault="000226BA" w14:paraId="13715002" w14:textId="68750D73">
      <w:pPr>
        <w:pStyle w:val="Kop2"/>
      </w:pPr>
      <w:bookmarkStart w:name="_Toc56766244" w:id="52"/>
      <w:r>
        <w:lastRenderedPageBreak/>
        <w:t>Modellen</w:t>
      </w:r>
      <w:r w:rsidR="00A8264A">
        <w:t xml:space="preserve"> in XML</w:t>
      </w:r>
      <w:r>
        <w:t xml:space="preserve"> formaat</w:t>
      </w:r>
      <w:bookmarkEnd w:id="52"/>
    </w:p>
    <w:p w:rsidR="00A8264A" w:rsidP="00A8264A" w:rsidRDefault="00492924" w14:paraId="7D171ECF" w14:textId="5CDB2B22">
      <w:r>
        <w:t>In Bijlage C worden d</w:t>
      </w:r>
      <w:r w:rsidR="00A8264A">
        <w:t>e modellen in deze standaard (Hst 6, Hst 8 en Hst 9) beschikbaar gesteld in XML formaat. De redenen hiervoor zijn:</w:t>
      </w:r>
    </w:p>
    <w:p w:rsidR="00A8264A" w:rsidP="00A8264A" w:rsidRDefault="00A8264A" w14:paraId="379B10BA" w14:textId="64DC3199">
      <w:pPr>
        <w:pStyle w:val="Lijstalinea"/>
        <w:numPr>
          <w:ilvl w:val="0"/>
          <w:numId w:val="31"/>
        </w:numPr>
      </w:pPr>
      <w:r>
        <w:t>Het geven van een eenduidige interpretatie van de tekst in deze norm;</w:t>
      </w:r>
    </w:p>
    <w:p w:rsidR="00A8264A" w:rsidP="00A8264A" w:rsidRDefault="00A8264A" w14:paraId="4DA85AE0" w14:textId="4774838C">
      <w:pPr>
        <w:pStyle w:val="Lijstalinea"/>
        <w:numPr>
          <w:ilvl w:val="0"/>
          <w:numId w:val="31"/>
        </w:numPr>
      </w:pPr>
      <w:r>
        <w:t xml:space="preserve">Het eenvoudiger specificeren van taalbindingen (CMM) en </w:t>
      </w:r>
      <w:proofErr w:type="spellStart"/>
      <w:r>
        <w:t>mappingen</w:t>
      </w:r>
      <w:proofErr w:type="spellEnd"/>
      <w:r>
        <w:t xml:space="preserve"> (CM, DM);</w:t>
      </w:r>
    </w:p>
    <w:p w:rsidR="00A8264A" w:rsidP="00A8264A" w:rsidRDefault="00D63B91" w14:paraId="5BE75D9C" w14:textId="7BFCF316">
      <w:r>
        <w:t xml:space="preserve">In lijn met het conceptuele karakter van deze modellen zijn ze niet opgezet met het doel </w:t>
      </w:r>
      <w:r w:rsidR="00492924">
        <w:t xml:space="preserve">om </w:t>
      </w:r>
      <w:r>
        <w:t xml:space="preserve">op een doelmatige manier </w:t>
      </w:r>
      <w:r w:rsidR="00492924">
        <w:t>individuele modellen (gegevenssets) te instantiëren</w:t>
      </w:r>
      <w:r>
        <w:t xml:space="preserve">, </w:t>
      </w:r>
      <w:r w:rsidR="00492924">
        <w:t>classificeren</w:t>
      </w:r>
      <w:r>
        <w:t xml:space="preserve"> of bevragen. Hiervoor dient een taalbinding met een bestaande modelleringstaal te worden gespecificeerd.</w:t>
      </w:r>
    </w:p>
    <w:p w:rsidRPr="001A7BB5" w:rsidR="00A8264A" w:rsidP="001A7BB5" w:rsidRDefault="00A8264A" w14:paraId="488D6532" w14:textId="77777777"/>
    <w:p w:rsidR="00A54BD8" w:rsidRDefault="00A54BD8" w14:paraId="3876A41C" w14:textId="77777777">
      <w:pPr>
        <w:overflowPunct/>
        <w:autoSpaceDE/>
        <w:autoSpaceDN/>
        <w:adjustRightInd/>
        <w:spacing w:after="0" w:line="240" w:lineRule="auto"/>
        <w:textAlignment w:val="auto"/>
        <w:rPr>
          <w:lang w:val="nl"/>
        </w:rPr>
      </w:pPr>
      <w:r>
        <w:rPr>
          <w:lang w:val="nl"/>
        </w:rPr>
        <w:br w:type="page"/>
      </w:r>
    </w:p>
    <w:p w:rsidRPr="00C37DBF" w:rsidR="00A4299E" w:rsidP="00A4299E" w:rsidRDefault="00DC4B83" w14:paraId="3A8292D3" w14:textId="77777777">
      <w:pPr>
        <w:pStyle w:val="Kop1"/>
      </w:pPr>
      <w:bookmarkStart w:name="_Toc39737277" w:id="53"/>
      <w:bookmarkStart w:name="_Toc56766245" w:id="54"/>
      <w:r>
        <w:lastRenderedPageBreak/>
        <w:t>Conceptueel top level model</w:t>
      </w:r>
      <w:bookmarkEnd w:id="53"/>
      <w:bookmarkEnd w:id="54"/>
    </w:p>
    <w:p w:rsidR="00A4299E" w:rsidP="00A4299E" w:rsidRDefault="002B00C9" w14:paraId="3E477B86" w14:textId="3DFA987F">
      <w:r>
        <w:t>D</w:t>
      </w:r>
      <w:r w:rsidRPr="002B00C9">
        <w:t xml:space="preserve">it hoofdstuk </w:t>
      </w:r>
      <w:r>
        <w:t xml:space="preserve">beschrijft </w:t>
      </w:r>
      <w:r w:rsidRPr="002B00C9">
        <w:t xml:space="preserve">een </w:t>
      </w:r>
      <w:r w:rsidR="008B65D1">
        <w:t xml:space="preserve">conceptueel </w:t>
      </w:r>
      <w:r w:rsidRPr="002B00C9">
        <w:t xml:space="preserve">top level model </w:t>
      </w:r>
      <w:r w:rsidR="008B65D1">
        <w:t xml:space="preserve">(M1 niveau) </w:t>
      </w:r>
      <w:r w:rsidRPr="002B00C9">
        <w:t xml:space="preserve">dat een fundament biedt voor het ontwikkelen en beheren van een verzameling van conceptuele domeinmodellen. </w:t>
      </w:r>
      <w:r w:rsidR="008B65D1">
        <w:t xml:space="preserve">Het domein van het conceptueel top level model is </w:t>
      </w:r>
      <w:r w:rsidRPr="002B00C9">
        <w:t>“de werkelijkheid”</w:t>
      </w:r>
      <w:r w:rsidR="008B65D1">
        <w:t>.</w:t>
      </w:r>
    </w:p>
    <w:p w:rsidRPr="00C37DBF" w:rsidR="006B7FAF" w:rsidP="006B7FAF" w:rsidRDefault="006B7FAF" w14:paraId="3B118020" w14:textId="77777777">
      <w:pPr>
        <w:pStyle w:val="Kop2"/>
      </w:pPr>
      <w:bookmarkStart w:name="_Toc56766246" w:id="55"/>
      <w:r>
        <w:t>Algemeen</w:t>
      </w:r>
      <w:bookmarkEnd w:id="55"/>
    </w:p>
    <w:p w:rsidR="00F26E3D" w:rsidP="00F26E3D" w:rsidRDefault="00F26E3D" w14:paraId="0DA1C18A" w14:textId="19BE52EB">
      <w:pPr>
        <w:rPr>
          <w:lang w:val="nl"/>
        </w:rPr>
      </w:pPr>
      <w:r>
        <w:rPr>
          <w:lang w:val="nl"/>
        </w:rPr>
        <w:t xml:space="preserve">Het conceptueel top level model (M1 niveau) is opgebouwd conform het taxonomisch </w:t>
      </w:r>
      <w:r w:rsidR="00CA2325">
        <w:rPr>
          <w:lang w:val="nl"/>
        </w:rPr>
        <w:t>basis</w:t>
      </w:r>
      <w:r>
        <w:rPr>
          <w:lang w:val="nl"/>
        </w:rPr>
        <w:t>patroon uit par. 5.7. Om een consistente naamgeving te borgen wordt ieder element uit het basispatroon voorzien van het voorvoegsel ‘Top’.</w:t>
      </w:r>
    </w:p>
    <w:p w:rsidR="003F7DEB" w:rsidP="006B7FAF" w:rsidRDefault="003F7DEB" w14:paraId="3FB27D99" w14:textId="331A2442">
      <w:pPr>
        <w:rPr>
          <w:lang w:val="nl"/>
        </w:rPr>
      </w:pPr>
      <w:r w:rsidR="003F7DEB">
        <w:drawing>
          <wp:inline wp14:editId="127DD053" wp14:anchorId="3F5F3B06">
            <wp:extent cx="1544320" cy="1000760"/>
            <wp:effectExtent l="0" t="0" r="0" b="8890"/>
            <wp:docPr id="20" name="Afbeelding 20" title=""/>
            <wp:cNvGraphicFramePr>
              <a:graphicFrameLocks noChangeAspect="1"/>
            </wp:cNvGraphicFramePr>
            <a:graphic>
              <a:graphicData uri="http://schemas.openxmlformats.org/drawingml/2006/picture">
                <pic:pic>
                  <pic:nvPicPr>
                    <pic:cNvPr id="0" name="Afbeelding 20"/>
                    <pic:cNvPicPr/>
                  </pic:nvPicPr>
                  <pic:blipFill>
                    <a:blip r:embed="R3a2c4c987b674a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44320" cy="1000760"/>
                    </a:xfrm>
                    <a:prstGeom prst="rect">
                      <a:avLst/>
                    </a:prstGeom>
                  </pic:spPr>
                </pic:pic>
              </a:graphicData>
            </a:graphic>
          </wp:inline>
        </w:drawing>
      </w:r>
    </w:p>
    <w:p w:rsidR="00D6354B" w:rsidP="00D6354B" w:rsidRDefault="003543B7" w14:paraId="45A5EEF7" w14:textId="34E685C1">
      <w:pPr>
        <w:rPr>
          <w:lang w:val="nl"/>
        </w:rPr>
      </w:pPr>
      <w:r>
        <w:rPr>
          <w:lang w:val="nl"/>
        </w:rPr>
        <w:t xml:space="preserve">TopDing (M1) en zijn subtypen zijn formeel </w:t>
      </w:r>
      <w:r w:rsidR="00D6354B">
        <w:rPr>
          <w:lang w:val="nl"/>
        </w:rPr>
        <w:t xml:space="preserve">gesymboliseerde </w:t>
      </w:r>
      <w:r>
        <w:rPr>
          <w:lang w:val="nl"/>
        </w:rPr>
        <w:t xml:space="preserve">instanties van het TypeConcept op niveau L1. </w:t>
      </w:r>
      <w:r w:rsidR="00D6354B">
        <w:rPr>
          <w:lang w:val="nl"/>
        </w:rPr>
        <w:t>Op een vergelijkbare manier zijn de relaties tussen TopDing en zijn subtypen gesymboliseerde instanties van TypeRelatie op L1. En tenslotte is de verzameling/groep van TopDing en zijn subtypen een gesymboliseerde instantie van TypeVerzameling op L1.</w:t>
      </w:r>
    </w:p>
    <w:p w:rsidR="003D6969" w:rsidP="00D6354B" w:rsidRDefault="003D6969" w14:paraId="0AA60772" w14:textId="3D9FA8C0">
      <w:pPr>
        <w:rPr>
          <w:lang w:val="nl"/>
        </w:rPr>
      </w:pPr>
      <w:r>
        <w:rPr>
          <w:lang w:val="nl"/>
        </w:rPr>
        <w:t>Merk op dat in deze en volgende hoofdstukken regelmatig de hybride notatiewijze voor binaire relaties wordt gehanteerd (zie par. 5.7.5).</w:t>
      </w:r>
    </w:p>
    <w:p w:rsidR="00AE65AA" w:rsidP="00AE65AA" w:rsidRDefault="006B7FAF" w14:paraId="575A9979" w14:textId="306A4CD5">
      <w:pPr>
        <w:pStyle w:val="Kop2"/>
      </w:pPr>
      <w:bookmarkStart w:name="_Toc56766247" w:id="56"/>
      <w:r>
        <w:t xml:space="preserve">Top level </w:t>
      </w:r>
      <w:r w:rsidR="003F7DEB">
        <w:t>c</w:t>
      </w:r>
      <w:r>
        <w:t>oncepten</w:t>
      </w:r>
      <w:bookmarkEnd w:id="56"/>
    </w:p>
    <w:p w:rsidRPr="00DB2019" w:rsidR="00DB2019" w:rsidP="00DB2019" w:rsidRDefault="00DB2019" w14:paraId="7FCE5C94" w14:textId="57D5FE8A">
      <w:r>
        <w:t>In het Conceptueel Top Level Model worden de volgende Top Level Concepten onderscheiden:</w:t>
      </w:r>
    </w:p>
    <w:p w:rsidR="00DB2019" w:rsidP="00DB2019" w:rsidRDefault="00FD5B82" w14:paraId="59095D91" w14:textId="1DD61A20">
      <w:r w:rsidR="00FD5B82">
        <w:drawing>
          <wp:inline wp14:editId="68D0AD31" wp14:anchorId="5B8EB05F">
            <wp:extent cx="2828925" cy="3009900"/>
            <wp:effectExtent l="0" t="0" r="9525" b="0"/>
            <wp:docPr id="2" name="Afbeelding 2" title=""/>
            <wp:cNvGraphicFramePr>
              <a:graphicFrameLocks noChangeAspect="1"/>
            </wp:cNvGraphicFramePr>
            <a:graphic>
              <a:graphicData uri="http://schemas.openxmlformats.org/drawingml/2006/picture">
                <pic:pic>
                  <pic:nvPicPr>
                    <pic:cNvPr id="0" name="Afbeelding 2"/>
                    <pic:cNvPicPr/>
                  </pic:nvPicPr>
                  <pic:blipFill>
                    <a:blip r:embed="R2e73ff3f75f045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8925" cy="3009900"/>
                    </a:xfrm>
                    <a:prstGeom prst="rect">
                      <a:avLst/>
                    </a:prstGeom>
                  </pic:spPr>
                </pic:pic>
              </a:graphicData>
            </a:graphic>
          </wp:inline>
        </w:drawing>
      </w:r>
    </w:p>
    <w:p w:rsidR="008C628F" w:rsidP="008C628F" w:rsidRDefault="001112A1" w14:paraId="007243FB" w14:textId="72CAF0A6">
      <w:pPr>
        <w:pStyle w:val="Kop2"/>
      </w:pPr>
      <w:bookmarkStart w:name="_Toc56766248" w:id="57"/>
      <w:r>
        <w:lastRenderedPageBreak/>
        <w:t>C</w:t>
      </w:r>
      <w:r w:rsidR="008C628F">
        <w:t xml:space="preserve">oncrete </w:t>
      </w:r>
      <w:r>
        <w:t xml:space="preserve">en abstracte </w:t>
      </w:r>
      <w:r w:rsidR="008C628F">
        <w:t>concepten</w:t>
      </w:r>
      <w:bookmarkEnd w:id="57"/>
    </w:p>
    <w:p w:rsidRPr="008C628F" w:rsidR="008C628F" w:rsidP="008C628F" w:rsidRDefault="00FD5B82" w14:paraId="1608FB58" w14:textId="7095FA63">
      <w:r>
        <w:object w:dxaOrig="7891" w:dyaOrig="3518" w14:anchorId="09912958">
          <v:shape id="_x0000_i1049" style="width:360.75pt;height:161.25pt" o:ole="" type="#_x0000_t75">
            <v:imagedata o:title="" r:id="rId64"/>
          </v:shape>
          <o:OLEObject Type="Embed" ProgID="Visio.Drawing.11" ShapeID="_x0000_i1049" DrawAspect="Content" ObjectID="_1667393624" r:id="rId65"/>
        </w:object>
      </w:r>
    </w:p>
    <w:p w:rsidR="008C628F" w:rsidP="008C628F" w:rsidRDefault="008C628F" w14:paraId="5E6BB6BF" w14:textId="3E591E79">
      <w:pPr>
        <w:pStyle w:val="Figuurtitel"/>
        <w:spacing w:before="0"/>
      </w:pPr>
      <w:r>
        <w:t>Figuur 1</w:t>
      </w:r>
      <w:r w:rsidR="00466ECF">
        <w:t>1</w:t>
      </w:r>
      <w:r>
        <w:t xml:space="preserve"> — </w:t>
      </w:r>
      <w:proofErr w:type="spellStart"/>
      <w:r w:rsidR="00466ECF">
        <w:t>Concreet</w:t>
      </w:r>
      <w:r>
        <w:t>Object</w:t>
      </w:r>
      <w:proofErr w:type="spellEnd"/>
      <w:r w:rsidR="00466ECF">
        <w:t xml:space="preserve"> en </w:t>
      </w:r>
      <w:proofErr w:type="spellStart"/>
      <w:r w:rsidR="00466ECF">
        <w:t>AbstractObject</w:t>
      </w:r>
      <w:proofErr w:type="spellEnd"/>
    </w:p>
    <w:p w:rsidR="008C628F" w:rsidP="00DB2019" w:rsidRDefault="008C628F" w14:paraId="61E63C58" w14:textId="77777777"/>
    <w:p w:rsidR="003A01C2" w:rsidP="003A01C2" w:rsidRDefault="003A01C2" w14:paraId="7A3BD82C" w14:textId="7E27D001">
      <w:pPr>
        <w:pStyle w:val="Kop3"/>
      </w:pPr>
      <w:r>
        <w:t>Concreet Concept</w:t>
      </w:r>
    </w:p>
    <w:p w:rsidRPr="003A01C2" w:rsidR="00E75FC0" w:rsidP="00E75FC0" w:rsidRDefault="003A01C2" w14:paraId="48B44AB1" w14:textId="77777777">
      <w:r>
        <w:t>Een concreet concept is een c</w:t>
      </w:r>
      <w:r w:rsidRPr="003A01C2">
        <w:t xml:space="preserve">oncept dat een manifestatie en een afbakening vormt in een </w:t>
      </w:r>
      <w:r>
        <w:t>concrete</w:t>
      </w:r>
      <w:r w:rsidRPr="003A01C2">
        <w:t xml:space="preserve"> </w:t>
      </w:r>
      <w:proofErr w:type="spellStart"/>
      <w:r w:rsidR="00781124">
        <w:t>ruimte-tijd</w:t>
      </w:r>
      <w:proofErr w:type="spellEnd"/>
      <w:r w:rsidRPr="003A01C2">
        <w:t xml:space="preserve">. Een </w:t>
      </w:r>
      <w:r>
        <w:t>concreet</w:t>
      </w:r>
      <w:r w:rsidRPr="003A01C2">
        <w:t xml:space="preserve"> concept heeft een levenscyclus</w:t>
      </w:r>
      <w:r w:rsidR="007918F7">
        <w:t xml:space="preserve"> (want er is een tijdsdimensie).</w:t>
      </w:r>
      <w:r w:rsidR="00E75FC0">
        <w:t xml:space="preserve"> Een concreet concept kan modelmatig worden gerepresenteerd door een abstract concept.</w:t>
      </w:r>
    </w:p>
    <w:p w:rsidR="003A01C2" w:rsidP="003A01C2" w:rsidRDefault="00B3055F" w14:paraId="40879535" w14:textId="13E603BA">
      <w:r>
        <w:t>VOORBEELD</w:t>
      </w:r>
      <w:r>
        <w:tab/>
      </w:r>
      <w:r>
        <w:t xml:space="preserve">Fysieke objecten, zoals atomen, cellen, organismen, mensen en organisaties, bouwwerken, waterlichamen en planeten, maar ook </w:t>
      </w:r>
      <w:r w:rsidR="00167EC3">
        <w:t xml:space="preserve">conceptuele </w:t>
      </w:r>
      <w:r>
        <w:t>en symbolische concepten, die zijn gegrond in de fysieke werkelijkheid.</w:t>
      </w:r>
    </w:p>
    <w:p w:rsidR="001112A1" w:rsidP="001112A1" w:rsidRDefault="001112A1" w14:paraId="2BC0BC48" w14:textId="77777777">
      <w:pPr>
        <w:pStyle w:val="Kop3"/>
      </w:pPr>
      <w:r>
        <w:t>Abstract Concept</w:t>
      </w:r>
    </w:p>
    <w:p w:rsidR="001112A1" w:rsidP="001112A1" w:rsidRDefault="001112A1" w14:paraId="1C03EB34" w14:textId="77777777">
      <w:r>
        <w:t>Een abstract concept is een c</w:t>
      </w:r>
      <w:r w:rsidRPr="003A01C2">
        <w:t xml:space="preserve">oncept dat een </w:t>
      </w:r>
      <w:r>
        <w:t>structuur</w:t>
      </w:r>
      <w:r w:rsidRPr="003A01C2">
        <w:t xml:space="preserve"> en een afbakening vormt in een abstracte ruimte. Een abstract concept heeft geen levenscyclus</w:t>
      </w:r>
      <w:r>
        <w:t xml:space="preserve"> (want er is geen tijdsdimensie).</w:t>
      </w:r>
    </w:p>
    <w:p w:rsidR="001112A1" w:rsidP="001112A1" w:rsidRDefault="001112A1" w14:paraId="5D62E395" w14:textId="77777777">
      <w:r>
        <w:t>VOORBEELD</w:t>
      </w:r>
      <w:r>
        <w:tab/>
      </w:r>
      <w:r>
        <w:t>Wiskundige objecten, zoals getallen, algebraïsche structuren en topologische ruimtes zijn abstracte concepten.</w:t>
      </w:r>
    </w:p>
    <w:p w:rsidR="00786B6C" w:rsidP="00786B6C" w:rsidRDefault="00376987" w14:paraId="49BE8FF9" w14:textId="52900AE1">
      <w:pPr>
        <w:pStyle w:val="Kop2"/>
      </w:pPr>
      <w:bookmarkStart w:name="_Toc56766249" w:id="58"/>
      <w:r>
        <w:t>Concrete</w:t>
      </w:r>
      <w:r w:rsidR="00786B6C">
        <w:t xml:space="preserve"> concepten</w:t>
      </w:r>
      <w:r w:rsidR="00DB2019">
        <w:t xml:space="preserve"> </w:t>
      </w:r>
      <w:r w:rsidR="002C5D76">
        <w:t>–</w:t>
      </w:r>
      <w:r w:rsidR="00DB2019">
        <w:t xml:space="preserve"> Entiteit</w:t>
      </w:r>
      <w:r w:rsidR="002C5D76">
        <w:t>, Toestand en Gebeurtenis</w:t>
      </w:r>
      <w:bookmarkEnd w:id="58"/>
    </w:p>
    <w:p w:rsidR="00786B6C" w:rsidP="00786B6C" w:rsidRDefault="00B340E9" w14:paraId="2EA61535" w14:textId="282CE490">
      <w:r>
        <w:t xml:space="preserve">De concepten Entiteit, Toestand en Gebeurtenis en hun onderlinge samenhang kunnen op </w:t>
      </w:r>
      <w:r w:rsidR="009267DF">
        <w:t>drie</w:t>
      </w:r>
      <w:r>
        <w:t xml:space="preserve"> abstractieniveaus worden beschreven</w:t>
      </w:r>
      <w:r w:rsidR="009267DF">
        <w:t>:</w:t>
      </w:r>
    </w:p>
    <w:p w:rsidR="00B340E9" w:rsidP="005A69C2" w:rsidRDefault="00B340E9" w14:paraId="6B730649" w14:textId="1AA32241">
      <w:pPr>
        <w:pStyle w:val="Lijstalinea"/>
        <w:numPr>
          <w:ilvl w:val="0"/>
          <w:numId w:val="17"/>
        </w:numPr>
      </w:pPr>
      <w:r>
        <w:t>Entiteit, Toestand en Gebeurtenis zijn existentieel onafhankelijke en gelijkwaardige Concepten met hun onderlinge Relaties (figuur 11a)</w:t>
      </w:r>
      <w:r w:rsidR="00A64FE3">
        <w:t xml:space="preserve">. Op dit abstractieniveau kan het verloop in de tijd volledig worden gemodelleerd. Er is sprake van een </w:t>
      </w:r>
      <w:r w:rsidRPr="00A64FE3" w:rsidR="00A64FE3">
        <w:rPr>
          <w:i/>
          <w:iCs/>
        </w:rPr>
        <w:t>dynamisch</w:t>
      </w:r>
      <w:r w:rsidR="00A64FE3">
        <w:t xml:space="preserve"> model.</w:t>
      </w:r>
    </w:p>
    <w:p w:rsidR="00B340E9" w:rsidP="005A69C2" w:rsidRDefault="00B340E9" w14:paraId="71A9E7A7" w14:textId="5BE64D0D">
      <w:pPr>
        <w:pStyle w:val="Lijstalinea"/>
        <w:numPr>
          <w:ilvl w:val="0"/>
          <w:numId w:val="17"/>
        </w:numPr>
      </w:pPr>
      <w:r>
        <w:t>De concepten Toestand en Gebeurtenis worden vervangen door twee existentieel afhankelijke Rollen</w:t>
      </w:r>
      <w:r w:rsidR="00E129BA">
        <w:t xml:space="preserve"> (te weten </w:t>
      </w:r>
      <w:r w:rsidRPr="00E129BA" w:rsidR="00E129BA">
        <w:rPr>
          <w:i/>
          <w:iCs/>
        </w:rPr>
        <w:t>Passieve Entiteit</w:t>
      </w:r>
      <w:r w:rsidR="00E129BA">
        <w:t xml:space="preserve"> en </w:t>
      </w:r>
      <w:r w:rsidRPr="00E129BA" w:rsidR="00E129BA">
        <w:rPr>
          <w:i/>
          <w:iCs/>
        </w:rPr>
        <w:t>Actieve Entiteit</w:t>
      </w:r>
      <w:r w:rsidR="00E129BA">
        <w:t>)</w:t>
      </w:r>
      <w:r>
        <w:t xml:space="preserve">, die door Entiteit worden gespeeld in de context van de afgeleide Relaties </w:t>
      </w:r>
      <w:proofErr w:type="spellStart"/>
      <w:r w:rsidR="005360A3">
        <w:rPr>
          <w:i/>
          <w:iCs/>
        </w:rPr>
        <w:t>heeftI</w:t>
      </w:r>
      <w:r w:rsidRPr="00B340E9">
        <w:rPr>
          <w:i/>
          <w:iCs/>
        </w:rPr>
        <w:t>nput</w:t>
      </w:r>
      <w:proofErr w:type="spellEnd"/>
      <w:r>
        <w:t xml:space="preserve"> en </w:t>
      </w:r>
      <w:proofErr w:type="spellStart"/>
      <w:r w:rsidR="005360A3">
        <w:rPr>
          <w:i/>
          <w:iCs/>
        </w:rPr>
        <w:t>heeftOu</w:t>
      </w:r>
      <w:r w:rsidRPr="00B340E9">
        <w:rPr>
          <w:i/>
          <w:iCs/>
        </w:rPr>
        <w:t>tput</w:t>
      </w:r>
      <w:proofErr w:type="spellEnd"/>
      <w:r>
        <w:t xml:space="preserve">  (figuur 11b en 11c)</w:t>
      </w:r>
      <w:r w:rsidR="00A64FE3">
        <w:t xml:space="preserve">. Op dit abstractieniveau wordt het verloop in de tijd niet meer expliciet gemodelleerd, maar kan er wel nog een input-output flow worden gemodelleerd. Er is sprake van een </w:t>
      </w:r>
      <w:r w:rsidRPr="00A64FE3" w:rsidR="00A64FE3">
        <w:rPr>
          <w:i/>
          <w:iCs/>
        </w:rPr>
        <w:t>quasi-dynamisch</w:t>
      </w:r>
      <w:r w:rsidR="00A64FE3">
        <w:t xml:space="preserve"> model;</w:t>
      </w:r>
    </w:p>
    <w:p w:rsidR="008517A2" w:rsidP="005A69C2" w:rsidRDefault="00B340E9" w14:paraId="27DA1E40" w14:textId="389DA10C">
      <w:pPr>
        <w:pStyle w:val="Lijstalinea"/>
        <w:numPr>
          <w:ilvl w:val="0"/>
          <w:numId w:val="17"/>
        </w:numPr>
      </w:pPr>
      <w:r>
        <w:t xml:space="preserve">De input en output relaties worden vervangen door een andere, afgeleide </w:t>
      </w:r>
      <w:r w:rsidR="00E129BA">
        <w:t>R</w:t>
      </w:r>
      <w:r>
        <w:t xml:space="preserve">elatie </w:t>
      </w:r>
      <w:r w:rsidR="005360A3">
        <w:rPr>
          <w:i/>
          <w:iCs/>
        </w:rPr>
        <w:t>verandert</w:t>
      </w:r>
      <w:r w:rsidR="00D571CF">
        <w:t xml:space="preserve"> (figuur 11d).</w:t>
      </w:r>
      <w:r w:rsidRPr="00A64FE3" w:rsidR="00A64FE3">
        <w:t xml:space="preserve"> </w:t>
      </w:r>
      <w:r w:rsidR="00A64FE3">
        <w:t xml:space="preserve">Op dit abstractieniveau wordt ook </w:t>
      </w:r>
      <w:r w:rsidR="00940447">
        <w:t>de</w:t>
      </w:r>
      <w:r w:rsidR="00A64FE3">
        <w:t xml:space="preserve"> input-output flow niet meer expliciet </w:t>
      </w:r>
      <w:r w:rsidR="00A64FE3">
        <w:lastRenderedPageBreak/>
        <w:t xml:space="preserve">gemodelleerd. Er is sprake van een </w:t>
      </w:r>
      <w:r w:rsidRPr="00A64FE3" w:rsidR="00A64FE3">
        <w:rPr>
          <w:i/>
          <w:iCs/>
        </w:rPr>
        <w:t>statisch</w:t>
      </w:r>
      <w:r w:rsidR="00A64FE3">
        <w:t xml:space="preserve"> model</w:t>
      </w:r>
      <w:r w:rsidR="009267DF">
        <w:t xml:space="preserve">, waar de dynamica alleen nog in de naam van de relatie tot </w:t>
      </w:r>
      <w:r w:rsidR="00ED4497">
        <w:t>uitdrukking komt.</w:t>
      </w:r>
    </w:p>
    <w:p w:rsidR="00C11891" w:rsidP="009336D5" w:rsidRDefault="009336D5" w14:paraId="68513F15" w14:textId="78212918">
      <w:pPr>
        <w:ind w:left="360"/>
        <w:jc w:val="center"/>
      </w:pPr>
      <w:r>
        <w:object w:dxaOrig="15534" w:dyaOrig="8662" w14:anchorId="767BF768">
          <v:shape id="_x0000_i1050" style="width:358.5pt;height:200.25pt" o:ole="" type="#_x0000_t75">
            <v:imagedata o:title="" r:id="rId66"/>
          </v:shape>
          <o:OLEObject Type="Embed" ProgID="Visio.Drawing.11" ShapeID="_x0000_i1050" DrawAspect="Content" ObjectID="_1667393625" r:id="rId67"/>
        </w:object>
      </w:r>
    </w:p>
    <w:p w:rsidR="002F3787" w:rsidP="002F3787" w:rsidRDefault="002F3787" w14:paraId="46461591" w14:textId="1ED5CD02">
      <w:pPr>
        <w:pStyle w:val="Figuurtitel"/>
        <w:spacing w:before="0"/>
      </w:pPr>
      <w:r>
        <w:t>Figuur 11 — Entiteit, Toestand</w:t>
      </w:r>
      <w:r w:rsidR="00096FEF">
        <w:t xml:space="preserve">, </w:t>
      </w:r>
      <w:r>
        <w:t>Gebeurtenis</w:t>
      </w:r>
      <w:r w:rsidR="00E129BA">
        <w:t xml:space="preserve">, </w:t>
      </w:r>
      <w:r w:rsidR="00096FEF">
        <w:t>Rol</w:t>
      </w:r>
      <w:r w:rsidR="00E129BA">
        <w:t xml:space="preserve"> en Relatie</w:t>
      </w:r>
    </w:p>
    <w:p w:rsidR="00D571CF" w:rsidP="00786B6C" w:rsidRDefault="00D571CF" w14:paraId="3B7981CA" w14:textId="77777777"/>
    <w:p w:rsidR="00786B6C" w:rsidP="00786B6C" w:rsidRDefault="00F32786" w14:paraId="34884C40" w14:textId="718C7BD1">
      <w:pPr>
        <w:pStyle w:val="Kop3"/>
      </w:pPr>
      <w:r>
        <w:t>Entiteit</w:t>
      </w:r>
    </w:p>
    <w:p w:rsidR="001A50D5" w:rsidP="00786B6C" w:rsidRDefault="001572A7" w14:paraId="53190A38" w14:textId="77777777">
      <w:r w:rsidRPr="001B286E">
        <w:t xml:space="preserve">Een </w:t>
      </w:r>
      <w:r w:rsidRPr="001B286E" w:rsidR="002C0BEC">
        <w:t>e</w:t>
      </w:r>
      <w:r w:rsidRPr="001B286E">
        <w:t xml:space="preserve">ntiteit is een manifestatie en een afbakening in een concrete </w:t>
      </w:r>
      <w:proofErr w:type="spellStart"/>
      <w:r w:rsidR="00781124">
        <w:t>ruimte-tijd</w:t>
      </w:r>
      <w:proofErr w:type="spellEnd"/>
      <w:r w:rsidR="001A50D5">
        <w:t xml:space="preserve">, en </w:t>
      </w:r>
      <w:r w:rsidRPr="001572A7">
        <w:t>op ieder moment in de tijd een bepaalde toestand</w:t>
      </w:r>
      <w:r w:rsidR="001A50D5">
        <w:t xml:space="preserve"> heeft.</w:t>
      </w:r>
    </w:p>
    <w:p w:rsidR="00D571CF" w:rsidP="00786B6C" w:rsidRDefault="001A50D5" w14:paraId="0E84AAB3" w14:textId="652B1D43">
      <w:r>
        <w:t>Een</w:t>
      </w:r>
      <w:r w:rsidRPr="001572A7" w:rsidR="001572A7">
        <w:t xml:space="preserve"> </w:t>
      </w:r>
      <w:r>
        <w:t>entiteit</w:t>
      </w:r>
      <w:r w:rsidRPr="001572A7" w:rsidR="001572A7">
        <w:t xml:space="preserve"> heeft een unieke identiteit die constant blijft gedurende de levenscyclus. </w:t>
      </w:r>
      <w:r w:rsidR="00864D17">
        <w:t xml:space="preserve">De levenscyclus van een entiteit is opgebouwd uit de reeks van toestanden van die entiteit, die elkaar in de tijd opvolgen. </w:t>
      </w:r>
      <w:r w:rsidR="00D571CF">
        <w:t>Zie ook figuur 12.</w:t>
      </w:r>
    </w:p>
    <w:p w:rsidR="00D571CF" w:rsidP="00D571CF" w:rsidRDefault="00D94638" w14:paraId="2841C6D9" w14:textId="39B024D9">
      <w:r>
        <w:object w:dxaOrig="14333" w:dyaOrig="6929" w14:anchorId="48135B49">
          <v:shape id="_x0000_i1051" style="width:396.75pt;height:192pt" o:ole="" type="#_x0000_t75">
            <v:imagedata o:title="" r:id="rId68"/>
          </v:shape>
          <o:OLEObject Type="Embed" ProgID="Visio.Drawing.11" ShapeID="_x0000_i1051" DrawAspect="Content" ObjectID="_1667393626" r:id="rId69"/>
        </w:object>
      </w:r>
    </w:p>
    <w:p w:rsidR="00D571CF" w:rsidP="00D571CF" w:rsidRDefault="00D571CF" w14:paraId="7E764955" w14:textId="77777777">
      <w:pPr>
        <w:pStyle w:val="Figuurtitel"/>
        <w:spacing w:before="0"/>
      </w:pPr>
      <w:r>
        <w:t>Figuur 12 — Levenscyclus van een Entiteit</w:t>
      </w:r>
    </w:p>
    <w:p w:rsidR="00D571CF" w:rsidP="00786B6C" w:rsidRDefault="00D571CF" w14:paraId="00A32FD6" w14:textId="77777777"/>
    <w:p w:rsidRPr="00C37DBF" w:rsidR="00EC7A18" w:rsidP="00EC7A18" w:rsidRDefault="00EC7A18" w14:paraId="57C1582F" w14:textId="3DFA1093">
      <w:pPr>
        <w:pStyle w:val="Kop3"/>
      </w:pPr>
      <w:r>
        <w:lastRenderedPageBreak/>
        <w:t>Toestand</w:t>
      </w:r>
    </w:p>
    <w:p w:rsidRPr="001B286E" w:rsidR="00864D17" w:rsidP="00215EB0" w:rsidRDefault="00864D17" w14:paraId="2F60F1E5" w14:textId="7493CB60">
      <w:r w:rsidRPr="001B286E">
        <w:t xml:space="preserve">Een toestand is een </w:t>
      </w:r>
      <w:r w:rsidR="0066400B">
        <w:t xml:space="preserve">temporeel deel van een </w:t>
      </w:r>
      <w:r w:rsidRPr="001B286E">
        <w:t xml:space="preserve">entiteit (een object of activiteit) gedurende een periode tussen twee gebeurtenissen. Een toestand </w:t>
      </w:r>
      <w:r w:rsidR="00D846DF">
        <w:t xml:space="preserve">is het geheel van omstandigheden of condities waarin een entiteit (object of activiteit) zich bevind, en </w:t>
      </w:r>
      <w:r w:rsidRPr="001B286E">
        <w:t>wordt gekenmerkt door de relaties en eigenschappen (met hun waarde) van de entiteit</w:t>
      </w:r>
      <w:r w:rsidR="00A201BC">
        <w:t xml:space="preserve"> gedurende deze periode.</w:t>
      </w:r>
    </w:p>
    <w:p w:rsidR="00215EB0" w:rsidP="00215EB0" w:rsidRDefault="00215EB0" w14:paraId="0D9493FD" w14:textId="77777777">
      <w:pPr>
        <w:rPr>
          <w:rFonts w:cs="Times New Roman"/>
          <w:lang w:eastAsia="en-US"/>
        </w:rPr>
      </w:pPr>
      <w:r>
        <w:t>De toestand van een systeem op een bepaald moment bevat de waarden van de eigenschappen in het systeem op dat moment. Als de waarde van een eigenschap van een element verandert, verandert de toestand van het systeem. Deze verandering vindt plaats door een bepaalde gebeurtenis</w:t>
      </w:r>
      <w:r w:rsidR="00864D17">
        <w:t>.</w:t>
      </w:r>
    </w:p>
    <w:p w:rsidR="00215EB0" w:rsidP="00215EB0" w:rsidRDefault="00215EB0" w14:paraId="17FE14F3" w14:textId="77777777">
      <w:pPr>
        <w:pStyle w:val="opmerkinggenummerd"/>
        <w:rPr>
          <w:rFonts w:cs="Times New Roman"/>
          <w:lang w:eastAsia="en-US"/>
        </w:rPr>
      </w:pPr>
      <w:r>
        <w:rPr>
          <w:rFonts w:cs="Times New Roman"/>
          <w:lang w:eastAsia="en-US"/>
        </w:rPr>
        <w:t>OPMERKING 1</w:t>
      </w:r>
      <w:r>
        <w:tab/>
      </w:r>
      <w:r>
        <w:t>De toestand is niet altijd een unieke verzameling eigenschapswaarden: er kunnen immers verschillende verzamelingen zijn die elk een eigen toestand aanduiden. Er kunnen dus meerdere toestanden tegelijk gelden voor een enkel ding, elk beschouwd vanuit een specifieke context. Een auto kan zich zowel in de toestand ‘Rijden’ bevinden als in de toestand ‘Onderhoud benodigd’.</w:t>
      </w:r>
    </w:p>
    <w:p w:rsidR="00215EB0" w:rsidP="00215EB0" w:rsidRDefault="00215EB0" w14:paraId="09765F0F" w14:textId="7FF51888">
      <w:pPr>
        <w:pStyle w:val="opmerkinggenummerd"/>
      </w:pPr>
      <w:r>
        <w:rPr>
          <w:rFonts w:cs="Times New Roman"/>
          <w:lang w:eastAsia="en-US"/>
        </w:rPr>
        <w:t>OPMERKING 2</w:t>
      </w:r>
      <w:r>
        <w:tab/>
      </w:r>
      <w:r>
        <w:t xml:space="preserve">‘Calamiteit’, ‘Onderhoud’ en ‘Normaal’ zijn gedefinieerde toestanden van een tunnelsysteem. Onder het aanwezig zijn van voorwaarden (gebeurtenissen) gaat de ene toestand over in de andere toestand. In een ontologie </w:t>
      </w:r>
      <w:r w:rsidR="004A5F17">
        <w:t>dienen</w:t>
      </w:r>
      <w:r>
        <w:t xml:space="preserve"> gedefinieerde toestanden in de taxonomie </w:t>
      </w:r>
      <w:r w:rsidR="004A5F17">
        <w:t xml:space="preserve">te </w:t>
      </w:r>
      <w:r>
        <w:t>worden opgenomen.</w:t>
      </w:r>
    </w:p>
    <w:p w:rsidR="00215EB0" w:rsidP="00215EB0" w:rsidRDefault="00215EB0" w14:paraId="1D297F71" w14:textId="77777777">
      <w:pPr>
        <w:pStyle w:val="opmerkinggenummerd"/>
        <w:rPr>
          <w:rFonts w:cs="Times New Roman"/>
          <w:lang w:eastAsia="en-US"/>
        </w:rPr>
      </w:pPr>
      <w:r>
        <w:rPr>
          <w:rFonts w:cs="Times New Roman"/>
          <w:lang w:eastAsia="en-US"/>
        </w:rPr>
        <w:t>OPMERKING 3</w:t>
      </w:r>
      <w:r>
        <w:tab/>
      </w:r>
      <w:r>
        <w:t xml:space="preserve">De NEN 2767-reeks kent de volgende kwalificaties van de toestand of conditie van gebouw en </w:t>
      </w:r>
      <w:proofErr w:type="spellStart"/>
      <w:r>
        <w:t>gebouwgebonden</w:t>
      </w:r>
      <w:proofErr w:type="spellEnd"/>
      <w:r>
        <w:t xml:space="preserve"> installaties: 1) Uitstekende conditie; 2) Goede conditie; 3) Redelijke conditie; 4) Matige conditie; 5) Slechte conditie; 6) Zeer slechte conditie. </w:t>
      </w:r>
    </w:p>
    <w:p w:rsidRPr="00C37DBF" w:rsidR="00786B6C" w:rsidP="00EA76FF" w:rsidRDefault="00F32786" w14:paraId="5C0AE658" w14:textId="680BA299">
      <w:pPr>
        <w:pStyle w:val="Kop3"/>
      </w:pPr>
      <w:r>
        <w:t>Gebeurtenis</w:t>
      </w:r>
    </w:p>
    <w:p w:rsidRPr="001B286E" w:rsidR="002C0BEC" w:rsidP="00215EB0" w:rsidRDefault="002C0BEC" w14:paraId="2933A512" w14:textId="296546F0">
      <w:r w:rsidRPr="001B286E">
        <w:t xml:space="preserve">Een gebeurtenis is een overgang tussen twee </w:t>
      </w:r>
      <w:r w:rsidRPr="001B286E" w:rsidR="003A240A">
        <w:t xml:space="preserve">opeenvolgende </w:t>
      </w:r>
      <w:r w:rsidRPr="001B286E">
        <w:t xml:space="preserve">toestanden van een entiteit (object of activiteit). Een gebeurtenis wordt </w:t>
      </w:r>
      <w:r w:rsidR="00034078">
        <w:t>getriggerd</w:t>
      </w:r>
      <w:r w:rsidRPr="001B286E">
        <w:t xml:space="preserve"> in een toestand</w:t>
      </w:r>
      <w:r w:rsidR="00D846DF">
        <w:t>.</w:t>
      </w:r>
    </w:p>
    <w:p w:rsidR="00215EB0" w:rsidP="00215EB0" w:rsidRDefault="00215EB0" w14:paraId="3D507AFB" w14:textId="73152DE3">
      <w:pPr>
        <w:pStyle w:val="opmerkinggenummerd"/>
      </w:pPr>
      <w:r>
        <w:rPr>
          <w:rFonts w:cs="Times New Roman"/>
          <w:lang w:eastAsia="en-US"/>
        </w:rPr>
        <w:t>OPMERKING 1</w:t>
      </w:r>
      <w:r>
        <w:tab/>
      </w:r>
      <w:r>
        <w:t>In de gewone betekenis is een gebeurtenis een opmerkelijk voorval, zoals een glas dat stukvalt, of een ontmoeting tussen twee personen. In het eenvoudigste geval en bij benadering vindt een gebeurtenis plaats op één plaats en één tijd. Dit is een idealisering, een echte gebeurtenis heeft zowel in ruimte als in tijd enige uitgestrektheid.</w:t>
      </w:r>
    </w:p>
    <w:p w:rsidR="0036149E" w:rsidP="00215EB0" w:rsidRDefault="0036149E" w14:paraId="0E8E5F65" w14:textId="380005AA">
      <w:pPr>
        <w:pStyle w:val="opmerkinggenummerd"/>
      </w:pPr>
      <w:r>
        <w:rPr>
          <w:rFonts w:cs="Times New Roman"/>
          <w:lang w:eastAsia="en-US"/>
        </w:rPr>
        <w:t>OPMERKING 2</w:t>
      </w:r>
      <w:r>
        <w:rPr>
          <w:rFonts w:cs="Times New Roman"/>
          <w:lang w:eastAsia="en-US"/>
        </w:rPr>
        <w:tab/>
      </w:r>
      <w:r>
        <w:rPr>
          <w:rFonts w:cs="Times New Roman"/>
          <w:lang w:eastAsia="en-US"/>
        </w:rPr>
        <w:t>H</w:t>
      </w:r>
      <w:r>
        <w:t>et is in praktijk niet altijd bekend door welke entiteit of samenstel van entiteiten een gebeurtenis wordt getriggerd.</w:t>
      </w:r>
    </w:p>
    <w:p w:rsidR="00215EB0" w:rsidP="00215EB0" w:rsidRDefault="00215EB0" w14:paraId="538AC80C" w14:textId="5D08CAEB">
      <w:pPr>
        <w:pStyle w:val="opmerkinggenummerd"/>
      </w:pPr>
      <w:r>
        <w:rPr>
          <w:rFonts w:cs="Times New Roman"/>
          <w:lang w:eastAsia="en-US"/>
        </w:rPr>
        <w:t xml:space="preserve">OPMERKING </w:t>
      </w:r>
      <w:r w:rsidR="0036149E">
        <w:rPr>
          <w:rFonts w:cs="Times New Roman"/>
          <w:lang w:eastAsia="en-US"/>
        </w:rPr>
        <w:t>3</w:t>
      </w:r>
      <w:r>
        <w:tab/>
      </w:r>
      <w:r>
        <w:t>Het bereiken van een mijlpaal is een significante gebeurtenis in een project en/of werkpakket.</w:t>
      </w:r>
    </w:p>
    <w:p w:rsidR="00823FE6" w:rsidP="00823FE6" w:rsidRDefault="00823FE6" w14:paraId="47541113" w14:textId="7A027636">
      <w:pPr>
        <w:pStyle w:val="Kop2"/>
      </w:pPr>
      <w:bookmarkStart w:name="_Toc56766250" w:id="59"/>
      <w:r>
        <w:t>Top level concepten – Object en Activiteit</w:t>
      </w:r>
      <w:bookmarkEnd w:id="59"/>
    </w:p>
    <w:p w:rsidR="009E07B4" w:rsidP="008517A2" w:rsidRDefault="008517A2" w14:paraId="5F48F5E9" w14:textId="16AD7264">
      <w:r>
        <w:t xml:space="preserve">Een Entiteit kan worden verbijzonderd naar Object en naar Activiteit. </w:t>
      </w:r>
      <w:r w:rsidRPr="0010696C">
        <w:t>Een object bestaat, een activiteit vindt plaats.</w:t>
      </w:r>
      <w:r w:rsidR="0010696C">
        <w:t xml:space="preserve"> Zowel object als activiteit hebben op ieder moment een toestand, en kunnen een gebeurtenis </w:t>
      </w:r>
      <w:proofErr w:type="spellStart"/>
      <w:r w:rsidR="0010696C">
        <w:t>triggeren</w:t>
      </w:r>
      <w:proofErr w:type="spellEnd"/>
      <w:r w:rsidR="0010696C">
        <w:t>.</w:t>
      </w:r>
      <w:r w:rsidR="001C4197">
        <w:t xml:space="preserve"> </w:t>
      </w:r>
      <w:r w:rsidR="009E07B4">
        <w:t xml:space="preserve">Ook Toestand en Gebeurtenis worden verbijzonderd naar </w:t>
      </w:r>
      <w:proofErr w:type="spellStart"/>
      <w:r w:rsidR="009E07B4">
        <w:t>ActiviteitToestand</w:t>
      </w:r>
      <w:proofErr w:type="spellEnd"/>
      <w:r w:rsidR="009E07B4">
        <w:t xml:space="preserve"> en </w:t>
      </w:r>
      <w:proofErr w:type="spellStart"/>
      <w:r w:rsidR="009E07B4">
        <w:t>ObjectToestand</w:t>
      </w:r>
      <w:proofErr w:type="spellEnd"/>
      <w:r w:rsidR="009E07B4">
        <w:t>, respectievelijk Uitvoeringsgebeurtenis en Transformatiegebeurtenis.</w:t>
      </w:r>
    </w:p>
    <w:p w:rsidR="008517A2" w:rsidP="008517A2" w:rsidRDefault="009E07B4" w14:paraId="69EFEC0C" w14:textId="1204E726">
      <w:r>
        <w:t>In analogie met figuur 11 kunnen d</w:t>
      </w:r>
      <w:r w:rsidR="008517A2">
        <w:t xml:space="preserve">e concepten </w:t>
      </w:r>
      <w:r w:rsidR="0010696C">
        <w:t>Object, Activiteit</w:t>
      </w:r>
      <w:r w:rsidR="008517A2">
        <w:t xml:space="preserve">, Toestand en Gebeurtenis en hun onderlinge samenhang kunnen op </w:t>
      </w:r>
      <w:r w:rsidR="0055652B">
        <w:t>drie</w:t>
      </w:r>
      <w:r w:rsidR="008517A2">
        <w:t xml:space="preserve"> abstractieniveaus worden beschreven. </w:t>
      </w:r>
    </w:p>
    <w:p w:rsidR="008517A2" w:rsidP="005A69C2" w:rsidRDefault="009E07B4" w14:paraId="343F89D6" w14:textId="7FE42CB4">
      <w:pPr>
        <w:pStyle w:val="Lijstalinea"/>
        <w:numPr>
          <w:ilvl w:val="0"/>
          <w:numId w:val="17"/>
        </w:numPr>
      </w:pPr>
      <w:r>
        <w:t>Object, Activiteit</w:t>
      </w:r>
      <w:r w:rsidR="008517A2">
        <w:t>, Toestand en Gebeurtenis zijn existentieel onafhankelijke en gelijkwaardige Concepten met hun onderlinge Relaties (figuur 1</w:t>
      </w:r>
      <w:r w:rsidR="00940447">
        <w:t>3</w:t>
      </w:r>
      <w:r w:rsidR="008517A2">
        <w:t>a)</w:t>
      </w:r>
      <w:r w:rsidR="0055652B">
        <w:t xml:space="preserve">. Op dit abstractieniveau kan het verloop in de tijd volledig worden gemodelleerd. Er is sprake van een </w:t>
      </w:r>
      <w:r w:rsidRPr="00A64FE3" w:rsidR="0055652B">
        <w:rPr>
          <w:i/>
          <w:iCs/>
        </w:rPr>
        <w:t>dynamisch</w:t>
      </w:r>
      <w:r w:rsidR="0055652B">
        <w:t xml:space="preserve"> model.</w:t>
      </w:r>
    </w:p>
    <w:p w:rsidR="008517A2" w:rsidP="005A69C2" w:rsidRDefault="008517A2" w14:paraId="0497ABCA" w14:textId="02DDFE10">
      <w:pPr>
        <w:pStyle w:val="Lijstalinea"/>
        <w:numPr>
          <w:ilvl w:val="0"/>
          <w:numId w:val="17"/>
        </w:numPr>
      </w:pPr>
      <w:r>
        <w:t xml:space="preserve">De concepten Toestand en Gebeurtenis worden vervangen door </w:t>
      </w:r>
      <w:r w:rsidR="009E07B4">
        <w:t>vier</w:t>
      </w:r>
      <w:r>
        <w:t xml:space="preserve"> existentieel afhankelijke Rollen (te weten </w:t>
      </w:r>
      <w:r w:rsidRPr="00E129BA">
        <w:rPr>
          <w:i/>
          <w:iCs/>
        </w:rPr>
        <w:t xml:space="preserve">Passieve </w:t>
      </w:r>
      <w:r w:rsidR="009E07B4">
        <w:rPr>
          <w:i/>
          <w:iCs/>
        </w:rPr>
        <w:t xml:space="preserve">Rol </w:t>
      </w:r>
      <w:r>
        <w:t xml:space="preserve">en </w:t>
      </w:r>
      <w:r w:rsidRPr="00E129BA">
        <w:rPr>
          <w:i/>
          <w:iCs/>
        </w:rPr>
        <w:t xml:space="preserve">Actieve </w:t>
      </w:r>
      <w:r w:rsidR="009E07B4">
        <w:rPr>
          <w:i/>
          <w:iCs/>
        </w:rPr>
        <w:t>Rol</w:t>
      </w:r>
      <w:r>
        <w:t xml:space="preserve">), die door </w:t>
      </w:r>
      <w:r w:rsidR="009E07B4">
        <w:t>Object en Activiteit</w:t>
      </w:r>
      <w:r>
        <w:t xml:space="preserve"> worden gespeeld in de context van de afgeleide Relaties </w:t>
      </w:r>
      <w:r w:rsidRPr="00B340E9">
        <w:rPr>
          <w:i/>
          <w:iCs/>
        </w:rPr>
        <w:t>input</w:t>
      </w:r>
      <w:r>
        <w:t xml:space="preserve"> en </w:t>
      </w:r>
      <w:r w:rsidRPr="00B340E9">
        <w:rPr>
          <w:i/>
          <w:iCs/>
        </w:rPr>
        <w:t>output</w:t>
      </w:r>
      <w:r>
        <w:t xml:space="preserve">  (figuur 1</w:t>
      </w:r>
      <w:r w:rsidR="00940447">
        <w:t>3</w:t>
      </w:r>
      <w:r>
        <w:t>b en 1</w:t>
      </w:r>
      <w:r w:rsidR="00940447">
        <w:t>3</w:t>
      </w:r>
      <w:r>
        <w:t>c)</w:t>
      </w:r>
      <w:r w:rsidR="0055652B">
        <w:t xml:space="preserve">. Op dit </w:t>
      </w:r>
      <w:r w:rsidR="0055652B">
        <w:lastRenderedPageBreak/>
        <w:t xml:space="preserve">abstractieniveau wordt het verloop in de tijd niet meer expliciet gemodelleerd, maar kan er wel nog een input-output flow worden gemodelleerd. Er is sprake van een </w:t>
      </w:r>
      <w:r w:rsidRPr="00A64FE3" w:rsidR="0055652B">
        <w:rPr>
          <w:i/>
          <w:iCs/>
        </w:rPr>
        <w:t>quasi-dynamisch</w:t>
      </w:r>
      <w:r w:rsidR="0055652B">
        <w:t xml:space="preserve"> model;</w:t>
      </w:r>
    </w:p>
    <w:p w:rsidR="0055652B" w:rsidP="005A69C2" w:rsidRDefault="008517A2" w14:paraId="51F16EB2" w14:textId="0E6056B4">
      <w:pPr>
        <w:pStyle w:val="Lijstalinea"/>
        <w:numPr>
          <w:ilvl w:val="0"/>
          <w:numId w:val="17"/>
        </w:numPr>
      </w:pPr>
      <w:r>
        <w:t xml:space="preserve">De input en output relaties worden vervangen door </w:t>
      </w:r>
      <w:r w:rsidR="00DD58B3">
        <w:t>twee</w:t>
      </w:r>
      <w:r>
        <w:t xml:space="preserve"> andere, afgeleide Relatie</w:t>
      </w:r>
      <w:r w:rsidR="00DD58B3">
        <w:t>s</w:t>
      </w:r>
      <w:r>
        <w:t xml:space="preserve"> </w:t>
      </w:r>
      <w:r w:rsidR="00DD58B3">
        <w:rPr>
          <w:i/>
          <w:iCs/>
        </w:rPr>
        <w:t xml:space="preserve">uitvoering </w:t>
      </w:r>
      <w:r w:rsidRPr="00DD58B3" w:rsidR="00DD58B3">
        <w:t>en</w:t>
      </w:r>
      <w:r w:rsidR="00DD58B3">
        <w:rPr>
          <w:i/>
          <w:iCs/>
        </w:rPr>
        <w:t xml:space="preserve"> transformatie</w:t>
      </w:r>
      <w:r>
        <w:t xml:space="preserve"> (figuur 1</w:t>
      </w:r>
      <w:r w:rsidR="00940447">
        <w:t>3</w:t>
      </w:r>
      <w:r>
        <w:t>d).</w:t>
      </w:r>
      <w:r w:rsidR="0055652B">
        <w:t xml:space="preserve"> Op dit abstractieniveau wordt </w:t>
      </w:r>
      <w:r w:rsidR="00940447">
        <w:t>ook de</w:t>
      </w:r>
      <w:r w:rsidR="0055652B">
        <w:t xml:space="preserve"> input-output flow niet meer expliciet gemodelleerd. Er is sprake van een </w:t>
      </w:r>
      <w:r w:rsidRPr="00A64FE3" w:rsidR="0055652B">
        <w:rPr>
          <w:i/>
          <w:iCs/>
        </w:rPr>
        <w:t>statisch</w:t>
      </w:r>
      <w:r w:rsidR="0055652B">
        <w:t xml:space="preserve"> model, waar de dynamica alleen nog in de naam van de relaties tot uitdrukking komt.</w:t>
      </w:r>
    </w:p>
    <w:p w:rsidR="001C4197" w:rsidP="001C4197" w:rsidRDefault="001C4197" w14:paraId="20EB0132" w14:textId="5C6C3CE0">
      <w:r>
        <w:t xml:space="preserve">Het is niet noodzakelijk om Object en Activiteit altijd in samenhang te modelleren. In veel gevallen zal een modelleur alleen geïnteresseerd zijn in een </w:t>
      </w:r>
      <w:r w:rsidRPr="009336D5">
        <w:rPr>
          <w:i/>
          <w:iCs/>
        </w:rPr>
        <w:t>statisch</w:t>
      </w:r>
      <w:r>
        <w:t xml:space="preserve"> model van een Object.</w:t>
      </w:r>
    </w:p>
    <w:p w:rsidR="0055652B" w:rsidP="0055652B" w:rsidRDefault="0055652B" w14:paraId="182A3852" w14:textId="77777777">
      <w:pPr>
        <w:ind w:left="360"/>
      </w:pPr>
    </w:p>
    <w:p w:rsidR="00ED18E4" w:rsidP="009336D5" w:rsidRDefault="009336D5" w14:paraId="5B3EDFC4" w14:textId="5B234E17">
      <w:pPr>
        <w:pStyle w:val="opmerkinggenummerd"/>
        <w:jc w:val="center"/>
      </w:pPr>
      <w:r>
        <w:object w:dxaOrig="15906" w:dyaOrig="5969" w14:anchorId="51DD7FF5">
          <v:shape id="_x0000_i1052" style="width:430.5pt;height:161.25pt" o:ole="" type="#_x0000_t75">
            <v:imagedata o:title="" r:id="rId70"/>
          </v:shape>
          <o:OLEObject Type="Embed" ProgID="Visio.Drawing.11" ShapeID="_x0000_i1052" DrawAspect="Content" ObjectID="_1667393627" r:id="rId71"/>
        </w:object>
      </w:r>
    </w:p>
    <w:p w:rsidR="00096FEF" w:rsidP="00096FEF" w:rsidRDefault="00096FEF" w14:paraId="2BE584F4" w14:textId="54BCDA5C">
      <w:pPr>
        <w:pStyle w:val="Figuurtitel"/>
        <w:spacing w:before="0"/>
      </w:pPr>
      <w:r>
        <w:t>Figuur 1</w:t>
      </w:r>
      <w:r w:rsidR="00E129BA">
        <w:t>3</w:t>
      </w:r>
      <w:r w:rsidR="009E07B4">
        <w:t>a,b</w:t>
      </w:r>
      <w:r>
        <w:t xml:space="preserve"> — Object, Activiteit, Toestand, Gebeurtenis en Rol</w:t>
      </w:r>
    </w:p>
    <w:p w:rsidR="002E24EC" w:rsidP="00215EB0" w:rsidRDefault="002E24EC" w14:paraId="133FA3F4" w14:textId="0B8195DF">
      <w:pPr>
        <w:pStyle w:val="opmerkinggenummerd"/>
      </w:pPr>
    </w:p>
    <w:p w:rsidR="002E24EC" w:rsidP="009336D5" w:rsidRDefault="009336D5" w14:paraId="5354F81E" w14:textId="276B220D">
      <w:pPr>
        <w:pStyle w:val="opmerkinggenummerd"/>
        <w:jc w:val="center"/>
      </w:pPr>
      <w:r>
        <w:object w:dxaOrig="15160" w:dyaOrig="6203" w14:anchorId="099CC05A">
          <v:shape id="_x0000_i1053" style="width:401.25pt;height:164.25pt" o:ole="" type="#_x0000_t75">
            <v:imagedata o:title="" r:id="rId72"/>
          </v:shape>
          <o:OLEObject Type="Embed" ProgID="Visio.Drawing.11" ShapeID="_x0000_i1053" DrawAspect="Content" ObjectID="_1667393628" r:id="rId73"/>
        </w:object>
      </w:r>
    </w:p>
    <w:p w:rsidR="00096FEF" w:rsidP="00096FEF" w:rsidRDefault="00096FEF" w14:paraId="106422E7" w14:textId="1023F225">
      <w:pPr>
        <w:pStyle w:val="Figuurtitel"/>
        <w:spacing w:before="0"/>
      </w:pPr>
      <w:r>
        <w:t>Figuur 1</w:t>
      </w:r>
      <w:r w:rsidR="009E07B4">
        <w:t>3c,d</w:t>
      </w:r>
      <w:r>
        <w:t xml:space="preserve"> — Object, Activiteit en Relatie</w:t>
      </w:r>
    </w:p>
    <w:p w:rsidRPr="00C37DBF" w:rsidR="00F32786" w:rsidP="00F32786" w:rsidRDefault="00F32786" w14:paraId="0E295E89" w14:textId="79AEFCF9">
      <w:pPr>
        <w:pStyle w:val="Kop3"/>
      </w:pPr>
      <w:r>
        <w:t>Object</w:t>
      </w:r>
    </w:p>
    <w:p w:rsidRPr="001B286E" w:rsidR="001572A7" w:rsidP="00B9428E" w:rsidRDefault="001572A7" w14:paraId="641C7001" w14:textId="71C6BB3F">
      <w:r w:rsidRPr="001B286E">
        <w:t xml:space="preserve">Een object is een entiteit die bestaat of kan bestaan binnen een concrete </w:t>
      </w:r>
      <w:proofErr w:type="spellStart"/>
      <w:r w:rsidRPr="001B286E">
        <w:t>ruimte-tijd</w:t>
      </w:r>
      <w:proofErr w:type="spellEnd"/>
      <w:r w:rsidRPr="001B286E">
        <w:t>. Een object voert activiteiten uit, en wordt getransformeerd door een activiteit.</w:t>
      </w:r>
    </w:p>
    <w:p w:rsidRPr="00C37DBF" w:rsidR="00F32786" w:rsidP="00F32786" w:rsidRDefault="00F32786" w14:paraId="3201C615" w14:textId="6994E6BD">
      <w:pPr>
        <w:pStyle w:val="Kop3"/>
      </w:pPr>
      <w:r>
        <w:lastRenderedPageBreak/>
        <w:t>Activiteit</w:t>
      </w:r>
    </w:p>
    <w:p w:rsidRPr="001B286E" w:rsidR="001572A7" w:rsidP="00215EB0" w:rsidRDefault="001572A7" w14:paraId="0918E6CE" w14:textId="549FF785">
      <w:r w:rsidRPr="001B286E">
        <w:t xml:space="preserve">Een activiteit is een entiteit die plaatsvindt of kan plaatsvinden in een concrete </w:t>
      </w:r>
      <w:proofErr w:type="spellStart"/>
      <w:r w:rsidRPr="001B286E">
        <w:t>ruimte-tijd</w:t>
      </w:r>
      <w:proofErr w:type="spellEnd"/>
      <w:r w:rsidRPr="001B286E">
        <w:t>. Een activiteit transformeert objecten, en wordt uitgevoerd door een object.</w:t>
      </w:r>
    </w:p>
    <w:p w:rsidR="00215EB0" w:rsidP="00215EB0" w:rsidRDefault="00215EB0" w14:paraId="1B5B11C7" w14:textId="77777777">
      <w:pPr>
        <w:pStyle w:val="opmerkinggenummerd"/>
        <w:rPr>
          <w:rFonts w:cs="Times New Roman"/>
          <w:lang w:eastAsia="en-US"/>
        </w:rPr>
      </w:pPr>
      <w:r>
        <w:rPr>
          <w:rFonts w:cs="Times New Roman"/>
          <w:lang w:eastAsia="en-US"/>
        </w:rPr>
        <w:t>OPMERKING 1</w:t>
      </w:r>
      <w:r>
        <w:tab/>
      </w:r>
      <w:r>
        <w:t>Volgens de systeemkunde (zie bijvoorbeeld [7]) omvat een proces een serie transformaties tijdens de doorvoer van een of meer fysieke objecten en/of informatie objecten. Een proces kan binnen deze context worden beschouwd als een set van samenhangende activiteiten om input (bijvoorbeeld planningen, specificaties, adviezen) om te zetten in output (bijvoorbeeld inspecties, onderzoeksrapporten, handhavingsmaatregelen).</w:t>
      </w:r>
    </w:p>
    <w:p w:rsidR="00215EB0" w:rsidP="00215EB0" w:rsidRDefault="00215EB0" w14:paraId="0FC5C7D4" w14:textId="4EFFFDC4">
      <w:pPr>
        <w:pStyle w:val="opmerkinggenummerd"/>
        <w:rPr>
          <w:rFonts w:cs="Times New Roman"/>
          <w:lang w:eastAsia="en-US"/>
        </w:rPr>
      </w:pPr>
      <w:r>
        <w:rPr>
          <w:rFonts w:cs="Times New Roman"/>
          <w:lang w:eastAsia="en-US"/>
        </w:rPr>
        <w:t>OPMERKING 2</w:t>
      </w:r>
      <w:r>
        <w:tab/>
      </w:r>
      <w:r>
        <w:t xml:space="preserve">De functie van een </w:t>
      </w:r>
      <w:r w:rsidR="00AC79D6">
        <w:t>object</w:t>
      </w:r>
      <w:r>
        <w:t xml:space="preserve"> is de activiteit die het uitvoert</w:t>
      </w:r>
      <w:r w:rsidR="004C485F">
        <w:t xml:space="preserve"> of kan uitvoeren</w:t>
      </w:r>
      <w:r>
        <w:t>, zodanig dat de output van die activiteit bijdraagt aan het doel dat de betrokken stakeholder wil bereiken.</w:t>
      </w:r>
    </w:p>
    <w:p w:rsidR="00215EB0" w:rsidP="00215EB0" w:rsidRDefault="00215EB0" w14:paraId="318FBCE6" w14:textId="77777777">
      <w:pPr>
        <w:pStyle w:val="opmerking"/>
      </w:pPr>
      <w:r>
        <w:t>Het betreft de bijdrage die van de medewerkers respectievelijk het voorwerp wordt verwacht voor het behalen van de ondernemingsresultaten respectievelijk de systeemprestatie waar het voorwerp onderdeel van uitmaakt.</w:t>
      </w:r>
    </w:p>
    <w:p w:rsidR="00215EB0" w:rsidP="00215EB0" w:rsidRDefault="00215EB0" w14:paraId="724E95D3" w14:textId="77777777">
      <w:pPr>
        <w:pStyle w:val="opmerking"/>
      </w:pPr>
      <w:r>
        <w:t>Ook een functie (zeker mathematische) kent een input en een output, analoog aan activiteiten.</w:t>
      </w:r>
    </w:p>
    <w:p w:rsidR="00215EB0" w:rsidP="00215EB0" w:rsidRDefault="00215EB0" w14:paraId="4BD6AA6D" w14:textId="77777777">
      <w:pPr>
        <w:pStyle w:val="opmerking"/>
      </w:pPr>
      <w:r>
        <w:t xml:space="preserve">Over het algemeen is iets een functie als dezelfde bijdrage kan worden geleverd met verschillende middelen. Het leveren van stroom (=functie) kan met behulp van een batterij (=taak van dit </w:t>
      </w:r>
      <w:proofErr w:type="spellStart"/>
      <w:r>
        <w:t>FysiekObject</w:t>
      </w:r>
      <w:proofErr w:type="spellEnd"/>
      <w:r>
        <w:t xml:space="preserve">), maar ook met een aggregaat (=taak van dit </w:t>
      </w:r>
      <w:proofErr w:type="spellStart"/>
      <w:r>
        <w:t>FysiekObject</w:t>
      </w:r>
      <w:proofErr w:type="spellEnd"/>
      <w:r>
        <w:t>).</w:t>
      </w:r>
    </w:p>
    <w:p w:rsidR="00215EB0" w:rsidP="00215EB0" w:rsidRDefault="00215EB0" w14:paraId="0554EB4C" w14:textId="77777777">
      <w:pPr>
        <w:pStyle w:val="opmerkinggenummerd"/>
        <w:rPr>
          <w:rFonts w:cs="Times New Roman"/>
          <w:lang w:eastAsia="en-US"/>
        </w:rPr>
      </w:pPr>
      <w:r>
        <w:rPr>
          <w:rFonts w:cs="Times New Roman"/>
          <w:lang w:eastAsia="en-US"/>
        </w:rPr>
        <w:t>OPMERKING 3</w:t>
      </w:r>
      <w:r>
        <w:tab/>
      </w:r>
      <w:r>
        <w:t>Op basis van opmerking 1 en opmerking 2 zijn proces en functie te zien als specialisatie van Activiteit.</w:t>
      </w:r>
    </w:p>
    <w:p w:rsidRPr="00C37DBF" w:rsidR="00F32786" w:rsidP="00F32786" w:rsidRDefault="00F32786" w14:paraId="25D371F7" w14:textId="6C9DBA7B">
      <w:pPr>
        <w:pStyle w:val="Kop3"/>
      </w:pPr>
      <w:r>
        <w:t>Objecttoestand</w:t>
      </w:r>
    </w:p>
    <w:p w:rsidR="00F32786" w:rsidP="00F32786" w:rsidRDefault="003A240A" w14:paraId="3BC7E2C7" w14:textId="77A2A071">
      <w:r w:rsidRPr="001B286E">
        <w:t xml:space="preserve">Een objecttoestand is een </w:t>
      </w:r>
      <w:r w:rsidR="001A50D5">
        <w:t xml:space="preserve">temporeel deel van een </w:t>
      </w:r>
      <w:r w:rsidRPr="001B286E">
        <w:t>object gedurende een periode tussen twee transformatie</w:t>
      </w:r>
      <w:r w:rsidRPr="001B286E" w:rsidR="00D66A42">
        <w:t>-</w:t>
      </w:r>
      <w:r w:rsidRPr="001B286E">
        <w:t xml:space="preserve">gebeurtenissen. Een objecttoestand wordt gekenmerkt door de eigenschappen (met hun waarde) en relaties van het object. </w:t>
      </w:r>
    </w:p>
    <w:p w:rsidR="00D846DF" w:rsidP="00F32786" w:rsidRDefault="00D846DF" w14:paraId="237335A4" w14:textId="0EC20A6C">
      <w:r>
        <w:t>VOORBEELD 1</w:t>
      </w:r>
      <w:r>
        <w:tab/>
      </w:r>
      <w:r>
        <w:t>Een asset komt in de levenscyclustoestand “</w:t>
      </w:r>
      <w:proofErr w:type="spellStart"/>
      <w:r>
        <w:t>AsDesigned</w:t>
      </w:r>
      <w:proofErr w:type="spellEnd"/>
      <w:r>
        <w:t>” na de levenscyclusgebeurtenis “Ontwerpen”</w:t>
      </w:r>
    </w:p>
    <w:p w:rsidR="00D846DF" w:rsidP="00F32786" w:rsidRDefault="00D846DF" w14:paraId="451680E4" w14:textId="6B2EA8FE">
      <w:r>
        <w:t>VOORBEELD 2</w:t>
      </w:r>
      <w:r>
        <w:tab/>
      </w:r>
      <w:r>
        <w:t>Een brug komt in de functionele toestand “geopend” na de gebeurtenis “bru</w:t>
      </w:r>
      <w:r w:rsidR="0073619D">
        <w:t>g</w:t>
      </w:r>
      <w:r>
        <w:t>opening”.</w:t>
      </w:r>
    </w:p>
    <w:p w:rsidRPr="00C37DBF" w:rsidR="00F32786" w:rsidP="00F32786" w:rsidRDefault="00F32786" w14:paraId="7E53C228" w14:textId="44A78F3B">
      <w:pPr>
        <w:pStyle w:val="Kop3"/>
      </w:pPr>
      <w:proofErr w:type="spellStart"/>
      <w:r>
        <w:t>Activiteitstoestand</w:t>
      </w:r>
      <w:proofErr w:type="spellEnd"/>
    </w:p>
    <w:p w:rsidRPr="001B286E" w:rsidR="00F32786" w:rsidP="00F32786" w:rsidRDefault="003A240A" w14:paraId="6E4C7EE0" w14:textId="14DCFA93">
      <w:r w:rsidRPr="001B286E">
        <w:t xml:space="preserve">Een activiteittoestand is </w:t>
      </w:r>
      <w:r w:rsidRPr="001B286E" w:rsidR="001A50D5">
        <w:t xml:space="preserve">een </w:t>
      </w:r>
      <w:r w:rsidR="001A50D5">
        <w:t xml:space="preserve">temporeel deel van een </w:t>
      </w:r>
      <w:r w:rsidRPr="001B286E">
        <w:t>activiteit gedurende een periode tussen twee uitvoeringsgebeurtenissen. Een activiteittoestand wordt gekenmerkt door de eigenschappen (met hun waarde) en relaties van de  activiteit.</w:t>
      </w:r>
    </w:p>
    <w:p w:rsidRPr="00C37DBF" w:rsidR="00F32786" w:rsidP="00F32786" w:rsidRDefault="00CC0590" w14:paraId="07AC4B71" w14:textId="56AE4356">
      <w:pPr>
        <w:pStyle w:val="Kop3"/>
      </w:pPr>
      <w:r>
        <w:t>Transformatieg</w:t>
      </w:r>
      <w:r w:rsidR="00F32786">
        <w:t>ebeurtenis</w:t>
      </w:r>
    </w:p>
    <w:p w:rsidRPr="001B286E" w:rsidR="00F32786" w:rsidP="00F32786" w:rsidRDefault="00743D8D" w14:paraId="77D6EF76" w14:textId="013F67C9">
      <w:r w:rsidRPr="001B286E">
        <w:t>Een transformatiegebeurtenis is een overgang tussen twee opeenvolgende toestanden van een object</w:t>
      </w:r>
      <w:r w:rsidRPr="001B286E" w:rsidR="00F32786">
        <w:t>.</w:t>
      </w:r>
    </w:p>
    <w:p w:rsidRPr="00C37DBF" w:rsidR="00F32786" w:rsidP="00F32786" w:rsidRDefault="00CC0590" w14:paraId="0BAD71AA" w14:textId="65326147">
      <w:pPr>
        <w:pStyle w:val="Kop3"/>
      </w:pPr>
      <w:r>
        <w:t>Uitvoeringsgebeurtenis</w:t>
      </w:r>
    </w:p>
    <w:p w:rsidRPr="001B286E" w:rsidR="00F32786" w:rsidP="00F32786" w:rsidRDefault="003A240A" w14:paraId="17EE3A89" w14:textId="5907FD0C">
      <w:r w:rsidRPr="001B286E">
        <w:t>Een uitvoeringsgebeurtenis is een overgang tussen twee opeenvolgende toestanden van een activiteit.</w:t>
      </w:r>
    </w:p>
    <w:p w:rsidR="00DB2019" w:rsidP="00DB2019" w:rsidRDefault="003303B4" w14:paraId="7FCCD6BD" w14:textId="611F6EC2">
      <w:pPr>
        <w:pStyle w:val="Kop2"/>
      </w:pPr>
      <w:bookmarkStart w:name="_Toc56766251" w:id="60"/>
      <w:r>
        <w:lastRenderedPageBreak/>
        <w:t>Abstracte</w:t>
      </w:r>
      <w:r w:rsidR="00DB2019">
        <w:t xml:space="preserve"> concepten – Ruimtelijk en temporeel gebied</w:t>
      </w:r>
      <w:bookmarkEnd w:id="60"/>
    </w:p>
    <w:p w:rsidR="00DB2126" w:rsidP="00DB2019" w:rsidRDefault="00C52FCC" w14:paraId="47121E10" w14:textId="3B9FBBE6">
      <w:r>
        <w:object w:dxaOrig="13823" w:dyaOrig="3764" w14:anchorId="45F71657">
          <v:shape id="_x0000_i1054" style="width:481.5pt;height:131.25pt" o:ole="" type="#_x0000_t75">
            <v:imagedata o:title="" r:id="rId74"/>
          </v:shape>
          <o:OLEObject Type="Embed" ProgID="Visio.Drawing.11" ShapeID="_x0000_i1054" DrawAspect="Content" ObjectID="_1667393629" r:id="rId75"/>
        </w:object>
      </w:r>
    </w:p>
    <w:p w:rsidRPr="00132FF4" w:rsidR="00132FF4" w:rsidP="00132FF4" w:rsidRDefault="00343088" w14:paraId="224A4E93" w14:textId="17B523FD">
      <w:pPr>
        <w:pStyle w:val="Figuurtitel"/>
        <w:spacing w:before="0"/>
      </w:pPr>
      <w:r>
        <w:t>Figuur 1</w:t>
      </w:r>
      <w:r w:rsidR="002F0578">
        <w:t>4</w:t>
      </w:r>
      <w:r>
        <w:t xml:space="preserve"> — Entiteit, Ruimtelijk en Temporeel gebied</w:t>
      </w:r>
    </w:p>
    <w:p w:rsidR="00132FF4" w:rsidP="00132FF4" w:rsidRDefault="00132FF4" w14:paraId="1B6D6FF6" w14:textId="2E65490D">
      <w:pPr>
        <w:pStyle w:val="opmerkinggenummerd"/>
      </w:pPr>
      <w:r>
        <w:t>OPMERKING 1</w:t>
      </w:r>
      <w:r>
        <w:tab/>
      </w:r>
      <w:r>
        <w:t>De abstracte concepten Ruimtelijk gebied en Temporeel gebied anderzijds, hebben een sterke relatie met het Waardetype Locatiereferentie uit par. 6.4.4.</w:t>
      </w:r>
    </w:p>
    <w:p w:rsidRPr="00132FF4" w:rsidR="009E4228" w:rsidP="00132FF4" w:rsidRDefault="009E4228" w14:paraId="7EB04379" w14:textId="7392D4E4">
      <w:pPr>
        <w:pStyle w:val="opmerkinggenummerd"/>
      </w:pPr>
      <w:r>
        <w:t>OPMERKING 2</w:t>
      </w:r>
      <w:r>
        <w:tab/>
      </w:r>
      <w:r>
        <w:t xml:space="preserve">Er dient nog harmonisatie plaats te vinden tussen de naamgeving van Ruimtelijk </w:t>
      </w:r>
      <w:r w:rsidR="00B4729B">
        <w:t>G</w:t>
      </w:r>
      <w:r>
        <w:t xml:space="preserve">ebied en Temporeel </w:t>
      </w:r>
      <w:r w:rsidR="00B4729B">
        <w:t>G</w:t>
      </w:r>
      <w:r>
        <w:t xml:space="preserve">ebied in deze norm (deel 1) en </w:t>
      </w:r>
      <w:r w:rsidR="00B4729B">
        <w:t xml:space="preserve">de alternatieve naamgeving in </w:t>
      </w:r>
      <w:r>
        <w:t>NEN 2660-2</w:t>
      </w:r>
      <w:r w:rsidR="00B4729B">
        <w:t xml:space="preserve"> (Geometrische Entiteit en Temporele Entiteit)</w:t>
      </w:r>
      <w:r>
        <w:t>.</w:t>
      </w:r>
    </w:p>
    <w:p w:rsidRPr="00C37DBF" w:rsidR="00EC7A18" w:rsidP="00EC7A18" w:rsidRDefault="00EC7A18" w14:paraId="294860F4" w14:textId="32200C71">
      <w:pPr>
        <w:pStyle w:val="Kop3"/>
      </w:pPr>
      <w:r>
        <w:t>Ruimtelijk gebied</w:t>
      </w:r>
    </w:p>
    <w:p w:rsidRPr="001B286E" w:rsidR="001B750A" w:rsidP="001B750A" w:rsidRDefault="001B750A" w14:paraId="58BC398B" w14:textId="2FE5CB39">
      <w:r w:rsidRPr="001B286E">
        <w:t xml:space="preserve">Een ruimtelijk gebied is een </w:t>
      </w:r>
      <w:r w:rsidR="007C79C2">
        <w:t xml:space="preserve">wiskundig concept, dat een </w:t>
      </w:r>
      <w:r w:rsidRPr="001B286E">
        <w:t xml:space="preserve">afbakening in een </w:t>
      </w:r>
      <w:r w:rsidR="007C79C2">
        <w:t>wiskundige</w:t>
      </w:r>
      <w:r w:rsidRPr="001B286E">
        <w:t xml:space="preserve"> </w:t>
      </w:r>
      <w:r w:rsidR="007C79C2">
        <w:t xml:space="preserve">(topologische) </w:t>
      </w:r>
      <w:r w:rsidRPr="001B286E">
        <w:t>ruimte</w:t>
      </w:r>
      <w:r w:rsidR="007C79C2">
        <w:t xml:space="preserve"> vormt. Deze ruimte </w:t>
      </w:r>
      <w:r w:rsidR="00117E74">
        <w:t>kan worden afgebeeld op</w:t>
      </w:r>
      <w:r w:rsidR="007C79C2">
        <w:t xml:space="preserve"> de </w:t>
      </w:r>
      <w:r w:rsidR="00117E74">
        <w:t xml:space="preserve">concrete (fysieke) </w:t>
      </w:r>
      <w:r w:rsidR="007C79C2">
        <w:t>ruimte, die we in de werkelijkheid ervaren.</w:t>
      </w:r>
    </w:p>
    <w:p w:rsidRPr="00316D0C" w:rsidR="001B750A" w:rsidP="001B750A" w:rsidRDefault="001B750A" w14:paraId="47F87F95" w14:textId="5223D966">
      <w:pPr>
        <w:pStyle w:val="opmerkinggenummerd"/>
      </w:pPr>
      <w:r>
        <w:t>OPMERKING 1</w:t>
      </w:r>
      <w:r>
        <w:tab/>
      </w:r>
      <w:r>
        <w:t xml:space="preserve">Het gaat hier primair om een topologische/geometrische ruimte. In een topologische ruimte is het mogelijk om te spreken over de topologische relaties (omvat/bevindt zich binnen, bevindt zich buiten, grenst aan) tussen ruimtelijke gebieden en daarmee indirect ook tussen twee objecten of activiteiten gerelateerd aan die ruimten door inname of begrenzing. In een geometrische ruimte (per definitie ook een topologische ruimte) is het mogelijk om daarnaast ook afstanden te benoemen tussen ruimten c.q. objecten of activiteiten en is het daarmee mogelijk om de </w:t>
      </w:r>
      <w:r w:rsidRPr="00DE139C">
        <w:t>locatie</w:t>
      </w:r>
      <w:r w:rsidRPr="20631D86">
        <w:rPr>
          <w:i/>
          <w:iCs/>
        </w:rPr>
        <w:t xml:space="preserve"> </w:t>
      </w:r>
      <w:r>
        <w:t xml:space="preserve">van (een kenmerkend geometrisch element van) een object of activiteit te specificeren ten opzichte van een verzameling van referentie-objecten/activiteiten. Daarbij wordt de ruimtelocatie vaak uitgedrukt </w:t>
      </w:r>
      <w:r>
        <w:rPr>
          <w:color w:val="000000"/>
        </w:rPr>
        <w:t xml:space="preserve">in een ruimtereferentie (een </w:t>
      </w:r>
      <w:proofErr w:type="spellStart"/>
      <w:r>
        <w:rPr>
          <w:color w:val="000000"/>
        </w:rPr>
        <w:t>tupel</w:t>
      </w:r>
      <w:proofErr w:type="spellEnd"/>
      <w:r>
        <w:rPr>
          <w:color w:val="000000"/>
        </w:rPr>
        <w:t xml:space="preserve">, die een set van gegeneraliseerde coördinaten vormt) en de aanduiding van het gebruikte </w:t>
      </w:r>
      <w:proofErr w:type="spellStart"/>
      <w:r>
        <w:rPr>
          <w:color w:val="000000"/>
        </w:rPr>
        <w:t>ruimtereferentiesysteem</w:t>
      </w:r>
      <w:proofErr w:type="spellEnd"/>
      <w:r>
        <w:rPr>
          <w:color w:val="000000"/>
        </w:rPr>
        <w:t>.</w:t>
      </w:r>
    </w:p>
    <w:p w:rsidR="001B750A" w:rsidP="001B750A" w:rsidRDefault="001B750A" w14:paraId="23435B29" w14:textId="77777777">
      <w:pPr>
        <w:pStyle w:val="opmerkinggenummerd"/>
      </w:pPr>
      <w:r w:rsidRPr="20631D86">
        <w:rPr>
          <w:rFonts w:cs="Times New Roman"/>
          <w:lang w:eastAsia="en-US"/>
        </w:rPr>
        <w:t>OPMERKING</w:t>
      </w:r>
      <w:r>
        <w:rPr>
          <w:rFonts w:cs="Times New Roman"/>
          <w:lang w:eastAsia="en-US"/>
        </w:rPr>
        <w:t xml:space="preserve"> 2</w:t>
      </w:r>
      <w:r>
        <w:tab/>
      </w:r>
      <w:r>
        <w:t xml:space="preserve">De in opmerking 1 genoemde topologische relaties maken geen deel uit van dit Conceptueel Top Level Model, maar kunnen worden opgenomen in een </w:t>
      </w:r>
      <w:proofErr w:type="spellStart"/>
      <w:r>
        <w:t>domeinspecifieke</w:t>
      </w:r>
      <w:proofErr w:type="spellEnd"/>
      <w:r>
        <w:t xml:space="preserve"> ontologie, of hergebruikt uit bestaande </w:t>
      </w:r>
      <w:proofErr w:type="spellStart"/>
      <w:r>
        <w:t>ontologieën</w:t>
      </w:r>
      <w:proofErr w:type="spellEnd"/>
      <w:r>
        <w:t>.</w:t>
      </w:r>
    </w:p>
    <w:p w:rsidR="001B750A" w:rsidP="001B750A" w:rsidRDefault="001B750A" w14:paraId="6A0CFA2D" w14:textId="77777777">
      <w:pPr>
        <w:pStyle w:val="opmerkinggenummerd"/>
      </w:pPr>
      <w:r w:rsidRPr="20631D86">
        <w:rPr>
          <w:rFonts w:cs="Times New Roman"/>
          <w:lang w:eastAsia="en-US"/>
        </w:rPr>
        <w:t>OPMERKING</w:t>
      </w:r>
      <w:r>
        <w:rPr>
          <w:rFonts w:cs="Times New Roman"/>
          <w:lang w:eastAsia="en-US"/>
        </w:rPr>
        <w:t xml:space="preserve"> 3</w:t>
      </w:r>
      <w:r>
        <w:tab/>
      </w:r>
      <w:r w:rsidRPr="20631D86">
        <w:t>De concrete ruimte kent een</w:t>
      </w:r>
      <w:r>
        <w:t xml:space="preserve"> typische</w:t>
      </w:r>
      <w:r w:rsidRPr="20631D86">
        <w:t xml:space="preserve"> onderverdeling naar 0D (punt), 1D (lijn), 2D (vlak) en 3D </w:t>
      </w:r>
      <w:r>
        <w:t>(</w:t>
      </w:r>
      <w:r w:rsidRPr="20631D86">
        <w:t>lichaam).</w:t>
      </w:r>
    </w:p>
    <w:p w:rsidR="001B750A" w:rsidP="001B750A" w:rsidRDefault="001B750A" w14:paraId="0EE678BA" w14:textId="77777777">
      <w:pPr>
        <w:pStyle w:val="opmerkinggenummerd"/>
      </w:pPr>
      <w:r>
        <w:t xml:space="preserve">Indien men de locatie van een fysiek object of activiteit wil uitdrukken met behulp van een adres of een set van coördinaten, dan kan de relatie </w:t>
      </w:r>
      <w:proofErr w:type="spellStart"/>
      <w:r>
        <w:t>hasSpatialLocation</w:t>
      </w:r>
      <w:proofErr w:type="spellEnd"/>
      <w:r>
        <w:t xml:space="preserve"> worden gebruikt die aan het gerelateerde ruimtelijk gebied hangt. Deze relatie drukt de locatie uit in een combinatie van een </w:t>
      </w:r>
      <w:proofErr w:type="spellStart"/>
      <w:r>
        <w:t>tupel</w:t>
      </w:r>
      <w:proofErr w:type="spellEnd"/>
      <w:r>
        <w:t xml:space="preserve"> van getallen en een </w:t>
      </w:r>
      <w:proofErr w:type="spellStart"/>
      <w:r>
        <w:t>locatiereferentiesysteem</w:t>
      </w:r>
      <w:proofErr w:type="spellEnd"/>
      <w:r>
        <w:t xml:space="preserve"> (LRS) waarbinnen het </w:t>
      </w:r>
      <w:proofErr w:type="spellStart"/>
      <w:r>
        <w:t>tupel</w:t>
      </w:r>
      <w:proofErr w:type="spellEnd"/>
      <w:r>
        <w:t xml:space="preserve"> kan worden geïnterpreteerd. Voorbeelden van </w:t>
      </w:r>
      <w:proofErr w:type="spellStart"/>
      <w:r>
        <w:t>locatiereferentiesystemen</w:t>
      </w:r>
      <w:proofErr w:type="spellEnd"/>
      <w:r>
        <w:t xml:space="preserve"> zijn een lokaal cartesisch coördinatensysteem in een kamer, adresseringssystemen (postcode, BAG), lineaire referentiesystemen (BPS) en </w:t>
      </w:r>
      <w:proofErr w:type="spellStart"/>
      <w:r>
        <w:t>georeferentiesystemen</w:t>
      </w:r>
      <w:proofErr w:type="spellEnd"/>
      <w:r>
        <w:t xml:space="preserve"> (WGS84, ETRS89, RDNAP).</w:t>
      </w:r>
    </w:p>
    <w:p w:rsidR="00EC7A18" w:rsidP="00EC7A18" w:rsidRDefault="00EC7A18" w14:paraId="3AB22C05" w14:textId="4D638016">
      <w:pPr>
        <w:pStyle w:val="Kop3"/>
      </w:pPr>
      <w:r>
        <w:lastRenderedPageBreak/>
        <w:t>Temporeel gebied</w:t>
      </w:r>
    </w:p>
    <w:p w:rsidRPr="001B286E" w:rsidR="007C79C2" w:rsidP="001B750A" w:rsidRDefault="000A6F53" w14:paraId="34A59C3C" w14:textId="0E76FE0E">
      <w:r w:rsidRPr="001B286E">
        <w:t>Een temporeel gebied is een</w:t>
      </w:r>
      <w:r w:rsidRPr="007C79C2" w:rsidR="007C79C2">
        <w:t xml:space="preserve"> </w:t>
      </w:r>
      <w:r w:rsidR="007C79C2">
        <w:t xml:space="preserve">wiskundig concept, dat een </w:t>
      </w:r>
      <w:r w:rsidRPr="001B286E" w:rsidR="007C79C2">
        <w:t xml:space="preserve">afbakening in een </w:t>
      </w:r>
      <w:r w:rsidR="007C79C2">
        <w:t>wiskundige</w:t>
      </w:r>
      <w:r w:rsidRPr="001B286E" w:rsidR="007C79C2">
        <w:t xml:space="preserve"> </w:t>
      </w:r>
      <w:r w:rsidR="007C79C2">
        <w:t xml:space="preserve">(topologische) </w:t>
      </w:r>
      <w:r w:rsidRPr="001B286E" w:rsidR="007C79C2">
        <w:t>ruimte</w:t>
      </w:r>
      <w:r w:rsidR="007C79C2">
        <w:t xml:space="preserve"> vormt. </w:t>
      </w:r>
      <w:r w:rsidR="00117E74">
        <w:t>Deze ruimte kan worden afgebeeld op de concrete (fysieke) tijd, die we in de werkelijkheid ervaren.</w:t>
      </w:r>
    </w:p>
    <w:p w:rsidRPr="00C73F50" w:rsidR="001B750A" w:rsidP="001B750A" w:rsidRDefault="001B750A" w14:paraId="690795DF" w14:textId="77777777">
      <w:pPr>
        <w:pStyle w:val="opmerking"/>
      </w:pPr>
      <w:r>
        <w:rPr>
          <w:rFonts w:cs="Times New Roman"/>
          <w:lang w:eastAsia="en-US"/>
        </w:rPr>
        <w:t>VOORBEELD</w:t>
      </w:r>
      <w:r>
        <w:tab/>
      </w:r>
      <w:r w:rsidRPr="1DEB8DF4">
        <w:t>Een arbeidsovereenkomst kan worden aangegaan voor een bepaalde tijd. Die tijd kan in een periode zijn vastgelegd of gekoppeld aan gebeurtenissen (bijvoorbeeld begin en einde van een project).</w:t>
      </w:r>
    </w:p>
    <w:p w:rsidR="001B750A" w:rsidP="001B750A" w:rsidRDefault="001B750A" w14:paraId="630D8578" w14:textId="01AE4902">
      <w:pPr>
        <w:pStyle w:val="opmerking"/>
      </w:pPr>
      <w:r w:rsidRPr="002453C3">
        <w:rPr>
          <w:rFonts w:cs="Times New Roman"/>
          <w:lang w:eastAsia="en-US"/>
        </w:rPr>
        <w:t>OPMERKING</w:t>
      </w:r>
      <w:r>
        <w:tab/>
      </w:r>
      <w:r w:rsidRPr="002453C3">
        <w:t>Faseren is het opdelen van het werk in afzonderlijke tijdsperioden (</w:t>
      </w:r>
      <w:r w:rsidRPr="7748FC6C">
        <w:t>bijvoorbeeld</w:t>
      </w:r>
      <w:r>
        <w:t xml:space="preserve"> </w:t>
      </w:r>
      <w:r w:rsidRPr="002453C3">
        <w:t>projectdef</w:t>
      </w:r>
      <w:r>
        <w:t>i</w:t>
      </w:r>
      <w:r w:rsidRPr="002453C3">
        <w:t xml:space="preserve">nitiefase en projectuitvoeringsfase), </w:t>
      </w:r>
      <w:r>
        <w:t>elk</w:t>
      </w:r>
      <w:r w:rsidRPr="002453C3">
        <w:t xml:space="preserve"> met zijn eigen vooraf gedefinieerde resultaat.</w:t>
      </w:r>
    </w:p>
    <w:p w:rsidR="00672387" w:rsidP="00672387" w:rsidRDefault="003303B4" w14:paraId="4FF77FAB" w14:textId="4C1377B6">
      <w:pPr>
        <w:pStyle w:val="Kop2"/>
      </w:pPr>
      <w:bookmarkStart w:name="_Toc56766252" w:id="61"/>
      <w:r>
        <w:t>Concrete</w:t>
      </w:r>
      <w:r w:rsidR="00672387">
        <w:t xml:space="preserve"> concepten – Entiteit, Toestand en Gebeurtenis (uitgebreid)</w:t>
      </w:r>
      <w:bookmarkEnd w:id="61"/>
    </w:p>
    <w:p w:rsidR="002F0578" w:rsidP="002F0578" w:rsidRDefault="002F0578" w14:paraId="2D909636" w14:textId="77777777">
      <w:r>
        <w:t xml:space="preserve">Figuur 11a vormt de basis voor de dynamische beschrijving van de concrete werkelijkheid. </w:t>
      </w:r>
    </w:p>
    <w:p w:rsidR="002F0578" w:rsidP="002F0578" w:rsidRDefault="002F0578" w14:paraId="2499B49B" w14:textId="5004FCB8">
      <w:r>
        <w:t xml:space="preserve">De concepten Entiteit, Toestand en Gebeurtenis en hun vier basisrelaties </w:t>
      </w:r>
      <w:proofErr w:type="spellStart"/>
      <w:r>
        <w:t>heeftToestand</w:t>
      </w:r>
      <w:proofErr w:type="spellEnd"/>
      <w:r>
        <w:t xml:space="preserve">, </w:t>
      </w:r>
      <w:proofErr w:type="spellStart"/>
      <w:r>
        <w:t>triggert</w:t>
      </w:r>
      <w:proofErr w:type="spellEnd"/>
      <w:r>
        <w:t>, begint en beëindigt (zie figuur 11a) vormen de basis voor een dynamisch model van de concrete werkelijkheid. In par. 8.3 wordt aangegeven hoe abstractie leidt tot een quasi-dynamisch en een statisch model.</w:t>
      </w:r>
    </w:p>
    <w:p w:rsidR="002F0578" w:rsidP="002F0578" w:rsidRDefault="002F0578" w14:paraId="6A5FFB14" w14:textId="2D965028">
      <w:r>
        <w:t xml:space="preserve">De vier basisrelaties </w:t>
      </w:r>
      <w:r w:rsidR="00A47B54">
        <w:t>uit</w:t>
      </w:r>
      <w:r>
        <w:t xml:space="preserve"> figuur 11a geven </w:t>
      </w:r>
      <w:r w:rsidR="00A47B54">
        <w:t xml:space="preserve">echter </w:t>
      </w:r>
      <w:r>
        <w:t>ook aanleiding tot diverse af</w:t>
      </w:r>
      <w:r w:rsidR="00A47B54">
        <w:t>geleide relaties binnen hetzelfde abstractieniveau. Deze relaties worden getoond in figuur 15a. Zo onderscheiden we:</w:t>
      </w:r>
    </w:p>
    <w:p w:rsidR="00A47B54" w:rsidP="005A69C2" w:rsidRDefault="00622B2C" w14:paraId="7A8DD782" w14:textId="6128AA91">
      <w:pPr>
        <w:pStyle w:val="Lijstalinea"/>
        <w:numPr>
          <w:ilvl w:val="0"/>
          <w:numId w:val="18"/>
        </w:numPr>
      </w:pPr>
      <w:r>
        <w:t>t</w:t>
      </w:r>
      <w:r w:rsidR="00A47B54">
        <w:t>oestand</w:t>
      </w:r>
      <w:r>
        <w:t xml:space="preserve"> r</w:t>
      </w:r>
      <w:r w:rsidR="00A47B54">
        <w:t>elatie</w:t>
      </w:r>
      <w:r>
        <w:t xml:space="preserve"> </w:t>
      </w:r>
      <w:r w:rsidR="00A47B54">
        <w:t xml:space="preserve">, een (cor)relatie tussen twee toestanden. Dit kan bijvoorbeeld de transitie </w:t>
      </w:r>
      <w:r w:rsidR="001E6650">
        <w:t xml:space="preserve">(overgang) </w:t>
      </w:r>
      <w:r w:rsidR="00A47B54">
        <w:t>zijn van begintoestand naar eindtoestand van één entiteit ten gevolge van een bepaalde gebeurtenis (</w:t>
      </w:r>
      <w:r w:rsidR="001E6650">
        <w:t>sequentiële</w:t>
      </w:r>
      <w:r w:rsidR="00A47B54">
        <w:t xml:space="preserve"> relatie). Het kan echter ook een correlatie zijn tussen toestanden van verschillende entiteiten, die het gevolg zijn van dezelfde gebeurtenis (simultane relatie)</w:t>
      </w:r>
      <w:r w:rsidR="001E6650">
        <w:t>.</w:t>
      </w:r>
    </w:p>
    <w:p w:rsidR="001E6650" w:rsidP="005A69C2" w:rsidRDefault="00622B2C" w14:paraId="5BE197C0" w14:textId="55EE79F0">
      <w:pPr>
        <w:pStyle w:val="Lijstalinea"/>
        <w:numPr>
          <w:ilvl w:val="0"/>
          <w:numId w:val="18"/>
        </w:numPr>
      </w:pPr>
      <w:r>
        <w:t>g</w:t>
      </w:r>
      <w:r w:rsidR="001E6650">
        <w:t>ebeurtenis</w:t>
      </w:r>
      <w:r>
        <w:t xml:space="preserve"> r</w:t>
      </w:r>
      <w:r w:rsidR="001E6650">
        <w:t xml:space="preserve">elatie, een (cor)relatie </w:t>
      </w:r>
      <w:r w:rsidR="00697E71">
        <w:t>tussen</w:t>
      </w:r>
      <w:r w:rsidR="001E6650">
        <w:t xml:space="preserve"> twee gebeurtenissen. Ook hier kan sprake zijn van </w:t>
      </w:r>
      <w:r w:rsidR="00744FD9">
        <w:t xml:space="preserve">verschillende gebeurtenissen, die door </w:t>
      </w:r>
      <w:r w:rsidR="001E6650">
        <w:t xml:space="preserve">één entiteit </w:t>
      </w:r>
      <w:r w:rsidR="00744FD9">
        <w:t xml:space="preserve">worden getriggerd </w:t>
      </w:r>
      <w:r w:rsidR="001E6650">
        <w:t>in een vast patroon</w:t>
      </w:r>
      <w:r w:rsidR="00744FD9">
        <w:t>, of verschillende entiteiten die (samen) een gedeelde begin- of eindtoestand hebben.</w:t>
      </w:r>
    </w:p>
    <w:p w:rsidR="0049055A" w:rsidP="005A69C2" w:rsidRDefault="00622B2C" w14:paraId="28D7933D" w14:textId="50C3B461">
      <w:pPr>
        <w:pStyle w:val="Lijstalinea"/>
        <w:numPr>
          <w:ilvl w:val="0"/>
          <w:numId w:val="18"/>
        </w:numPr>
      </w:pPr>
      <w:r>
        <w:t>toestand-gebeurtenis relatie</w:t>
      </w:r>
      <w:r w:rsidR="0049055A">
        <w:t xml:space="preserve">, een (cor)relatie tussen </w:t>
      </w:r>
      <w:r w:rsidR="004805E8">
        <w:t xml:space="preserve">de toestand van één entiteit, en de gebeurtenissen die diezelfde entiteit </w:t>
      </w:r>
      <w:r>
        <w:t xml:space="preserve">in deze toestand </w:t>
      </w:r>
      <w:proofErr w:type="spellStart"/>
      <w:r w:rsidR="004805E8">
        <w:t>triggert</w:t>
      </w:r>
      <w:proofErr w:type="spellEnd"/>
      <w:r w:rsidR="004805E8">
        <w:t xml:space="preserve">. </w:t>
      </w:r>
    </w:p>
    <w:p w:rsidRPr="00672387" w:rsidR="00672387" w:rsidP="00672387" w:rsidRDefault="00622B2C" w14:paraId="2C52BC30" w14:textId="1BFEA20C">
      <w:r>
        <w:object w:dxaOrig="16692" w:dyaOrig="9274" w14:anchorId="4CA37CCF">
          <v:shape id="_x0000_i1055" style="width:481.5pt;height:267.75pt" o:ole="" type="#_x0000_t75">
            <v:imagedata o:title="" r:id="rId76"/>
          </v:shape>
          <o:OLEObject Type="Embed" ProgID="Visio.Drawing.11" ShapeID="_x0000_i1055" DrawAspect="Content" ObjectID="_1667393630" r:id="rId77"/>
        </w:object>
      </w:r>
    </w:p>
    <w:p w:rsidR="002F0578" w:rsidP="002F0578" w:rsidRDefault="002F0578" w14:paraId="5977022C" w14:textId="749D853C">
      <w:pPr>
        <w:pStyle w:val="Figuurtitel"/>
        <w:spacing w:before="0"/>
      </w:pPr>
      <w:r>
        <w:t>Figuur 15 — Entiteit, Toestand, Gebeurtenis, Rol en afgeleide Relaties</w:t>
      </w:r>
    </w:p>
    <w:p w:rsidR="002E6FAA" w:rsidP="002E6FAA" w:rsidRDefault="002E6FAA" w14:paraId="6871EE68" w14:textId="247BB4F3">
      <w:r>
        <w:t>In analogie met figuur 13 kunnen de relaties uit figuur 15a op een hoger abstractieniveau worden beschreven:</w:t>
      </w:r>
    </w:p>
    <w:p w:rsidR="008C200C" w:rsidP="008C200C" w:rsidRDefault="008C200C" w14:paraId="38D9892C" w14:textId="4729CF2C">
      <w:pPr>
        <w:pStyle w:val="Lijstalinea"/>
        <w:numPr>
          <w:ilvl w:val="0"/>
          <w:numId w:val="24"/>
        </w:numPr>
      </w:pPr>
      <w:r>
        <w:t xml:space="preserve">de correlatie tussen twee toestanden wordt uitgedrukt als de </w:t>
      </w:r>
      <w:r w:rsidRPr="008C200C">
        <w:rPr>
          <w:i/>
          <w:iCs/>
        </w:rPr>
        <w:t xml:space="preserve">passieve </w:t>
      </w:r>
      <w:r w:rsidR="005A3943">
        <w:rPr>
          <w:i/>
          <w:iCs/>
        </w:rPr>
        <w:t>entiteit</w:t>
      </w:r>
      <w:r w:rsidRPr="008C200C">
        <w:rPr>
          <w:i/>
          <w:iCs/>
        </w:rPr>
        <w:t>relatie</w:t>
      </w:r>
      <w:r w:rsidR="005A3943">
        <w:rPr>
          <w:i/>
          <w:iCs/>
        </w:rPr>
        <w:t xml:space="preserve">, </w:t>
      </w:r>
      <w:r w:rsidRPr="005A3943" w:rsidR="005A3943">
        <w:t>een relatie</w:t>
      </w:r>
      <w:r>
        <w:t xml:space="preserve"> tussen twee Entiteiten, die ieder een passieve rol spelen in de context van de </w:t>
      </w:r>
      <w:r w:rsidRPr="008C200C">
        <w:rPr>
          <w:i/>
          <w:iCs/>
        </w:rPr>
        <w:t>verandert</w:t>
      </w:r>
      <w:r>
        <w:t xml:space="preserve"> relatie;</w:t>
      </w:r>
    </w:p>
    <w:p w:rsidR="008C200C" w:rsidP="008C200C" w:rsidRDefault="008C200C" w14:paraId="50839251" w14:textId="652F3AA5">
      <w:pPr>
        <w:pStyle w:val="Lijstalinea"/>
        <w:numPr>
          <w:ilvl w:val="0"/>
          <w:numId w:val="24"/>
        </w:numPr>
      </w:pPr>
      <w:r>
        <w:t xml:space="preserve">de correlatie tussen twee gebeurtenissen wordt uitgedrukt als de </w:t>
      </w:r>
      <w:r>
        <w:rPr>
          <w:i/>
          <w:iCs/>
        </w:rPr>
        <w:t>actieve</w:t>
      </w:r>
      <w:r w:rsidRPr="008C200C">
        <w:rPr>
          <w:i/>
          <w:iCs/>
        </w:rPr>
        <w:t xml:space="preserve"> </w:t>
      </w:r>
      <w:r w:rsidR="005A3943">
        <w:rPr>
          <w:i/>
          <w:iCs/>
        </w:rPr>
        <w:t>entiteit</w:t>
      </w:r>
      <w:r w:rsidRPr="008C200C">
        <w:rPr>
          <w:i/>
          <w:iCs/>
        </w:rPr>
        <w:t>relatie</w:t>
      </w:r>
      <w:r w:rsidR="005A3943">
        <w:t xml:space="preserve">, een relatie </w:t>
      </w:r>
      <w:r>
        <w:t xml:space="preserve">tussen twee Entiteiten, die ieder een actieve rol spelen in de context van de </w:t>
      </w:r>
      <w:r w:rsidRPr="008C200C">
        <w:rPr>
          <w:i/>
          <w:iCs/>
        </w:rPr>
        <w:t>verandert</w:t>
      </w:r>
      <w:r>
        <w:t xml:space="preserve"> relatie;</w:t>
      </w:r>
    </w:p>
    <w:p w:rsidR="00622B2C" w:rsidP="008C200C" w:rsidRDefault="001F43AB" w14:paraId="72ADB7CC" w14:textId="6B1CC28E">
      <w:pPr>
        <w:pStyle w:val="Lijstalinea"/>
        <w:numPr>
          <w:ilvl w:val="0"/>
          <w:numId w:val="24"/>
        </w:numPr>
      </w:pPr>
      <w:r>
        <w:t xml:space="preserve">de correlatie tussen de toestand van een entiteit, en de gebeurtenissen die de entiteit in die toestand </w:t>
      </w:r>
      <w:proofErr w:type="spellStart"/>
      <w:r>
        <w:t>triggert</w:t>
      </w:r>
      <w:proofErr w:type="spellEnd"/>
      <w:r>
        <w:t xml:space="preserve">, wordt uitgedrukt als de </w:t>
      </w:r>
      <w:r w:rsidRPr="001F43AB">
        <w:rPr>
          <w:i/>
          <w:iCs/>
        </w:rPr>
        <w:t>implementeert</w:t>
      </w:r>
      <w:r>
        <w:t xml:space="preserve"> relatie tussen de passieve Entiteit en de actieve Entiteit</w:t>
      </w:r>
      <w:r w:rsidR="007838A3">
        <w:t>.</w:t>
      </w:r>
    </w:p>
    <w:p w:rsidR="007F639B" w:rsidP="007F639B" w:rsidRDefault="007F639B" w14:paraId="5804F6AA" w14:textId="7D03170B">
      <w:pPr>
        <w:pStyle w:val="Kop2"/>
      </w:pPr>
      <w:bookmarkStart w:name="_Toc56766253" w:id="62"/>
      <w:r>
        <w:t>Top level concepten – Object en Activiteit (uitgebreid)</w:t>
      </w:r>
      <w:bookmarkEnd w:id="62"/>
    </w:p>
    <w:p w:rsidR="007F639B" w:rsidP="007F639B" w:rsidRDefault="007F639B" w14:paraId="26225487" w14:textId="0E118E9F">
      <w:r>
        <w:t>Analoog aan de beschouwing in paragraaf 8.7 worden de volgende afgeleide (cor)relaties gedefinieerd:</w:t>
      </w:r>
    </w:p>
    <w:p w:rsidR="007F639B" w:rsidP="007F639B" w:rsidRDefault="007F639B" w14:paraId="5299197E" w14:textId="20583906">
      <w:pPr>
        <w:pStyle w:val="Lijstalinea"/>
        <w:numPr>
          <w:ilvl w:val="0"/>
          <w:numId w:val="25"/>
        </w:numPr>
      </w:pPr>
      <w:r>
        <w:t>correlatie tussen twee objecttoestanden;</w:t>
      </w:r>
    </w:p>
    <w:p w:rsidR="007F639B" w:rsidP="007F639B" w:rsidRDefault="007F639B" w14:paraId="7390503A" w14:textId="063D72E0">
      <w:pPr>
        <w:pStyle w:val="Lijstalinea"/>
        <w:numPr>
          <w:ilvl w:val="0"/>
          <w:numId w:val="25"/>
        </w:numPr>
      </w:pPr>
      <w:r>
        <w:t>correlatie tussen twee activiteittoestanden;</w:t>
      </w:r>
    </w:p>
    <w:p w:rsidR="007F639B" w:rsidP="007F639B" w:rsidRDefault="007F639B" w14:paraId="7E6CB1EB" w14:textId="04854384">
      <w:pPr>
        <w:pStyle w:val="Lijstalinea"/>
        <w:numPr>
          <w:ilvl w:val="0"/>
          <w:numId w:val="25"/>
        </w:numPr>
      </w:pPr>
      <w:r>
        <w:t>correlatie tussen twee uitvoeringsgebeurtenissen;</w:t>
      </w:r>
    </w:p>
    <w:p w:rsidR="007F639B" w:rsidP="007F639B" w:rsidRDefault="007F639B" w14:paraId="077BD5E1" w14:textId="58EB3397">
      <w:pPr>
        <w:pStyle w:val="Lijstalinea"/>
        <w:numPr>
          <w:ilvl w:val="0"/>
          <w:numId w:val="25"/>
        </w:numPr>
      </w:pPr>
      <w:r>
        <w:t>correlatie tussen twee transformatiegebeurtenissen;</w:t>
      </w:r>
    </w:p>
    <w:p w:rsidR="007F639B" w:rsidP="007F639B" w:rsidRDefault="007F639B" w14:paraId="2D8A3A35" w14:textId="7E1345E6">
      <w:pPr>
        <w:pStyle w:val="Lijstalinea"/>
        <w:numPr>
          <w:ilvl w:val="0"/>
          <w:numId w:val="25"/>
        </w:numPr>
      </w:pPr>
      <w:r>
        <w:t xml:space="preserve">correlatie tussen de toestand van een object, en de uitvoeringsgebeurtenissen die het object </w:t>
      </w:r>
      <w:proofErr w:type="spellStart"/>
      <w:r>
        <w:t>triggert</w:t>
      </w:r>
      <w:proofErr w:type="spellEnd"/>
      <w:r>
        <w:t>;</w:t>
      </w:r>
    </w:p>
    <w:p w:rsidR="007F639B" w:rsidP="007F639B" w:rsidRDefault="007F639B" w14:paraId="5E727FC5" w14:textId="0D564B2B">
      <w:pPr>
        <w:pStyle w:val="Lijstalinea"/>
        <w:numPr>
          <w:ilvl w:val="0"/>
          <w:numId w:val="25"/>
        </w:numPr>
      </w:pPr>
      <w:r>
        <w:t xml:space="preserve">correlatie tussen de toestand van een activiteit, en de transformatiegebeurtenissen die de activiteit </w:t>
      </w:r>
      <w:proofErr w:type="spellStart"/>
      <w:r>
        <w:t>triggert</w:t>
      </w:r>
      <w:proofErr w:type="spellEnd"/>
      <w:r>
        <w:t>.</w:t>
      </w:r>
    </w:p>
    <w:p w:rsidR="007F639B" w:rsidP="007F639B" w:rsidRDefault="007F639B" w14:paraId="428E60CD" w14:textId="072FBE0C">
      <w:r>
        <w:t>En ook deze afgeleide relaties kunnen op een hoger abstractieniveau worden beschreven</w:t>
      </w:r>
      <w:r w:rsidR="00C02F6D">
        <w:t>, zie figuur 16.</w:t>
      </w:r>
    </w:p>
    <w:p w:rsidR="007F639B" w:rsidP="007F639B" w:rsidRDefault="007F639B" w14:paraId="5C3DEB48" w14:textId="743DFA88">
      <w:pPr>
        <w:pStyle w:val="Lijstalinea"/>
        <w:numPr>
          <w:ilvl w:val="0"/>
          <w:numId w:val="26"/>
        </w:numPr>
      </w:pPr>
      <w:r>
        <w:lastRenderedPageBreak/>
        <w:t xml:space="preserve">passieve </w:t>
      </w:r>
      <w:r w:rsidR="00D50DAE">
        <w:t>object</w:t>
      </w:r>
      <w:r>
        <w:t>relatie</w:t>
      </w:r>
      <w:r w:rsidR="00D50DAE">
        <w:t>, een relatie</w:t>
      </w:r>
      <w:r>
        <w:t xml:space="preserve"> tussen twee Objecten, die ieder een passieve rol spelen in de context van de </w:t>
      </w:r>
      <w:r>
        <w:rPr>
          <w:i/>
          <w:iCs/>
        </w:rPr>
        <w:t>transform</w:t>
      </w:r>
      <w:r w:rsidR="007A7F7D">
        <w:rPr>
          <w:i/>
          <w:iCs/>
        </w:rPr>
        <w:t>eert</w:t>
      </w:r>
      <w:r>
        <w:t xml:space="preserve"> relatie;</w:t>
      </w:r>
    </w:p>
    <w:p w:rsidR="007F639B" w:rsidP="007F639B" w:rsidRDefault="007F639B" w14:paraId="6C3A935A" w14:textId="60AB63B8">
      <w:pPr>
        <w:pStyle w:val="Lijstalinea"/>
        <w:numPr>
          <w:ilvl w:val="0"/>
          <w:numId w:val="26"/>
        </w:numPr>
      </w:pPr>
      <w:r>
        <w:t xml:space="preserve">passieve </w:t>
      </w:r>
      <w:r w:rsidR="00D50DAE">
        <w:t>activiteit</w:t>
      </w:r>
      <w:r>
        <w:t>relatie</w:t>
      </w:r>
      <w:r w:rsidR="00D50DAE">
        <w:t>, een relatie</w:t>
      </w:r>
      <w:r>
        <w:t xml:space="preserve"> tussen twee Activiteiten, die ieder een passieve rol spelen in de context van de </w:t>
      </w:r>
      <w:proofErr w:type="spellStart"/>
      <w:r w:rsidR="007A7F7D">
        <w:rPr>
          <w:i/>
          <w:iCs/>
        </w:rPr>
        <w:t>voertUit</w:t>
      </w:r>
      <w:proofErr w:type="spellEnd"/>
      <w:r>
        <w:t xml:space="preserve"> relatie;</w:t>
      </w:r>
    </w:p>
    <w:p w:rsidR="007F639B" w:rsidP="007F639B" w:rsidRDefault="007F639B" w14:paraId="621AF2AC" w14:textId="3C0903F8">
      <w:pPr>
        <w:pStyle w:val="Lijstalinea"/>
        <w:numPr>
          <w:ilvl w:val="0"/>
          <w:numId w:val="26"/>
        </w:numPr>
      </w:pPr>
      <w:r>
        <w:t xml:space="preserve">actieve </w:t>
      </w:r>
      <w:r w:rsidR="00D50DAE">
        <w:t>object</w:t>
      </w:r>
      <w:r>
        <w:t>relatie</w:t>
      </w:r>
      <w:r w:rsidR="00D50DAE">
        <w:t>, een relatie</w:t>
      </w:r>
      <w:r>
        <w:t xml:space="preserve"> tussen twee Objecten, die ieder een actieve rol spelen in de context van de </w:t>
      </w:r>
      <w:proofErr w:type="spellStart"/>
      <w:r w:rsidR="007A7F7D">
        <w:rPr>
          <w:i/>
          <w:iCs/>
        </w:rPr>
        <w:t>voertUit</w:t>
      </w:r>
      <w:proofErr w:type="spellEnd"/>
      <w:r w:rsidR="007A7F7D">
        <w:t xml:space="preserve"> </w:t>
      </w:r>
      <w:r>
        <w:t>relatie;</w:t>
      </w:r>
    </w:p>
    <w:p w:rsidR="007F639B" w:rsidP="007F639B" w:rsidRDefault="007F639B" w14:paraId="02A9C6AD" w14:textId="4F81B8F8">
      <w:pPr>
        <w:pStyle w:val="Lijstalinea"/>
        <w:numPr>
          <w:ilvl w:val="0"/>
          <w:numId w:val="26"/>
        </w:numPr>
      </w:pPr>
      <w:r>
        <w:t xml:space="preserve">actieve </w:t>
      </w:r>
      <w:r w:rsidR="00D50DAE">
        <w:t>activiteit</w:t>
      </w:r>
      <w:r>
        <w:t>relatie</w:t>
      </w:r>
      <w:r w:rsidR="00D50DAE">
        <w:t>, een relatie</w:t>
      </w:r>
      <w:r>
        <w:t xml:space="preserve"> tussen twee Activiteiten, die ieder een actieve rol spelen in de context van de </w:t>
      </w:r>
      <w:r w:rsidR="007A7F7D">
        <w:rPr>
          <w:i/>
          <w:iCs/>
        </w:rPr>
        <w:t>transformeert</w:t>
      </w:r>
      <w:r w:rsidR="007A7F7D">
        <w:t xml:space="preserve"> </w:t>
      </w:r>
      <w:r>
        <w:t>relatie;</w:t>
      </w:r>
    </w:p>
    <w:p w:rsidR="007A7F7D" w:rsidP="007F639B" w:rsidRDefault="007A7F7D" w14:paraId="092D4144" w14:textId="550258D2">
      <w:pPr>
        <w:pStyle w:val="Lijstalinea"/>
        <w:numPr>
          <w:ilvl w:val="0"/>
          <w:numId w:val="26"/>
        </w:numPr>
      </w:pPr>
      <w:r>
        <w:t xml:space="preserve">de </w:t>
      </w:r>
      <w:r w:rsidRPr="007A7F7D">
        <w:rPr>
          <w:i/>
          <w:iCs/>
        </w:rPr>
        <w:t>implementeert</w:t>
      </w:r>
      <w:r>
        <w:t xml:space="preserve"> relatie tussen de passieve en de actieve rol van een object;</w:t>
      </w:r>
    </w:p>
    <w:p w:rsidR="00D846DF" w:rsidP="00D846DF" w:rsidRDefault="007A7F7D" w14:paraId="7CAA19A9" w14:textId="6032E463">
      <w:pPr>
        <w:pStyle w:val="Lijstalinea"/>
        <w:numPr>
          <w:ilvl w:val="0"/>
          <w:numId w:val="26"/>
        </w:numPr>
      </w:pPr>
      <w:r>
        <w:t xml:space="preserve">de </w:t>
      </w:r>
      <w:r w:rsidRPr="007A7F7D">
        <w:rPr>
          <w:i/>
          <w:iCs/>
        </w:rPr>
        <w:t>implementeert</w:t>
      </w:r>
      <w:r>
        <w:t xml:space="preserve"> relatie tussen de passieve en de actieve rol van een activiteit;</w:t>
      </w:r>
    </w:p>
    <w:p w:rsidR="00D846DF" w:rsidP="00D846DF" w:rsidRDefault="00D846DF" w14:paraId="4DDA2569" w14:textId="77777777">
      <w:r>
        <w:t>OPMERKING</w:t>
      </w:r>
      <w:r>
        <w:tab/>
      </w:r>
      <w:r>
        <w:t xml:space="preserve">De actieve object relatie is ook bekend als </w:t>
      </w:r>
      <w:r w:rsidRPr="00C352A1">
        <w:rPr>
          <w:i/>
          <w:iCs/>
        </w:rPr>
        <w:t>interactie relatie</w:t>
      </w:r>
      <w:r>
        <w:t xml:space="preserve"> of </w:t>
      </w:r>
      <w:r w:rsidRPr="00C352A1">
        <w:rPr>
          <w:i/>
          <w:iCs/>
        </w:rPr>
        <w:t>raakvlak</w:t>
      </w:r>
      <w:r>
        <w:rPr>
          <w:i/>
          <w:iCs/>
        </w:rPr>
        <w:t>.</w:t>
      </w:r>
      <w:r>
        <w:t xml:space="preserve"> </w:t>
      </w:r>
    </w:p>
    <w:p w:rsidRPr="00C352A1" w:rsidR="00D846DF" w:rsidP="00D846DF" w:rsidRDefault="00D846DF" w14:paraId="44DA0D5A" w14:textId="77777777">
      <w:r>
        <w:t>VOORBEELD</w:t>
      </w:r>
      <w:r>
        <w:tab/>
      </w:r>
      <w:r>
        <w:t>Een voorbeeld van een actieve object relatie is de interactie tussen een wegkantsysteem en een verkeerscentrale systeem, waarbij via het raakvlak  berichten worden uitgewisseld over de actuele wegverkeerstoestand en de beelden, die aan het wegverkeer dienen te worden getoond.</w:t>
      </w:r>
    </w:p>
    <w:p w:rsidR="00D846DF" w:rsidP="00D846DF" w:rsidRDefault="00D846DF" w14:paraId="3FD0F1D4" w14:textId="77777777"/>
    <w:p w:rsidR="00EC39BE" w:rsidP="00EC39BE" w:rsidRDefault="00B22DF8" w14:paraId="4B93BABE" w14:textId="2B8DB0A0">
      <w:r>
        <w:object w:dxaOrig="10142" w:dyaOrig="6761" w14:anchorId="1FBA8C7A">
          <v:shape id="_x0000_i1056" style="width:324.75pt;height:217.5pt" o:ole="" type="#_x0000_t75">
            <v:imagedata o:title="" r:id="rId78"/>
          </v:shape>
          <o:OLEObject Type="Embed" ProgID="Visio.Drawing.11" ShapeID="_x0000_i1056" DrawAspect="Content" ObjectID="_1667393631" r:id="rId79"/>
        </w:object>
      </w:r>
    </w:p>
    <w:p w:rsidR="00EC39BE" w:rsidP="00EC39BE" w:rsidRDefault="00EC39BE" w14:paraId="7C25DE31" w14:textId="31A3A02C">
      <w:pPr>
        <w:pStyle w:val="Figuurtitel"/>
        <w:spacing w:before="0"/>
      </w:pPr>
      <w:r>
        <w:t>Figuur 16 — Object, Activiteit en afgeleide Relaties</w:t>
      </w:r>
    </w:p>
    <w:p w:rsidRPr="00C37DBF" w:rsidR="00786B6C" w:rsidP="00786B6C" w:rsidRDefault="00786B6C" w14:paraId="18C6374B" w14:textId="41CCDF58">
      <w:pPr>
        <w:pStyle w:val="Kop2"/>
      </w:pPr>
      <w:bookmarkStart w:name="_Toc56766254" w:id="63"/>
      <w:r>
        <w:lastRenderedPageBreak/>
        <w:t>Top level relaties</w:t>
      </w:r>
      <w:r w:rsidR="00D846DF">
        <w:t xml:space="preserve"> en rollen</w:t>
      </w:r>
      <w:bookmarkEnd w:id="63"/>
    </w:p>
    <w:tbl>
      <w:tblPr>
        <w:tblStyle w:val="Tabel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14"/>
        <w:gridCol w:w="4815"/>
      </w:tblGrid>
      <w:tr w:rsidR="00AF5A3B" w:rsidTr="00AF5A3B" w14:paraId="4C354756" w14:textId="77777777">
        <w:tc>
          <w:tcPr>
            <w:tcW w:w="4814" w:type="dxa"/>
          </w:tcPr>
          <w:p w:rsidR="00AF5A3B" w:rsidP="008F6C49" w:rsidRDefault="00AF5A3B" w14:paraId="7E352B17" w14:textId="020D6F4C">
            <w:r>
              <w:object w:dxaOrig="4740" w:dyaOrig="7005" w14:anchorId="23C30021">
                <v:shape id="_x0000_i1057" style="width:213.75pt;height:315.75pt" o:ole="" type="#_x0000_t75">
                  <v:imagedata o:title="" r:id="rId80"/>
                </v:shape>
                <o:OLEObject Type="Embed" ProgID="PBrush" ShapeID="_x0000_i1057" DrawAspect="Content" ObjectID="_1667393632" r:id="rId81"/>
              </w:object>
            </w:r>
          </w:p>
        </w:tc>
        <w:tc>
          <w:tcPr>
            <w:tcW w:w="4815" w:type="dxa"/>
          </w:tcPr>
          <w:p w:rsidR="00AF5A3B" w:rsidP="008F6C49" w:rsidRDefault="00AF5A3B" w14:paraId="58C3021F" w14:textId="0D6BCDA1">
            <w:r>
              <w:object w:dxaOrig="3225" w:dyaOrig="3000" w14:anchorId="368EDFE9">
                <v:shape id="_x0000_i1058" style="width:134.25pt;height:125.25pt" o:ole="" type="#_x0000_t75">
                  <v:imagedata o:title="" r:id="rId82"/>
                </v:shape>
                <o:OLEObject Type="Embed" ProgID="PBrush" ShapeID="_x0000_i1058" DrawAspect="Content" ObjectID="_1667393633" r:id="rId83"/>
              </w:object>
            </w:r>
          </w:p>
        </w:tc>
      </w:tr>
    </w:tbl>
    <w:p w:rsidR="00455268" w:rsidP="008F6C49" w:rsidRDefault="00455268" w14:paraId="1CB1E537" w14:textId="5D94612F"/>
    <w:p w:rsidR="00786B6C" w:rsidP="008F6C49" w:rsidRDefault="002D0C27" w14:paraId="577CBE6D" w14:textId="1ED85076">
      <w:pPr>
        <w:pStyle w:val="Kop3"/>
      </w:pPr>
      <w:proofErr w:type="spellStart"/>
      <w:r>
        <w:t>heeft</w:t>
      </w:r>
      <w:r w:rsidR="001045D5">
        <w:t>T</w:t>
      </w:r>
      <w:r>
        <w:t>oestand</w:t>
      </w:r>
      <w:proofErr w:type="spellEnd"/>
    </w:p>
    <w:p w:rsidRPr="00C40F30" w:rsidR="009E182A" w:rsidP="009E182A" w:rsidRDefault="009E182A" w14:paraId="67A23163" w14:textId="6E9DD5EC">
      <w:r>
        <w:t xml:space="preserve">Inverse: </w:t>
      </w:r>
      <w:proofErr w:type="spellStart"/>
      <w:r>
        <w:t>isToestandVan</w:t>
      </w:r>
      <w:proofErr w:type="spellEnd"/>
    </w:p>
    <w:p w:rsidR="000956BA" w:rsidP="000956BA" w:rsidRDefault="000956BA" w14:paraId="544DA258" w14:textId="77777777">
      <w:r>
        <w:t xml:space="preserve">Deze relatie geldt tussen een </w:t>
      </w:r>
      <w:r w:rsidR="00794D02">
        <w:t>Entiteit (</w:t>
      </w:r>
      <w:r>
        <w:t xml:space="preserve">Activiteit </w:t>
      </w:r>
      <w:r w:rsidR="009F1613">
        <w:t>of Object</w:t>
      </w:r>
      <w:r w:rsidR="00794D02">
        <w:t>)</w:t>
      </w:r>
      <w:r w:rsidR="009F1613">
        <w:t xml:space="preserve"> </w:t>
      </w:r>
      <w:r>
        <w:t xml:space="preserve">en een Toestand. </w:t>
      </w:r>
    </w:p>
    <w:p w:rsidR="000956BA" w:rsidP="000956BA" w:rsidRDefault="000956BA" w14:paraId="4159DBB7" w14:textId="77777777">
      <w:pPr>
        <w:spacing w:line="256" w:lineRule="auto"/>
      </w:pPr>
      <w:r>
        <w:rPr>
          <w:rFonts w:eastAsia="Times New Roman" w:cs="Times New Roman"/>
        </w:rPr>
        <w:t>VOORBEELDEN</w:t>
      </w:r>
    </w:p>
    <w:p w:rsidR="000956BA" w:rsidP="000956BA" w:rsidRDefault="000956BA" w14:paraId="2F4EDBD7" w14:textId="77777777">
      <w:pPr>
        <w:pStyle w:val="opsommingstreepje"/>
        <w:textAlignment w:val="auto"/>
        <w:rPr>
          <w:color w:val="000000" w:themeColor="text1"/>
        </w:rPr>
      </w:pPr>
      <w:r>
        <w:t xml:space="preserve">Neem een pizza. Vóór het bakken bevindt deze zich in de </w:t>
      </w:r>
      <w:r>
        <w:rPr>
          <w:iCs/>
        </w:rPr>
        <w:t>ongebakken toestand,</w:t>
      </w:r>
      <w:r>
        <w:t xml:space="preserve"> na het bakken bevindt deze zich in de </w:t>
      </w:r>
      <w:r>
        <w:rPr>
          <w:iCs/>
        </w:rPr>
        <w:t>gebakken toestand.</w:t>
      </w:r>
      <w:r>
        <w:rPr>
          <w:i/>
        </w:rPr>
        <w:t xml:space="preserve"> </w:t>
      </w:r>
      <w:r>
        <w:t xml:space="preserve">Of neem de Ketelbrug. Deze bevond zich vóór het onderhoud in een </w:t>
      </w:r>
      <w:r>
        <w:rPr>
          <w:iCs/>
        </w:rPr>
        <w:t>matige toestand,</w:t>
      </w:r>
      <w:r>
        <w:t xml:space="preserve"> na het onderhoud in een </w:t>
      </w:r>
      <w:r>
        <w:rPr>
          <w:iCs/>
        </w:rPr>
        <w:t>uitstekende toestand.</w:t>
      </w:r>
      <w:r>
        <w:rPr>
          <w:i/>
        </w:rPr>
        <w:t xml:space="preserve"> </w:t>
      </w:r>
    </w:p>
    <w:p w:rsidR="000956BA" w:rsidP="000956BA" w:rsidRDefault="000956BA" w14:paraId="7F549135" w14:textId="77777777">
      <w:pPr>
        <w:pStyle w:val="opsommingstreepje"/>
        <w:textAlignment w:val="auto"/>
        <w:rPr>
          <w:color w:val="000000" w:themeColor="text1"/>
        </w:rPr>
      </w:pPr>
      <w:r>
        <w:t>Ook activiteiten kunnen een toestand hebben. De 19</w:t>
      </w:r>
      <w:r>
        <w:rPr>
          <w:vertAlign w:val="superscript"/>
        </w:rPr>
        <w:t>e</w:t>
      </w:r>
      <w:r>
        <w:t xml:space="preserve"> etappe van Tour de France 2019 bevond zich na de stillegging ten gevolge van het weer in geneutraliseerde toestand.</w:t>
      </w:r>
      <w:r>
        <w:rPr>
          <w:i/>
          <w:iCs/>
        </w:rPr>
        <w:t xml:space="preserve"> </w:t>
      </w:r>
      <w:r>
        <w:t>Het Pleinvrees Festival 2019 bevond zich na de afgelasting in verband met het weer in afgelaste toestand.</w:t>
      </w:r>
    </w:p>
    <w:p w:rsidR="000956BA" w:rsidP="000956BA" w:rsidRDefault="000956BA" w14:paraId="6A5390BE" w14:textId="77777777">
      <w:pPr>
        <w:pStyle w:val="opsommingstreepje"/>
        <w:textAlignment w:val="auto"/>
      </w:pPr>
      <w:r>
        <w:t xml:space="preserve">Een toestand kan meerdere parameters bevatten. Zo kan van een stukje atmosfeer zowel de luchtdruk, temperatuur als de luchtvochtigheid worden vastgelegd. Deze drie parameters definiëren dan de toestand van de atmosfeer op een bepaalde locatie en een bepaald tijdstip. </w:t>
      </w:r>
    </w:p>
    <w:p w:rsidR="00786B6C" w:rsidP="00786B6C" w:rsidRDefault="001045D5" w14:paraId="22E4B7D8" w14:textId="7C0674D9">
      <w:pPr>
        <w:pStyle w:val="Kop3"/>
      </w:pPr>
      <w:proofErr w:type="spellStart"/>
      <w:r>
        <w:t>triggert</w:t>
      </w:r>
      <w:proofErr w:type="spellEnd"/>
    </w:p>
    <w:p w:rsidRPr="00C40F30" w:rsidR="009E182A" w:rsidP="009E182A" w:rsidRDefault="009E182A" w14:paraId="3B6DA5BF" w14:textId="0B8A4AAF">
      <w:r>
        <w:t xml:space="preserve">Inverse: </w:t>
      </w:r>
      <w:proofErr w:type="spellStart"/>
      <w:r>
        <w:t>isGetriggeredDoor</w:t>
      </w:r>
      <w:proofErr w:type="spellEnd"/>
    </w:p>
    <w:p w:rsidR="000956BA" w:rsidP="000956BA" w:rsidRDefault="000956BA" w14:paraId="787C66C7" w14:textId="77777777">
      <w:pPr>
        <w:rPr>
          <w:rFonts w:eastAsia="Times New Roman" w:cs="Times New Roman"/>
        </w:rPr>
      </w:pPr>
      <w:r>
        <w:rPr>
          <w:rFonts w:eastAsia="Times New Roman" w:cs="Times New Roman"/>
        </w:rPr>
        <w:lastRenderedPageBreak/>
        <w:t xml:space="preserve">Deze relatie geldt tussen een </w:t>
      </w:r>
      <w:r w:rsidR="00794D02">
        <w:rPr>
          <w:rFonts w:eastAsia="Times New Roman" w:cs="Times New Roman"/>
        </w:rPr>
        <w:t>Entiteit (</w:t>
      </w:r>
      <w:r>
        <w:rPr>
          <w:rFonts w:eastAsia="Times New Roman" w:cs="Times New Roman"/>
        </w:rPr>
        <w:t>Activiteit</w:t>
      </w:r>
      <w:r>
        <w:rPr>
          <w:rFonts w:eastAsia="Times New Roman" w:cs="Times New Roman"/>
          <w:i/>
          <w:iCs/>
        </w:rPr>
        <w:t xml:space="preserve"> </w:t>
      </w:r>
      <w:r w:rsidR="009F1613">
        <w:rPr>
          <w:rFonts w:eastAsia="Times New Roman" w:cs="Times New Roman"/>
        </w:rPr>
        <w:t xml:space="preserve">of </w:t>
      </w:r>
      <w:r>
        <w:rPr>
          <w:rFonts w:eastAsia="Times New Roman" w:cs="Times New Roman"/>
        </w:rPr>
        <w:t>Object</w:t>
      </w:r>
      <w:r w:rsidR="00794D02">
        <w:rPr>
          <w:rFonts w:eastAsia="Times New Roman" w:cs="Times New Roman"/>
        </w:rPr>
        <w:t>)</w:t>
      </w:r>
      <w:r w:rsidR="00093FEA">
        <w:rPr>
          <w:rFonts w:eastAsia="Times New Roman" w:cs="Times New Roman"/>
        </w:rPr>
        <w:t xml:space="preserve"> en een Gebeurtenis.</w:t>
      </w:r>
    </w:p>
    <w:p w:rsidR="000956BA" w:rsidP="000956BA" w:rsidRDefault="000956BA" w14:paraId="577FCAB1" w14:textId="77777777">
      <w:pPr>
        <w:spacing w:line="256" w:lineRule="auto"/>
      </w:pPr>
      <w:r>
        <w:rPr>
          <w:rFonts w:eastAsia="Times New Roman" w:cs="Times New Roman"/>
        </w:rPr>
        <w:t>VOORBEELDEN</w:t>
      </w:r>
    </w:p>
    <w:p w:rsidRPr="00D846DF" w:rsidR="000956BA" w:rsidP="000956BA" w:rsidRDefault="000956BA" w14:paraId="5C8FBF71" w14:textId="5D2299B1">
      <w:pPr>
        <w:pStyle w:val="opsommingstreepje"/>
        <w:textAlignment w:val="auto"/>
      </w:pPr>
      <w:r w:rsidRPr="00D846DF">
        <w:t xml:space="preserve">Neem een </w:t>
      </w:r>
      <w:r w:rsidRPr="00D846DF">
        <w:rPr>
          <w:iCs/>
        </w:rPr>
        <w:t>Verkeersongeval</w:t>
      </w:r>
      <w:r w:rsidRPr="00D846DF">
        <w:t xml:space="preserve"> (een gebeurtenis). Deze </w:t>
      </w:r>
      <w:r w:rsidRPr="00D846DF" w:rsidR="00C11A4C">
        <w:t>is</w:t>
      </w:r>
      <w:r w:rsidRPr="00D846DF" w:rsidR="00D846DF">
        <w:t xml:space="preserve"> het </w:t>
      </w:r>
      <w:r w:rsidRPr="00D846DF" w:rsidR="00C11A4C">
        <w:t>begin van</w:t>
      </w:r>
      <w:r w:rsidRPr="00D846DF">
        <w:t xml:space="preserve"> </w:t>
      </w:r>
      <w:r w:rsidRPr="00D846DF" w:rsidR="00D846DF">
        <w:t xml:space="preserve">(begint) </w:t>
      </w:r>
      <w:r w:rsidRPr="00D846DF">
        <w:t>de komst van de hulpdiensten (een activiteit).</w:t>
      </w:r>
    </w:p>
    <w:p w:rsidRPr="00D846DF" w:rsidR="000956BA" w:rsidP="000956BA" w:rsidRDefault="000956BA" w14:paraId="11B03569" w14:textId="45F6BB50">
      <w:pPr>
        <w:pStyle w:val="opsommingstreepje"/>
        <w:textAlignment w:val="auto"/>
      </w:pPr>
      <w:r w:rsidRPr="00D846DF">
        <w:t xml:space="preserve">Neem een </w:t>
      </w:r>
      <w:r w:rsidRPr="00D846DF">
        <w:rPr>
          <w:iCs/>
        </w:rPr>
        <w:t>Meteorietinslag</w:t>
      </w:r>
      <w:r w:rsidRPr="00D846DF">
        <w:t xml:space="preserve"> (gebeurtenis). Deze </w:t>
      </w:r>
      <w:r w:rsidRPr="00D846DF" w:rsidR="00D846DF">
        <w:t xml:space="preserve">is het begin van (begint) </w:t>
      </w:r>
      <w:r w:rsidRPr="00D846DF">
        <w:t xml:space="preserve">een </w:t>
      </w:r>
      <w:r w:rsidRPr="00D846DF">
        <w:rPr>
          <w:iCs/>
        </w:rPr>
        <w:t>Inslagkrater</w:t>
      </w:r>
      <w:r w:rsidRPr="00D846DF">
        <w:t xml:space="preserve"> (fysiek object).</w:t>
      </w:r>
    </w:p>
    <w:p w:rsidR="00307192" w:rsidP="00307192" w:rsidRDefault="00307192" w14:paraId="1D49CA30" w14:textId="6B2EF300">
      <w:pPr>
        <w:pStyle w:val="Kop3"/>
      </w:pPr>
      <w:r>
        <w:t>begin</w:t>
      </w:r>
      <w:r w:rsidR="0026077F">
        <w:t>t</w:t>
      </w:r>
    </w:p>
    <w:p w:rsidRPr="00C40F30" w:rsidR="00307192" w:rsidP="00307192" w:rsidRDefault="00307192" w14:paraId="32DE5E84" w14:textId="09FE1926">
      <w:r>
        <w:t xml:space="preserve">Inverse: </w:t>
      </w:r>
      <w:proofErr w:type="spellStart"/>
      <w:r>
        <w:t>isBegonnenDoor</w:t>
      </w:r>
      <w:proofErr w:type="spellEnd"/>
    </w:p>
    <w:p w:rsidR="00307192" w:rsidP="00307192" w:rsidRDefault="00307192" w14:paraId="17DCC7F2" w14:textId="77777777">
      <w:pPr>
        <w:rPr>
          <w:rFonts w:eastAsia="Times New Roman" w:cs="Times New Roman"/>
        </w:rPr>
      </w:pPr>
      <w:r>
        <w:rPr>
          <w:rFonts w:eastAsia="Times New Roman" w:cs="Times New Roman"/>
        </w:rPr>
        <w:t>Deze relatie geldt tussen een Gebeurtenis en een Toestand.</w:t>
      </w:r>
    </w:p>
    <w:p w:rsidR="00307192" w:rsidP="00307192" w:rsidRDefault="00307192" w14:paraId="0BEF482A" w14:textId="77777777">
      <w:pPr>
        <w:spacing w:line="256" w:lineRule="auto"/>
      </w:pPr>
      <w:r>
        <w:rPr>
          <w:rFonts w:eastAsia="Times New Roman" w:cs="Times New Roman"/>
        </w:rPr>
        <w:t>VOORBEELDEN</w:t>
      </w:r>
    </w:p>
    <w:p w:rsidR="00307192" w:rsidP="00307192" w:rsidRDefault="00307192" w14:paraId="75B01E0A" w14:textId="77777777">
      <w:pPr>
        <w:pStyle w:val="opsommingstreepje"/>
        <w:textAlignment w:val="auto"/>
      </w:pPr>
      <w:r>
        <w:t>Met de ondertekening (gebeurtenis) begint het Twaalfjarig Bestand (toestand).</w:t>
      </w:r>
    </w:p>
    <w:p w:rsidR="00307192" w:rsidP="00307192" w:rsidRDefault="00307192" w14:paraId="007D5AFA" w14:textId="77777777">
      <w:pPr>
        <w:pStyle w:val="opsommingstreepje"/>
        <w:textAlignment w:val="auto"/>
      </w:pPr>
      <w:r>
        <w:t>De blikseminslag (gebeurtenis) is het begin van de bosbrand (toestand).</w:t>
      </w:r>
    </w:p>
    <w:p w:rsidR="00307192" w:rsidP="00307192" w:rsidRDefault="00307192" w14:paraId="6417C750" w14:textId="77777777">
      <w:pPr>
        <w:pStyle w:val="opsommingstreepje"/>
        <w:textAlignment w:val="auto"/>
      </w:pPr>
      <w:r>
        <w:t>Met het doorknippen van het lint werd de nieuwe weg geopend (toestand).</w:t>
      </w:r>
    </w:p>
    <w:p w:rsidR="00307192" w:rsidP="00307192" w:rsidRDefault="00307192" w14:paraId="7F46457D" w14:textId="7F8DB4F1">
      <w:pPr>
        <w:pStyle w:val="Kop3"/>
      </w:pPr>
      <w:r>
        <w:t>beëindigt</w:t>
      </w:r>
    </w:p>
    <w:p w:rsidRPr="00C40F30" w:rsidR="00307192" w:rsidP="00307192" w:rsidRDefault="00307192" w14:paraId="45E4DAA0" w14:textId="651E4B2A">
      <w:r>
        <w:t xml:space="preserve">Inverse: </w:t>
      </w:r>
      <w:proofErr w:type="spellStart"/>
      <w:r>
        <w:t>isBeëindigdDoor</w:t>
      </w:r>
      <w:proofErr w:type="spellEnd"/>
    </w:p>
    <w:p w:rsidR="00307192" w:rsidP="00307192" w:rsidRDefault="00307192" w14:paraId="77A3FCAB" w14:textId="77777777">
      <w:pPr>
        <w:rPr>
          <w:rFonts w:eastAsia="Times New Roman" w:cs="Times New Roman"/>
        </w:rPr>
      </w:pPr>
      <w:r>
        <w:rPr>
          <w:rFonts w:eastAsia="Times New Roman" w:cs="Times New Roman"/>
        </w:rPr>
        <w:t>Deze relatie geldt tussen een Gebeurtenis en een Toestand.</w:t>
      </w:r>
    </w:p>
    <w:p w:rsidR="00307192" w:rsidP="00307192" w:rsidRDefault="00307192" w14:paraId="69213670" w14:textId="77777777">
      <w:pPr>
        <w:spacing w:line="256" w:lineRule="auto"/>
      </w:pPr>
      <w:r>
        <w:rPr>
          <w:rFonts w:eastAsia="Times New Roman" w:cs="Times New Roman"/>
        </w:rPr>
        <w:t>VOORBEELDEN</w:t>
      </w:r>
    </w:p>
    <w:p w:rsidR="00307192" w:rsidP="00307192" w:rsidRDefault="00307192" w14:paraId="3A324C84" w14:textId="77777777">
      <w:pPr>
        <w:pStyle w:val="opsommingstreepje"/>
        <w:textAlignment w:val="auto"/>
      </w:pPr>
      <w:r>
        <w:t>De inval van Polen (gebeurtenis) beëindigde de vrede (toestand).</w:t>
      </w:r>
    </w:p>
    <w:p w:rsidR="00307192" w:rsidP="00307192" w:rsidRDefault="00307192" w14:paraId="36AE3806" w14:textId="3958C212">
      <w:pPr>
        <w:pStyle w:val="opsommingstreepje"/>
        <w:textAlignment w:val="auto"/>
      </w:pPr>
      <w:r>
        <w:t>Het onweer (gebeurtenis) beëindigde het mooie weer (toestand).</w:t>
      </w:r>
    </w:p>
    <w:p w:rsidR="00915E0C" w:rsidP="00915E0C" w:rsidRDefault="00915E0C" w14:paraId="0806A4D9" w14:textId="05F040F5">
      <w:pPr>
        <w:pStyle w:val="Kop3"/>
      </w:pPr>
      <w:proofErr w:type="spellStart"/>
      <w:r>
        <w:t>heeftInput</w:t>
      </w:r>
      <w:proofErr w:type="spellEnd"/>
    </w:p>
    <w:p w:rsidRPr="00C40F30" w:rsidR="00915E0C" w:rsidP="00915E0C" w:rsidRDefault="00915E0C" w14:paraId="01EED3A8" w14:textId="7F4735C4">
      <w:r>
        <w:t xml:space="preserve">Inverse: </w:t>
      </w:r>
      <w:proofErr w:type="spellStart"/>
      <w:r>
        <w:t>isInputVan</w:t>
      </w:r>
      <w:proofErr w:type="spellEnd"/>
    </w:p>
    <w:p w:rsidR="00915E0C" w:rsidP="00915E0C" w:rsidRDefault="00915E0C" w14:paraId="423A77B3" w14:textId="718D3EE1">
      <w:pPr>
        <w:rPr>
          <w:rFonts w:eastAsia="Times New Roman" w:cs="Times New Roman"/>
        </w:rPr>
      </w:pPr>
      <w:r>
        <w:rPr>
          <w:rFonts w:eastAsia="Times New Roman" w:cs="Times New Roman"/>
        </w:rPr>
        <w:t>Deze abstracte relatie geldt tussen een Entiteit (actieve Entiteit) en een Entiteit (passieve Entiteit).</w:t>
      </w:r>
    </w:p>
    <w:p w:rsidR="00915E0C" w:rsidP="00915E0C" w:rsidRDefault="00915E0C" w14:paraId="0DA5E96D" w14:textId="4E65FB4B">
      <w:pPr>
        <w:pStyle w:val="Kop3"/>
      </w:pPr>
      <w:proofErr w:type="spellStart"/>
      <w:r>
        <w:t>heeftOutput</w:t>
      </w:r>
      <w:proofErr w:type="spellEnd"/>
    </w:p>
    <w:p w:rsidRPr="00C40F30" w:rsidR="00915E0C" w:rsidP="00915E0C" w:rsidRDefault="00915E0C" w14:paraId="30F8A981" w14:textId="011EFB8B">
      <w:r>
        <w:t xml:space="preserve">Inverse: </w:t>
      </w:r>
      <w:proofErr w:type="spellStart"/>
      <w:r>
        <w:t>isOutputVan</w:t>
      </w:r>
      <w:proofErr w:type="spellEnd"/>
    </w:p>
    <w:p w:rsidR="00915E0C" w:rsidP="00915E0C" w:rsidRDefault="00915E0C" w14:paraId="648DCB8F" w14:textId="1EC42310">
      <w:pPr>
        <w:rPr>
          <w:rFonts w:eastAsia="Times New Roman" w:cs="Times New Roman"/>
        </w:rPr>
      </w:pPr>
      <w:r>
        <w:rPr>
          <w:rFonts w:eastAsia="Times New Roman" w:cs="Times New Roman"/>
        </w:rPr>
        <w:t xml:space="preserve">Deze abstracte </w:t>
      </w:r>
      <w:r w:rsidR="00EE6354">
        <w:rPr>
          <w:rFonts w:eastAsia="Times New Roman" w:cs="Times New Roman"/>
        </w:rPr>
        <w:t xml:space="preserve">relatie </w:t>
      </w:r>
      <w:r>
        <w:rPr>
          <w:rFonts w:eastAsia="Times New Roman" w:cs="Times New Roman"/>
        </w:rPr>
        <w:t>geldt tussen een Entiteit (actieve Entiteit) en een Entiteit (passieve Entiteit).</w:t>
      </w:r>
    </w:p>
    <w:p w:rsidR="00EE6354" w:rsidP="00EE6354" w:rsidRDefault="00EE6354" w14:paraId="6B4D9466" w14:textId="0FEA0D8A">
      <w:pPr>
        <w:pStyle w:val="Kop3"/>
      </w:pPr>
      <w:r>
        <w:t>verandert</w:t>
      </w:r>
    </w:p>
    <w:p w:rsidRPr="00C40F30" w:rsidR="00EE6354" w:rsidP="00EE6354" w:rsidRDefault="00EE6354" w14:paraId="1A42F9EE" w14:textId="0F35B196">
      <w:r>
        <w:t xml:space="preserve">Inverse: </w:t>
      </w:r>
      <w:proofErr w:type="spellStart"/>
      <w:r>
        <w:t>isVeranderdDoor</w:t>
      </w:r>
      <w:proofErr w:type="spellEnd"/>
    </w:p>
    <w:p w:rsidR="00EE6354" w:rsidP="00EE6354" w:rsidRDefault="00EE6354" w14:paraId="167AD018" w14:textId="201BC35C">
      <w:pPr>
        <w:rPr>
          <w:rFonts w:eastAsia="Times New Roman" w:cs="Times New Roman"/>
        </w:rPr>
      </w:pPr>
      <w:r>
        <w:rPr>
          <w:rFonts w:eastAsia="Times New Roman" w:cs="Times New Roman"/>
        </w:rPr>
        <w:t>Deze relatie geldt tussen een actieve Entiteit en een passieve Entiteit.</w:t>
      </w:r>
    </w:p>
    <w:p w:rsidR="00786B6C" w:rsidP="00786B6C" w:rsidRDefault="001045D5" w14:paraId="2FFDAB14" w14:textId="38CDC409">
      <w:pPr>
        <w:pStyle w:val="Kop3"/>
      </w:pPr>
      <w:proofErr w:type="spellStart"/>
      <w:r>
        <w:lastRenderedPageBreak/>
        <w:t>voertUit</w:t>
      </w:r>
      <w:proofErr w:type="spellEnd"/>
    </w:p>
    <w:p w:rsidRPr="00C40F30" w:rsidR="009E182A" w:rsidP="009E182A" w:rsidRDefault="009E182A" w14:paraId="3198DF01" w14:textId="4FD2BB40">
      <w:r>
        <w:t xml:space="preserve">Inverse: </w:t>
      </w:r>
      <w:proofErr w:type="spellStart"/>
      <w:r w:rsidR="00D409CB">
        <w:t>isUitgevoerdDoor</w:t>
      </w:r>
      <w:proofErr w:type="spellEnd"/>
    </w:p>
    <w:p w:rsidRPr="003A2498" w:rsidR="000956BA" w:rsidP="000956BA" w:rsidRDefault="000956BA" w14:paraId="50B000CE" w14:textId="271DFA7C">
      <w:pPr>
        <w:rPr>
          <w:rFonts w:eastAsia="Times New Roman" w:cs="Times New Roman"/>
        </w:rPr>
      </w:pPr>
      <w:r>
        <w:rPr>
          <w:rFonts w:eastAsia="Times New Roman" w:cs="Times New Roman"/>
        </w:rPr>
        <w:t>Deze relatie geldt tussen een Object</w:t>
      </w:r>
      <w:r w:rsidR="00915E0C">
        <w:rPr>
          <w:rFonts w:eastAsia="Times New Roman" w:cs="Times New Roman"/>
        </w:rPr>
        <w:t xml:space="preserve"> (actief Object)</w:t>
      </w:r>
      <w:r>
        <w:rPr>
          <w:rFonts w:eastAsia="Times New Roman" w:cs="Times New Roman"/>
        </w:rPr>
        <w:t xml:space="preserve"> en een </w:t>
      </w:r>
      <w:r w:rsidR="00915E0C">
        <w:rPr>
          <w:rFonts w:eastAsia="Times New Roman" w:cs="Times New Roman"/>
        </w:rPr>
        <w:t>Activiteit (</w:t>
      </w:r>
      <w:r w:rsidR="003A2498">
        <w:rPr>
          <w:rFonts w:eastAsia="Times New Roman" w:cs="Times New Roman"/>
        </w:rPr>
        <w:t xml:space="preserve">passieve </w:t>
      </w:r>
      <w:r>
        <w:rPr>
          <w:rFonts w:eastAsia="Times New Roman" w:cs="Times New Roman"/>
        </w:rPr>
        <w:t>Activiteit</w:t>
      </w:r>
      <w:r w:rsidR="00915E0C">
        <w:rPr>
          <w:rFonts w:eastAsia="Times New Roman" w:cs="Times New Roman"/>
        </w:rPr>
        <w:t>)</w:t>
      </w:r>
      <w:r>
        <w:rPr>
          <w:rFonts w:eastAsia="Times New Roman" w:cs="Times New Roman"/>
        </w:rPr>
        <w:t>.</w:t>
      </w:r>
    </w:p>
    <w:p w:rsidR="000956BA" w:rsidP="000956BA" w:rsidRDefault="000956BA" w14:paraId="0B1BB7B4" w14:textId="77777777">
      <w:pPr>
        <w:spacing w:line="256" w:lineRule="auto"/>
      </w:pPr>
      <w:r>
        <w:rPr>
          <w:rFonts w:eastAsia="Times New Roman" w:cs="Times New Roman"/>
        </w:rPr>
        <w:t>VOORBEELDEN</w:t>
      </w:r>
    </w:p>
    <w:p w:rsidR="000956BA" w:rsidP="000956BA" w:rsidRDefault="000956BA" w14:paraId="41633833" w14:textId="77777777">
      <w:pPr>
        <w:pStyle w:val="opsommingstreepje"/>
        <w:textAlignment w:val="auto"/>
      </w:pPr>
      <w:r>
        <w:t>Het Bakken van een pizza (een activiteit) wordt uitgevoerd met behulp van een oven</w:t>
      </w:r>
      <w:r>
        <w:rPr>
          <w:i/>
          <w:iCs/>
        </w:rPr>
        <w:t xml:space="preserve"> </w:t>
      </w:r>
      <w:r>
        <w:t>(fysiek object) en door de kok (fysiek object).</w:t>
      </w:r>
    </w:p>
    <w:p w:rsidR="000956BA" w:rsidP="000956BA" w:rsidRDefault="000956BA" w14:paraId="166FE521" w14:textId="77777777">
      <w:pPr>
        <w:pStyle w:val="opsommingstreepje"/>
        <w:textAlignment w:val="auto"/>
      </w:pPr>
      <w:r>
        <w:t xml:space="preserve">Het </w:t>
      </w:r>
      <w:r>
        <w:rPr>
          <w:iCs/>
        </w:rPr>
        <w:t>Lassen van een brugleuning</w:t>
      </w:r>
      <w:r>
        <w:rPr>
          <w:i/>
        </w:rPr>
        <w:t xml:space="preserve"> </w:t>
      </w:r>
      <w:r>
        <w:t xml:space="preserve">(een activiteit) wordt uitgevoerd met behulp van een </w:t>
      </w:r>
      <w:r>
        <w:rPr>
          <w:iCs/>
        </w:rPr>
        <w:t>Lasapparaat</w:t>
      </w:r>
      <w:r>
        <w:t xml:space="preserve"> (fysiek object) en de </w:t>
      </w:r>
      <w:r>
        <w:rPr>
          <w:iCs/>
        </w:rPr>
        <w:t>Lasser</w:t>
      </w:r>
      <w:r>
        <w:t xml:space="preserve"> (fysiek object).</w:t>
      </w:r>
    </w:p>
    <w:p w:rsidR="001045D5" w:rsidP="001045D5" w:rsidRDefault="001045D5" w14:paraId="5DB5EC57" w14:textId="7FA63E32">
      <w:pPr>
        <w:pStyle w:val="Kop3"/>
      </w:pPr>
      <w:r>
        <w:t>transformeert</w:t>
      </w:r>
    </w:p>
    <w:p w:rsidRPr="00C40F30" w:rsidR="009E182A" w:rsidP="009E182A" w:rsidRDefault="009E182A" w14:paraId="2738BF24" w14:textId="7EAE0514">
      <w:r>
        <w:t xml:space="preserve">Inverse: </w:t>
      </w:r>
      <w:proofErr w:type="spellStart"/>
      <w:r w:rsidR="005D36AF">
        <w:t>isGetransformeerdDoor</w:t>
      </w:r>
      <w:proofErr w:type="spellEnd"/>
    </w:p>
    <w:p w:rsidR="000956BA" w:rsidP="000956BA" w:rsidRDefault="000956BA" w14:paraId="47099362" w14:textId="490A9641">
      <w:pPr>
        <w:rPr>
          <w:rFonts w:eastAsia="Times New Roman" w:cs="Times New Roman"/>
        </w:rPr>
      </w:pPr>
      <w:r>
        <w:rPr>
          <w:rFonts w:eastAsia="Times New Roman" w:cs="Times New Roman"/>
        </w:rPr>
        <w:t xml:space="preserve">Deze relatie geldt tussen een </w:t>
      </w:r>
      <w:r w:rsidR="00915E0C">
        <w:rPr>
          <w:rFonts w:eastAsia="Times New Roman" w:cs="Times New Roman"/>
        </w:rPr>
        <w:t>Activiteit (</w:t>
      </w:r>
      <w:r w:rsidR="003A2498">
        <w:rPr>
          <w:rFonts w:eastAsia="Times New Roman" w:cs="Times New Roman"/>
        </w:rPr>
        <w:t xml:space="preserve">actieve </w:t>
      </w:r>
      <w:r>
        <w:rPr>
          <w:rFonts w:eastAsia="Times New Roman" w:cs="Times New Roman"/>
        </w:rPr>
        <w:t>Activiteit</w:t>
      </w:r>
      <w:r w:rsidR="00915E0C">
        <w:rPr>
          <w:rFonts w:eastAsia="Times New Roman" w:cs="Times New Roman"/>
        </w:rPr>
        <w:t>)</w:t>
      </w:r>
      <w:r>
        <w:rPr>
          <w:rFonts w:eastAsia="Times New Roman" w:cs="Times New Roman"/>
        </w:rPr>
        <w:t xml:space="preserve"> en een </w:t>
      </w:r>
      <w:r w:rsidR="00915E0C">
        <w:rPr>
          <w:rFonts w:eastAsia="Times New Roman" w:cs="Times New Roman"/>
        </w:rPr>
        <w:t>Object (</w:t>
      </w:r>
      <w:r w:rsidR="003A2498">
        <w:rPr>
          <w:rFonts w:eastAsia="Times New Roman" w:cs="Times New Roman"/>
        </w:rPr>
        <w:t xml:space="preserve">passief </w:t>
      </w:r>
      <w:r>
        <w:rPr>
          <w:rFonts w:eastAsia="Times New Roman" w:cs="Times New Roman"/>
        </w:rPr>
        <w:t>Object</w:t>
      </w:r>
      <w:r w:rsidR="00915E0C">
        <w:rPr>
          <w:rFonts w:eastAsia="Times New Roman" w:cs="Times New Roman"/>
        </w:rPr>
        <w:t>)</w:t>
      </w:r>
      <w:r w:rsidR="009F1613">
        <w:rPr>
          <w:rFonts w:eastAsia="Times New Roman" w:cs="Times New Roman"/>
        </w:rPr>
        <w:t>.</w:t>
      </w:r>
    </w:p>
    <w:p w:rsidR="000956BA" w:rsidP="000956BA" w:rsidRDefault="000956BA" w14:paraId="5567DF22" w14:textId="77777777">
      <w:pPr>
        <w:spacing w:line="256" w:lineRule="auto"/>
      </w:pPr>
      <w:r>
        <w:rPr>
          <w:rFonts w:eastAsia="Times New Roman" w:cs="Times New Roman"/>
        </w:rPr>
        <w:t>VOORBEELDEN</w:t>
      </w:r>
    </w:p>
    <w:p w:rsidR="000956BA" w:rsidP="000956BA" w:rsidRDefault="000956BA" w14:paraId="0CE7EE9A" w14:textId="77777777">
      <w:pPr>
        <w:pStyle w:val="opsommingstreepje"/>
        <w:textAlignment w:val="auto"/>
      </w:pPr>
      <w:r>
        <w:t xml:space="preserve">Het </w:t>
      </w:r>
      <w:r>
        <w:rPr>
          <w:iCs/>
        </w:rPr>
        <w:t>Bakken</w:t>
      </w:r>
      <w:r>
        <w:rPr>
          <w:i/>
        </w:rPr>
        <w:t xml:space="preserve"> </w:t>
      </w:r>
      <w:r>
        <w:t xml:space="preserve">(een activiteit) transformeert een </w:t>
      </w:r>
      <w:r>
        <w:rPr>
          <w:iCs/>
        </w:rPr>
        <w:t>pizza</w:t>
      </w:r>
      <w:r>
        <w:t xml:space="preserve"> (een fysiek object) van ongebakken (een toestand) naar </w:t>
      </w:r>
      <w:r>
        <w:rPr>
          <w:iCs/>
        </w:rPr>
        <w:t>gebakken</w:t>
      </w:r>
      <w:r>
        <w:t xml:space="preserve"> (een toestand).</w:t>
      </w:r>
    </w:p>
    <w:p w:rsidR="000956BA" w:rsidP="000956BA" w:rsidRDefault="000956BA" w14:paraId="38B935DB" w14:textId="77777777">
      <w:pPr>
        <w:pStyle w:val="opsommingstreepje"/>
        <w:textAlignment w:val="auto"/>
      </w:pPr>
      <w:r>
        <w:t xml:space="preserve">Het </w:t>
      </w:r>
      <w:r>
        <w:rPr>
          <w:iCs/>
        </w:rPr>
        <w:t>versnipperproces</w:t>
      </w:r>
      <w:r>
        <w:rPr>
          <w:i/>
        </w:rPr>
        <w:t xml:space="preserve"> </w:t>
      </w:r>
      <w:r>
        <w:t xml:space="preserve">(een activiteit) transformeert een papieren </w:t>
      </w:r>
      <w:r>
        <w:rPr>
          <w:iCs/>
        </w:rPr>
        <w:t>Document</w:t>
      </w:r>
      <w:r>
        <w:t xml:space="preserve"> (een fysiek object) in </w:t>
      </w:r>
      <w:r>
        <w:rPr>
          <w:iCs/>
        </w:rPr>
        <w:t>papiersnippers</w:t>
      </w:r>
      <w:r>
        <w:t xml:space="preserve"> (een fysiek object).</w:t>
      </w:r>
    </w:p>
    <w:p w:rsidR="000956BA" w:rsidP="000956BA" w:rsidRDefault="000956BA" w14:paraId="3453D6F8" w14:textId="7FB161EC">
      <w:pPr>
        <w:pStyle w:val="opsommingstreepje"/>
        <w:textAlignment w:val="auto"/>
      </w:pPr>
      <w:r>
        <w:t xml:space="preserve">Het </w:t>
      </w:r>
      <w:proofErr w:type="spellStart"/>
      <w:r>
        <w:rPr>
          <w:iCs/>
        </w:rPr>
        <w:t>doc</w:t>
      </w:r>
      <w:proofErr w:type="spellEnd"/>
      <w:r>
        <w:rPr>
          <w:iCs/>
        </w:rPr>
        <w:t>-</w:t>
      </w:r>
      <w:proofErr w:type="spellStart"/>
      <w:r>
        <w:rPr>
          <w:iCs/>
        </w:rPr>
        <w:t>to</w:t>
      </w:r>
      <w:proofErr w:type="spellEnd"/>
      <w:r>
        <w:rPr>
          <w:iCs/>
        </w:rPr>
        <w:t>-pdf-conversieproces</w:t>
      </w:r>
      <w:r>
        <w:rPr>
          <w:i/>
        </w:rPr>
        <w:t xml:space="preserve"> </w:t>
      </w:r>
      <w:r>
        <w:t xml:space="preserve">(een activiteit) transformeert een </w:t>
      </w:r>
      <w:r>
        <w:rPr>
          <w:iCs/>
        </w:rPr>
        <w:t>doc-bestand</w:t>
      </w:r>
      <w:r>
        <w:t xml:space="preserve"> (een fysiek object) in een </w:t>
      </w:r>
      <w:r>
        <w:rPr>
          <w:iCs/>
        </w:rPr>
        <w:t>pdf-bestand</w:t>
      </w:r>
      <w:r>
        <w:t xml:space="preserve"> (een fysiek object). Het informatie object verandert niet!</w:t>
      </w:r>
    </w:p>
    <w:p w:rsidR="00EE6354" w:rsidP="00EE6354" w:rsidRDefault="007C544F" w14:paraId="34CE1092" w14:textId="2353D1F1">
      <w:pPr>
        <w:pStyle w:val="Kop3"/>
      </w:pPr>
      <w:r>
        <w:t>implementeert</w:t>
      </w:r>
    </w:p>
    <w:p w:rsidRPr="00C40F30" w:rsidR="00EE6354" w:rsidP="00EE6354" w:rsidRDefault="00EE6354" w14:paraId="605E717A" w14:textId="12B35375">
      <w:r>
        <w:t xml:space="preserve">Inverse: </w:t>
      </w:r>
      <w:proofErr w:type="spellStart"/>
      <w:r>
        <w:t>isGe</w:t>
      </w:r>
      <w:r w:rsidR="007C544F">
        <w:t>implementeerd</w:t>
      </w:r>
      <w:r>
        <w:t>Door</w:t>
      </w:r>
      <w:proofErr w:type="spellEnd"/>
    </w:p>
    <w:p w:rsidR="00905AC3" w:rsidP="00905AC3" w:rsidRDefault="00905AC3" w14:paraId="46A64B51" w14:textId="68C4CFD6">
      <w:pPr>
        <w:rPr>
          <w:rFonts w:eastAsia="Times New Roman" w:cs="Times New Roman"/>
        </w:rPr>
      </w:pPr>
      <w:r>
        <w:rPr>
          <w:rFonts w:eastAsia="Times New Roman" w:cs="Times New Roman"/>
        </w:rPr>
        <w:t>Deze relatie geldt tussen een passieve Entiteit en een actieve Entiteit.</w:t>
      </w:r>
    </w:p>
    <w:p w:rsidRPr="000A3880" w:rsidR="00E75FC0" w:rsidP="00E75FC0" w:rsidRDefault="00E75FC0" w14:paraId="54ED7C14" w14:textId="3E6EB686">
      <w:pPr>
        <w:pStyle w:val="Kop3"/>
      </w:pPr>
      <w:proofErr w:type="spellStart"/>
      <w:r>
        <w:t>heeftModel</w:t>
      </w:r>
      <w:proofErr w:type="spellEnd"/>
    </w:p>
    <w:p w:rsidR="00E75FC0" w:rsidP="00E75FC0" w:rsidRDefault="00E75FC0" w14:paraId="35BDE5B4" w14:textId="27B8877D">
      <w:pPr>
        <w:rPr>
          <w:rFonts w:eastAsia="Times New Roman" w:cs="Times New Roman"/>
        </w:rPr>
      </w:pPr>
      <w:r w:rsidRPr="000A3880">
        <w:rPr>
          <w:rFonts w:eastAsia="Times New Roman" w:cs="Times New Roman"/>
        </w:rPr>
        <w:t xml:space="preserve">Inverse: </w:t>
      </w:r>
      <w:proofErr w:type="spellStart"/>
      <w:r>
        <w:rPr>
          <w:rFonts w:eastAsia="Times New Roman" w:cs="Times New Roman"/>
        </w:rPr>
        <w:t>isModelVan</w:t>
      </w:r>
      <w:proofErr w:type="spellEnd"/>
    </w:p>
    <w:p w:rsidR="00E75FC0" w:rsidP="00E75FC0" w:rsidRDefault="00E75FC0" w14:paraId="360B31DB" w14:textId="5ECAF980">
      <w:pPr>
        <w:rPr>
          <w:rFonts w:eastAsia="Times New Roman" w:cs="Times New Roman"/>
        </w:rPr>
      </w:pPr>
      <w:r>
        <w:rPr>
          <w:rFonts w:eastAsia="Times New Roman" w:cs="Times New Roman"/>
        </w:rPr>
        <w:t xml:space="preserve">Deze relatie geldt tussen een </w:t>
      </w:r>
      <w:proofErr w:type="spellStart"/>
      <w:r>
        <w:rPr>
          <w:rFonts w:eastAsia="Times New Roman" w:cs="Times New Roman"/>
        </w:rPr>
        <w:t>ConcreetConcept</w:t>
      </w:r>
      <w:proofErr w:type="spellEnd"/>
      <w:r>
        <w:rPr>
          <w:rFonts w:eastAsia="Times New Roman" w:cs="Times New Roman"/>
        </w:rPr>
        <w:t xml:space="preserve"> en een </w:t>
      </w:r>
      <w:proofErr w:type="spellStart"/>
      <w:r>
        <w:rPr>
          <w:rFonts w:eastAsia="Times New Roman" w:cs="Times New Roman"/>
        </w:rPr>
        <w:t>Abst</w:t>
      </w:r>
      <w:r w:rsidR="00751BB0">
        <w:rPr>
          <w:rFonts w:eastAsia="Times New Roman" w:cs="Times New Roman"/>
        </w:rPr>
        <w:t>r</w:t>
      </w:r>
      <w:r>
        <w:rPr>
          <w:rFonts w:eastAsia="Times New Roman" w:cs="Times New Roman"/>
        </w:rPr>
        <w:t>actConcept</w:t>
      </w:r>
      <w:proofErr w:type="spellEnd"/>
      <w:r>
        <w:rPr>
          <w:rFonts w:eastAsia="Times New Roman" w:cs="Times New Roman"/>
        </w:rPr>
        <w:t>.</w:t>
      </w:r>
    </w:p>
    <w:p w:rsidR="00E75FC0" w:rsidP="00E75FC0" w:rsidRDefault="00E75FC0" w14:paraId="3E1D2FA9" w14:textId="77777777">
      <w:pPr>
        <w:spacing w:line="256" w:lineRule="auto"/>
      </w:pPr>
      <w:r>
        <w:rPr>
          <w:rFonts w:eastAsia="Times New Roman" w:cs="Times New Roman"/>
        </w:rPr>
        <w:t>VOORBEELDEN</w:t>
      </w:r>
    </w:p>
    <w:p w:rsidR="00E75FC0" w:rsidP="00E75FC0" w:rsidRDefault="00E75FC0" w14:paraId="1A6C4E45" w14:textId="2ECC7F8D">
      <w:pPr>
        <w:pStyle w:val="opsommingstreepje"/>
        <w:textAlignment w:val="auto"/>
      </w:pPr>
      <w:r>
        <w:t xml:space="preserve">Een fysiek object kan </w:t>
      </w:r>
      <w:r w:rsidR="00142A3F">
        <w:t xml:space="preserve">modelmatig </w:t>
      </w:r>
      <w:r>
        <w:t xml:space="preserve">worden </w:t>
      </w:r>
      <w:r w:rsidR="00142A3F">
        <w:t>voorgesteld als (</w:t>
      </w:r>
      <w:r>
        <w:t>gerepresenteerd door</w:t>
      </w:r>
      <w:r w:rsidR="00142A3F">
        <w:t>)</w:t>
      </w:r>
      <w:r>
        <w:t xml:space="preserve"> een punt in een wiskundige ruimte.</w:t>
      </w:r>
    </w:p>
    <w:p w:rsidRPr="003A01C2" w:rsidR="00E75FC0" w:rsidP="00E75FC0" w:rsidRDefault="00E75FC0" w14:paraId="159A5501" w14:textId="52A5FC9B">
      <w:pPr>
        <w:pStyle w:val="opsommingstreepje"/>
        <w:textAlignment w:val="auto"/>
      </w:pPr>
      <w:r>
        <w:t xml:space="preserve">De </w:t>
      </w:r>
      <w:r w:rsidR="00142A3F">
        <w:t xml:space="preserve">relatie tussen de </w:t>
      </w:r>
      <w:r>
        <w:t>kracht</w:t>
      </w:r>
      <w:r w:rsidR="00142A3F">
        <w:t xml:space="preserve"> (F)</w:t>
      </w:r>
      <w:r>
        <w:t>, die een fysiek object op een ander uitoefent (een activiteit)</w:t>
      </w:r>
      <w:r w:rsidR="00142A3F">
        <w:t xml:space="preserve">, en de versnelling van dat andere object (a), kan modelmatig worden voorgesteld als (gerepresenteerd door) </w:t>
      </w:r>
      <w:r>
        <w:t>de wiskundige formule (F = ma).</w:t>
      </w:r>
    </w:p>
    <w:p w:rsidRPr="000A3880" w:rsidR="000E14A6" w:rsidP="000E14A6" w:rsidRDefault="00C52FCC" w14:paraId="039A1ED8" w14:textId="0FF147BC">
      <w:pPr>
        <w:pStyle w:val="Kop3"/>
      </w:pPr>
      <w:bookmarkStart w:name="_Toc23771994" w:id="64"/>
      <w:proofErr w:type="spellStart"/>
      <w:r>
        <w:lastRenderedPageBreak/>
        <w:t>heeftTempore</w:t>
      </w:r>
      <w:r w:rsidR="007779E4">
        <w:t>elInwendige</w:t>
      </w:r>
      <w:bookmarkEnd w:id="64"/>
      <w:proofErr w:type="spellEnd"/>
    </w:p>
    <w:p w:rsidR="000E14A6" w:rsidP="000E14A6" w:rsidRDefault="000E14A6" w14:paraId="4A9DF7F2" w14:textId="30FF6C3F">
      <w:pPr>
        <w:rPr>
          <w:rFonts w:eastAsia="Times New Roman" w:cs="Times New Roman"/>
        </w:rPr>
      </w:pPr>
      <w:r w:rsidRPr="000A3880">
        <w:rPr>
          <w:rFonts w:eastAsia="Times New Roman" w:cs="Times New Roman"/>
        </w:rPr>
        <w:t xml:space="preserve">Inverse: </w:t>
      </w:r>
      <w:proofErr w:type="spellStart"/>
      <w:r w:rsidRPr="000A3880">
        <w:rPr>
          <w:rFonts w:eastAsia="Times New Roman" w:cs="Times New Roman"/>
        </w:rPr>
        <w:t>is</w:t>
      </w:r>
      <w:r w:rsidR="00C52FCC">
        <w:rPr>
          <w:rFonts w:eastAsia="Times New Roman" w:cs="Times New Roman"/>
        </w:rPr>
        <w:t>Temporee</w:t>
      </w:r>
      <w:r w:rsidR="007779E4">
        <w:rPr>
          <w:rFonts w:eastAsia="Times New Roman" w:cs="Times New Roman"/>
        </w:rPr>
        <w:t>lInwendige</w:t>
      </w:r>
      <w:r w:rsidRPr="000A3880">
        <w:rPr>
          <w:rFonts w:eastAsia="Times New Roman" w:cs="Times New Roman"/>
        </w:rPr>
        <w:t>Voor</w:t>
      </w:r>
      <w:proofErr w:type="spellEnd"/>
    </w:p>
    <w:p w:rsidRPr="000A3880" w:rsidR="00C52FCC" w:rsidP="000E14A6" w:rsidRDefault="00C52FCC" w14:paraId="44CB08DA" w14:textId="3B131741">
      <w:pPr>
        <w:rPr>
          <w:rFonts w:eastAsia="Times New Roman" w:cs="Times New Roman"/>
        </w:rPr>
      </w:pPr>
      <w:r>
        <w:rPr>
          <w:rFonts w:eastAsia="Times New Roman" w:cs="Times New Roman"/>
        </w:rPr>
        <w:t xml:space="preserve">Synoniem: NTA: </w:t>
      </w:r>
      <w:proofErr w:type="spellStart"/>
      <w:r>
        <w:rPr>
          <w:rFonts w:eastAsia="Times New Roman" w:cs="Times New Roman"/>
        </w:rPr>
        <w:t>heeftPeriode</w:t>
      </w:r>
      <w:proofErr w:type="spellEnd"/>
      <w:r>
        <w:rPr>
          <w:rFonts w:eastAsia="Times New Roman" w:cs="Times New Roman"/>
        </w:rPr>
        <w:t xml:space="preserve"> (</w:t>
      </w:r>
      <w:proofErr w:type="spellStart"/>
      <w:r>
        <w:rPr>
          <w:rFonts w:eastAsia="Times New Roman" w:cs="Times New Roman"/>
        </w:rPr>
        <w:t>hasPeriod</w:t>
      </w:r>
      <w:proofErr w:type="spellEnd"/>
      <w:r>
        <w:rPr>
          <w:rFonts w:eastAsia="Times New Roman" w:cs="Times New Roman"/>
        </w:rPr>
        <w:t>)</w:t>
      </w:r>
    </w:p>
    <w:p w:rsidR="000E14A6" w:rsidP="000E14A6" w:rsidRDefault="000E14A6" w14:paraId="293DD096" w14:textId="2BB59816">
      <w:pPr>
        <w:rPr>
          <w:rFonts w:eastAsia="Times New Roman" w:cs="Times New Roman"/>
        </w:rPr>
      </w:pPr>
      <w:r w:rsidRPr="000A3880">
        <w:rPr>
          <w:rFonts w:eastAsia="Times New Roman" w:cs="Times New Roman"/>
        </w:rPr>
        <w:t>Deze relatie geldt tuss</w:t>
      </w:r>
      <w:r w:rsidRPr="00C65F1B">
        <w:rPr>
          <w:rFonts w:eastAsia="Times New Roman" w:cs="Times New Roman"/>
        </w:rPr>
        <w:t xml:space="preserve">en een </w:t>
      </w:r>
      <w:r w:rsidR="00C52FCC">
        <w:rPr>
          <w:rFonts w:eastAsia="Times New Roman" w:cs="Times New Roman"/>
        </w:rPr>
        <w:t>Concreet Object (Entiteit, Toestand, Gebeurtenis)</w:t>
      </w:r>
      <w:r>
        <w:rPr>
          <w:rFonts w:eastAsia="Times New Roman" w:cs="Times New Roman"/>
        </w:rPr>
        <w:t xml:space="preserve"> </w:t>
      </w:r>
      <w:r w:rsidRPr="00C65F1B">
        <w:rPr>
          <w:rFonts w:eastAsia="Times New Roman" w:cs="Times New Roman"/>
        </w:rPr>
        <w:t xml:space="preserve">en een </w:t>
      </w:r>
      <w:r w:rsidR="005417EB">
        <w:rPr>
          <w:rFonts w:eastAsia="Times New Roman" w:cs="Times New Roman"/>
        </w:rPr>
        <w:t>Temporeel Gebied</w:t>
      </w:r>
      <w:r w:rsidR="007779E4">
        <w:rPr>
          <w:rFonts w:eastAsia="Times New Roman" w:cs="Times New Roman"/>
        </w:rPr>
        <w:t xml:space="preserve"> (lijn).</w:t>
      </w:r>
    </w:p>
    <w:p w:rsidRPr="000A3880" w:rsidR="000E14A6" w:rsidP="000E14A6" w:rsidRDefault="000E14A6" w14:paraId="4377E3E2" w14:textId="77777777">
      <w:pPr>
        <w:spacing w:line="259" w:lineRule="auto"/>
      </w:pPr>
      <w:r w:rsidRPr="000A3880">
        <w:rPr>
          <w:rFonts w:eastAsia="Times New Roman" w:cs="Times New Roman"/>
        </w:rPr>
        <w:t>VOORBEELD</w:t>
      </w:r>
      <w:r>
        <w:rPr>
          <w:rFonts w:eastAsia="Times New Roman" w:cs="Times New Roman"/>
        </w:rPr>
        <w:t>EN</w:t>
      </w:r>
    </w:p>
    <w:p w:rsidRPr="000A3880" w:rsidR="000E14A6" w:rsidP="000E14A6" w:rsidRDefault="000E14A6" w14:paraId="696E2353" w14:textId="77777777">
      <w:pPr>
        <w:pStyle w:val="opsommingstreepje"/>
      </w:pPr>
      <w:r w:rsidRPr="000A3880">
        <w:t>Van vrijdag 26 juli tot en met zondag 18 augustus 2019 (tijdperiode) is de N231 (fysiek object) volledig afgesloten (toestand) vanwege groot onderhoud (activiteit).</w:t>
      </w:r>
    </w:p>
    <w:p w:rsidRPr="000A3880" w:rsidR="000E14A6" w:rsidP="000E14A6" w:rsidRDefault="000E14A6" w14:paraId="414E1945" w14:textId="77777777">
      <w:pPr>
        <w:pStyle w:val="opsommingstreepje"/>
      </w:pPr>
      <w:r w:rsidRPr="000A3880">
        <w:t>Het Twaalfjarig Bestand (toestand) duurde van 9 april 1609 tot 9 april 1621 (tijdperiode)</w:t>
      </w:r>
      <w:r>
        <w:t>.</w:t>
      </w:r>
    </w:p>
    <w:p w:rsidR="00073F9F" w:rsidP="00073F9F" w:rsidRDefault="00073F9F" w14:paraId="6DF0EB30" w14:textId="52BDC9DE">
      <w:pPr>
        <w:pStyle w:val="Kop3"/>
      </w:pPr>
      <w:proofErr w:type="spellStart"/>
      <w:r>
        <w:t>heeft</w:t>
      </w:r>
      <w:r w:rsidR="00C52FCC">
        <w:t>Ruimtelijk</w:t>
      </w:r>
      <w:r>
        <w:t>Inwendige</w:t>
      </w:r>
      <w:proofErr w:type="spellEnd"/>
    </w:p>
    <w:p w:rsidR="00073F9F" w:rsidP="00073F9F" w:rsidRDefault="00073F9F" w14:paraId="4E7B80E8" w14:textId="1B6415FB">
      <w:r>
        <w:t xml:space="preserve">Inverse: </w:t>
      </w:r>
      <w:proofErr w:type="spellStart"/>
      <w:r>
        <w:t>is</w:t>
      </w:r>
      <w:r w:rsidR="00C52FCC">
        <w:t>Ruimtelijk</w:t>
      </w:r>
      <w:r>
        <w:t>InwendigeVan</w:t>
      </w:r>
      <w:proofErr w:type="spellEnd"/>
    </w:p>
    <w:p w:rsidR="00C52FCC" w:rsidP="00073F9F" w:rsidRDefault="00C52FCC" w14:paraId="6830E2B0" w14:textId="6D210B20">
      <w:r>
        <w:rPr>
          <w:rFonts w:eastAsia="Times New Roman" w:cs="Times New Roman"/>
        </w:rPr>
        <w:t xml:space="preserve">Synoniem: NTA: </w:t>
      </w:r>
      <w:proofErr w:type="spellStart"/>
      <w:r>
        <w:rPr>
          <w:rFonts w:eastAsia="Times New Roman" w:cs="Times New Roman"/>
        </w:rPr>
        <w:t>heeft</w:t>
      </w:r>
      <w:r w:rsidR="007779E4">
        <w:rPr>
          <w:rFonts w:eastAsia="Times New Roman" w:cs="Times New Roman"/>
        </w:rPr>
        <w:t>Inwendige</w:t>
      </w:r>
      <w:proofErr w:type="spellEnd"/>
    </w:p>
    <w:p w:rsidRPr="00C65F1B" w:rsidR="00073F9F" w:rsidP="00073F9F" w:rsidRDefault="00C52FCC" w14:paraId="44C657D7" w14:textId="63E8037E">
      <w:pPr>
        <w:rPr>
          <w:rFonts w:eastAsia="Times New Roman" w:cs="Times New Roman"/>
        </w:rPr>
      </w:pPr>
      <w:r w:rsidRPr="000A3880">
        <w:rPr>
          <w:rFonts w:eastAsia="Times New Roman" w:cs="Times New Roman"/>
        </w:rPr>
        <w:t>Deze relatie geldt tuss</w:t>
      </w:r>
      <w:r w:rsidRPr="00C65F1B">
        <w:rPr>
          <w:rFonts w:eastAsia="Times New Roman" w:cs="Times New Roman"/>
        </w:rPr>
        <w:t xml:space="preserve">en een </w:t>
      </w:r>
      <w:r>
        <w:rPr>
          <w:rFonts w:eastAsia="Times New Roman" w:cs="Times New Roman"/>
        </w:rPr>
        <w:t>Concreet Object (Entiteit, Toestand, Gebeurtenis</w:t>
      </w:r>
      <w:r w:rsidR="007779E4">
        <w:rPr>
          <w:rFonts w:eastAsia="Times New Roman" w:cs="Times New Roman"/>
        </w:rPr>
        <w:t>)</w:t>
      </w:r>
      <w:r w:rsidRPr="00C65F1B">
        <w:rPr>
          <w:rFonts w:eastAsia="Times New Roman" w:cs="Times New Roman"/>
        </w:rPr>
        <w:t xml:space="preserve"> </w:t>
      </w:r>
      <w:r>
        <w:rPr>
          <w:rFonts w:eastAsia="Times New Roman" w:cs="Times New Roman"/>
        </w:rPr>
        <w:t xml:space="preserve">en </w:t>
      </w:r>
      <w:r w:rsidRPr="00C65F1B" w:rsidR="00073F9F">
        <w:rPr>
          <w:rFonts w:eastAsia="Times New Roman" w:cs="Times New Roman"/>
        </w:rPr>
        <w:t xml:space="preserve">een (topologisch) </w:t>
      </w:r>
      <w:r w:rsidRPr="00DE139C" w:rsidR="00073F9F">
        <w:rPr>
          <w:rFonts w:eastAsia="Times New Roman" w:cs="Times New Roman"/>
        </w:rPr>
        <w:t>Ruimtelijk Gebied</w:t>
      </w:r>
      <w:r w:rsidR="007779E4">
        <w:rPr>
          <w:rFonts w:eastAsia="Times New Roman" w:cs="Times New Roman"/>
        </w:rPr>
        <w:t xml:space="preserve"> (volume).</w:t>
      </w:r>
    </w:p>
    <w:p w:rsidR="00073F9F" w:rsidP="00073F9F" w:rsidRDefault="00073F9F" w14:paraId="645A9D4F" w14:textId="2056F5C1">
      <w:pPr>
        <w:pStyle w:val="opmerking"/>
      </w:pPr>
      <w:r w:rsidRPr="00F266CD">
        <w:t>OPMERKING</w:t>
      </w:r>
      <w:r>
        <w:tab/>
      </w:r>
      <w:r w:rsidRPr="00F266CD">
        <w:t xml:space="preserve">Het doel van de relatie </w:t>
      </w:r>
      <w:proofErr w:type="spellStart"/>
      <w:r>
        <w:t>heeft</w:t>
      </w:r>
      <w:r w:rsidR="00E95BB7">
        <w:t>Ruimtelijk</w:t>
      </w:r>
      <w:r>
        <w:t>Inwendige</w:t>
      </w:r>
      <w:proofErr w:type="spellEnd"/>
      <w:r w:rsidRPr="00F266CD">
        <w:t xml:space="preserve"> is om topologische en geometrische relaties tussen Objecten onderling en Activiteiten onderling mogelijk te maken. De notie dat een </w:t>
      </w:r>
      <w:r>
        <w:t xml:space="preserve">Fysiek </w:t>
      </w:r>
      <w:r w:rsidRPr="00F266CD">
        <w:t xml:space="preserve">Object of Activiteit een </w:t>
      </w:r>
      <w:r>
        <w:t xml:space="preserve">(abstract) </w:t>
      </w:r>
      <w:r w:rsidRPr="00F266CD">
        <w:t xml:space="preserve">ruimtelijk gebied </w:t>
      </w:r>
      <w:r>
        <w:t>‘</w:t>
      </w:r>
      <w:r w:rsidRPr="00F266CD">
        <w:t>in beslag</w:t>
      </w:r>
      <w:r>
        <w:t>’</w:t>
      </w:r>
      <w:r w:rsidRPr="00F266CD">
        <w:t xml:space="preserve"> neemt</w:t>
      </w:r>
      <w:r>
        <w:t xml:space="preserve"> </w:t>
      </w:r>
      <w:r w:rsidRPr="00F266CD">
        <w:t>vormt het fundament voor deze topologische en geometrische relaties.</w:t>
      </w:r>
    </w:p>
    <w:p w:rsidRPr="000A3880" w:rsidR="00073F9F" w:rsidP="00073F9F" w:rsidRDefault="00073F9F" w14:paraId="72CEA337" w14:textId="77777777">
      <w:pPr>
        <w:spacing w:line="259" w:lineRule="auto"/>
      </w:pPr>
      <w:r w:rsidRPr="000A3880">
        <w:rPr>
          <w:rFonts w:eastAsia="Times New Roman" w:cs="Times New Roman"/>
        </w:rPr>
        <w:t>VOORBEELD</w:t>
      </w:r>
    </w:p>
    <w:p w:rsidRPr="00DE139C" w:rsidR="00073F9F" w:rsidP="00073F9F" w:rsidRDefault="00073F9F" w14:paraId="7C585D5B" w14:textId="77777777">
      <w:pPr>
        <w:pStyle w:val="opsommingstreepje"/>
        <w:rPr>
          <w:iCs/>
        </w:rPr>
      </w:pPr>
      <w:r>
        <w:rPr>
          <w:iCs/>
        </w:rPr>
        <w:t xml:space="preserve">Een </w:t>
      </w:r>
      <w:proofErr w:type="spellStart"/>
      <w:r>
        <w:rPr>
          <w:iCs/>
        </w:rPr>
        <w:t>IfcSpace</w:t>
      </w:r>
      <w:proofErr w:type="spellEnd"/>
      <w:r>
        <w:rPr>
          <w:iCs/>
        </w:rPr>
        <w:t xml:space="preserve"> als fysieke ruimte kan een </w:t>
      </w:r>
      <w:proofErr w:type="spellStart"/>
      <w:r>
        <w:rPr>
          <w:iCs/>
        </w:rPr>
        <w:t>Constructive</w:t>
      </w:r>
      <w:proofErr w:type="spellEnd"/>
      <w:r>
        <w:rPr>
          <w:iCs/>
        </w:rPr>
        <w:t xml:space="preserve"> Solid </w:t>
      </w:r>
      <w:proofErr w:type="spellStart"/>
      <w:r>
        <w:rPr>
          <w:iCs/>
        </w:rPr>
        <w:t>Geometry</w:t>
      </w:r>
      <w:proofErr w:type="spellEnd"/>
      <w:r>
        <w:rPr>
          <w:iCs/>
        </w:rPr>
        <w:t xml:space="preserve"> (CSG)-representatie hebben als speciaal geval van een 3D-ruimtelijk gebied.</w:t>
      </w:r>
    </w:p>
    <w:p w:rsidRPr="000A3880" w:rsidR="00073F9F" w:rsidP="00073F9F" w:rsidRDefault="00073F9F" w14:paraId="65025DDF" w14:textId="77777777">
      <w:pPr>
        <w:rPr>
          <w:rFonts w:eastAsia="Times New Roman" w:cs="Times New Roman"/>
        </w:rPr>
      </w:pPr>
      <w:r w:rsidRPr="000A3880">
        <w:rPr>
          <w:rFonts w:eastAsia="Times New Roman" w:cs="Times New Roman"/>
        </w:rPr>
        <w:t xml:space="preserve">Merk op dat een bepaald ruimtelijk gebied niet wordt </w:t>
      </w:r>
      <w:proofErr w:type="spellStart"/>
      <w:r w:rsidRPr="000A3880">
        <w:rPr>
          <w:rFonts w:eastAsia="Times New Roman" w:cs="Times New Roman"/>
        </w:rPr>
        <w:t>gedecomponeerd</w:t>
      </w:r>
      <w:proofErr w:type="spellEnd"/>
      <w:r w:rsidRPr="000A3880">
        <w:rPr>
          <w:rFonts w:eastAsia="Times New Roman" w:cs="Times New Roman"/>
        </w:rPr>
        <w:t xml:space="preserve"> (</w:t>
      </w:r>
      <w:r>
        <w:rPr>
          <w:rFonts w:eastAsia="Times New Roman" w:cs="Times New Roman"/>
        </w:rPr>
        <w:t>met behulp van</w:t>
      </w:r>
      <w:r w:rsidRPr="000A3880">
        <w:rPr>
          <w:rFonts w:eastAsia="Times New Roman" w:cs="Times New Roman"/>
        </w:rPr>
        <w:t xml:space="preserve"> </w:t>
      </w:r>
      <w:proofErr w:type="spellStart"/>
      <w:r w:rsidRPr="000A3880">
        <w:rPr>
          <w:rFonts w:eastAsia="Times New Roman" w:cs="Times New Roman"/>
        </w:rPr>
        <w:t>hasPart</w:t>
      </w:r>
      <w:proofErr w:type="spellEnd"/>
      <w:r w:rsidRPr="000A3880">
        <w:rPr>
          <w:rFonts w:eastAsia="Times New Roman" w:cs="Times New Roman"/>
        </w:rPr>
        <w:t xml:space="preserve">) in andere ruimtelijke gebieden, maar dat een ruimtelijk gebied alleen topologische relaties kan hebben met andere ruimtelijke gebieden. Zo </w:t>
      </w:r>
      <w:r w:rsidRPr="00DE139C">
        <w:rPr>
          <w:rFonts w:eastAsia="Times New Roman" w:cs="Times New Roman"/>
        </w:rPr>
        <w:t>omvat</w:t>
      </w:r>
      <w:r w:rsidRPr="000A3880">
        <w:rPr>
          <w:rFonts w:eastAsia="Times New Roman" w:cs="Times New Roman"/>
          <w:i/>
          <w:iCs/>
        </w:rPr>
        <w:t xml:space="preserve"> </w:t>
      </w:r>
      <w:r w:rsidRPr="000A3880">
        <w:rPr>
          <w:rFonts w:eastAsia="Times New Roman" w:cs="Times New Roman"/>
        </w:rPr>
        <w:t xml:space="preserve">een wegvak (een fysiek ruimtelijk gebied) een aantal wegstroken (fysieke ruimtelijke gebieden). Deze wegstroken </w:t>
      </w:r>
      <w:r w:rsidRPr="00DE139C">
        <w:rPr>
          <w:rFonts w:eastAsia="Times New Roman" w:cs="Times New Roman"/>
        </w:rPr>
        <w:t>grenzen aan elkaar</w:t>
      </w:r>
      <w:r>
        <w:rPr>
          <w:rFonts w:eastAsia="Times New Roman" w:cs="Times New Roman"/>
        </w:rPr>
        <w:t xml:space="preserve"> via hun ruimtelijke gebieden.</w:t>
      </w:r>
    </w:p>
    <w:p w:rsidR="00073F9F" w:rsidP="00073F9F" w:rsidRDefault="00073F9F" w14:paraId="730D107B" w14:textId="23159744">
      <w:r w:rsidRPr="000A3880">
        <w:t xml:space="preserve">Merk verder op dat voor ruimtelijke gebieden die voor hun representatie gebruikmaken van een coördinatenstelsel, het belangrijk is om aan te geven welk referentiesysteem er is gebruikt. In </w:t>
      </w:r>
      <w:r w:rsidRPr="000A3880">
        <w:fldChar w:fldCharType="begin"/>
      </w:r>
      <w:r w:rsidRPr="000A3880">
        <w:instrText xml:space="preserve"> REF _Ref20399868 \r \h </w:instrText>
      </w:r>
      <w:r>
        <w:instrText xml:space="preserve"> \* MERGEFORMAT </w:instrText>
      </w:r>
      <w:r w:rsidRPr="000A3880">
        <w:fldChar w:fldCharType="separate"/>
      </w:r>
      <w:r w:rsidR="00A918FB">
        <w:rPr>
          <w:b/>
          <w:bCs/>
        </w:rPr>
        <w:t>Fout! Verwijzingsbron niet gevonden.</w:t>
      </w:r>
      <w:r w:rsidRPr="000A3880">
        <w:fldChar w:fldCharType="end"/>
      </w:r>
      <w:r w:rsidRPr="000A3880">
        <w:t xml:space="preserve"> is een voorbeeld gegeven.</w:t>
      </w:r>
    </w:p>
    <w:p w:rsidR="00073F9F" w:rsidP="00073F9F" w:rsidRDefault="00073F9F" w14:paraId="573E3478" w14:textId="4678A5F6">
      <w:pPr>
        <w:pStyle w:val="Kop3"/>
      </w:pPr>
      <w:proofErr w:type="spellStart"/>
      <w:r>
        <w:t>heeft</w:t>
      </w:r>
      <w:r w:rsidR="00C52FCC">
        <w:t>Ruimtelijke</w:t>
      </w:r>
      <w:r>
        <w:t>Begrenzing</w:t>
      </w:r>
      <w:proofErr w:type="spellEnd"/>
    </w:p>
    <w:p w:rsidRPr="00C40F30" w:rsidR="00073F9F" w:rsidP="00073F9F" w:rsidRDefault="00073F9F" w14:paraId="086FCE1E" w14:textId="6C3DDB32">
      <w:r>
        <w:t xml:space="preserve">Inverse: </w:t>
      </w:r>
      <w:proofErr w:type="spellStart"/>
      <w:r>
        <w:t>isBegrenzingVan</w:t>
      </w:r>
      <w:proofErr w:type="spellEnd"/>
    </w:p>
    <w:p w:rsidRPr="00C65F1B" w:rsidR="00E172A0" w:rsidP="00E172A0" w:rsidRDefault="007779E4" w14:paraId="4497CA05" w14:textId="01928D81">
      <w:pPr>
        <w:rPr>
          <w:rFonts w:eastAsia="Times New Roman" w:cs="Times New Roman"/>
        </w:rPr>
      </w:pPr>
      <w:r w:rsidRPr="000A3880">
        <w:rPr>
          <w:rFonts w:eastAsia="Times New Roman" w:cs="Times New Roman"/>
        </w:rPr>
        <w:t>Deze relatie geldt tuss</w:t>
      </w:r>
      <w:r w:rsidRPr="00C65F1B">
        <w:rPr>
          <w:rFonts w:eastAsia="Times New Roman" w:cs="Times New Roman"/>
        </w:rPr>
        <w:t xml:space="preserve">en een </w:t>
      </w:r>
      <w:r>
        <w:rPr>
          <w:rFonts w:eastAsia="Times New Roman" w:cs="Times New Roman"/>
        </w:rPr>
        <w:t>Concreet Object (Entiteit, Toestand, Gebeurtenis)</w:t>
      </w:r>
      <w:r w:rsidRPr="00C65F1B">
        <w:rPr>
          <w:rFonts w:eastAsia="Times New Roman" w:cs="Times New Roman"/>
        </w:rPr>
        <w:t xml:space="preserve"> </w:t>
      </w:r>
      <w:r>
        <w:rPr>
          <w:rFonts w:eastAsia="Times New Roman" w:cs="Times New Roman"/>
        </w:rPr>
        <w:t xml:space="preserve">en </w:t>
      </w:r>
      <w:r w:rsidRPr="00C65F1B" w:rsidR="00E172A0">
        <w:rPr>
          <w:rFonts w:eastAsia="Times New Roman" w:cs="Times New Roman"/>
        </w:rPr>
        <w:t xml:space="preserve">een </w:t>
      </w:r>
      <w:r w:rsidRPr="00DE139C" w:rsidR="00E172A0">
        <w:rPr>
          <w:rFonts w:eastAsia="Times New Roman" w:cs="Times New Roman"/>
        </w:rPr>
        <w:t>Ruimtelijk Gebied</w:t>
      </w:r>
      <w:r>
        <w:rPr>
          <w:rFonts w:eastAsia="Times New Roman" w:cs="Times New Roman"/>
        </w:rPr>
        <w:t xml:space="preserve"> (vlak, lijn).</w:t>
      </w:r>
    </w:p>
    <w:p w:rsidR="00E172A0" w:rsidP="00E172A0" w:rsidRDefault="00E172A0" w14:paraId="59E9DBC8" w14:textId="23D909FE">
      <w:pPr>
        <w:pStyle w:val="opmerking"/>
      </w:pPr>
      <w:r w:rsidRPr="00316D0C">
        <w:t>OPMERKING</w:t>
      </w:r>
      <w:r>
        <w:tab/>
      </w:r>
      <w:r w:rsidRPr="00316D0C">
        <w:t xml:space="preserve">Het doel van de relatie </w:t>
      </w:r>
      <w:proofErr w:type="spellStart"/>
      <w:r w:rsidRPr="00316D0C">
        <w:t>heeft</w:t>
      </w:r>
      <w:r w:rsidR="007779E4">
        <w:t>Ruimtelijke</w:t>
      </w:r>
      <w:r w:rsidRPr="00316D0C">
        <w:t>Begrenzing</w:t>
      </w:r>
      <w:proofErr w:type="spellEnd"/>
      <w:r w:rsidRPr="00316D0C">
        <w:t xml:space="preserve"> is om topologische en geometrische relaties tussen Objecten </w:t>
      </w:r>
      <w:r>
        <w:t xml:space="preserve">onderling </w:t>
      </w:r>
      <w:r w:rsidRPr="00316D0C">
        <w:t xml:space="preserve">en Activiteiten </w:t>
      </w:r>
      <w:r>
        <w:t xml:space="preserve">onderling </w:t>
      </w:r>
      <w:r w:rsidRPr="00316D0C">
        <w:t>mogelijk te maken. De notie dat een Object of Activiteit door een</w:t>
      </w:r>
      <w:r>
        <w:t xml:space="preserve"> </w:t>
      </w:r>
      <w:r w:rsidRPr="00316D0C">
        <w:t>ruimtelijk gebied wordt begrensd, vormt het fundament voor deze topologische en geometrische relaties.</w:t>
      </w:r>
    </w:p>
    <w:p w:rsidRPr="000A3880" w:rsidR="00E172A0" w:rsidP="00E172A0" w:rsidRDefault="00E172A0" w14:paraId="7BA16B9B" w14:textId="77777777">
      <w:pPr>
        <w:spacing w:line="259" w:lineRule="auto"/>
      </w:pPr>
      <w:r w:rsidRPr="000A3880">
        <w:rPr>
          <w:rFonts w:eastAsia="Times New Roman" w:cs="Times New Roman"/>
        </w:rPr>
        <w:lastRenderedPageBreak/>
        <w:t>VOORBEELD</w:t>
      </w:r>
    </w:p>
    <w:p w:rsidRPr="00E172A0" w:rsidR="00073F9F" w:rsidP="00E172A0" w:rsidRDefault="00E172A0" w14:paraId="77575F53" w14:textId="68ACB38B">
      <w:pPr>
        <w:pStyle w:val="opsommingstreepje"/>
        <w:rPr>
          <w:rFonts w:eastAsia="Times New Roman" w:cs="Times New Roman"/>
        </w:rPr>
      </w:pPr>
      <w:r>
        <w:rPr>
          <w:rFonts w:eastAsia="Times New Roman" w:cs="Times New Roman"/>
        </w:rPr>
        <w:t xml:space="preserve">Een perceel wordt begrensd door een 1D </w:t>
      </w:r>
      <w:proofErr w:type="spellStart"/>
      <w:r w:rsidR="001A3D0E">
        <w:rPr>
          <w:rFonts w:eastAsia="Times New Roman" w:cs="Times New Roman"/>
        </w:rPr>
        <w:t>Geography</w:t>
      </w:r>
      <w:proofErr w:type="spellEnd"/>
      <w:r w:rsidR="001A3D0E">
        <w:rPr>
          <w:rFonts w:eastAsia="Times New Roman" w:cs="Times New Roman"/>
        </w:rPr>
        <w:t xml:space="preserve"> </w:t>
      </w:r>
      <w:proofErr w:type="spellStart"/>
      <w:r w:rsidR="001A3D0E">
        <w:rPr>
          <w:rFonts w:eastAsia="Times New Roman" w:cs="Times New Roman"/>
        </w:rPr>
        <w:t>Markup</w:t>
      </w:r>
      <w:proofErr w:type="spellEnd"/>
      <w:r w:rsidR="001A3D0E">
        <w:rPr>
          <w:rFonts w:eastAsia="Times New Roman" w:cs="Times New Roman"/>
        </w:rPr>
        <w:t xml:space="preserve"> Language (</w:t>
      </w:r>
      <w:r>
        <w:rPr>
          <w:rFonts w:eastAsia="Times New Roman" w:cs="Times New Roman"/>
        </w:rPr>
        <w:t>GML</w:t>
      </w:r>
      <w:r w:rsidR="001A3D0E">
        <w:rPr>
          <w:rFonts w:eastAsia="Times New Roman" w:cs="Times New Roman"/>
        </w:rPr>
        <w:t>)</w:t>
      </w:r>
      <w:r>
        <w:rPr>
          <w:rFonts w:eastAsia="Times New Roman" w:cs="Times New Roman"/>
        </w:rPr>
        <w:t xml:space="preserve"> polyline.</w:t>
      </w:r>
    </w:p>
    <w:p w:rsidR="001045D5" w:rsidP="001045D5" w:rsidRDefault="0076324E" w14:paraId="58C88CC2" w14:textId="67E32BEA">
      <w:pPr>
        <w:pStyle w:val="Kop3"/>
      </w:pPr>
      <w:proofErr w:type="spellStart"/>
      <w:r>
        <w:t>heeftDeel</w:t>
      </w:r>
      <w:proofErr w:type="spellEnd"/>
    </w:p>
    <w:p w:rsidRPr="00C40F30" w:rsidR="009E182A" w:rsidP="009E182A" w:rsidRDefault="009E182A" w14:paraId="20CCE684" w14:textId="160C03E0">
      <w:r>
        <w:t xml:space="preserve">Inverse: </w:t>
      </w:r>
      <w:proofErr w:type="spellStart"/>
      <w:r>
        <w:t>is</w:t>
      </w:r>
      <w:r w:rsidR="000858E8">
        <w:t>DeelVan</w:t>
      </w:r>
      <w:proofErr w:type="spellEnd"/>
    </w:p>
    <w:p w:rsidR="000956BA" w:rsidP="000956BA" w:rsidRDefault="000956BA" w14:paraId="6FB408FA" w14:textId="77777777">
      <w:pPr>
        <w:rPr>
          <w:rFonts w:eastAsia="Times New Roman" w:cs="Times New Roman"/>
        </w:rPr>
      </w:pPr>
      <w:r>
        <w:rPr>
          <w:rFonts w:eastAsia="Times New Roman" w:cs="Times New Roman"/>
        </w:rPr>
        <w:t>Deze relatie, zoals al generiek geïntroduceerd in de CMM, geldt tussen Objecten onderling, of tussen Activiteiten onderling.</w:t>
      </w:r>
    </w:p>
    <w:p w:rsidR="000956BA" w:rsidP="000956BA" w:rsidRDefault="000956BA" w14:paraId="68C95368" w14:textId="77777777">
      <w:pPr>
        <w:spacing w:line="256" w:lineRule="auto"/>
      </w:pPr>
      <w:r>
        <w:rPr>
          <w:rFonts w:eastAsia="Times New Roman" w:cs="Times New Roman"/>
        </w:rPr>
        <w:t>VOORBEELDEN</w:t>
      </w:r>
    </w:p>
    <w:p w:rsidR="000956BA" w:rsidP="000956BA" w:rsidRDefault="000956BA" w14:paraId="0E91AEE6" w14:textId="77777777">
      <w:pPr>
        <w:pStyle w:val="opsommingstreepje"/>
        <w:textAlignment w:val="auto"/>
      </w:pPr>
      <w:r>
        <w:t>De fiets van Ellen (fysiek object) bestaat uit een frame, twee wielen en diverse andere onderdelen (alle fysieke objecten).</w:t>
      </w:r>
    </w:p>
    <w:p w:rsidR="000956BA" w:rsidP="000956BA" w:rsidRDefault="000956BA" w14:paraId="05EF7989" w14:textId="77777777">
      <w:pPr>
        <w:pStyle w:val="opsommingstreepje"/>
        <w:textAlignment w:val="auto"/>
      </w:pPr>
      <w:r>
        <w:t>Hoofdstuk 4 (informatie object) bestaat uit paragraaf 4.1 en 4.2 (informatie objecten).</w:t>
      </w:r>
    </w:p>
    <w:p w:rsidR="000956BA" w:rsidP="000956BA" w:rsidRDefault="000956BA" w14:paraId="4F16374A" w14:textId="1B709D48">
      <w:pPr>
        <w:pStyle w:val="opsommingstreepje"/>
        <w:textAlignment w:val="auto"/>
      </w:pPr>
      <w:r>
        <w:t>Het bereiden van een pizza (activiteit) bestaat uit het snijden van de ingrediënten, het maken van de pizzabodem, het configureren van de pizza, en het bakken van de pizza (alle activiteiten).</w:t>
      </w:r>
    </w:p>
    <w:p w:rsidR="00D846DF" w:rsidP="00D846DF" w:rsidRDefault="00D846DF" w14:paraId="727D4390" w14:textId="7182106A">
      <w:pPr>
        <w:pStyle w:val="Kop3"/>
      </w:pPr>
      <w:r>
        <w:t>actieve</w:t>
      </w:r>
      <w:r w:rsidR="00FF590B">
        <w:t>/passieve</w:t>
      </w:r>
      <w:r>
        <w:t xml:space="preserve"> Entiteit</w:t>
      </w:r>
    </w:p>
    <w:p w:rsidR="00D846DF" w:rsidP="00D846DF" w:rsidRDefault="00D846DF" w14:paraId="0FEFA8D7" w14:textId="21B9FE29">
      <w:r>
        <w:t>Een actieve</w:t>
      </w:r>
      <w:r w:rsidR="00FF590B">
        <w:t xml:space="preserve"> of passieve</w:t>
      </w:r>
      <w:r>
        <w:t xml:space="preserve"> entiteit is de rol van een entiteit</w:t>
      </w:r>
      <w:r w:rsidR="00FF590B">
        <w:t xml:space="preserve"> in de context van de </w:t>
      </w:r>
      <w:r w:rsidRPr="00FF590B" w:rsidR="00FF590B">
        <w:rPr>
          <w:i/>
          <w:iCs/>
        </w:rPr>
        <w:t>verandert</w:t>
      </w:r>
      <w:r w:rsidR="00FF590B">
        <w:t xml:space="preserve"> en </w:t>
      </w:r>
      <w:r w:rsidRPr="00FF590B" w:rsidR="00FF590B">
        <w:rPr>
          <w:i/>
          <w:iCs/>
        </w:rPr>
        <w:t>implementeert</w:t>
      </w:r>
      <w:r w:rsidR="00FF590B">
        <w:t xml:space="preserve"> relaties. </w:t>
      </w:r>
    </w:p>
    <w:p w:rsidR="004F2840" w:rsidP="00FF590B" w:rsidRDefault="00FF590B" w14:paraId="11FBDC4F" w14:textId="77777777">
      <w:pPr>
        <w:pStyle w:val="Lijstalinea"/>
        <w:numPr>
          <w:ilvl w:val="0"/>
          <w:numId w:val="27"/>
        </w:numPr>
      </w:pPr>
      <w:r>
        <w:t xml:space="preserve">een actieve entiteit is </w:t>
      </w:r>
    </w:p>
    <w:p w:rsidR="004F2840" w:rsidP="004F2840" w:rsidRDefault="00FF590B" w14:paraId="4C40A709" w14:textId="77777777">
      <w:pPr>
        <w:pStyle w:val="Lijstalinea"/>
        <w:numPr>
          <w:ilvl w:val="1"/>
          <w:numId w:val="27"/>
        </w:numPr>
      </w:pPr>
      <w:r>
        <w:t xml:space="preserve">het subject (rol1) van de </w:t>
      </w:r>
      <w:r w:rsidRPr="00FF590B">
        <w:rPr>
          <w:i/>
          <w:iCs/>
        </w:rPr>
        <w:t>verandert</w:t>
      </w:r>
      <w:r>
        <w:t xml:space="preserve"> relatie, en </w:t>
      </w:r>
    </w:p>
    <w:p w:rsidR="00FF590B" w:rsidP="004F2840" w:rsidRDefault="00FF590B" w14:paraId="77582F14" w14:textId="742E69C3">
      <w:pPr>
        <w:pStyle w:val="Lijstalinea"/>
        <w:numPr>
          <w:ilvl w:val="1"/>
          <w:numId w:val="27"/>
        </w:numPr>
      </w:pPr>
      <w:r>
        <w:t xml:space="preserve">het object (rol2) van de </w:t>
      </w:r>
      <w:r w:rsidRPr="00FF590B">
        <w:rPr>
          <w:i/>
          <w:iCs/>
        </w:rPr>
        <w:t>implementeert</w:t>
      </w:r>
      <w:r>
        <w:t xml:space="preserve"> relatie;</w:t>
      </w:r>
    </w:p>
    <w:p w:rsidR="00885287" w:rsidP="00885287" w:rsidRDefault="00885287" w14:paraId="339C634A" w14:textId="01CB1AB2">
      <w:pPr>
        <w:pStyle w:val="Lijstalinea"/>
        <w:numPr>
          <w:ilvl w:val="1"/>
          <w:numId w:val="27"/>
        </w:numPr>
      </w:pPr>
      <w:r>
        <w:t xml:space="preserve">een rol in de </w:t>
      </w:r>
      <w:r w:rsidRPr="00885287">
        <w:rPr>
          <w:i/>
          <w:iCs/>
        </w:rPr>
        <w:t>actie</w:t>
      </w:r>
      <w:r>
        <w:rPr>
          <w:i/>
          <w:iCs/>
        </w:rPr>
        <w:t>ve</w:t>
      </w:r>
      <w:r w:rsidRPr="00885287">
        <w:rPr>
          <w:i/>
          <w:iCs/>
        </w:rPr>
        <w:t xml:space="preserve"> </w:t>
      </w:r>
      <w:r>
        <w:rPr>
          <w:i/>
          <w:iCs/>
        </w:rPr>
        <w:t>entiteit</w:t>
      </w:r>
      <w:r w:rsidRPr="00885287">
        <w:rPr>
          <w:i/>
          <w:iCs/>
        </w:rPr>
        <w:t>relatie</w:t>
      </w:r>
      <w:r>
        <w:t>;</w:t>
      </w:r>
    </w:p>
    <w:p w:rsidR="004F2840" w:rsidP="00FF590B" w:rsidRDefault="00FF590B" w14:paraId="3EED9D6E" w14:textId="77777777">
      <w:pPr>
        <w:pStyle w:val="Lijstalinea"/>
        <w:numPr>
          <w:ilvl w:val="0"/>
          <w:numId w:val="27"/>
        </w:numPr>
      </w:pPr>
      <w:r>
        <w:t xml:space="preserve">een passieve entiteit is </w:t>
      </w:r>
    </w:p>
    <w:p w:rsidR="004F2840" w:rsidP="004F2840" w:rsidRDefault="00FF590B" w14:paraId="460D859D" w14:textId="77777777">
      <w:pPr>
        <w:pStyle w:val="Lijstalinea"/>
        <w:numPr>
          <w:ilvl w:val="1"/>
          <w:numId w:val="27"/>
        </w:numPr>
      </w:pPr>
      <w:r>
        <w:t xml:space="preserve">het subject (rol1) van de </w:t>
      </w:r>
      <w:r w:rsidRPr="00FF590B">
        <w:rPr>
          <w:i/>
          <w:iCs/>
        </w:rPr>
        <w:t>implementeert</w:t>
      </w:r>
      <w:r>
        <w:t xml:space="preserve"> relatie, en </w:t>
      </w:r>
    </w:p>
    <w:p w:rsidR="00FF590B" w:rsidP="004F2840" w:rsidRDefault="00FF590B" w14:paraId="61E8480F" w14:textId="48F27673">
      <w:pPr>
        <w:pStyle w:val="Lijstalinea"/>
        <w:numPr>
          <w:ilvl w:val="1"/>
          <w:numId w:val="27"/>
        </w:numPr>
      </w:pPr>
      <w:r>
        <w:t xml:space="preserve">het object (rol2) van de </w:t>
      </w:r>
      <w:r w:rsidRPr="00FF590B">
        <w:rPr>
          <w:i/>
          <w:iCs/>
        </w:rPr>
        <w:t>verandert</w:t>
      </w:r>
      <w:r>
        <w:t xml:space="preserve"> relatie;</w:t>
      </w:r>
    </w:p>
    <w:p w:rsidR="00885287" w:rsidP="00885287" w:rsidRDefault="00885287" w14:paraId="18B6FE2F" w14:textId="40AFAD4C">
      <w:pPr>
        <w:pStyle w:val="Lijstalinea"/>
        <w:numPr>
          <w:ilvl w:val="1"/>
          <w:numId w:val="27"/>
        </w:numPr>
      </w:pPr>
      <w:r>
        <w:t xml:space="preserve">een rol in de </w:t>
      </w:r>
      <w:r>
        <w:rPr>
          <w:i/>
          <w:iCs/>
        </w:rPr>
        <w:t>passieve</w:t>
      </w:r>
      <w:r w:rsidRPr="00885287">
        <w:rPr>
          <w:i/>
          <w:iCs/>
        </w:rPr>
        <w:t xml:space="preserve"> </w:t>
      </w:r>
      <w:r>
        <w:rPr>
          <w:i/>
          <w:iCs/>
        </w:rPr>
        <w:t>entiteit</w:t>
      </w:r>
      <w:r w:rsidRPr="00885287">
        <w:rPr>
          <w:i/>
          <w:iCs/>
        </w:rPr>
        <w:t>relatie</w:t>
      </w:r>
      <w:r>
        <w:t>;</w:t>
      </w:r>
    </w:p>
    <w:p w:rsidR="00FF590B" w:rsidP="00FF590B" w:rsidRDefault="00FF590B" w14:paraId="4F562EA2" w14:textId="2DB75477">
      <w:pPr>
        <w:pStyle w:val="Kop3"/>
      </w:pPr>
      <w:r>
        <w:t>actief/passief Object</w:t>
      </w:r>
    </w:p>
    <w:p w:rsidR="00FF590B" w:rsidP="00FF590B" w:rsidRDefault="00FF590B" w14:paraId="3847ED18" w14:textId="68FB1A6F">
      <w:r>
        <w:t xml:space="preserve">Een actief of passief object is de rol van een object in de context van de </w:t>
      </w:r>
      <w:proofErr w:type="spellStart"/>
      <w:r>
        <w:rPr>
          <w:i/>
          <w:iCs/>
        </w:rPr>
        <w:t>voertUit</w:t>
      </w:r>
      <w:proofErr w:type="spellEnd"/>
      <w:r w:rsidR="004F2840">
        <w:t xml:space="preserve">, </w:t>
      </w:r>
      <w:proofErr w:type="spellStart"/>
      <w:r>
        <w:rPr>
          <w:i/>
          <w:iCs/>
        </w:rPr>
        <w:t>tranformeert</w:t>
      </w:r>
      <w:proofErr w:type="spellEnd"/>
      <w:r>
        <w:t xml:space="preserve"> </w:t>
      </w:r>
      <w:r w:rsidR="004F2840">
        <w:t xml:space="preserve">en </w:t>
      </w:r>
      <w:r w:rsidRPr="004F2840" w:rsidR="004F2840">
        <w:rPr>
          <w:i/>
          <w:iCs/>
        </w:rPr>
        <w:t>implementeert</w:t>
      </w:r>
      <w:r w:rsidR="004F2840">
        <w:t xml:space="preserve"> </w:t>
      </w:r>
      <w:r>
        <w:t xml:space="preserve">relaties. </w:t>
      </w:r>
    </w:p>
    <w:p w:rsidR="004F2840" w:rsidP="00FF590B" w:rsidRDefault="00FF590B" w14:paraId="136B3BF3" w14:textId="77777777">
      <w:pPr>
        <w:pStyle w:val="Lijstalinea"/>
        <w:numPr>
          <w:ilvl w:val="0"/>
          <w:numId w:val="27"/>
        </w:numPr>
      </w:pPr>
      <w:r>
        <w:t xml:space="preserve">een actief object is </w:t>
      </w:r>
    </w:p>
    <w:p w:rsidR="004F2840" w:rsidP="004F2840" w:rsidRDefault="00FF590B" w14:paraId="3451E252" w14:textId="7D9A783A">
      <w:pPr>
        <w:pStyle w:val="Lijstalinea"/>
        <w:numPr>
          <w:ilvl w:val="1"/>
          <w:numId w:val="27"/>
        </w:numPr>
      </w:pPr>
      <w:r>
        <w:t xml:space="preserve">het subject (rol1) van de </w:t>
      </w:r>
      <w:proofErr w:type="spellStart"/>
      <w:r>
        <w:rPr>
          <w:i/>
          <w:iCs/>
        </w:rPr>
        <w:t>voertUit</w:t>
      </w:r>
      <w:proofErr w:type="spellEnd"/>
      <w:r>
        <w:t xml:space="preserve"> relatie</w:t>
      </w:r>
      <w:r w:rsidR="00885287">
        <w:t>;</w:t>
      </w:r>
    </w:p>
    <w:p w:rsidR="00FF590B" w:rsidP="004F2840" w:rsidRDefault="00177057" w14:paraId="3A5F8F4E" w14:textId="5FBEDD4A">
      <w:pPr>
        <w:pStyle w:val="Lijstalinea"/>
        <w:numPr>
          <w:ilvl w:val="1"/>
          <w:numId w:val="27"/>
        </w:numPr>
      </w:pPr>
      <w:r>
        <w:t xml:space="preserve">het object (rol2) van de </w:t>
      </w:r>
      <w:proofErr w:type="spellStart"/>
      <w:r w:rsidRPr="00177057">
        <w:rPr>
          <w:i/>
          <w:iCs/>
        </w:rPr>
        <w:t>implementeertObject</w:t>
      </w:r>
      <w:proofErr w:type="spellEnd"/>
      <w:r>
        <w:t xml:space="preserve"> relatie;</w:t>
      </w:r>
    </w:p>
    <w:p w:rsidR="00885287" w:rsidP="004F2840" w:rsidRDefault="00885287" w14:paraId="383C4676" w14:textId="63F08AE6">
      <w:pPr>
        <w:pStyle w:val="Lijstalinea"/>
        <w:numPr>
          <w:ilvl w:val="1"/>
          <w:numId w:val="27"/>
        </w:numPr>
      </w:pPr>
      <w:r>
        <w:t xml:space="preserve">een rol in de </w:t>
      </w:r>
      <w:r w:rsidRPr="00885287">
        <w:rPr>
          <w:i/>
          <w:iCs/>
        </w:rPr>
        <w:t>actief objectrelatie</w:t>
      </w:r>
      <w:r>
        <w:t>;</w:t>
      </w:r>
    </w:p>
    <w:p w:rsidR="004F2840" w:rsidP="00177057" w:rsidRDefault="00FF590B" w14:paraId="551015FC" w14:textId="77777777">
      <w:pPr>
        <w:pStyle w:val="Lijstalinea"/>
        <w:numPr>
          <w:ilvl w:val="0"/>
          <w:numId w:val="27"/>
        </w:numPr>
      </w:pPr>
      <w:r>
        <w:t xml:space="preserve">een passief object is </w:t>
      </w:r>
    </w:p>
    <w:p w:rsidR="004F2840" w:rsidP="004F2840" w:rsidRDefault="00FF590B" w14:paraId="57E7BFDB" w14:textId="3CB37BFF">
      <w:pPr>
        <w:pStyle w:val="Lijstalinea"/>
        <w:numPr>
          <w:ilvl w:val="1"/>
          <w:numId w:val="27"/>
        </w:numPr>
      </w:pPr>
      <w:r>
        <w:t xml:space="preserve">het object (rol2)  van de </w:t>
      </w:r>
      <w:proofErr w:type="spellStart"/>
      <w:r>
        <w:rPr>
          <w:i/>
          <w:iCs/>
        </w:rPr>
        <w:t>tranformeert</w:t>
      </w:r>
      <w:proofErr w:type="spellEnd"/>
      <w:r>
        <w:t xml:space="preserve"> relatie</w:t>
      </w:r>
      <w:r w:rsidR="00885287">
        <w:t>;</w:t>
      </w:r>
    </w:p>
    <w:p w:rsidR="00177057" w:rsidP="004F2840" w:rsidRDefault="00177057" w14:paraId="65D52D73" w14:textId="2B00BF8A">
      <w:pPr>
        <w:pStyle w:val="Lijstalinea"/>
        <w:numPr>
          <w:ilvl w:val="1"/>
          <w:numId w:val="27"/>
        </w:numPr>
      </w:pPr>
      <w:r>
        <w:t xml:space="preserve">het subject (rol1) van de </w:t>
      </w:r>
      <w:proofErr w:type="spellStart"/>
      <w:r w:rsidRPr="00177057">
        <w:rPr>
          <w:i/>
          <w:iCs/>
        </w:rPr>
        <w:t>implementeertObject</w:t>
      </w:r>
      <w:proofErr w:type="spellEnd"/>
      <w:r>
        <w:t xml:space="preserve"> relatie;</w:t>
      </w:r>
    </w:p>
    <w:p w:rsidR="00885287" w:rsidP="00885287" w:rsidRDefault="00885287" w14:paraId="56C0D8B0" w14:textId="4AC2ECAF">
      <w:pPr>
        <w:pStyle w:val="Lijstalinea"/>
        <w:numPr>
          <w:ilvl w:val="1"/>
          <w:numId w:val="27"/>
        </w:numPr>
      </w:pPr>
      <w:r>
        <w:t xml:space="preserve">een rol in de </w:t>
      </w:r>
      <w:r>
        <w:rPr>
          <w:i/>
          <w:iCs/>
        </w:rPr>
        <w:t>passief</w:t>
      </w:r>
      <w:r w:rsidRPr="00885287">
        <w:rPr>
          <w:i/>
          <w:iCs/>
        </w:rPr>
        <w:t xml:space="preserve"> objectrelatie</w:t>
      </w:r>
      <w:r>
        <w:t>;</w:t>
      </w:r>
    </w:p>
    <w:p w:rsidR="00FF590B" w:rsidP="00FF590B" w:rsidRDefault="00FF590B" w14:paraId="6F811483" w14:textId="3BF100E7">
      <w:pPr>
        <w:pStyle w:val="Kop3"/>
      </w:pPr>
      <w:r>
        <w:t>actieve/passieve Activiteit</w:t>
      </w:r>
    </w:p>
    <w:p w:rsidR="00FF590B" w:rsidP="00FF590B" w:rsidRDefault="00FF590B" w14:paraId="2852E282" w14:textId="1739C43E">
      <w:r>
        <w:t xml:space="preserve">Een actieve of passieve activiteit is de rol van een activiteit </w:t>
      </w:r>
      <w:r w:rsidR="004F2840">
        <w:t xml:space="preserve">in de context van de </w:t>
      </w:r>
      <w:proofErr w:type="spellStart"/>
      <w:r w:rsidR="004F2840">
        <w:rPr>
          <w:i/>
          <w:iCs/>
        </w:rPr>
        <w:t>voertUit</w:t>
      </w:r>
      <w:proofErr w:type="spellEnd"/>
      <w:r w:rsidR="004F2840">
        <w:t xml:space="preserve">, </w:t>
      </w:r>
      <w:proofErr w:type="spellStart"/>
      <w:r w:rsidR="004F2840">
        <w:rPr>
          <w:i/>
          <w:iCs/>
        </w:rPr>
        <w:t>tranformeert</w:t>
      </w:r>
      <w:proofErr w:type="spellEnd"/>
      <w:r w:rsidR="004F2840">
        <w:t xml:space="preserve"> en </w:t>
      </w:r>
      <w:r w:rsidRPr="004F2840" w:rsidR="004F2840">
        <w:rPr>
          <w:i/>
          <w:iCs/>
        </w:rPr>
        <w:t>implementeert</w:t>
      </w:r>
      <w:r w:rsidR="004F2840">
        <w:t xml:space="preserve"> relaties.</w:t>
      </w:r>
      <w:r>
        <w:t xml:space="preserve"> </w:t>
      </w:r>
    </w:p>
    <w:p w:rsidR="004F2840" w:rsidP="00C91565" w:rsidRDefault="00FF590B" w14:paraId="5553EA15" w14:textId="77777777">
      <w:pPr>
        <w:pStyle w:val="Lijstalinea"/>
        <w:numPr>
          <w:ilvl w:val="0"/>
          <w:numId w:val="27"/>
        </w:numPr>
      </w:pPr>
      <w:r>
        <w:lastRenderedPageBreak/>
        <w:t xml:space="preserve">een actieve activiteit is </w:t>
      </w:r>
    </w:p>
    <w:p w:rsidR="004F2840" w:rsidP="004F2840" w:rsidRDefault="00FF590B" w14:paraId="5A9AD12D" w14:textId="20EAB5B9">
      <w:pPr>
        <w:pStyle w:val="Lijstalinea"/>
        <w:numPr>
          <w:ilvl w:val="1"/>
          <w:numId w:val="27"/>
        </w:numPr>
      </w:pPr>
      <w:r>
        <w:t xml:space="preserve">het subject (rol1) van de </w:t>
      </w:r>
      <w:proofErr w:type="spellStart"/>
      <w:r>
        <w:rPr>
          <w:i/>
          <w:iCs/>
        </w:rPr>
        <w:t>tranformeert</w:t>
      </w:r>
      <w:proofErr w:type="spellEnd"/>
      <w:r>
        <w:t xml:space="preserve"> relatie</w:t>
      </w:r>
      <w:r w:rsidR="00885287">
        <w:t>;</w:t>
      </w:r>
    </w:p>
    <w:p w:rsidR="00FF590B" w:rsidP="004F2840" w:rsidRDefault="00C91565" w14:paraId="45AF01C7" w14:textId="10BF86F7">
      <w:pPr>
        <w:pStyle w:val="Lijstalinea"/>
        <w:numPr>
          <w:ilvl w:val="1"/>
          <w:numId w:val="27"/>
        </w:numPr>
      </w:pPr>
      <w:r>
        <w:t xml:space="preserve">het object (rol2) van de </w:t>
      </w:r>
      <w:proofErr w:type="spellStart"/>
      <w:r w:rsidRPr="00177057">
        <w:rPr>
          <w:i/>
          <w:iCs/>
        </w:rPr>
        <w:t>implementeert</w:t>
      </w:r>
      <w:r>
        <w:rPr>
          <w:i/>
          <w:iCs/>
        </w:rPr>
        <w:t>Activiteit</w:t>
      </w:r>
      <w:proofErr w:type="spellEnd"/>
      <w:r>
        <w:t xml:space="preserve"> relatie;</w:t>
      </w:r>
    </w:p>
    <w:p w:rsidR="00885287" w:rsidP="00885287" w:rsidRDefault="00885287" w14:paraId="1EA95B65" w14:textId="64C804D5">
      <w:pPr>
        <w:pStyle w:val="Lijstalinea"/>
        <w:numPr>
          <w:ilvl w:val="1"/>
          <w:numId w:val="27"/>
        </w:numPr>
      </w:pPr>
      <w:r>
        <w:t xml:space="preserve">een rol in de </w:t>
      </w:r>
      <w:r w:rsidRPr="00885287">
        <w:rPr>
          <w:i/>
          <w:iCs/>
        </w:rPr>
        <w:t>actie</w:t>
      </w:r>
      <w:r>
        <w:rPr>
          <w:i/>
          <w:iCs/>
        </w:rPr>
        <w:t>ve activiteit</w:t>
      </w:r>
      <w:r w:rsidRPr="00885287">
        <w:rPr>
          <w:i/>
          <w:iCs/>
        </w:rPr>
        <w:t>relatie</w:t>
      </w:r>
      <w:r>
        <w:t>;</w:t>
      </w:r>
    </w:p>
    <w:p w:rsidR="004F2840" w:rsidP="00C91565" w:rsidRDefault="00FF590B" w14:paraId="3977CA48" w14:textId="77777777">
      <w:pPr>
        <w:pStyle w:val="Lijstalinea"/>
        <w:numPr>
          <w:ilvl w:val="0"/>
          <w:numId w:val="27"/>
        </w:numPr>
      </w:pPr>
      <w:r>
        <w:t xml:space="preserve">een passieve activiteit is </w:t>
      </w:r>
    </w:p>
    <w:p w:rsidR="004F2840" w:rsidP="004F2840" w:rsidRDefault="00FF590B" w14:paraId="39283356" w14:textId="6BF63792">
      <w:pPr>
        <w:pStyle w:val="Lijstalinea"/>
        <w:numPr>
          <w:ilvl w:val="1"/>
          <w:numId w:val="27"/>
        </w:numPr>
      </w:pPr>
      <w:r>
        <w:t xml:space="preserve">het object (rol2)  van de </w:t>
      </w:r>
      <w:proofErr w:type="spellStart"/>
      <w:r>
        <w:rPr>
          <w:i/>
          <w:iCs/>
        </w:rPr>
        <w:t>voertUit</w:t>
      </w:r>
      <w:proofErr w:type="spellEnd"/>
      <w:r>
        <w:t xml:space="preserve"> relatie</w:t>
      </w:r>
      <w:r w:rsidR="00885287">
        <w:t>;</w:t>
      </w:r>
    </w:p>
    <w:p w:rsidR="00FF590B" w:rsidP="004F2840" w:rsidRDefault="00C91565" w14:paraId="65E41AD0" w14:textId="6CC8CF23">
      <w:pPr>
        <w:pStyle w:val="Lijstalinea"/>
        <w:numPr>
          <w:ilvl w:val="1"/>
          <w:numId w:val="27"/>
        </w:numPr>
      </w:pPr>
      <w:r>
        <w:t xml:space="preserve">het subject (rol1) van de </w:t>
      </w:r>
      <w:proofErr w:type="spellStart"/>
      <w:r w:rsidRPr="00177057">
        <w:rPr>
          <w:i/>
          <w:iCs/>
        </w:rPr>
        <w:t>implementeert</w:t>
      </w:r>
      <w:r>
        <w:rPr>
          <w:i/>
          <w:iCs/>
        </w:rPr>
        <w:t>Activiteit</w:t>
      </w:r>
      <w:proofErr w:type="spellEnd"/>
      <w:r>
        <w:t xml:space="preserve"> relatie;</w:t>
      </w:r>
    </w:p>
    <w:p w:rsidR="00885287" w:rsidP="00885287" w:rsidRDefault="00885287" w14:paraId="6EBF5538" w14:textId="4A859F6B">
      <w:pPr>
        <w:pStyle w:val="Lijstalinea"/>
        <w:numPr>
          <w:ilvl w:val="1"/>
          <w:numId w:val="27"/>
        </w:numPr>
      </w:pPr>
      <w:r>
        <w:t xml:space="preserve">een rol in de </w:t>
      </w:r>
      <w:r>
        <w:rPr>
          <w:i/>
          <w:iCs/>
        </w:rPr>
        <w:t>passieve activiteit</w:t>
      </w:r>
      <w:r w:rsidRPr="00885287">
        <w:rPr>
          <w:i/>
          <w:iCs/>
        </w:rPr>
        <w:t>relatie</w:t>
      </w:r>
      <w:r>
        <w:t>;</w:t>
      </w:r>
    </w:p>
    <w:p w:rsidRPr="00C37DBF" w:rsidR="00EC7A18" w:rsidP="00EC7A18" w:rsidRDefault="00EC7A18" w14:paraId="2253E667" w14:textId="362E2BC4">
      <w:pPr>
        <w:pStyle w:val="Kop2"/>
      </w:pPr>
      <w:bookmarkStart w:name="_Toc56766255" w:id="65"/>
      <w:r>
        <w:t>Top level attribu</w:t>
      </w:r>
      <w:r w:rsidR="0034636C">
        <w:t>utrelatie</w:t>
      </w:r>
      <w:bookmarkEnd w:id="65"/>
    </w:p>
    <w:p w:rsidR="00030704" w:rsidP="00030704" w:rsidRDefault="0034636C" w14:paraId="42A51E5D" w14:textId="6C6E6992">
      <w:pPr>
        <w:pStyle w:val="Kop3"/>
      </w:pPr>
      <w:r>
        <w:t>Heeft L</w:t>
      </w:r>
      <w:r w:rsidR="00030704">
        <w:t>ocatiereferentie</w:t>
      </w:r>
    </w:p>
    <w:p w:rsidR="0034636C" w:rsidP="0034636C" w:rsidRDefault="0034636C" w14:paraId="22388D93" w14:textId="113B03E5">
      <w:r>
        <w:t xml:space="preserve">Dit is een relatie tussen een Concreet Concept </w:t>
      </w:r>
      <w:r w:rsidR="00132BC5">
        <w:t xml:space="preserve">(locatiedrager), </w:t>
      </w:r>
      <w:r>
        <w:t>een</w:t>
      </w:r>
      <w:r w:rsidR="00132BC5">
        <w:t xml:space="preserve"> geordende reeks van n getallen (coördinaten 1..n) en een </w:t>
      </w:r>
      <w:proofErr w:type="spellStart"/>
      <w:r w:rsidR="00132BC5">
        <w:t>LocatieReferentieSysteem</w:t>
      </w:r>
      <w:proofErr w:type="spellEnd"/>
      <w:r w:rsidR="00A64108">
        <w:t>, waarmee de locatie van een goed gedefinieerd punt van het Concreet Concept wordt uitgedrukt in een reeks coördinaten.</w:t>
      </w:r>
    </w:p>
    <w:p w:rsidR="0034636C" w:rsidP="0034636C" w:rsidRDefault="0034636C" w14:paraId="23263193" w14:textId="1C9834D0">
      <w:r>
        <w:t>Hierbij wordt de volgende (deel)taxonomie gedefinieerd:</w:t>
      </w:r>
    </w:p>
    <w:p w:rsidR="0034636C" w:rsidP="0034636C" w:rsidRDefault="0034636C" w14:paraId="162EBE78" w14:textId="0E6FAC22">
      <w:pPr>
        <w:pStyle w:val="Lijstalinea"/>
        <w:numPr>
          <w:ilvl w:val="0"/>
          <w:numId w:val="32"/>
        </w:numPr>
      </w:pPr>
      <w:r>
        <w:t>Heeft Locatiereferentie</w:t>
      </w:r>
    </w:p>
    <w:p w:rsidR="0034636C" w:rsidP="0034636C" w:rsidRDefault="0034636C" w14:paraId="4735479E" w14:textId="089F143D">
      <w:pPr>
        <w:pStyle w:val="Lijstalinea"/>
        <w:numPr>
          <w:ilvl w:val="1"/>
          <w:numId w:val="32"/>
        </w:numPr>
      </w:pPr>
      <w:r>
        <w:t>Heeft Ruimtelijke Locatiereferentie</w:t>
      </w:r>
    </w:p>
    <w:p w:rsidR="0034636C" w:rsidP="0034636C" w:rsidRDefault="0034636C" w14:paraId="59D81AF6" w14:textId="1710848A">
      <w:pPr>
        <w:pStyle w:val="Lijstalinea"/>
        <w:numPr>
          <w:ilvl w:val="1"/>
          <w:numId w:val="32"/>
        </w:numPr>
      </w:pPr>
      <w:r>
        <w:t>Heeft Temporele Locatiereferentie</w:t>
      </w:r>
    </w:p>
    <w:p w:rsidR="00132BC5" w:rsidP="00132BC5" w:rsidRDefault="00132BC5" w14:paraId="6FB9730E" w14:textId="4F958622">
      <w:proofErr w:type="spellStart"/>
      <w:r>
        <w:t>LocatieReferentieSysteem</w:t>
      </w:r>
      <w:proofErr w:type="spellEnd"/>
      <w:r>
        <w:t xml:space="preserve"> kent een corresponderende taxonomie:</w:t>
      </w:r>
    </w:p>
    <w:p w:rsidR="00132BC5" w:rsidP="00132BC5" w:rsidRDefault="00132BC5" w14:paraId="048080DF" w14:textId="274634AE">
      <w:pPr>
        <w:pStyle w:val="Lijstalinea"/>
        <w:numPr>
          <w:ilvl w:val="0"/>
          <w:numId w:val="32"/>
        </w:numPr>
      </w:pPr>
      <w:proofErr w:type="spellStart"/>
      <w:r>
        <w:t>LocatieReferentieSysteem</w:t>
      </w:r>
      <w:proofErr w:type="spellEnd"/>
    </w:p>
    <w:p w:rsidR="00132BC5" w:rsidP="00132BC5" w:rsidRDefault="00132BC5" w14:paraId="4B5FCE0D" w14:textId="0DF0167E">
      <w:pPr>
        <w:pStyle w:val="Lijstalinea"/>
        <w:numPr>
          <w:ilvl w:val="1"/>
          <w:numId w:val="32"/>
        </w:numPr>
      </w:pPr>
      <w:r>
        <w:t>Ruimtelijk</w:t>
      </w:r>
      <w:r w:rsidRPr="00132BC5">
        <w:t xml:space="preserve"> </w:t>
      </w:r>
      <w:proofErr w:type="spellStart"/>
      <w:r>
        <w:t>LocatieReferentieSysteem</w:t>
      </w:r>
      <w:proofErr w:type="spellEnd"/>
    </w:p>
    <w:p w:rsidR="00132BC5" w:rsidP="00132BC5" w:rsidRDefault="00132BC5" w14:paraId="4E9B8C0E" w14:textId="0A9D9EB5">
      <w:pPr>
        <w:pStyle w:val="Lijstalinea"/>
        <w:numPr>
          <w:ilvl w:val="1"/>
          <w:numId w:val="32"/>
        </w:numPr>
      </w:pPr>
      <w:r>
        <w:t xml:space="preserve">Temporeel </w:t>
      </w:r>
      <w:proofErr w:type="spellStart"/>
      <w:r>
        <w:t>LocatieReferentieSysteem</w:t>
      </w:r>
      <w:proofErr w:type="spellEnd"/>
    </w:p>
    <w:p w:rsidR="00132BC5" w:rsidP="00132BC5" w:rsidRDefault="00977338" w14:paraId="5BDE4717" w14:textId="595917C9">
      <w:r>
        <w:t>VO</w:t>
      </w:r>
      <w:r w:rsidR="00B76FE1">
        <w:t>O</w:t>
      </w:r>
      <w:r>
        <w:t>RBEELDEN</w:t>
      </w:r>
      <w:r>
        <w:tab/>
      </w:r>
      <w:r>
        <w:t xml:space="preserve">Ruimtelijke </w:t>
      </w:r>
      <w:proofErr w:type="spellStart"/>
      <w:r>
        <w:t>locatiereferentiesystemen</w:t>
      </w:r>
      <w:proofErr w:type="spellEnd"/>
      <w:r>
        <w:t xml:space="preserve"> zijn o.a. WGS84, ETRS89, RDNAP</w:t>
      </w:r>
      <w:r w:rsidR="000C408B">
        <w:t xml:space="preserve">, </w:t>
      </w:r>
      <w:r w:rsidR="00B76FE1">
        <w:t>BPS (lineair referentiesysteem)</w:t>
      </w:r>
      <w:r w:rsidR="000C408B">
        <w:t xml:space="preserve"> en RIS</w:t>
      </w:r>
      <w:r w:rsidR="00A057F7">
        <w:t>-i</w:t>
      </w:r>
      <w:r w:rsidR="000C408B">
        <w:t>ndex (lijst van bekende locaties)</w:t>
      </w:r>
      <w:r w:rsidR="00B76FE1">
        <w:t xml:space="preserve">. </w:t>
      </w:r>
      <w:r>
        <w:t>Temporele locatiereferentie</w:t>
      </w:r>
      <w:r w:rsidR="00325EBA">
        <w:t>-</w:t>
      </w:r>
      <w:r>
        <w:t>systemen zijn</w:t>
      </w:r>
      <w:r w:rsidR="00B76FE1">
        <w:t xml:space="preserve"> </w:t>
      </w:r>
      <w:r w:rsidR="000C408B">
        <w:t xml:space="preserve">de </w:t>
      </w:r>
      <w:r w:rsidR="00B76FE1">
        <w:t>Gregoriaanse kalender en UTC.</w:t>
      </w:r>
    </w:p>
    <w:p w:rsidRPr="0034636C" w:rsidR="003E1A6A" w:rsidP="003E1A6A" w:rsidRDefault="003E1A6A" w14:paraId="1D423C1E" w14:textId="219E3E0A">
      <w:r>
        <w:object w:dxaOrig="12366" w:dyaOrig="3008" w14:anchorId="1F97D2A0">
          <v:shape id="_x0000_i1059" style="width:481.5pt;height:117pt" o:ole="" type="#_x0000_t75">
            <v:imagedata o:title="" r:id="rId84"/>
          </v:shape>
          <o:OLEObject Type="Embed" ProgID="Visio.Drawing.11" ShapeID="_x0000_i1059" DrawAspect="Content" ObjectID="_1667393634" r:id="rId85"/>
        </w:object>
      </w:r>
    </w:p>
    <w:p w:rsidRPr="0034636C" w:rsidR="0034636C" w:rsidP="0034636C" w:rsidRDefault="0034636C" w14:paraId="46C24328" w14:textId="5B2DCEC8"/>
    <w:p w:rsidR="00442A84" w:rsidP="00442A84" w:rsidRDefault="00442A84" w14:paraId="4C4B1B14" w14:textId="77777777">
      <w:pPr>
        <w:pStyle w:val="Kop2"/>
      </w:pPr>
      <w:bookmarkStart w:name="_Toc56766256" w:id="66"/>
      <w:proofErr w:type="spellStart"/>
      <w:r>
        <w:t>Mapping</w:t>
      </w:r>
      <w:proofErr w:type="spellEnd"/>
      <w:r>
        <w:t xml:space="preserve"> NEN 2660 CM naar triple-gebaseerd CM</w:t>
      </w:r>
      <w:bookmarkEnd w:id="66"/>
    </w:p>
    <w:p w:rsidR="00442A84" w:rsidP="00442A84" w:rsidRDefault="00442A84" w14:paraId="785ABCA2" w14:textId="6B72ADB1">
      <w:r>
        <w:t xml:space="preserve">In de onderstaande tabel is de </w:t>
      </w:r>
      <w:proofErr w:type="spellStart"/>
      <w:r>
        <w:t>mapping</w:t>
      </w:r>
      <w:proofErr w:type="spellEnd"/>
      <w:r>
        <w:t xml:space="preserve"> opgenomen van het CM, zoals beschreven in dit hoofdstuk, naar het triple-gebaseerde CM uit NTA 8035 en SML.</w:t>
      </w:r>
    </w:p>
    <w:tbl>
      <w:tblPr>
        <w:tblW w:w="7520" w:type="dxa"/>
        <w:tblCellMar>
          <w:left w:w="70" w:type="dxa"/>
          <w:right w:w="70" w:type="dxa"/>
        </w:tblCellMar>
        <w:tblLook w:val="04A0" w:firstRow="1" w:lastRow="0" w:firstColumn="1" w:lastColumn="0" w:noHBand="0" w:noVBand="1"/>
      </w:tblPr>
      <w:tblGrid>
        <w:gridCol w:w="2820"/>
        <w:gridCol w:w="2020"/>
        <w:gridCol w:w="2680"/>
      </w:tblGrid>
      <w:tr w:rsidRPr="00C11A4C" w:rsidR="00C11A4C" w:rsidTr="00C11A4C" w14:paraId="60A8C1DF" w14:textId="77777777">
        <w:trPr>
          <w:trHeight w:val="300"/>
        </w:trPr>
        <w:tc>
          <w:tcPr>
            <w:tcW w:w="28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017A7E7" w14:textId="77777777">
            <w:pPr>
              <w:overflowPunct/>
              <w:autoSpaceDE/>
              <w:autoSpaceDN/>
              <w:adjustRightInd/>
              <w:spacing w:after="0" w:line="240" w:lineRule="auto"/>
              <w:textAlignment w:val="auto"/>
              <w:rPr>
                <w:rFonts w:ascii="Calibri" w:hAnsi="Calibri" w:eastAsia="Times New Roman" w:cs="Calibri"/>
                <w:b/>
                <w:bCs/>
                <w:color w:val="000000"/>
              </w:rPr>
            </w:pPr>
            <w:r w:rsidRPr="00C11A4C">
              <w:rPr>
                <w:rFonts w:ascii="Calibri" w:hAnsi="Calibri" w:eastAsia="Times New Roman" w:cs="Calibri"/>
                <w:b/>
                <w:bCs/>
                <w:color w:val="000000"/>
              </w:rPr>
              <w:t>NEN 2660</w:t>
            </w:r>
          </w:p>
        </w:tc>
        <w:tc>
          <w:tcPr>
            <w:tcW w:w="2020" w:type="dxa"/>
            <w:tcBorders>
              <w:top w:val="single" w:color="auto" w:sz="4" w:space="0"/>
              <w:left w:val="nil"/>
              <w:bottom w:val="single" w:color="auto" w:sz="4" w:space="0"/>
              <w:right w:val="single" w:color="auto" w:sz="4" w:space="0"/>
            </w:tcBorders>
            <w:shd w:val="clear" w:color="auto" w:fill="auto"/>
            <w:noWrap/>
            <w:vAlign w:val="bottom"/>
            <w:hideMark/>
          </w:tcPr>
          <w:p w:rsidRPr="00C11A4C" w:rsidR="00C11A4C" w:rsidP="00C11A4C" w:rsidRDefault="00C11A4C" w14:paraId="2690FA4C" w14:textId="77777777">
            <w:pPr>
              <w:overflowPunct/>
              <w:autoSpaceDE/>
              <w:autoSpaceDN/>
              <w:adjustRightInd/>
              <w:spacing w:after="0" w:line="240" w:lineRule="auto"/>
              <w:textAlignment w:val="auto"/>
              <w:rPr>
                <w:rFonts w:ascii="Calibri" w:hAnsi="Calibri" w:eastAsia="Times New Roman" w:cs="Calibri"/>
                <w:b/>
                <w:bCs/>
                <w:color w:val="000000"/>
              </w:rPr>
            </w:pPr>
            <w:r w:rsidRPr="00C11A4C">
              <w:rPr>
                <w:rFonts w:ascii="Calibri" w:hAnsi="Calibri" w:eastAsia="Times New Roman" w:cs="Calibri"/>
                <w:b/>
                <w:bCs/>
                <w:color w:val="000000"/>
              </w:rPr>
              <w:t>NTA 8035</w:t>
            </w:r>
          </w:p>
        </w:tc>
        <w:tc>
          <w:tcPr>
            <w:tcW w:w="2680" w:type="dxa"/>
            <w:tcBorders>
              <w:top w:val="single" w:color="auto" w:sz="4" w:space="0"/>
              <w:left w:val="nil"/>
              <w:bottom w:val="single" w:color="auto" w:sz="4" w:space="0"/>
              <w:right w:val="single" w:color="auto" w:sz="4" w:space="0"/>
            </w:tcBorders>
            <w:shd w:val="clear" w:color="auto" w:fill="auto"/>
            <w:noWrap/>
            <w:vAlign w:val="bottom"/>
            <w:hideMark/>
          </w:tcPr>
          <w:p w:rsidRPr="00C11A4C" w:rsidR="00C11A4C" w:rsidP="00C11A4C" w:rsidRDefault="00C11A4C" w14:paraId="22DF03FD" w14:textId="77777777">
            <w:pPr>
              <w:overflowPunct/>
              <w:autoSpaceDE/>
              <w:autoSpaceDN/>
              <w:adjustRightInd/>
              <w:spacing w:after="0" w:line="240" w:lineRule="auto"/>
              <w:textAlignment w:val="auto"/>
              <w:rPr>
                <w:rFonts w:ascii="Calibri" w:hAnsi="Calibri" w:eastAsia="Times New Roman" w:cs="Calibri"/>
                <w:b/>
                <w:bCs/>
                <w:color w:val="000000"/>
              </w:rPr>
            </w:pPr>
            <w:r w:rsidRPr="00C11A4C">
              <w:rPr>
                <w:rFonts w:ascii="Calibri" w:hAnsi="Calibri" w:eastAsia="Times New Roman" w:cs="Calibri"/>
                <w:b/>
                <w:bCs/>
                <w:color w:val="000000"/>
              </w:rPr>
              <w:t>SML</w:t>
            </w:r>
          </w:p>
        </w:tc>
      </w:tr>
      <w:tr w:rsidRPr="00C11A4C" w:rsidR="00C11A4C" w:rsidTr="00C11A4C" w14:paraId="199AD6F2"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522745C"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TopConcept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5D6B9EC"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TopConcept</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9A77E09"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TopConcept</w:t>
            </w:r>
            <w:proofErr w:type="spellEnd"/>
          </w:p>
        </w:tc>
      </w:tr>
      <w:tr w:rsidRPr="00C11A4C" w:rsidR="00C11A4C" w:rsidTr="00C11A4C" w14:paraId="6514524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434B3D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lastRenderedPageBreak/>
              <w:t>ConcreetConcept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4E331B7"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AF71CB0"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63F3BB39"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57A5F697"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Entiteit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4F1D58D"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C9A3BC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Entity</w:t>
            </w:r>
            <w:proofErr w:type="spellEnd"/>
          </w:p>
        </w:tc>
      </w:tr>
      <w:tr w:rsidRPr="00C11A4C" w:rsidR="00C11A4C" w:rsidTr="00C11A4C" w14:paraId="72944B23"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8625E90"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Object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0D28086"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6994FB8"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Object</w:t>
            </w:r>
          </w:p>
        </w:tc>
      </w:tr>
      <w:tr w:rsidRPr="00C11A4C" w:rsidR="00C11A4C" w:rsidTr="00C11A4C" w14:paraId="6F5C41AD"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3E138350"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Activiteit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DA168CF"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Activiteit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43E9163"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Activity</w:t>
            </w:r>
          </w:p>
        </w:tc>
      </w:tr>
      <w:tr w:rsidRPr="00C11A4C" w:rsidR="00C11A4C" w:rsidTr="00C11A4C" w14:paraId="2562694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1508B53"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Gebeurtenis</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49FDC43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Gebeurtenis</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75C9239"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Event</w:t>
            </w:r>
          </w:p>
        </w:tc>
      </w:tr>
      <w:tr w:rsidRPr="00C11A4C" w:rsidR="00C11A4C" w:rsidTr="00C11A4C" w14:paraId="27AFFF51"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B6E8B9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Toestand</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AEDC07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Toestand</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DFCD624"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State</w:t>
            </w:r>
          </w:p>
        </w:tc>
      </w:tr>
      <w:tr w:rsidRPr="00C11A4C" w:rsidR="00C11A4C" w:rsidTr="00C11A4C" w14:paraId="44BF435C"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25E290E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AbstractConcept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FDDDCE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D6FCAAD"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52C0E5B1"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8880BA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RuimtelijkGebied</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633900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RuimtelijkGebied</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328794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SpatialRegion</w:t>
            </w:r>
            <w:proofErr w:type="spellEnd"/>
          </w:p>
        </w:tc>
      </w:tr>
      <w:tr w:rsidRPr="00C11A4C" w:rsidR="00C11A4C" w:rsidTr="00C11A4C" w14:paraId="26D39DE0"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D3895C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TemporeelGebied</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ED71BB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TemporeelGebied</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D4FBB5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TemporalRegion</w:t>
            </w:r>
            <w:proofErr w:type="spellEnd"/>
          </w:p>
        </w:tc>
      </w:tr>
      <w:tr w:rsidRPr="00C11A4C" w:rsidR="00C11A4C" w:rsidTr="00C11A4C" w14:paraId="2EC2B300"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F5C721E"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892B746"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TopRelatie</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F8DD21E"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TopRelation</w:t>
            </w:r>
            <w:proofErr w:type="spellEnd"/>
          </w:p>
        </w:tc>
      </w:tr>
      <w:tr w:rsidRPr="00C11A4C" w:rsidR="00C11A4C" w:rsidTr="00C11A4C" w14:paraId="293184D0"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E59C24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TopAssociatie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47E9E8B"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8950D7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3E02E53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BC0F47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heeftToestand</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46EFEA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heeftToestand</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12B1CF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hasState</w:t>
            </w:r>
            <w:proofErr w:type="spellEnd"/>
          </w:p>
        </w:tc>
      </w:tr>
      <w:tr w:rsidRPr="00C11A4C" w:rsidR="00C11A4C" w:rsidTr="00C11A4C" w14:paraId="1630D6EF"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020D67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triggert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6CF3D8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triggert</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778891C"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triggers</w:t>
            </w:r>
          </w:p>
        </w:tc>
      </w:tr>
      <w:tr w:rsidRPr="00C11A4C" w:rsidR="00C11A4C" w:rsidTr="00C11A4C" w14:paraId="57C99D4C"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AB2478B"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begint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46F8C97"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begint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67168A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begins</w:t>
            </w:r>
            <w:proofErr w:type="spellEnd"/>
          </w:p>
        </w:tc>
      </w:tr>
      <w:tr w:rsidRPr="00C11A4C" w:rsidR="00C11A4C" w:rsidTr="00C11A4C" w14:paraId="1ECEA96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CA44E6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beeindigt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6602DB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beeindigt</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2C79C9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ends</w:t>
            </w:r>
            <w:proofErr w:type="spellEnd"/>
          </w:p>
        </w:tc>
      </w:tr>
      <w:tr w:rsidRPr="00C11A4C" w:rsidR="00C11A4C" w:rsidTr="00C11A4C" w14:paraId="34C8C2E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946249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heeftInput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2F5BF7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8BE3A1F"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4283AF4F"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4EAEE1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heeftOutput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3BDBD9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11EB7F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3BF6E555"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50E92EDB"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verandert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CB77A80"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45E34C67"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6B03DF06"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9C8C68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voertUit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674B19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voertUit</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5CD961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performs</w:t>
            </w:r>
            <w:proofErr w:type="spellEnd"/>
          </w:p>
        </w:tc>
      </w:tr>
      <w:tr w:rsidRPr="00C11A4C" w:rsidR="00C11A4C" w:rsidTr="00C11A4C" w14:paraId="38431A31"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E8FCDF6"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transformeert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DDD15AF"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transformeert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595A0B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transforms</w:t>
            </w:r>
            <w:proofErr w:type="spellEnd"/>
          </w:p>
        </w:tc>
      </w:tr>
      <w:tr w:rsidRPr="00C11A4C" w:rsidR="00C11A4C" w:rsidTr="00C11A4C" w14:paraId="026F2240"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150ACDC"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implementeert</w:t>
            </w:r>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F042C59"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E25FD3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isImplementedBy</w:t>
            </w:r>
            <w:proofErr w:type="spellEnd"/>
            <w:r w:rsidRPr="00C11A4C">
              <w:rPr>
                <w:rFonts w:ascii="Calibri" w:hAnsi="Calibri" w:eastAsia="Times New Roman" w:cs="Calibri"/>
                <w:color w:val="000000"/>
              </w:rPr>
              <w:t xml:space="preserve"> (inverse)</w:t>
            </w:r>
          </w:p>
        </w:tc>
      </w:tr>
      <w:tr w:rsidRPr="00C11A4C" w:rsidR="00C11A4C" w:rsidTr="00C11A4C" w14:paraId="7B7A56C5"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C819A1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passieveRelatie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302878C"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316C46C"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6159C9AA"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F5FC73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actieveRelatie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86A685D"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5329A64"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619ADA2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C9A68B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toestandRelatie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AAFBB73"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2B7007F"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1B9AE36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CB112F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gebeurtenisRelatie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030878A"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0CC606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68869E9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2013A19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toestandGebeurtenisRelatie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C2A10C4"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4D207EB"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24EE7C98"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0F7F912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heeftModel</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BF04DC6"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CE47F2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22E62BCA"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C2E980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heeftTemporeelInwendige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28A2E7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heeftPeriode</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A25457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hasPeriod</w:t>
            </w:r>
            <w:proofErr w:type="spellEnd"/>
          </w:p>
        </w:tc>
      </w:tr>
      <w:tr w:rsidRPr="00C11A4C" w:rsidR="00C11A4C" w:rsidTr="00C11A4C" w14:paraId="73E333E4"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32AA42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heeftRuimtelijkInwendige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45E80F6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heeftInwendige</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2A30AD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hasInterior</w:t>
            </w:r>
            <w:proofErr w:type="spellEnd"/>
          </w:p>
        </w:tc>
      </w:tr>
      <w:tr w:rsidRPr="00C11A4C" w:rsidR="00C11A4C" w:rsidTr="00C11A4C" w14:paraId="3704BDD3"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E4A99C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heeftRuimtelijkeBegrenzing</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EF9588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heeftBegrenzing</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EC7188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hasBoundary</w:t>
            </w:r>
            <w:proofErr w:type="spellEnd"/>
          </w:p>
        </w:tc>
      </w:tr>
      <w:tr w:rsidRPr="00C11A4C" w:rsidR="00C11A4C" w:rsidTr="00C11A4C" w14:paraId="093E0872"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4BF305E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heeftDeel</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4536E00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heeftDeel</w:t>
            </w:r>
            <w:proofErr w:type="spellEnd"/>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53DA70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hasPart</w:t>
            </w:r>
            <w:proofErr w:type="spellEnd"/>
          </w:p>
        </w:tc>
      </w:tr>
      <w:tr w:rsidRPr="00C11A4C" w:rsidR="00C11A4C" w:rsidTr="00C11A4C" w14:paraId="22AF3B0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2BD6C0C7"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C11A4C">
              <w:rPr>
                <w:rFonts w:ascii="Calibri" w:hAnsi="Calibri" w:eastAsia="Times New Roman" w:cs="Calibri"/>
                <w:i/>
                <w:iCs/>
                <w:color w:val="000000"/>
              </w:rPr>
              <w:t>TopRol</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8AE5115" w14:textId="77777777">
            <w:pPr>
              <w:overflowPunct/>
              <w:autoSpaceDE/>
              <w:autoSpaceDN/>
              <w:adjustRightInd/>
              <w:spacing w:after="0" w:line="240" w:lineRule="auto"/>
              <w:textAlignment w:val="auto"/>
              <w:rPr>
                <w:rFonts w:ascii="Calibri" w:hAnsi="Calibri" w:eastAsia="Times New Roman" w:cs="Calibri"/>
                <w:i/>
                <w:iCs/>
                <w:color w:val="000000"/>
              </w:rPr>
            </w:pPr>
            <w:r w:rsidRPr="00C11A4C">
              <w:rPr>
                <w:rFonts w:ascii="Calibri" w:hAnsi="Calibri" w:eastAsia="Times New Roman" w:cs="Calibri"/>
                <w:i/>
                <w:iCs/>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026974B7" w14:textId="77777777">
            <w:pPr>
              <w:overflowPunct/>
              <w:autoSpaceDE/>
              <w:autoSpaceDN/>
              <w:adjustRightInd/>
              <w:spacing w:after="0" w:line="240" w:lineRule="auto"/>
              <w:textAlignment w:val="auto"/>
              <w:rPr>
                <w:rFonts w:ascii="Calibri" w:hAnsi="Calibri" w:eastAsia="Times New Roman" w:cs="Calibri"/>
                <w:i/>
                <w:iCs/>
                <w:color w:val="000000"/>
              </w:rPr>
            </w:pPr>
            <w:r w:rsidRPr="00C11A4C">
              <w:rPr>
                <w:rFonts w:ascii="Calibri" w:hAnsi="Calibri" w:eastAsia="Times New Roman" w:cs="Calibri"/>
                <w:i/>
                <w:iCs/>
                <w:color w:val="000000"/>
              </w:rPr>
              <w:t>N.v.t.</w:t>
            </w:r>
          </w:p>
        </w:tc>
      </w:tr>
      <w:tr w:rsidRPr="00C11A4C" w:rsidR="00C11A4C" w:rsidTr="00C11A4C" w14:paraId="108F3C3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3778CF1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actieveEntiteit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0ACA741"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A99278D"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317BD6FC"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6206DF3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actiefObject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CADAF13"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E2235EE"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7A7AF8A9"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76F34E3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actieveActiviteit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6F0BCD6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2D39800"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1ACD8807"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5AA2623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passieveEntiteit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229F4E92"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54960869"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057948E2"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59E82CE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passiefObject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3B0EF115"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47438CB1"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r w:rsidRPr="00C11A4C" w:rsidR="00C11A4C" w:rsidTr="00C11A4C" w14:paraId="3CCFE8F8"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C11A4C" w:rsidR="00C11A4C" w:rsidP="00C11A4C" w:rsidRDefault="00C11A4C" w14:paraId="18EDACC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11A4C">
              <w:rPr>
                <w:rFonts w:ascii="Calibri" w:hAnsi="Calibri" w:eastAsia="Times New Roman" w:cs="Calibri"/>
                <w:color w:val="000000"/>
              </w:rPr>
              <w:t>passieveActiviteit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7109AA8D"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c>
          <w:tcPr>
            <w:tcW w:w="2680" w:type="dxa"/>
            <w:tcBorders>
              <w:top w:val="nil"/>
              <w:left w:val="nil"/>
              <w:bottom w:val="single" w:color="auto" w:sz="4" w:space="0"/>
              <w:right w:val="single" w:color="auto" w:sz="4" w:space="0"/>
            </w:tcBorders>
            <w:shd w:val="clear" w:color="auto" w:fill="auto"/>
            <w:noWrap/>
            <w:vAlign w:val="bottom"/>
            <w:hideMark/>
          </w:tcPr>
          <w:p w:rsidRPr="00C11A4C" w:rsidR="00C11A4C" w:rsidP="00C11A4C" w:rsidRDefault="00C11A4C" w14:paraId="1AE0CAC7" w14:textId="77777777">
            <w:pPr>
              <w:overflowPunct/>
              <w:autoSpaceDE/>
              <w:autoSpaceDN/>
              <w:adjustRightInd/>
              <w:spacing w:after="0" w:line="240" w:lineRule="auto"/>
              <w:textAlignment w:val="auto"/>
              <w:rPr>
                <w:rFonts w:ascii="Calibri" w:hAnsi="Calibri" w:eastAsia="Times New Roman" w:cs="Calibri"/>
                <w:color w:val="000000"/>
              </w:rPr>
            </w:pPr>
            <w:r w:rsidRPr="00C11A4C">
              <w:rPr>
                <w:rFonts w:ascii="Calibri" w:hAnsi="Calibri" w:eastAsia="Times New Roman" w:cs="Calibri"/>
                <w:color w:val="000000"/>
              </w:rPr>
              <w:t>N.v.t.</w:t>
            </w:r>
          </w:p>
        </w:tc>
      </w:tr>
    </w:tbl>
    <w:p w:rsidR="00BB16D4" w:rsidP="00EC7A18" w:rsidRDefault="00BB16D4" w14:paraId="17F16BFD" w14:textId="1DE00065"/>
    <w:p w:rsidR="00CB3E9D" w:rsidP="00CB3E9D" w:rsidRDefault="00CB3E9D" w14:paraId="6A3E8804" w14:textId="6A3C4FBB">
      <w:pPr>
        <w:pStyle w:val="Kop2"/>
      </w:pPr>
      <w:bookmarkStart w:name="_Toc56766257" w:id="67"/>
      <w:proofErr w:type="spellStart"/>
      <w:r>
        <w:t>Mapping</w:t>
      </w:r>
      <w:proofErr w:type="spellEnd"/>
      <w:r>
        <w:t xml:space="preserve"> NEN 2660 CM naar object-gebaseerd UML</w:t>
      </w:r>
      <w:bookmarkEnd w:id="67"/>
    </w:p>
    <w:p w:rsidR="00CB3E9D" w:rsidP="00CB3E9D" w:rsidRDefault="00CB3E9D" w14:paraId="7BF4F151" w14:textId="6176EE7C">
      <w:r>
        <w:t xml:space="preserve">In de onderstaande tabel is de </w:t>
      </w:r>
      <w:proofErr w:type="spellStart"/>
      <w:r>
        <w:t>mapping</w:t>
      </w:r>
      <w:proofErr w:type="spellEnd"/>
      <w:r>
        <w:t xml:space="preserve"> opgenomen van het CM, zoals beschreven in dit hoofdstuk, naar de object-gebaseerde taal UML.</w:t>
      </w:r>
      <w:r w:rsidR="00D00994">
        <w:t xml:space="preserve"> Deze </w:t>
      </w:r>
      <w:proofErr w:type="spellStart"/>
      <w:r w:rsidR="00D00994">
        <w:t>mapping</w:t>
      </w:r>
      <w:proofErr w:type="spellEnd"/>
      <w:r w:rsidR="00D00994">
        <w:t xml:space="preserve"> is informatief</w:t>
      </w:r>
      <w:r w:rsidR="008D255F">
        <w:t xml:space="preserve"> en niet compleet.</w:t>
      </w:r>
    </w:p>
    <w:p w:rsidR="00CD5512" w:rsidP="00CB3E9D" w:rsidRDefault="00CD5512" w14:paraId="32722DC8" w14:textId="1DD991EB">
      <w:r>
        <w:lastRenderedPageBreak/>
        <w:t>OPMERKING</w:t>
      </w:r>
      <w:r>
        <w:tab/>
      </w:r>
      <w:r>
        <w:t>UML kent geen apart top level model (CM, M1) naast het UML metamodel. De con</w:t>
      </w:r>
      <w:r w:rsidR="00EF06A4">
        <w:t xml:space="preserve">cepten, die corresponderen met het CM uit deze norm zijn </w:t>
      </w:r>
      <w:r>
        <w:t xml:space="preserve">de facto geïntegreerd </w:t>
      </w:r>
      <w:r w:rsidR="00EF06A4">
        <w:t xml:space="preserve">in </w:t>
      </w:r>
      <w:r>
        <w:t xml:space="preserve">het </w:t>
      </w:r>
      <w:r w:rsidR="00EF06A4">
        <w:t xml:space="preserve">UML </w:t>
      </w:r>
      <w:r>
        <w:t>metamodel.</w:t>
      </w:r>
    </w:p>
    <w:tbl>
      <w:tblPr>
        <w:tblW w:w="8217" w:type="dxa"/>
        <w:tblCellMar>
          <w:left w:w="70" w:type="dxa"/>
          <w:right w:w="70" w:type="dxa"/>
        </w:tblCellMar>
        <w:tblLook w:val="04A0" w:firstRow="1" w:lastRow="0" w:firstColumn="1" w:lastColumn="0" w:noHBand="0" w:noVBand="1"/>
      </w:tblPr>
      <w:tblGrid>
        <w:gridCol w:w="2800"/>
        <w:gridCol w:w="5417"/>
      </w:tblGrid>
      <w:tr w:rsidRPr="00E870BF" w:rsidR="00E870BF" w:rsidTr="00CD1EC4" w14:paraId="59B5AE91" w14:textId="77777777">
        <w:trPr>
          <w:trHeight w:val="300"/>
        </w:trPr>
        <w:tc>
          <w:tcPr>
            <w:tcW w:w="28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8B85F72" w14:textId="77777777">
            <w:pPr>
              <w:overflowPunct/>
              <w:autoSpaceDE/>
              <w:autoSpaceDN/>
              <w:adjustRightInd/>
              <w:spacing w:after="0" w:line="240" w:lineRule="auto"/>
              <w:textAlignment w:val="auto"/>
              <w:rPr>
                <w:rFonts w:ascii="Calibri" w:hAnsi="Calibri" w:eastAsia="Times New Roman" w:cs="Calibri"/>
                <w:b/>
                <w:bCs/>
                <w:color w:val="000000"/>
              </w:rPr>
            </w:pPr>
            <w:r w:rsidRPr="00E870BF">
              <w:rPr>
                <w:rFonts w:ascii="Calibri" w:hAnsi="Calibri" w:eastAsia="Times New Roman" w:cs="Calibri"/>
                <w:b/>
                <w:bCs/>
                <w:color w:val="000000"/>
              </w:rPr>
              <w:t>NEN 2660</w:t>
            </w:r>
          </w:p>
        </w:tc>
        <w:tc>
          <w:tcPr>
            <w:tcW w:w="5417" w:type="dxa"/>
            <w:tcBorders>
              <w:top w:val="single" w:color="auto" w:sz="4" w:space="0"/>
              <w:left w:val="nil"/>
              <w:bottom w:val="single" w:color="auto" w:sz="4" w:space="0"/>
              <w:right w:val="single" w:color="auto" w:sz="4" w:space="0"/>
            </w:tcBorders>
            <w:shd w:val="clear" w:color="auto" w:fill="auto"/>
            <w:noWrap/>
            <w:vAlign w:val="center"/>
            <w:hideMark/>
          </w:tcPr>
          <w:p w:rsidRPr="00E870BF" w:rsidR="00E870BF" w:rsidP="00E870BF" w:rsidRDefault="00E870BF" w14:paraId="44325362" w14:textId="77777777">
            <w:pPr>
              <w:overflowPunct/>
              <w:autoSpaceDE/>
              <w:autoSpaceDN/>
              <w:adjustRightInd/>
              <w:spacing w:after="0" w:line="240" w:lineRule="auto"/>
              <w:textAlignment w:val="auto"/>
              <w:rPr>
                <w:rFonts w:ascii="Calibri" w:hAnsi="Calibri" w:eastAsia="Times New Roman" w:cs="Calibri"/>
                <w:b/>
                <w:bCs/>
                <w:color w:val="000000"/>
              </w:rPr>
            </w:pPr>
            <w:r w:rsidRPr="00E870BF">
              <w:rPr>
                <w:rFonts w:ascii="Calibri" w:hAnsi="Calibri" w:eastAsia="Times New Roman" w:cs="Calibri"/>
                <w:b/>
                <w:bCs/>
                <w:color w:val="000000"/>
              </w:rPr>
              <w:t>UML</w:t>
            </w:r>
          </w:p>
        </w:tc>
      </w:tr>
      <w:tr w:rsidRPr="00E870BF" w:rsidR="00E870BF" w:rsidTr="00CD1EC4" w14:paraId="6F4120BC"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9F6D3F5"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E870BF">
              <w:rPr>
                <w:rFonts w:ascii="Calibri" w:hAnsi="Calibri" w:eastAsia="Times New Roman" w:cs="Calibri"/>
                <w:i/>
                <w:iCs/>
                <w:color w:val="000000"/>
              </w:rPr>
              <w:t>TopConcept</w:t>
            </w:r>
            <w:proofErr w:type="spellEnd"/>
          </w:p>
        </w:tc>
        <w:tc>
          <w:tcPr>
            <w:tcW w:w="5417" w:type="dxa"/>
            <w:tcBorders>
              <w:top w:val="nil"/>
              <w:left w:val="nil"/>
              <w:bottom w:val="single" w:color="auto" w:sz="4" w:space="0"/>
              <w:right w:val="single" w:color="auto" w:sz="4" w:space="0"/>
            </w:tcBorders>
            <w:shd w:val="clear" w:color="auto" w:fill="auto"/>
            <w:noWrap/>
            <w:vAlign w:val="center"/>
            <w:hideMark/>
          </w:tcPr>
          <w:p w:rsidRPr="00E870BF" w:rsidR="00E870BF" w:rsidP="00E870BF" w:rsidRDefault="00E870BF" w14:paraId="7D2E2B54" w14:textId="77777777">
            <w:pPr>
              <w:overflowPunct/>
              <w:autoSpaceDE/>
              <w:autoSpaceDN/>
              <w:adjustRightInd/>
              <w:spacing w:after="0" w:line="240" w:lineRule="auto"/>
              <w:textAlignment w:val="auto"/>
              <w:rPr>
                <w:rFonts w:ascii="Calibri" w:hAnsi="Calibri" w:eastAsia="Times New Roman" w:cs="Calibri"/>
                <w:i/>
                <w:iCs/>
                <w:color w:val="000000"/>
              </w:rPr>
            </w:pPr>
            <w:r w:rsidRPr="00E870BF">
              <w:rPr>
                <w:rFonts w:ascii="Calibri" w:hAnsi="Calibri" w:eastAsia="Times New Roman" w:cs="Calibri"/>
                <w:i/>
                <w:iCs/>
                <w:color w:val="000000"/>
              </w:rPr>
              <w:t> </w:t>
            </w:r>
          </w:p>
        </w:tc>
      </w:tr>
      <w:tr w:rsidRPr="00E870BF" w:rsidR="00E870BF" w:rsidTr="00CD1EC4" w14:paraId="2DE4992F"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3091C9C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ConcreetConcept</w:t>
            </w:r>
            <w:proofErr w:type="spellEnd"/>
          </w:p>
        </w:tc>
        <w:tc>
          <w:tcPr>
            <w:tcW w:w="5417" w:type="dxa"/>
            <w:tcBorders>
              <w:top w:val="nil"/>
              <w:left w:val="nil"/>
              <w:bottom w:val="single" w:color="auto" w:sz="4" w:space="0"/>
              <w:right w:val="single" w:color="auto" w:sz="4" w:space="0"/>
            </w:tcBorders>
            <w:shd w:val="clear" w:color="auto" w:fill="auto"/>
            <w:noWrap/>
            <w:vAlign w:val="center"/>
            <w:hideMark/>
          </w:tcPr>
          <w:p w:rsidRPr="00E870BF" w:rsidR="00E870BF" w:rsidP="00E870BF" w:rsidRDefault="00E870BF" w14:paraId="63F7A0E7"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DC3B63E"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35D55CB1"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Entiteit</w:t>
            </w:r>
          </w:p>
        </w:tc>
        <w:tc>
          <w:tcPr>
            <w:tcW w:w="5417" w:type="dxa"/>
            <w:tcBorders>
              <w:top w:val="nil"/>
              <w:left w:val="nil"/>
              <w:bottom w:val="single" w:color="auto" w:sz="4" w:space="0"/>
              <w:right w:val="single" w:color="auto" w:sz="4" w:space="0"/>
            </w:tcBorders>
            <w:shd w:val="clear" w:color="auto" w:fill="auto"/>
            <w:noWrap/>
            <w:vAlign w:val="center"/>
            <w:hideMark/>
          </w:tcPr>
          <w:p w:rsidRPr="00E870BF" w:rsidR="00E870BF" w:rsidP="00E870BF" w:rsidRDefault="00E870BF" w14:paraId="5551CA1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Classifier</w:t>
            </w:r>
            <w:proofErr w:type="spellEnd"/>
          </w:p>
        </w:tc>
      </w:tr>
      <w:tr w:rsidRPr="00E870BF" w:rsidR="00E870BF" w:rsidTr="00CD1EC4" w14:paraId="74C7BD1F"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18333E18"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Object</w:t>
            </w:r>
          </w:p>
        </w:tc>
        <w:tc>
          <w:tcPr>
            <w:tcW w:w="5417" w:type="dxa"/>
            <w:tcBorders>
              <w:top w:val="nil"/>
              <w:left w:val="nil"/>
              <w:bottom w:val="single" w:color="auto" w:sz="4" w:space="0"/>
              <w:right w:val="single" w:color="auto" w:sz="4" w:space="0"/>
            </w:tcBorders>
            <w:shd w:val="clear" w:color="auto" w:fill="auto"/>
            <w:noWrap/>
            <w:vAlign w:val="center"/>
            <w:hideMark/>
          </w:tcPr>
          <w:p w:rsidRPr="00E870BF" w:rsidR="00E870BF" w:rsidP="00E870BF" w:rsidRDefault="00E870BF" w14:paraId="00E1E2D5"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Class</w:t>
            </w:r>
          </w:p>
        </w:tc>
      </w:tr>
      <w:tr w:rsidRPr="00E870BF" w:rsidR="00E870BF" w:rsidTr="00CD1EC4" w14:paraId="04BB5765"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DAF53DD"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Activiteit</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3A30FF35"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Activity, Action</w:t>
            </w:r>
          </w:p>
        </w:tc>
      </w:tr>
      <w:tr w:rsidRPr="00E870BF" w:rsidR="00E870BF" w:rsidTr="00CD1EC4" w14:paraId="524E34A1"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2146794"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Gebeurtenis</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9B3E48" w14:paraId="03D660DA" w14:textId="20E1BC9B">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Transition</w:t>
            </w:r>
            <w:proofErr w:type="spellEnd"/>
            <w:r>
              <w:rPr>
                <w:rFonts w:ascii="Calibri" w:hAnsi="Calibri" w:eastAsia="Times New Roman" w:cs="Calibri"/>
                <w:color w:val="000000"/>
              </w:rPr>
              <w:t xml:space="preserve">, </w:t>
            </w:r>
            <w:r w:rsidRPr="00E870BF" w:rsidR="00E870BF">
              <w:rPr>
                <w:rFonts w:ascii="Calibri" w:hAnsi="Calibri" w:eastAsia="Times New Roman" w:cs="Calibri"/>
                <w:color w:val="000000"/>
              </w:rPr>
              <w:t>Event</w:t>
            </w:r>
          </w:p>
        </w:tc>
      </w:tr>
      <w:tr w:rsidRPr="00E870BF" w:rsidR="00E870BF" w:rsidTr="00CD1EC4" w14:paraId="107CD9CB"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1D45EF7D"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Toestand</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1F015093"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State</w:t>
            </w:r>
          </w:p>
        </w:tc>
      </w:tr>
      <w:tr w:rsidRPr="00E870BF" w:rsidR="00E870BF" w:rsidTr="00CD1EC4" w14:paraId="7AE25258"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0BBF1A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AbstractConcept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653344C6"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0CE5C6B3"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577DE1D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RuimtelijkGebied</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134D05D7"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A0B9DE2"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6604805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TemporeelGebied</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55BC761A"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4D5D7A6"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6AB4CA28"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E870BF">
              <w:rPr>
                <w:rFonts w:ascii="Calibri" w:hAnsi="Calibri" w:eastAsia="Times New Roman" w:cs="Calibri"/>
                <w:i/>
                <w:iCs/>
                <w:color w:val="000000"/>
              </w:rPr>
              <w:t>TopRelatie</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34BC3F51" w14:textId="77777777">
            <w:pPr>
              <w:overflowPunct/>
              <w:autoSpaceDE/>
              <w:autoSpaceDN/>
              <w:adjustRightInd/>
              <w:spacing w:after="0" w:line="240" w:lineRule="auto"/>
              <w:textAlignment w:val="auto"/>
              <w:rPr>
                <w:rFonts w:ascii="Calibri" w:hAnsi="Calibri" w:eastAsia="Times New Roman" w:cs="Calibri"/>
                <w:i/>
                <w:iCs/>
                <w:color w:val="000000"/>
              </w:rPr>
            </w:pPr>
            <w:r w:rsidRPr="00E870BF">
              <w:rPr>
                <w:rFonts w:ascii="Calibri" w:hAnsi="Calibri" w:eastAsia="Times New Roman" w:cs="Calibri"/>
                <w:i/>
                <w:iCs/>
                <w:color w:val="000000"/>
              </w:rPr>
              <w:t> </w:t>
            </w:r>
          </w:p>
        </w:tc>
      </w:tr>
      <w:tr w:rsidRPr="00E870BF" w:rsidR="00E870BF" w:rsidTr="00CD1EC4" w14:paraId="0253B59D"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0ABED14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TopAssociatie</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556E44D6"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03EEF421"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606B02C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heeftToestand</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045675B9"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xml:space="preserve">has </w:t>
            </w:r>
            <w:proofErr w:type="spellStart"/>
            <w:r w:rsidRPr="00E870BF">
              <w:rPr>
                <w:rFonts w:ascii="Calibri" w:hAnsi="Calibri" w:eastAsia="Times New Roman" w:cs="Calibri"/>
                <w:color w:val="000000"/>
              </w:rPr>
              <w:t>behaviour</w:t>
            </w:r>
            <w:proofErr w:type="spellEnd"/>
            <w:r w:rsidRPr="00E870BF">
              <w:rPr>
                <w:rFonts w:ascii="Calibri" w:hAnsi="Calibri" w:eastAsia="Times New Roman" w:cs="Calibri"/>
                <w:color w:val="000000"/>
              </w:rPr>
              <w:t xml:space="preserve"> (Statemachine)</w:t>
            </w:r>
          </w:p>
        </w:tc>
      </w:tr>
      <w:tr w:rsidRPr="00E870BF" w:rsidR="00E870BF" w:rsidTr="00CD1EC4" w14:paraId="4A688975"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0118592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triggert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9A4AEE" w14:paraId="1E1FF0E0" w14:textId="14E0F873">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Transition</w:t>
            </w:r>
            <w:proofErr w:type="spellEnd"/>
            <w:r>
              <w:rPr>
                <w:rFonts w:ascii="Calibri" w:hAnsi="Calibri" w:eastAsia="Times New Roman" w:cs="Calibri"/>
                <w:color w:val="000000"/>
              </w:rPr>
              <w:t xml:space="preserve"> has </w:t>
            </w:r>
            <w:r w:rsidR="008F1355">
              <w:rPr>
                <w:rFonts w:ascii="Calibri" w:hAnsi="Calibri" w:eastAsia="Times New Roman" w:cs="Calibri"/>
                <w:color w:val="000000"/>
              </w:rPr>
              <w:t>Trigger</w:t>
            </w:r>
            <w:r w:rsidR="004926B7">
              <w:rPr>
                <w:rFonts w:ascii="Calibri" w:hAnsi="Calibri" w:eastAsia="Times New Roman" w:cs="Calibri"/>
                <w:color w:val="000000"/>
              </w:rPr>
              <w:t>, Trigger</w:t>
            </w:r>
            <w:r w:rsidR="008F1355">
              <w:rPr>
                <w:rFonts w:ascii="Calibri" w:hAnsi="Calibri" w:eastAsia="Times New Roman" w:cs="Calibri"/>
                <w:color w:val="000000"/>
              </w:rPr>
              <w:t xml:space="preserve"> has Event</w:t>
            </w:r>
          </w:p>
        </w:tc>
      </w:tr>
      <w:tr w:rsidRPr="00E870BF" w:rsidR="00E870BF" w:rsidTr="00CD1EC4" w14:paraId="1763E9C6"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76E28CE"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begint</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9A4AEE" w14:paraId="48203A28" w14:textId="6A8964D1">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Transition</w:t>
            </w:r>
            <w:proofErr w:type="spellEnd"/>
            <w:r>
              <w:rPr>
                <w:rFonts w:ascii="Calibri" w:hAnsi="Calibri" w:eastAsia="Times New Roman" w:cs="Calibri"/>
                <w:color w:val="000000"/>
              </w:rPr>
              <w:t xml:space="preserve"> has source State</w:t>
            </w:r>
          </w:p>
        </w:tc>
      </w:tr>
      <w:tr w:rsidRPr="00E870BF" w:rsidR="00E870BF" w:rsidTr="00CD1EC4" w14:paraId="602585E8"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6F0C113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beeindigt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9A4AEE" w14:paraId="3CFD6557" w14:textId="16E332F5">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Transition</w:t>
            </w:r>
            <w:proofErr w:type="spellEnd"/>
            <w:r>
              <w:rPr>
                <w:rFonts w:ascii="Calibri" w:hAnsi="Calibri" w:eastAsia="Times New Roman" w:cs="Calibri"/>
                <w:color w:val="000000"/>
              </w:rPr>
              <w:t xml:space="preserve"> has target State</w:t>
            </w:r>
          </w:p>
        </w:tc>
      </w:tr>
      <w:tr w:rsidRPr="00E870BF" w:rsidR="00E870BF" w:rsidTr="00CD1EC4" w14:paraId="45036A7D"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1A8F042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heeftInput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CD1EC4" w14:paraId="7BA00597" w14:textId="7B98C70A">
            <w:pPr>
              <w:overflowPunct/>
              <w:autoSpaceDE/>
              <w:autoSpaceDN/>
              <w:adjustRightInd/>
              <w:spacing w:after="0" w:line="240" w:lineRule="auto"/>
              <w:textAlignment w:val="auto"/>
              <w:rPr>
                <w:rFonts w:ascii="Calibri" w:hAnsi="Calibri" w:eastAsia="Times New Roman" w:cs="Calibri"/>
                <w:color w:val="000000"/>
              </w:rPr>
            </w:pPr>
            <w:r>
              <w:rPr>
                <w:rFonts w:ascii="Calibri" w:hAnsi="Calibri" w:eastAsia="Times New Roman" w:cs="Calibri"/>
                <w:color w:val="000000"/>
              </w:rPr>
              <w:t>Activity</w:t>
            </w:r>
            <w:r w:rsidRPr="00E870BF" w:rsidR="00E870BF">
              <w:rPr>
                <w:rFonts w:ascii="Calibri" w:hAnsi="Calibri" w:eastAsia="Times New Roman" w:cs="Calibri"/>
                <w:color w:val="000000"/>
              </w:rPr>
              <w:t xml:space="preserve"> has Parameter (</w:t>
            </w:r>
            <w:proofErr w:type="spellStart"/>
            <w:r w:rsidRPr="00E870BF" w:rsidR="00E870BF">
              <w:rPr>
                <w:rFonts w:ascii="Calibri" w:hAnsi="Calibri" w:eastAsia="Times New Roman" w:cs="Calibri"/>
                <w:color w:val="000000"/>
              </w:rPr>
              <w:t>in,inout</w:t>
            </w:r>
            <w:proofErr w:type="spellEnd"/>
            <w:r w:rsidRPr="00E870BF" w:rsidR="00E870BF">
              <w:rPr>
                <w:rFonts w:ascii="Calibri" w:hAnsi="Calibri" w:eastAsia="Times New Roman" w:cs="Calibri"/>
                <w:color w:val="000000"/>
              </w:rPr>
              <w:t>)</w:t>
            </w:r>
            <w:r>
              <w:rPr>
                <w:rFonts w:ascii="Calibri" w:hAnsi="Calibri" w:eastAsia="Times New Roman" w:cs="Calibri"/>
                <w:color w:val="000000"/>
              </w:rPr>
              <w:t xml:space="preserve">, Action has </w:t>
            </w:r>
            <w:proofErr w:type="spellStart"/>
            <w:r>
              <w:rPr>
                <w:rFonts w:ascii="Calibri" w:hAnsi="Calibri" w:eastAsia="Times New Roman" w:cs="Calibri"/>
                <w:color w:val="000000"/>
              </w:rPr>
              <w:t>InputPin</w:t>
            </w:r>
            <w:proofErr w:type="spellEnd"/>
          </w:p>
        </w:tc>
      </w:tr>
      <w:tr w:rsidRPr="00E870BF" w:rsidR="00E870BF" w:rsidTr="00CD1EC4" w14:paraId="26285D32"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2F19285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heeftOutput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CD1EC4" w14:paraId="732D266F" w14:textId="041DDD20">
            <w:pPr>
              <w:overflowPunct/>
              <w:autoSpaceDE/>
              <w:autoSpaceDN/>
              <w:adjustRightInd/>
              <w:spacing w:after="0" w:line="240" w:lineRule="auto"/>
              <w:textAlignment w:val="auto"/>
              <w:rPr>
                <w:rFonts w:ascii="Calibri" w:hAnsi="Calibri" w:eastAsia="Times New Roman" w:cs="Calibri"/>
                <w:color w:val="000000"/>
              </w:rPr>
            </w:pPr>
            <w:r>
              <w:rPr>
                <w:rFonts w:ascii="Calibri" w:hAnsi="Calibri" w:eastAsia="Times New Roman" w:cs="Calibri"/>
                <w:color w:val="000000"/>
              </w:rPr>
              <w:t>Activity</w:t>
            </w:r>
            <w:r w:rsidRPr="00E870BF" w:rsidR="00E870BF">
              <w:rPr>
                <w:rFonts w:ascii="Calibri" w:hAnsi="Calibri" w:eastAsia="Times New Roman" w:cs="Calibri"/>
                <w:color w:val="000000"/>
              </w:rPr>
              <w:t xml:space="preserve"> has Parameter (</w:t>
            </w:r>
            <w:proofErr w:type="spellStart"/>
            <w:r w:rsidRPr="00E870BF" w:rsidR="00E870BF">
              <w:rPr>
                <w:rFonts w:ascii="Calibri" w:hAnsi="Calibri" w:eastAsia="Times New Roman" w:cs="Calibri"/>
                <w:color w:val="000000"/>
              </w:rPr>
              <w:t>out,inout</w:t>
            </w:r>
            <w:proofErr w:type="spellEnd"/>
            <w:r w:rsidRPr="00E870BF" w:rsidR="00E870BF">
              <w:rPr>
                <w:rFonts w:ascii="Calibri" w:hAnsi="Calibri" w:eastAsia="Times New Roman" w:cs="Calibri"/>
                <w:color w:val="000000"/>
              </w:rPr>
              <w:t>)</w:t>
            </w:r>
            <w:r>
              <w:rPr>
                <w:rFonts w:ascii="Calibri" w:hAnsi="Calibri" w:eastAsia="Times New Roman" w:cs="Calibri"/>
                <w:color w:val="000000"/>
              </w:rPr>
              <w:t xml:space="preserve">, Action has </w:t>
            </w:r>
            <w:proofErr w:type="spellStart"/>
            <w:r>
              <w:rPr>
                <w:rFonts w:ascii="Calibri" w:hAnsi="Calibri" w:eastAsia="Times New Roman" w:cs="Calibri"/>
                <w:color w:val="000000"/>
              </w:rPr>
              <w:t>OutputPin</w:t>
            </w:r>
            <w:proofErr w:type="spellEnd"/>
          </w:p>
        </w:tc>
      </w:tr>
      <w:tr w:rsidRPr="00E870BF" w:rsidR="00E870BF" w:rsidTr="00CD1EC4" w14:paraId="5B837BD0"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758C1E2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voertUit</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1B6DB9F4"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xml:space="preserve">has </w:t>
            </w:r>
            <w:proofErr w:type="spellStart"/>
            <w:r w:rsidRPr="00E870BF">
              <w:rPr>
                <w:rFonts w:ascii="Calibri" w:hAnsi="Calibri" w:eastAsia="Times New Roman" w:cs="Calibri"/>
                <w:color w:val="000000"/>
              </w:rPr>
              <w:t>behaviour</w:t>
            </w:r>
            <w:proofErr w:type="spellEnd"/>
            <w:r w:rsidRPr="00E870BF">
              <w:rPr>
                <w:rFonts w:ascii="Calibri" w:hAnsi="Calibri" w:eastAsia="Times New Roman" w:cs="Calibri"/>
                <w:color w:val="000000"/>
              </w:rPr>
              <w:t xml:space="preserve"> (Activity)</w:t>
            </w:r>
          </w:p>
        </w:tc>
      </w:tr>
      <w:tr w:rsidRPr="00E870BF" w:rsidR="00E870BF" w:rsidTr="00CD1EC4" w14:paraId="08D3507D"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5E31C0EA"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transformeert</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35C2AF7E"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119341BD"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C129DB" w14:paraId="2DC38B7A" w14:textId="3954530F">
            <w:pPr>
              <w:overflowPunct/>
              <w:autoSpaceDE/>
              <w:autoSpaceDN/>
              <w:adjustRightInd/>
              <w:spacing w:after="0" w:line="240" w:lineRule="auto"/>
              <w:textAlignment w:val="auto"/>
              <w:rPr>
                <w:rFonts w:ascii="Calibri" w:hAnsi="Calibri" w:eastAsia="Times New Roman" w:cs="Calibri"/>
                <w:color w:val="000000"/>
              </w:rPr>
            </w:pPr>
            <w:r>
              <w:rPr>
                <w:rFonts w:ascii="Calibri" w:hAnsi="Calibri" w:eastAsia="Times New Roman" w:cs="Calibri"/>
                <w:color w:val="000000"/>
              </w:rPr>
              <w:t>implement</w:t>
            </w:r>
            <w:r w:rsidR="00CF4734">
              <w:rPr>
                <w:rFonts w:ascii="Calibri" w:hAnsi="Calibri" w:eastAsia="Times New Roman" w:cs="Calibri"/>
                <w:color w:val="000000"/>
              </w:rPr>
              <w:t>eert</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41CA8669"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State has entry/exit/do (Activity)</w:t>
            </w:r>
          </w:p>
        </w:tc>
      </w:tr>
      <w:tr w:rsidRPr="00E870BF" w:rsidR="00E870BF" w:rsidTr="00CD1EC4" w14:paraId="30ED0971"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594DB019"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verandert</w:t>
            </w:r>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14699104"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FEEE739"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108FF65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heeftModel</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7DEB1E1B"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72BC9A59"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4B29417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heeftTemporeelInwendige</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08C117D9"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B144734"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487A433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heeftRuimtelijkInwendige</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15716AA0"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4597297B"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13FC6FE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heeftRuimtelijkeBegrenzing</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565CEA59"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 </w:t>
            </w:r>
          </w:p>
        </w:tc>
      </w:tr>
      <w:tr w:rsidRPr="00E870BF" w:rsidR="00E870BF" w:rsidTr="00CD1EC4" w14:paraId="3D033EF0"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531F22A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E870BF">
              <w:rPr>
                <w:rFonts w:ascii="Calibri" w:hAnsi="Calibri" w:eastAsia="Times New Roman" w:cs="Calibri"/>
                <w:color w:val="000000"/>
              </w:rPr>
              <w:t>heeftDeel</w:t>
            </w:r>
            <w:proofErr w:type="spellEnd"/>
          </w:p>
        </w:tc>
        <w:tc>
          <w:tcPr>
            <w:tcW w:w="5417" w:type="dxa"/>
            <w:tcBorders>
              <w:top w:val="nil"/>
              <w:left w:val="nil"/>
              <w:bottom w:val="single" w:color="auto" w:sz="4" w:space="0"/>
              <w:right w:val="single" w:color="auto" w:sz="4" w:space="0"/>
            </w:tcBorders>
            <w:shd w:val="clear" w:color="auto" w:fill="auto"/>
            <w:noWrap/>
            <w:vAlign w:val="center"/>
            <w:hideMark/>
          </w:tcPr>
          <w:p w:rsidRPr="00E870BF" w:rsidR="00E870BF" w:rsidP="00E870BF" w:rsidRDefault="00E870BF" w14:paraId="6C81721A" w14:textId="77777777">
            <w:pPr>
              <w:overflowPunct/>
              <w:autoSpaceDE/>
              <w:autoSpaceDN/>
              <w:adjustRightInd/>
              <w:spacing w:after="0" w:line="240" w:lineRule="auto"/>
              <w:textAlignment w:val="auto"/>
              <w:rPr>
                <w:rFonts w:ascii="Calibri" w:hAnsi="Calibri" w:eastAsia="Times New Roman" w:cs="Calibri"/>
                <w:color w:val="000000"/>
              </w:rPr>
            </w:pPr>
            <w:r w:rsidRPr="00E870BF">
              <w:rPr>
                <w:rFonts w:ascii="Calibri" w:hAnsi="Calibri" w:eastAsia="Times New Roman" w:cs="Calibri"/>
                <w:color w:val="000000"/>
              </w:rPr>
              <w:t>Association (shared/</w:t>
            </w:r>
            <w:proofErr w:type="spellStart"/>
            <w:r w:rsidRPr="00E870BF">
              <w:rPr>
                <w:rFonts w:ascii="Calibri" w:hAnsi="Calibri" w:eastAsia="Times New Roman" w:cs="Calibri"/>
                <w:color w:val="000000"/>
              </w:rPr>
              <w:t>composite</w:t>
            </w:r>
            <w:proofErr w:type="spellEnd"/>
            <w:r w:rsidRPr="00E870BF">
              <w:rPr>
                <w:rFonts w:ascii="Calibri" w:hAnsi="Calibri" w:eastAsia="Times New Roman" w:cs="Calibri"/>
                <w:color w:val="000000"/>
              </w:rPr>
              <w:t>)</w:t>
            </w:r>
          </w:p>
        </w:tc>
      </w:tr>
      <w:tr w:rsidRPr="00E870BF" w:rsidR="00E870BF" w:rsidTr="00CD1EC4" w14:paraId="2BCF9CA1" w14:textId="77777777">
        <w:trPr>
          <w:trHeight w:val="300"/>
        </w:trPr>
        <w:tc>
          <w:tcPr>
            <w:tcW w:w="2800" w:type="dxa"/>
            <w:tcBorders>
              <w:top w:val="nil"/>
              <w:left w:val="single" w:color="auto" w:sz="4" w:space="0"/>
              <w:bottom w:val="single" w:color="auto" w:sz="4" w:space="0"/>
              <w:right w:val="single" w:color="auto" w:sz="4" w:space="0"/>
            </w:tcBorders>
            <w:shd w:val="clear" w:color="auto" w:fill="auto"/>
            <w:noWrap/>
            <w:vAlign w:val="bottom"/>
            <w:hideMark/>
          </w:tcPr>
          <w:p w:rsidRPr="00E870BF" w:rsidR="00E870BF" w:rsidP="00E870BF" w:rsidRDefault="00E870BF" w14:paraId="409261D1"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E870BF">
              <w:rPr>
                <w:rFonts w:ascii="Calibri" w:hAnsi="Calibri" w:eastAsia="Times New Roman" w:cs="Calibri"/>
                <w:i/>
                <w:iCs/>
                <w:color w:val="000000"/>
              </w:rPr>
              <w:t>TopRol</w:t>
            </w:r>
            <w:proofErr w:type="spellEnd"/>
          </w:p>
        </w:tc>
        <w:tc>
          <w:tcPr>
            <w:tcW w:w="5417" w:type="dxa"/>
            <w:tcBorders>
              <w:top w:val="nil"/>
              <w:left w:val="nil"/>
              <w:bottom w:val="single" w:color="auto" w:sz="4" w:space="0"/>
              <w:right w:val="single" w:color="auto" w:sz="4" w:space="0"/>
            </w:tcBorders>
            <w:shd w:val="clear" w:color="auto" w:fill="auto"/>
            <w:noWrap/>
            <w:vAlign w:val="bottom"/>
            <w:hideMark/>
          </w:tcPr>
          <w:p w:rsidRPr="00E870BF" w:rsidR="00E870BF" w:rsidP="00E870BF" w:rsidRDefault="00E870BF" w14:paraId="4ABF6697" w14:textId="77777777">
            <w:pPr>
              <w:overflowPunct/>
              <w:autoSpaceDE/>
              <w:autoSpaceDN/>
              <w:adjustRightInd/>
              <w:spacing w:after="0" w:line="240" w:lineRule="auto"/>
              <w:textAlignment w:val="auto"/>
              <w:rPr>
                <w:rFonts w:ascii="Calibri" w:hAnsi="Calibri" w:eastAsia="Times New Roman" w:cs="Calibri"/>
                <w:i/>
                <w:iCs/>
                <w:color w:val="000000"/>
              </w:rPr>
            </w:pPr>
            <w:r w:rsidRPr="00E870BF">
              <w:rPr>
                <w:rFonts w:ascii="Calibri" w:hAnsi="Calibri" w:eastAsia="Times New Roman" w:cs="Calibri"/>
                <w:i/>
                <w:iCs/>
                <w:color w:val="000000"/>
              </w:rPr>
              <w:t> </w:t>
            </w:r>
          </w:p>
        </w:tc>
      </w:tr>
    </w:tbl>
    <w:p w:rsidR="00EF06A4" w:rsidP="00CB3E9D" w:rsidRDefault="00EF06A4" w14:paraId="3EBF96CC" w14:textId="77777777"/>
    <w:p w:rsidR="00CB3E9D" w:rsidP="00EC7A18" w:rsidRDefault="00CB3E9D" w14:paraId="357BD246" w14:textId="77777777"/>
    <w:p w:rsidR="00A54BD8" w:rsidRDefault="00A54BD8" w14:paraId="253FD7E5" w14:textId="77777777">
      <w:pPr>
        <w:overflowPunct/>
        <w:autoSpaceDE/>
        <w:autoSpaceDN/>
        <w:adjustRightInd/>
        <w:spacing w:after="0" w:line="240" w:lineRule="auto"/>
        <w:textAlignment w:val="auto"/>
      </w:pPr>
      <w:r>
        <w:br w:type="page"/>
      </w:r>
    </w:p>
    <w:p w:rsidR="00A4299E" w:rsidP="00A4299E" w:rsidRDefault="005B6898" w14:paraId="1D4A1FD2" w14:textId="618780ED">
      <w:pPr>
        <w:pStyle w:val="Kop1"/>
      </w:pPr>
      <w:bookmarkStart w:name="_Toc39737278" w:id="68"/>
      <w:bookmarkStart w:name="_Toc56766258" w:id="69"/>
      <w:r>
        <w:lastRenderedPageBreak/>
        <w:t>Generieke d</w:t>
      </w:r>
      <w:r w:rsidR="00A54BD8">
        <w:t>omeinmodellen</w:t>
      </w:r>
      <w:bookmarkEnd w:id="68"/>
      <w:bookmarkEnd w:id="69"/>
    </w:p>
    <w:p w:rsidR="00A1032F" w:rsidP="00A1032F" w:rsidRDefault="00A1032F" w14:paraId="46405430" w14:textId="45C0018E">
      <w:r>
        <w:t>D</w:t>
      </w:r>
      <w:r w:rsidRPr="002B00C9">
        <w:t xml:space="preserve">it hoofdstuk </w:t>
      </w:r>
      <w:r>
        <w:t xml:space="preserve">beschrijft </w:t>
      </w:r>
      <w:r w:rsidR="008A1A56">
        <w:t>een aantal generieke</w:t>
      </w:r>
      <w:r>
        <w:t xml:space="preserve"> </w:t>
      </w:r>
      <w:r w:rsidR="008A1A56">
        <w:t xml:space="preserve">domeinmodellen, die een extensie vormen van het </w:t>
      </w:r>
      <w:r>
        <w:t xml:space="preserve">conceptueel </w:t>
      </w:r>
      <w:r w:rsidRPr="002B00C9">
        <w:t xml:space="preserve">top level model </w:t>
      </w:r>
      <w:r>
        <w:t>(</w:t>
      </w:r>
      <w:r w:rsidR="008A1A56">
        <w:t>zie hoofdstuk 8). Het betreft:</w:t>
      </w:r>
    </w:p>
    <w:p w:rsidR="008A1A56" w:rsidP="005A69C2" w:rsidRDefault="008A1A56" w14:paraId="05EDE91F" w14:textId="67513D3B">
      <w:pPr>
        <w:pStyle w:val="Lijstalinea"/>
        <w:numPr>
          <w:ilvl w:val="0"/>
          <w:numId w:val="20"/>
        </w:numPr>
      </w:pPr>
      <w:r>
        <w:t>Soorten werkelijkhed</w:t>
      </w:r>
      <w:r w:rsidR="00805146">
        <w:t>en</w:t>
      </w:r>
      <w:r>
        <w:t>;</w:t>
      </w:r>
    </w:p>
    <w:p w:rsidR="008A1A56" w:rsidP="005A69C2" w:rsidRDefault="008A1A56" w14:paraId="26B86A3F" w14:textId="3FB97619">
      <w:pPr>
        <w:pStyle w:val="Lijstalinea"/>
        <w:numPr>
          <w:ilvl w:val="0"/>
          <w:numId w:val="20"/>
        </w:numPr>
      </w:pPr>
      <w:r>
        <w:t>Communicatie;</w:t>
      </w:r>
    </w:p>
    <w:p w:rsidR="00300BCD" w:rsidP="005A69C2" w:rsidRDefault="008A1A56" w14:paraId="6D030B39" w14:textId="2FCFC160">
      <w:pPr>
        <w:pStyle w:val="Lijstalinea"/>
        <w:numPr>
          <w:ilvl w:val="0"/>
          <w:numId w:val="20"/>
        </w:numPr>
      </w:pPr>
      <w:r>
        <w:t>De vier kwadranten</w:t>
      </w:r>
      <w:r w:rsidR="00300BCD">
        <w:t>;</w:t>
      </w:r>
    </w:p>
    <w:p w:rsidRPr="00C37DBF" w:rsidR="00805146" w:rsidP="00805146" w:rsidRDefault="00805146" w14:paraId="71854BB1" w14:textId="7BBA5090">
      <w:pPr>
        <w:pStyle w:val="Kop2"/>
      </w:pPr>
      <w:bookmarkStart w:name="_Toc56766259" w:id="70"/>
      <w:r>
        <w:t>Soorten werkelijkheden</w:t>
      </w:r>
      <w:bookmarkEnd w:id="70"/>
    </w:p>
    <w:p w:rsidR="00805146" w:rsidP="00805146" w:rsidRDefault="00D37DF2" w14:paraId="1088EC56" w14:textId="39647F50">
      <w:r>
        <w:t xml:space="preserve">Binnen “de </w:t>
      </w:r>
      <w:r w:rsidR="007B4EF0">
        <w:t>werkelijke wereld</w:t>
      </w:r>
      <w:r>
        <w:t>”</w:t>
      </w:r>
      <w:r w:rsidR="007B4EF0">
        <w:t xml:space="preserve"> (of werkelijkheid)</w:t>
      </w:r>
      <w:r>
        <w:t xml:space="preserve">, die het top level domein </w:t>
      </w:r>
      <w:r w:rsidR="007B4EF0">
        <w:t xml:space="preserve">vormt van het model in hoofdstuk 8, kunnen een aantal soorten werkelijkheden worden </w:t>
      </w:r>
      <w:r w:rsidR="00510ABA">
        <w:t>onderscheiden</w:t>
      </w:r>
      <w:r w:rsidR="00852616">
        <w:t xml:space="preserve">, zie ook </w:t>
      </w:r>
      <w:r w:rsidR="00510ABA">
        <w:t>de betekenisdriehoek uit figuur 1.</w:t>
      </w:r>
    </w:p>
    <w:p w:rsidR="00692D6E" w:rsidP="005A69C2" w:rsidRDefault="00692D6E" w14:paraId="688E7699" w14:textId="5555D538">
      <w:pPr>
        <w:pStyle w:val="Lijstalinea"/>
        <w:numPr>
          <w:ilvl w:val="0"/>
          <w:numId w:val="21"/>
        </w:numPr>
      </w:pPr>
      <w:r>
        <w:t>Werkelijk wereld (werkelijk ding</w:t>
      </w:r>
      <w:r w:rsidR="003649CF">
        <w:t>, object</w:t>
      </w:r>
      <w:r>
        <w:t>)</w:t>
      </w:r>
    </w:p>
    <w:p w:rsidR="00510ABA" w:rsidP="00692D6E" w:rsidRDefault="00510ABA" w14:paraId="63306851" w14:textId="4A53067A">
      <w:pPr>
        <w:pStyle w:val="Lijstalinea"/>
        <w:numPr>
          <w:ilvl w:val="1"/>
          <w:numId w:val="21"/>
        </w:numPr>
      </w:pPr>
      <w:r>
        <w:t xml:space="preserve">Fysieke </w:t>
      </w:r>
      <w:r w:rsidR="00692D6E">
        <w:t>wereld (fysiek object)</w:t>
      </w:r>
      <w:r>
        <w:t>;</w:t>
      </w:r>
    </w:p>
    <w:p w:rsidR="00510ABA" w:rsidP="00692D6E" w:rsidRDefault="00510ABA" w14:paraId="6E15A69E" w14:textId="54E6976A">
      <w:pPr>
        <w:pStyle w:val="Lijstalinea"/>
        <w:numPr>
          <w:ilvl w:val="1"/>
          <w:numId w:val="21"/>
        </w:numPr>
      </w:pPr>
      <w:r>
        <w:t xml:space="preserve">Conceptuele </w:t>
      </w:r>
      <w:r w:rsidR="00692D6E">
        <w:t>wereld (</w:t>
      </w:r>
      <w:r w:rsidR="00C9454E">
        <w:t>informatie</w:t>
      </w:r>
      <w:r w:rsidR="00692D6E">
        <w:t xml:space="preserve"> object)</w:t>
      </w:r>
      <w:r>
        <w:t>;</w:t>
      </w:r>
    </w:p>
    <w:p w:rsidR="00510ABA" w:rsidP="00692D6E" w:rsidRDefault="00510ABA" w14:paraId="5F688EB2" w14:textId="327A9448">
      <w:pPr>
        <w:pStyle w:val="Lijstalinea"/>
        <w:numPr>
          <w:ilvl w:val="1"/>
          <w:numId w:val="21"/>
        </w:numPr>
      </w:pPr>
      <w:r>
        <w:t xml:space="preserve">Symbolische </w:t>
      </w:r>
      <w:r w:rsidR="00692D6E">
        <w:t>wereld (symbolisch object)</w:t>
      </w:r>
      <w:r>
        <w:t>;</w:t>
      </w:r>
    </w:p>
    <w:p w:rsidR="00852616" w:rsidP="00692D6E" w:rsidRDefault="00842C5E" w14:paraId="21D29090" w14:textId="703C7C9C">
      <w:pPr>
        <w:pStyle w:val="Lijstalinea"/>
        <w:numPr>
          <w:ilvl w:val="1"/>
          <w:numId w:val="21"/>
        </w:numPr>
      </w:pPr>
      <w:r>
        <w:t>Rekenkundige</w:t>
      </w:r>
      <w:r w:rsidR="00852616">
        <w:t xml:space="preserve"> </w:t>
      </w:r>
      <w:r w:rsidR="00692D6E">
        <w:t>wereld (rekenkundig object)</w:t>
      </w:r>
      <w:r w:rsidR="00852616">
        <w:t>;</w:t>
      </w:r>
    </w:p>
    <w:tbl>
      <w:tblPr>
        <w:tblStyle w:val="Tabel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890"/>
        <w:gridCol w:w="4749"/>
      </w:tblGrid>
      <w:tr w:rsidR="00692D6E" w:rsidTr="00503C03" w14:paraId="12C74F74" w14:textId="77777777">
        <w:tc>
          <w:tcPr>
            <w:tcW w:w="4849" w:type="dxa"/>
          </w:tcPr>
          <w:p w:rsidR="00692D6E" w:rsidP="003C7878" w:rsidRDefault="00541840" w14:paraId="480AF29D" w14:textId="106E399B">
            <w:r>
              <w:object w:dxaOrig="12586" w:dyaOrig="9101" w14:anchorId="5497C87C">
                <v:shape id="_x0000_i1151" style="width:236.25pt;height:170.25pt" o:ole="" type="#_x0000_t75">
                  <v:imagedata o:title="" r:id="rId86"/>
                </v:shape>
                <o:OLEObject Type="Embed" ProgID="Visio.Drawing.11" ShapeID="_x0000_i1151" DrawAspect="Content" ObjectID="_1667393635" r:id="rId87"/>
              </w:object>
            </w:r>
          </w:p>
        </w:tc>
        <w:tc>
          <w:tcPr>
            <w:tcW w:w="4790" w:type="dxa"/>
          </w:tcPr>
          <w:p w:rsidR="00692D6E" w:rsidP="003C7878" w:rsidRDefault="000B1068" w14:paraId="670A5763" w14:textId="4D5A535C">
            <w:r>
              <w:object w:dxaOrig="12207" w:dyaOrig="9215" w14:anchorId="49219D7A">
                <v:shape id="_x0000_i1061" style="width:228.75pt;height:172.5pt" o:ole="" type="#_x0000_t75">
                  <v:imagedata o:title="" r:id="rId88"/>
                </v:shape>
                <o:OLEObject Type="Embed" ProgID="Visio.Drawing.11" ShapeID="_x0000_i1061" DrawAspect="Content" ObjectID="_1667393636" r:id="rId89"/>
              </w:object>
            </w:r>
          </w:p>
        </w:tc>
      </w:tr>
    </w:tbl>
    <w:p w:rsidR="003C7878" w:rsidP="003C7878" w:rsidRDefault="003C7878" w14:paraId="419F60ED" w14:textId="39C2CECC">
      <w:pPr>
        <w:pStyle w:val="Figuurtitel"/>
        <w:spacing w:before="0"/>
      </w:pPr>
      <w:r>
        <w:t>Figuur 1</w:t>
      </w:r>
      <w:r w:rsidR="00C02F6D">
        <w:t>7</w:t>
      </w:r>
      <w:r>
        <w:t xml:space="preserve"> — Soorten werkelijkheden</w:t>
      </w:r>
    </w:p>
    <w:p w:rsidRPr="00C37DBF" w:rsidR="003C7878" w:rsidP="003C7878" w:rsidRDefault="003C7878" w14:paraId="516C6AD3" w14:textId="38C9BFD7">
      <w:pPr>
        <w:pStyle w:val="Kop2"/>
      </w:pPr>
      <w:bookmarkStart w:name="_Toc56766260" w:id="71"/>
      <w:r>
        <w:t>Communicatie</w:t>
      </w:r>
      <w:r w:rsidR="003151AB">
        <w:t xml:space="preserve"> tussen mensen</w:t>
      </w:r>
      <w:bookmarkEnd w:id="71"/>
    </w:p>
    <w:p w:rsidR="00673DE7" w:rsidP="00745B76" w:rsidRDefault="00520B46" w14:paraId="068D73A9" w14:textId="61DC7006">
      <w:r>
        <w:t>Communicatie is een vorm van interactie tussen twee of meer mensen, waarbij ieder mens afwisselend een of meer symbolisch</w:t>
      </w:r>
      <w:r w:rsidR="00673DE7">
        <w:t>e</w:t>
      </w:r>
      <w:r>
        <w:t xml:space="preserve"> objecten verzendt (in zijn rol als zender) en ontvangt (in zijn rol als ontvanger).</w:t>
      </w:r>
      <w:r w:rsidR="002061A5">
        <w:t xml:space="preserve"> </w:t>
      </w:r>
      <w:r w:rsidR="00673DE7">
        <w:t>In deze norm is communicatie opgebouwd uit drie lagen:</w:t>
      </w:r>
    </w:p>
    <w:p w:rsidR="00673DE7" w:rsidP="005A69C2" w:rsidRDefault="00C17C76" w14:paraId="7FF867FD" w14:textId="2D7506E4">
      <w:pPr>
        <w:pStyle w:val="Lijstalinea"/>
        <w:numPr>
          <w:ilvl w:val="0"/>
          <w:numId w:val="22"/>
        </w:numPr>
      </w:pPr>
      <w:r w:rsidRPr="00C17C76">
        <w:rPr>
          <w:i/>
          <w:iCs/>
        </w:rPr>
        <w:t>Fysiek</w:t>
      </w:r>
      <w:r>
        <w:t>: h</w:t>
      </w:r>
      <w:r w:rsidR="00673DE7">
        <w:t xml:space="preserve">et  </w:t>
      </w:r>
      <w:r w:rsidR="007864F5">
        <w:t>handelen (</w:t>
      </w:r>
      <w:r w:rsidR="007F455C">
        <w:t>beïnvloeden</w:t>
      </w:r>
      <w:r w:rsidR="007864F5">
        <w:t>)</w:t>
      </w:r>
      <w:r w:rsidR="007F455C">
        <w:t xml:space="preserve"> </w:t>
      </w:r>
      <w:r w:rsidR="00673DE7">
        <w:t xml:space="preserve">en </w:t>
      </w:r>
      <w:r w:rsidR="00AC65D4">
        <w:t xml:space="preserve">zintuigelijk </w:t>
      </w:r>
      <w:r w:rsidR="007F455C">
        <w:t xml:space="preserve">waarnemen </w:t>
      </w:r>
      <w:r w:rsidR="00AC65D4">
        <w:t xml:space="preserve">(horen, zien) </w:t>
      </w:r>
      <w:r w:rsidR="00673DE7">
        <w:t xml:space="preserve">van een fysiek object (bijvoorbeeld </w:t>
      </w:r>
      <w:r w:rsidR="007F455C">
        <w:t xml:space="preserve">bedrukken van </w:t>
      </w:r>
      <w:r w:rsidR="00F85540">
        <w:t>een papieren vel met inkt</w:t>
      </w:r>
      <w:r>
        <w:t xml:space="preserve">, maar ook </w:t>
      </w:r>
      <w:r w:rsidR="007F455C">
        <w:t xml:space="preserve">het genereren van geluid, </w:t>
      </w:r>
      <w:r>
        <w:t xml:space="preserve">of </w:t>
      </w:r>
      <w:r w:rsidR="007F455C">
        <w:t xml:space="preserve">het opwekken van </w:t>
      </w:r>
      <w:r>
        <w:t xml:space="preserve">elektromagnetische </w:t>
      </w:r>
      <w:r w:rsidR="007F455C">
        <w:t>straling</w:t>
      </w:r>
      <w:r w:rsidR="00673DE7">
        <w:t>)</w:t>
      </w:r>
      <w:r w:rsidR="00F85540">
        <w:t>;</w:t>
      </w:r>
    </w:p>
    <w:p w:rsidR="00673DE7" w:rsidP="005A69C2" w:rsidRDefault="00C17C76" w14:paraId="44CF5AD5" w14:textId="227D6376">
      <w:pPr>
        <w:pStyle w:val="Lijstalinea"/>
        <w:numPr>
          <w:ilvl w:val="0"/>
          <w:numId w:val="22"/>
        </w:numPr>
      </w:pPr>
      <w:r w:rsidRPr="00C17C76">
        <w:rPr>
          <w:i/>
          <w:iCs/>
        </w:rPr>
        <w:t>Symbolisch</w:t>
      </w:r>
      <w:r>
        <w:t>: h</w:t>
      </w:r>
      <w:r w:rsidR="00673DE7">
        <w:t xml:space="preserve">et </w:t>
      </w:r>
      <w:r w:rsidR="0067550A">
        <w:t xml:space="preserve">(coderen en) zenden, alsmede het </w:t>
      </w:r>
      <w:r w:rsidR="00050A6E">
        <w:t xml:space="preserve">ontvangen </w:t>
      </w:r>
      <w:r w:rsidR="0067550A">
        <w:t>(</w:t>
      </w:r>
      <w:r w:rsidR="00050A6E">
        <w:t xml:space="preserve">en </w:t>
      </w:r>
      <w:r w:rsidR="00673DE7">
        <w:t>decoderen</w:t>
      </w:r>
      <w:r w:rsidR="0067550A">
        <w:t xml:space="preserve">) </w:t>
      </w:r>
      <w:r w:rsidR="00673DE7">
        <w:t xml:space="preserve">van </w:t>
      </w:r>
      <w:r w:rsidR="0059187D">
        <w:t xml:space="preserve">de </w:t>
      </w:r>
      <w:r w:rsidR="002061A5">
        <w:t>symbolisch</w:t>
      </w:r>
      <w:r w:rsidR="0067550A">
        <w:t>e</w:t>
      </w:r>
      <w:r w:rsidR="002061A5">
        <w:t xml:space="preserve"> object</w:t>
      </w:r>
      <w:r w:rsidR="0059187D">
        <w:t>en</w:t>
      </w:r>
      <w:r w:rsidR="002061A5">
        <w:t xml:space="preserve"> (</w:t>
      </w:r>
      <w:r w:rsidR="00F85540">
        <w:t xml:space="preserve">bijvoorbeeld een </w:t>
      </w:r>
      <w:r w:rsidR="0059187D">
        <w:t>reeks van t</w:t>
      </w:r>
      <w:r w:rsidR="00F85540">
        <w:t>eken</w:t>
      </w:r>
      <w:r w:rsidR="0059187D">
        <w:t>s of klanken</w:t>
      </w:r>
      <w:r w:rsidR="002061A5">
        <w:t>)</w:t>
      </w:r>
      <w:r w:rsidR="00673DE7">
        <w:t>, d</w:t>
      </w:r>
      <w:r w:rsidR="00A1037F">
        <w:t>ie</w:t>
      </w:r>
      <w:r w:rsidR="00673DE7">
        <w:t xml:space="preserve"> word</w:t>
      </w:r>
      <w:r w:rsidR="00A1037F">
        <w:t>en</w:t>
      </w:r>
      <w:r w:rsidR="00673DE7">
        <w:t xml:space="preserve"> gedragen door </w:t>
      </w:r>
      <w:r w:rsidR="00F85540">
        <w:t>het</w:t>
      </w:r>
      <w:r w:rsidR="00673DE7">
        <w:t xml:space="preserve"> fysiek object</w:t>
      </w:r>
      <w:r w:rsidR="00263819">
        <w:t>;</w:t>
      </w:r>
    </w:p>
    <w:p w:rsidR="00263819" w:rsidP="005A69C2" w:rsidRDefault="00263819" w14:paraId="0786F50C" w14:textId="00F119E8">
      <w:pPr>
        <w:pStyle w:val="Lijstalinea"/>
        <w:numPr>
          <w:ilvl w:val="0"/>
          <w:numId w:val="22"/>
        </w:numPr>
      </w:pPr>
      <w:r>
        <w:rPr>
          <w:i/>
          <w:iCs/>
        </w:rPr>
        <w:t>Conceptueel</w:t>
      </w:r>
      <w:r w:rsidRPr="00263819">
        <w:t>:</w:t>
      </w:r>
      <w:r>
        <w:t xml:space="preserve"> </w:t>
      </w:r>
      <w:r w:rsidR="003C1D97">
        <w:t xml:space="preserve">het </w:t>
      </w:r>
      <w:r w:rsidR="00081B5B">
        <w:t>uitdrukken (</w:t>
      </w:r>
      <w:r w:rsidR="003C1D97">
        <w:t>schrijven</w:t>
      </w:r>
      <w:r w:rsidR="00081B5B">
        <w:t xml:space="preserve">, </w:t>
      </w:r>
      <w:r w:rsidR="003C1D97">
        <w:t>spreken</w:t>
      </w:r>
      <w:r w:rsidR="00081B5B">
        <w:t>)</w:t>
      </w:r>
      <w:r w:rsidR="003C1D97">
        <w:t xml:space="preserve"> en </w:t>
      </w:r>
      <w:r w:rsidR="00081B5B">
        <w:t xml:space="preserve">begrijpen (lezen, </w:t>
      </w:r>
      <w:r w:rsidR="00AC65D4">
        <w:t>verstaan</w:t>
      </w:r>
      <w:r w:rsidR="00081B5B">
        <w:t>)</w:t>
      </w:r>
      <w:r w:rsidR="003C1D97">
        <w:t xml:space="preserve"> van betekenisvolle woorden en zinnen</w:t>
      </w:r>
      <w:r w:rsidR="00D07B60">
        <w:t>, die worden gesymboliseerd door de symbolische objecten.</w:t>
      </w:r>
    </w:p>
    <w:p w:rsidR="000A0F31" w:rsidP="007864F5" w:rsidRDefault="00E67430" w14:paraId="0E8BE2DB" w14:textId="31602A29">
      <w:pPr>
        <w:jc w:val="center"/>
      </w:pPr>
      <w:r>
        <w:object w:dxaOrig="8718" w:dyaOrig="6662" w14:anchorId="2E7AC099">
          <v:shape id="_x0000_i1167" style="width:282pt;height:215.25pt" o:ole="" type="#_x0000_t75">
            <v:imagedata o:title="" r:id="rId90"/>
          </v:shape>
          <o:OLEObject Type="Embed" ProgID="Visio.Drawing.11" ShapeID="_x0000_i1167" DrawAspect="Content" ObjectID="_1667393637" r:id="rId91"/>
        </w:object>
      </w:r>
    </w:p>
    <w:p w:rsidR="00745B76" w:rsidP="00745B76" w:rsidRDefault="00745B76" w14:paraId="63269C25" w14:textId="49531F6A">
      <w:pPr>
        <w:pStyle w:val="Figuurtitel"/>
        <w:spacing w:before="0"/>
      </w:pPr>
      <w:r>
        <w:t>Figuur 1</w:t>
      </w:r>
      <w:r w:rsidR="00C02F6D">
        <w:t>8</w:t>
      </w:r>
      <w:r>
        <w:t xml:space="preserve"> — Communicatie tussen Mensen</w:t>
      </w:r>
    </w:p>
    <w:p w:rsidR="00745B76" w:rsidP="00745B76" w:rsidRDefault="002A3639" w14:paraId="5B412CC7" w14:textId="480C8A01">
      <w:r>
        <w:t xml:space="preserve">Op een analoge wijze communiceren twee computers met elkaar door het uitwisselen </w:t>
      </w:r>
      <w:r w:rsidR="00300BCD">
        <w:t>van symbolische objecten. Een computer is – bij de huidige stand van de techniek – niet zelfstandig in staat om betekenis toe te kennen aan een symbolisch object, maar voert rekenkundige activiteiten (instructies) uit, die leiden tot de transformatie van rekenkundige objecten.</w:t>
      </w:r>
    </w:p>
    <w:p w:rsidR="00300BCD" w:rsidP="00745B76" w:rsidRDefault="00300BCD" w14:paraId="69D0221B" w14:textId="05923E8F">
      <w:r>
        <w:t>Tenslotte vindt bij communicatie tussen een mens en een computer een transformatie plaats van conceptuele objecten naar rekenkundige objecten en omgekeerd.</w:t>
      </w:r>
    </w:p>
    <w:p w:rsidR="00A1241F" w:rsidP="00A1241F" w:rsidRDefault="00A1241F" w14:paraId="63F90BEA" w14:textId="0C2120B6">
      <w:pPr>
        <w:pStyle w:val="Kop2"/>
      </w:pPr>
      <w:bookmarkStart w:name="_Toc56766261" w:id="72"/>
      <w:r>
        <w:t>De vier kwadranten</w:t>
      </w:r>
      <w:bookmarkEnd w:id="72"/>
    </w:p>
    <w:p w:rsidRPr="00EB225D" w:rsidR="00EB225D" w:rsidP="00EB225D" w:rsidRDefault="00EB225D" w14:paraId="6DF095D8" w14:textId="6E08FE60">
      <w:r>
        <w:t>Zie figuur 13d.</w:t>
      </w:r>
    </w:p>
    <w:p w:rsidRPr="00745B76" w:rsidR="00A1241F" w:rsidP="00745B76" w:rsidRDefault="00EB225D" w14:paraId="275E33E1" w14:textId="4FC9AEAF">
      <w:r>
        <w:object w:dxaOrig="14254" w:dyaOrig="7030" w14:anchorId="3023438E">
          <v:shape id="_x0000_i1063" style="width:373.5pt;height:184.5pt" o:ole="" type="#_x0000_t75">
            <v:imagedata o:title="" r:id="rId92"/>
          </v:shape>
          <o:OLEObject Type="Embed" ProgID="Visio.Drawing.11" ShapeID="_x0000_i1063" DrawAspect="Content" ObjectID="_1667393638" r:id="rId93"/>
        </w:object>
      </w:r>
    </w:p>
    <w:p w:rsidR="00192F09" w:rsidP="00192F09" w:rsidRDefault="00192F09" w14:paraId="6FA6A530" w14:textId="4BA9BEAC">
      <w:pPr>
        <w:pStyle w:val="Figuurtitel"/>
        <w:spacing w:before="0"/>
      </w:pPr>
      <w:r>
        <w:t xml:space="preserve">Figuur </w:t>
      </w:r>
      <w:r w:rsidR="00300BCD">
        <w:t>1</w:t>
      </w:r>
      <w:r w:rsidR="00C02F6D">
        <w:t>9</w:t>
      </w:r>
      <w:r>
        <w:t xml:space="preserve"> — </w:t>
      </w:r>
      <w:r w:rsidR="00EB225D">
        <w:t xml:space="preserve">Object en </w:t>
      </w:r>
      <w:r w:rsidR="002F6A43">
        <w:t>Rollen</w:t>
      </w:r>
    </w:p>
    <w:p w:rsidR="003C7878" w:rsidP="003C7878" w:rsidRDefault="003C7878" w14:paraId="6C592EF0" w14:textId="454BC071"/>
    <w:p w:rsidR="002F6A43" w:rsidP="003C7878" w:rsidRDefault="00865288" w14:paraId="06228107" w14:textId="4675269A">
      <w:r>
        <w:object w:dxaOrig="12811" w:dyaOrig="9356" w14:anchorId="1FD0D17F">
          <v:shape id="_x0000_i1064" style="width:481.5pt;height:351.75pt" o:ole="" type="#_x0000_t75">
            <v:imagedata o:title="" r:id="rId94"/>
          </v:shape>
          <o:OLEObject Type="Embed" ProgID="Visio.Drawing.11" ShapeID="_x0000_i1064" DrawAspect="Content" ObjectID="_1667393639" r:id="rId95"/>
        </w:object>
      </w:r>
    </w:p>
    <w:p w:rsidR="002F6A43" w:rsidP="002F6A43" w:rsidRDefault="002F6A43" w14:paraId="49CAEC1D" w14:textId="7BB484A3">
      <w:pPr>
        <w:pStyle w:val="Figuurtitel"/>
        <w:spacing w:before="0"/>
      </w:pPr>
      <w:r>
        <w:t xml:space="preserve">Figuur </w:t>
      </w:r>
      <w:r w:rsidR="00C02F6D">
        <w:t>20</w:t>
      </w:r>
      <w:r>
        <w:t xml:space="preserve"> —</w:t>
      </w:r>
      <w:r w:rsidR="00B540B9">
        <w:t xml:space="preserve"> </w:t>
      </w:r>
      <w:r>
        <w:t>Conceptueel</w:t>
      </w:r>
      <w:r w:rsidR="00B540B9">
        <w:t xml:space="preserve"> en werkelijk object</w:t>
      </w:r>
    </w:p>
    <w:p w:rsidR="00A07783" w:rsidP="00A07783" w:rsidRDefault="00A07783" w14:paraId="3A3C421F" w14:textId="0B7FD77F">
      <w:r>
        <w:t>Een Object kan vier soorten Rollen spelen:</w:t>
      </w:r>
    </w:p>
    <w:p w:rsidR="00A07783" w:rsidP="005A69C2" w:rsidRDefault="00A07783" w14:paraId="427AEA05" w14:textId="2CB8946D">
      <w:pPr>
        <w:pStyle w:val="Lijstalinea"/>
        <w:numPr>
          <w:ilvl w:val="0"/>
          <w:numId w:val="23"/>
        </w:numPr>
      </w:pPr>
      <w:r>
        <w:t>Conceptueel actief Object</w:t>
      </w:r>
      <w:r w:rsidR="001724B3">
        <w:t xml:space="preserve">, </w:t>
      </w:r>
      <w:r>
        <w:t xml:space="preserve">een mentale representatie van een Object, gezien vanuit het perspectief van de </w:t>
      </w:r>
      <w:r w:rsidR="00A3254D">
        <w:t>A</w:t>
      </w:r>
      <w:r>
        <w:t xml:space="preserve">ctiviteit (functie) die het Object </w:t>
      </w:r>
      <w:r w:rsidR="00AB7946">
        <w:t xml:space="preserve">kan (optioneel) of moet (verplicht) </w:t>
      </w:r>
      <w:r w:rsidR="00A3254D">
        <w:t>uitvoeren</w:t>
      </w:r>
      <w:r>
        <w:t>;</w:t>
      </w:r>
    </w:p>
    <w:p w:rsidR="00A07783" w:rsidP="005A69C2" w:rsidRDefault="00A07783" w14:paraId="7A9B3779" w14:textId="0B69B731">
      <w:pPr>
        <w:pStyle w:val="Lijstalinea"/>
        <w:numPr>
          <w:ilvl w:val="0"/>
          <w:numId w:val="23"/>
        </w:numPr>
      </w:pPr>
      <w:r>
        <w:t>Conceptueel passief Object</w:t>
      </w:r>
      <w:r w:rsidR="001724B3">
        <w:t xml:space="preserve">, </w:t>
      </w:r>
      <w:r w:rsidR="00A3254D">
        <w:t xml:space="preserve">een mentale representatie van een Object, gezien vanuit het perspectief van de Activiteit (levenscyclus maatregel) die het Object </w:t>
      </w:r>
      <w:r w:rsidR="00AB7946">
        <w:t xml:space="preserve">kan (optioneel) of moet (verplicht) </w:t>
      </w:r>
      <w:r w:rsidR="00A3254D">
        <w:t>transforme</w:t>
      </w:r>
      <w:r w:rsidR="00AB7946">
        <w:t>ren (van concept tot sloop);</w:t>
      </w:r>
    </w:p>
    <w:p w:rsidR="00A07783" w:rsidP="005A69C2" w:rsidRDefault="00A07783" w14:paraId="3F1CE317" w14:textId="5F874273">
      <w:pPr>
        <w:pStyle w:val="Lijstalinea"/>
        <w:numPr>
          <w:ilvl w:val="0"/>
          <w:numId w:val="23"/>
        </w:numPr>
      </w:pPr>
      <w:r>
        <w:t>Werkelijk passief Object</w:t>
      </w:r>
      <w:r w:rsidR="001724B3">
        <w:t xml:space="preserve">, </w:t>
      </w:r>
      <w:r w:rsidR="00AB7946">
        <w:t>het Object in de werkelijkheid, gezien vanuit het perspectief van de Activiteit (functie) die het Object daadwerkelijk uitvoert;</w:t>
      </w:r>
    </w:p>
    <w:p w:rsidR="00A07783" w:rsidP="005A69C2" w:rsidRDefault="00A07783" w14:paraId="748DC5B2" w14:textId="551ADA25">
      <w:pPr>
        <w:pStyle w:val="Lijstalinea"/>
        <w:numPr>
          <w:ilvl w:val="0"/>
          <w:numId w:val="23"/>
        </w:numPr>
      </w:pPr>
      <w:r>
        <w:t>Werkelijk actief Object</w:t>
      </w:r>
      <w:r w:rsidR="001724B3">
        <w:t xml:space="preserve">, </w:t>
      </w:r>
      <w:r w:rsidR="00AB7946">
        <w:t>gezien vanuit het perspectief van de Activiteit (</w:t>
      </w:r>
      <w:r w:rsidR="00385BBE">
        <w:t>l</w:t>
      </w:r>
      <w:r w:rsidR="00AB7946">
        <w:t>evenscyclus maatregel) die het Object daadwerkelijk transformeert (van concept tot sloop);</w:t>
      </w:r>
      <w:r w:rsidR="00385BBE">
        <w:t xml:space="preserve"> </w:t>
      </w:r>
    </w:p>
    <w:p w:rsidRPr="00A07783" w:rsidR="00683ADD" w:rsidP="00683ADD" w:rsidRDefault="00933840" w14:paraId="122C622C" w14:textId="35C97518">
      <w:r>
        <w:t>Van</w:t>
      </w:r>
      <w:r w:rsidR="00683ADD">
        <w:t xml:space="preserve"> een Conceptueel Object kunnen </w:t>
      </w:r>
      <w:r>
        <w:t xml:space="preserve">voorspellingen (o.b.v. een theorie), </w:t>
      </w:r>
      <w:r w:rsidR="00683ADD">
        <w:t xml:space="preserve">eisen </w:t>
      </w:r>
      <w:r>
        <w:t xml:space="preserve">of </w:t>
      </w:r>
      <w:r w:rsidR="00683ADD">
        <w:t xml:space="preserve">beperkingen worden gespecificeerd, aan een Werkelijk Object kunnen observaties worden uitgevoerd. Uit de vergelijking van de </w:t>
      </w:r>
      <w:r>
        <w:t xml:space="preserve">voorspellingen, </w:t>
      </w:r>
      <w:r w:rsidR="00683ADD">
        <w:t>eisen</w:t>
      </w:r>
      <w:r>
        <w:t xml:space="preserve"> of </w:t>
      </w:r>
      <w:r w:rsidR="00683ADD">
        <w:t xml:space="preserve">beperkingen en de observaties volgt de (niet)conformiteit van het </w:t>
      </w:r>
      <w:r>
        <w:t>Werkelijk O</w:t>
      </w:r>
      <w:r w:rsidR="00683ADD">
        <w:t>bject</w:t>
      </w:r>
      <w:r>
        <w:t xml:space="preserve"> of de theorie. Afhankelijk van de aard van de afwijking kunnen de voorspellingen, eisen of beperkingen worden aangepast (conceptuele maatregelen), of kunnen maatregelen in de werkelijkheid worden genomen.</w:t>
      </w:r>
    </w:p>
    <w:p w:rsidR="002F6A43" w:rsidP="003C7878" w:rsidRDefault="00AC28F8" w14:paraId="47CBF366" w14:textId="51A30ADC">
      <w:r>
        <w:object w:dxaOrig="17056" w:dyaOrig="7262" w14:anchorId="173BC911">
          <v:shape id="_x0000_i1065" style="width:481.5pt;height:205.5pt" o:ole="" type="#_x0000_t75">
            <v:imagedata o:title="" r:id="rId96"/>
          </v:shape>
          <o:OLEObject Type="Embed" ProgID="Visio.Drawing.11" ShapeID="_x0000_i1065" DrawAspect="Content" ObjectID="_1667393640" r:id="rId97"/>
        </w:object>
      </w:r>
    </w:p>
    <w:p w:rsidR="00B540B9" w:rsidP="00B540B9" w:rsidRDefault="00B540B9" w14:paraId="0E9F06BA" w14:textId="6804B856">
      <w:pPr>
        <w:pStyle w:val="Figuurtitel"/>
        <w:spacing w:before="0"/>
      </w:pPr>
      <w:r>
        <w:t>Figuur 2</w:t>
      </w:r>
      <w:r w:rsidR="00C02F6D">
        <w:t>1</w:t>
      </w:r>
      <w:r>
        <w:t xml:space="preserve"> — De vier kwadranten</w:t>
      </w:r>
    </w:p>
    <w:p w:rsidR="00B540B9" w:rsidP="003C7878" w:rsidRDefault="001724B3" w14:paraId="432F74C2" w14:textId="758C2EF0">
      <w:r>
        <w:t>In deel 2 van deze norm wordt een verbijzondering van dit kwadrant beschreven, die van toepassing is op fysieke objecten in de gebouwde omgeving.</w:t>
      </w:r>
      <w:r w:rsidR="00521B47">
        <w:t xml:space="preserve"> Zie ook figuur 20 en de onderstaande tabel.</w:t>
      </w:r>
    </w:p>
    <w:tbl>
      <w:tblPr>
        <w:tblW w:w="5600" w:type="dxa"/>
        <w:tblCellMar>
          <w:left w:w="70" w:type="dxa"/>
          <w:right w:w="70" w:type="dxa"/>
        </w:tblCellMar>
        <w:tblLook w:val="04A0" w:firstRow="1" w:lastRow="0" w:firstColumn="1" w:lastColumn="0" w:noHBand="0" w:noVBand="1"/>
      </w:tblPr>
      <w:tblGrid>
        <w:gridCol w:w="2720"/>
        <w:gridCol w:w="2880"/>
      </w:tblGrid>
      <w:tr w:rsidRPr="001724B3" w:rsidR="001724B3" w:rsidTr="001724B3" w14:paraId="3EBE2944" w14:textId="77777777">
        <w:trPr>
          <w:trHeight w:val="300"/>
        </w:trPr>
        <w:tc>
          <w:tcPr>
            <w:tcW w:w="27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724B3" w:rsidR="001724B3" w:rsidP="001724B3" w:rsidRDefault="001724B3" w14:paraId="28F80E08" w14:textId="77777777">
            <w:pPr>
              <w:overflowPunct/>
              <w:autoSpaceDE/>
              <w:autoSpaceDN/>
              <w:adjustRightInd/>
              <w:spacing w:after="0" w:line="240" w:lineRule="auto"/>
              <w:textAlignment w:val="auto"/>
              <w:rPr>
                <w:rFonts w:ascii="Calibri" w:hAnsi="Calibri" w:eastAsia="Times New Roman" w:cs="Calibri"/>
                <w:b/>
                <w:bCs/>
                <w:color w:val="000000"/>
              </w:rPr>
            </w:pPr>
            <w:r w:rsidRPr="001724B3">
              <w:rPr>
                <w:rFonts w:ascii="Calibri" w:hAnsi="Calibri" w:eastAsia="Times New Roman" w:cs="Calibri"/>
                <w:b/>
                <w:bCs/>
                <w:color w:val="000000"/>
              </w:rPr>
              <w:t>Deel 1</w:t>
            </w:r>
          </w:p>
        </w:tc>
        <w:tc>
          <w:tcPr>
            <w:tcW w:w="2880" w:type="dxa"/>
            <w:tcBorders>
              <w:top w:val="single" w:color="auto" w:sz="4" w:space="0"/>
              <w:left w:val="nil"/>
              <w:bottom w:val="single" w:color="auto" w:sz="4" w:space="0"/>
              <w:right w:val="single" w:color="auto" w:sz="4" w:space="0"/>
            </w:tcBorders>
            <w:shd w:val="clear" w:color="auto" w:fill="auto"/>
            <w:noWrap/>
            <w:vAlign w:val="bottom"/>
            <w:hideMark/>
          </w:tcPr>
          <w:p w:rsidRPr="001724B3" w:rsidR="001724B3" w:rsidP="001724B3" w:rsidRDefault="001724B3" w14:paraId="4F3EFEB4" w14:textId="77777777">
            <w:pPr>
              <w:overflowPunct/>
              <w:autoSpaceDE/>
              <w:autoSpaceDN/>
              <w:adjustRightInd/>
              <w:spacing w:after="0" w:line="240" w:lineRule="auto"/>
              <w:textAlignment w:val="auto"/>
              <w:rPr>
                <w:rFonts w:ascii="Calibri" w:hAnsi="Calibri" w:eastAsia="Times New Roman" w:cs="Calibri"/>
                <w:b/>
                <w:bCs/>
                <w:color w:val="000000"/>
              </w:rPr>
            </w:pPr>
            <w:r w:rsidRPr="001724B3">
              <w:rPr>
                <w:rFonts w:ascii="Calibri" w:hAnsi="Calibri" w:eastAsia="Times New Roman" w:cs="Calibri"/>
                <w:b/>
                <w:bCs/>
                <w:color w:val="000000"/>
              </w:rPr>
              <w:t>Deel 2</w:t>
            </w:r>
          </w:p>
        </w:tc>
      </w:tr>
      <w:tr w:rsidRPr="001724B3" w:rsidR="001724B3" w:rsidTr="001724B3" w14:paraId="6505DD24" w14:textId="77777777">
        <w:trPr>
          <w:trHeight w:val="300"/>
        </w:trPr>
        <w:tc>
          <w:tcPr>
            <w:tcW w:w="2720" w:type="dxa"/>
            <w:tcBorders>
              <w:top w:val="nil"/>
              <w:left w:val="single" w:color="auto" w:sz="4" w:space="0"/>
              <w:bottom w:val="single" w:color="auto" w:sz="4" w:space="0"/>
              <w:right w:val="single" w:color="auto" w:sz="4" w:space="0"/>
            </w:tcBorders>
            <w:shd w:val="clear" w:color="auto" w:fill="auto"/>
            <w:noWrap/>
            <w:vAlign w:val="bottom"/>
            <w:hideMark/>
          </w:tcPr>
          <w:p w:rsidRPr="001724B3" w:rsidR="001724B3" w:rsidP="001724B3" w:rsidRDefault="001724B3" w14:paraId="2041E26F"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Conceptueel actief Object</w:t>
            </w:r>
          </w:p>
        </w:tc>
        <w:tc>
          <w:tcPr>
            <w:tcW w:w="2880" w:type="dxa"/>
            <w:tcBorders>
              <w:top w:val="nil"/>
              <w:left w:val="nil"/>
              <w:bottom w:val="single" w:color="auto" w:sz="4" w:space="0"/>
              <w:right w:val="single" w:color="auto" w:sz="4" w:space="0"/>
            </w:tcBorders>
            <w:shd w:val="clear" w:color="auto" w:fill="auto"/>
            <w:noWrap/>
            <w:vAlign w:val="bottom"/>
            <w:hideMark/>
          </w:tcPr>
          <w:p w:rsidRPr="001724B3" w:rsidR="001724B3" w:rsidP="001724B3" w:rsidRDefault="001724B3" w14:paraId="1A986FCD"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Gepland Functioneel Object</w:t>
            </w:r>
          </w:p>
        </w:tc>
      </w:tr>
      <w:tr w:rsidRPr="001724B3" w:rsidR="001724B3" w:rsidTr="001724B3" w14:paraId="43E31010" w14:textId="77777777">
        <w:trPr>
          <w:trHeight w:val="300"/>
        </w:trPr>
        <w:tc>
          <w:tcPr>
            <w:tcW w:w="2720" w:type="dxa"/>
            <w:tcBorders>
              <w:top w:val="nil"/>
              <w:left w:val="single" w:color="auto" w:sz="4" w:space="0"/>
              <w:bottom w:val="single" w:color="auto" w:sz="4" w:space="0"/>
              <w:right w:val="single" w:color="auto" w:sz="4" w:space="0"/>
            </w:tcBorders>
            <w:shd w:val="clear" w:color="auto" w:fill="auto"/>
            <w:noWrap/>
            <w:vAlign w:val="bottom"/>
            <w:hideMark/>
          </w:tcPr>
          <w:p w:rsidRPr="001724B3" w:rsidR="001724B3" w:rsidP="001724B3" w:rsidRDefault="001724B3" w14:paraId="2D01ADD5"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Conceptueel passief Object</w:t>
            </w:r>
          </w:p>
        </w:tc>
        <w:tc>
          <w:tcPr>
            <w:tcW w:w="2880" w:type="dxa"/>
            <w:tcBorders>
              <w:top w:val="nil"/>
              <w:left w:val="nil"/>
              <w:bottom w:val="single" w:color="auto" w:sz="4" w:space="0"/>
              <w:right w:val="single" w:color="auto" w:sz="4" w:space="0"/>
            </w:tcBorders>
            <w:shd w:val="clear" w:color="auto" w:fill="auto"/>
            <w:noWrap/>
            <w:vAlign w:val="bottom"/>
            <w:hideMark/>
          </w:tcPr>
          <w:p w:rsidRPr="001724B3" w:rsidR="001724B3" w:rsidP="001724B3" w:rsidRDefault="001724B3" w14:paraId="3476929B"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Gepland Technisch Object</w:t>
            </w:r>
          </w:p>
        </w:tc>
      </w:tr>
      <w:tr w:rsidRPr="001724B3" w:rsidR="001724B3" w:rsidTr="001724B3" w14:paraId="4E719C4C" w14:textId="77777777">
        <w:trPr>
          <w:trHeight w:val="300"/>
        </w:trPr>
        <w:tc>
          <w:tcPr>
            <w:tcW w:w="2720" w:type="dxa"/>
            <w:tcBorders>
              <w:top w:val="nil"/>
              <w:left w:val="single" w:color="auto" w:sz="4" w:space="0"/>
              <w:bottom w:val="single" w:color="auto" w:sz="4" w:space="0"/>
              <w:right w:val="single" w:color="auto" w:sz="4" w:space="0"/>
            </w:tcBorders>
            <w:shd w:val="clear" w:color="auto" w:fill="auto"/>
            <w:noWrap/>
            <w:vAlign w:val="bottom"/>
            <w:hideMark/>
          </w:tcPr>
          <w:p w:rsidRPr="001724B3" w:rsidR="001724B3" w:rsidP="001724B3" w:rsidRDefault="001724B3" w14:paraId="78EC01C9"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Werkelijk passief Object</w:t>
            </w:r>
          </w:p>
        </w:tc>
        <w:tc>
          <w:tcPr>
            <w:tcW w:w="2880" w:type="dxa"/>
            <w:tcBorders>
              <w:top w:val="nil"/>
              <w:left w:val="nil"/>
              <w:bottom w:val="single" w:color="auto" w:sz="4" w:space="0"/>
              <w:right w:val="single" w:color="auto" w:sz="4" w:space="0"/>
            </w:tcBorders>
            <w:shd w:val="clear" w:color="auto" w:fill="auto"/>
            <w:noWrap/>
            <w:vAlign w:val="bottom"/>
            <w:hideMark/>
          </w:tcPr>
          <w:p w:rsidRPr="001724B3" w:rsidR="001724B3" w:rsidP="001724B3" w:rsidRDefault="001724B3" w14:paraId="110D8345"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Gebouwd Technisch Object</w:t>
            </w:r>
          </w:p>
        </w:tc>
      </w:tr>
      <w:tr w:rsidRPr="001724B3" w:rsidR="001724B3" w:rsidTr="001724B3" w14:paraId="674D0D32" w14:textId="77777777">
        <w:trPr>
          <w:trHeight w:val="300"/>
        </w:trPr>
        <w:tc>
          <w:tcPr>
            <w:tcW w:w="2720" w:type="dxa"/>
            <w:tcBorders>
              <w:top w:val="nil"/>
              <w:left w:val="single" w:color="auto" w:sz="4" w:space="0"/>
              <w:bottom w:val="single" w:color="auto" w:sz="4" w:space="0"/>
              <w:right w:val="single" w:color="auto" w:sz="4" w:space="0"/>
            </w:tcBorders>
            <w:shd w:val="clear" w:color="auto" w:fill="auto"/>
            <w:noWrap/>
            <w:vAlign w:val="bottom"/>
            <w:hideMark/>
          </w:tcPr>
          <w:p w:rsidRPr="001724B3" w:rsidR="001724B3" w:rsidP="001724B3" w:rsidRDefault="001724B3" w14:paraId="7785EC38"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Werkelijk actief Object</w:t>
            </w:r>
          </w:p>
        </w:tc>
        <w:tc>
          <w:tcPr>
            <w:tcW w:w="2880" w:type="dxa"/>
            <w:tcBorders>
              <w:top w:val="nil"/>
              <w:left w:val="nil"/>
              <w:bottom w:val="single" w:color="auto" w:sz="4" w:space="0"/>
              <w:right w:val="single" w:color="auto" w:sz="4" w:space="0"/>
            </w:tcBorders>
            <w:shd w:val="clear" w:color="auto" w:fill="auto"/>
            <w:noWrap/>
            <w:vAlign w:val="bottom"/>
            <w:hideMark/>
          </w:tcPr>
          <w:p w:rsidRPr="001724B3" w:rsidR="001724B3" w:rsidP="001724B3" w:rsidRDefault="001724B3" w14:paraId="67C40DA9" w14:textId="77777777">
            <w:pPr>
              <w:overflowPunct/>
              <w:autoSpaceDE/>
              <w:autoSpaceDN/>
              <w:adjustRightInd/>
              <w:spacing w:after="0" w:line="240" w:lineRule="auto"/>
              <w:textAlignment w:val="auto"/>
              <w:rPr>
                <w:rFonts w:ascii="Calibri" w:hAnsi="Calibri" w:eastAsia="Times New Roman" w:cs="Calibri"/>
                <w:color w:val="000000"/>
              </w:rPr>
            </w:pPr>
            <w:r w:rsidRPr="001724B3">
              <w:rPr>
                <w:rFonts w:ascii="Calibri" w:hAnsi="Calibri" w:eastAsia="Times New Roman" w:cs="Calibri"/>
                <w:color w:val="000000"/>
              </w:rPr>
              <w:t>Gebouwd Functioneel Object</w:t>
            </w:r>
          </w:p>
        </w:tc>
      </w:tr>
    </w:tbl>
    <w:p w:rsidR="001724B3" w:rsidP="003C7878" w:rsidRDefault="001724B3" w14:paraId="5426DD47" w14:textId="77777777"/>
    <w:p w:rsidRPr="00C37DBF" w:rsidR="008F1FFD" w:rsidP="008F1FFD" w:rsidRDefault="00215EB0" w14:paraId="3FB37489" w14:textId="7D94BF0D">
      <w:pPr>
        <w:pStyle w:val="Kop2"/>
      </w:pPr>
      <w:bookmarkStart w:name="_Toc39737279" w:id="73"/>
      <w:bookmarkStart w:name="_Toc56766262" w:id="74"/>
      <w:r>
        <w:t>Domein</w:t>
      </w:r>
      <w:r w:rsidR="008F1FFD">
        <w:t xml:space="preserve"> concepten</w:t>
      </w:r>
      <w:bookmarkEnd w:id="74"/>
    </w:p>
    <w:p w:rsidR="001B4C0B" w:rsidP="008F1FFD" w:rsidRDefault="00490A50" w14:paraId="7B4BE1F1" w14:textId="1D7BCB4F">
      <w:r w:rsidR="00490A50">
        <w:drawing>
          <wp:inline wp14:editId="5909CED6" wp14:anchorId="7981FDFC">
            <wp:extent cx="2667000" cy="2962275"/>
            <wp:effectExtent l="0" t="0" r="0" b="9525"/>
            <wp:docPr id="1" name="Afbeelding 1" title=""/>
            <wp:cNvGraphicFramePr>
              <a:graphicFrameLocks noChangeAspect="1"/>
            </wp:cNvGraphicFramePr>
            <a:graphic>
              <a:graphicData uri="http://schemas.openxmlformats.org/drawingml/2006/picture">
                <pic:pic>
                  <pic:nvPicPr>
                    <pic:cNvPr id="0" name="Afbeelding 1"/>
                    <pic:cNvPicPr/>
                  </pic:nvPicPr>
                  <pic:blipFill>
                    <a:blip r:embed="R7cf7f01d5d8546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7000" cy="2962275"/>
                    </a:xfrm>
                    <a:prstGeom prst="rect">
                      <a:avLst/>
                    </a:prstGeom>
                  </pic:spPr>
                </pic:pic>
              </a:graphicData>
            </a:graphic>
          </wp:inline>
        </w:drawing>
      </w:r>
    </w:p>
    <w:p w:rsidR="008F1FFD" w:rsidP="008F1FFD" w:rsidRDefault="008F1FFD" w14:paraId="75E71258" w14:textId="6F12BC96">
      <w:pPr>
        <w:pStyle w:val="Kop3"/>
      </w:pPr>
      <w:proofErr w:type="spellStart"/>
      <w:r>
        <w:lastRenderedPageBreak/>
        <w:t>FysiekObject</w:t>
      </w:r>
      <w:proofErr w:type="spellEnd"/>
    </w:p>
    <w:p w:rsidRPr="00DA5D1E" w:rsidR="00DA5D1E" w:rsidP="00DA5D1E" w:rsidRDefault="00DA5D1E" w14:paraId="3CB7A50B" w14:textId="70D9A8D9">
      <w:r>
        <w:t>Een fysiek object is een o</w:t>
      </w:r>
      <w:r w:rsidRPr="00DA5D1E">
        <w:t xml:space="preserve">bject, dat bestaat of kan bestaan binnen de fysieke 4D </w:t>
      </w:r>
      <w:proofErr w:type="spellStart"/>
      <w:r w:rsidRPr="00DA5D1E">
        <w:t>ruimte-tijd</w:t>
      </w:r>
      <w:proofErr w:type="spellEnd"/>
      <w:r w:rsidRPr="00DA5D1E">
        <w:t>. Een fysiek object vormt een manifestatie en een afbakening van materie en/of energie</w:t>
      </w:r>
      <w:r>
        <w:t>, en is (in)direct waarneembaar door de zintuigen.</w:t>
      </w:r>
    </w:p>
    <w:p w:rsidR="00215EB0" w:rsidP="00215EB0" w:rsidRDefault="00215EB0" w14:paraId="6C436033" w14:textId="77777777">
      <w:pPr>
        <w:pStyle w:val="opmerking"/>
      </w:pPr>
      <w:r>
        <w:t>VOORBEELD</w:t>
      </w:r>
      <w:r>
        <w:tab/>
      </w:r>
      <w:r>
        <w:t>Een viaduct, een lichtmast, een pomp, een auto, een muur, een vertrek als fysische ruimte.</w:t>
      </w:r>
    </w:p>
    <w:p w:rsidR="00215EB0" w:rsidP="00215EB0" w:rsidRDefault="00215EB0" w14:paraId="6FCE701F" w14:textId="13408B83">
      <w:pPr>
        <w:pStyle w:val="opmerkinggenummerd"/>
      </w:pPr>
      <w:r>
        <w:rPr>
          <w:rFonts w:cs="Times New Roman"/>
          <w:lang w:eastAsia="en-US"/>
        </w:rPr>
        <w:t>OPMERKING 1</w:t>
      </w:r>
      <w:r>
        <w:tab/>
      </w:r>
      <w:r>
        <w:t xml:space="preserve">Een zelfde fysiek object kan zowel </w:t>
      </w:r>
      <w:r w:rsidR="001F1490">
        <w:t>denkbeeldig</w:t>
      </w:r>
      <w:r>
        <w:t xml:space="preserve"> bestaan</w:t>
      </w:r>
      <w:r w:rsidR="001F1490">
        <w:t xml:space="preserve"> (conceptueel)</w:t>
      </w:r>
      <w:r>
        <w:t>, bijvoorbeeld op een tekening of in de vorm van een digitaal model, en in de werkelijke wereld (geconstrueerd en in gebruik). Het betreft hier de verschillende levenscycli waarin een object kan verkeren.</w:t>
      </w:r>
      <w:r w:rsidR="001F1490">
        <w:t xml:space="preserve"> Zie par. 9.3.</w:t>
      </w:r>
    </w:p>
    <w:p w:rsidR="00215EB0" w:rsidP="00215EB0" w:rsidRDefault="00215EB0" w14:paraId="5DB04F2B" w14:textId="77777777">
      <w:pPr>
        <w:pStyle w:val="opmerkinggenummerd"/>
      </w:pPr>
      <w:r>
        <w:rPr>
          <w:rFonts w:cs="Times New Roman"/>
          <w:lang w:eastAsia="en-US"/>
        </w:rPr>
        <w:t>OPMERKING 2</w:t>
      </w:r>
      <w:r>
        <w:tab/>
      </w:r>
      <w:bookmarkStart w:name="_Hlk56773799" w:id="75"/>
      <w:r>
        <w:t xml:space="preserve">NVN-ISO/TS 15926-11 </w:t>
      </w:r>
      <w:bookmarkEnd w:id="75"/>
      <w:r>
        <w:t xml:space="preserve">kent een verdere specialisatie van een fysiek object naar Functioneel Fysiek Object en een Gematerialiseerd Fysiek Object. Het Functioneel Fysiek Object is bedoeld om een gespecificeerd ontwerp inclusief functies van een fysiek object te representeren. Het Gematerialiseerd Fysiek Object geeft in de ‘echte wereld’ invulling aan c.q. is geïnstalleerd als het Functioneel Fysiek Object. Het Gematerialiseerd Fysiek Object zal ten gevolge van slijtage, degeneratie of falen vervangen worden door een nieuw Gematerialiseerd Fysiek Object, waarbij ook deze vervanging voldoet aan de specificaties van zijn tegenhanger, het Functioneel Fysiek Object. Als voorbeeld is de pomp met code P-101 op een processchema een Functioneel Fysiek Object en de pomp die hiervoor gekocht en geïnstalleerd is met serienummer AW30456 een Gematerialiseerd Fysiek Object. waarbij beide geclassificeerd zijn als een Pomp op basis van bijvoorbeeld een ontologie. Zo kan ook een Brug als opgenomen in een </w:t>
      </w:r>
      <w:proofErr w:type="spellStart"/>
      <w:r>
        <w:t>tracébesluit</w:t>
      </w:r>
      <w:proofErr w:type="spellEnd"/>
      <w:r>
        <w:t>, worden beschouwd als een Functioneel Fysiek Object dat uiteindelijk wordt gerealiseerd respectievelijk gematerialiseerd als een daadwerkelijke Brug met bijvoorbeeld laaggelegen landhoofden en een brugdek van voorgespannen betonelementen.</w:t>
      </w:r>
    </w:p>
    <w:p w:rsidR="00215EB0" w:rsidP="00215EB0" w:rsidRDefault="00215EB0" w14:paraId="4FDA12D7" w14:textId="0D0098B8">
      <w:pPr>
        <w:pStyle w:val="opmerkinggenummerd"/>
      </w:pPr>
      <w:r>
        <w:t>OPMERKING 3</w:t>
      </w:r>
      <w:r>
        <w:tab/>
      </w:r>
      <w:r>
        <w:t>Ook een (levend) organisme is een Fysiek Object, waarmee dus ook een mens een Fysiek Object is. Automatisch is een organisatie van mensen ook een Fysiek Object.</w:t>
      </w:r>
      <w:r w:rsidR="001F1490">
        <w:t xml:space="preserve"> Zie par. 9.4.6</w:t>
      </w:r>
    </w:p>
    <w:p w:rsidR="00215EB0" w:rsidP="00215EB0" w:rsidRDefault="00215EB0" w14:paraId="4BB4F7C8" w14:textId="7436C62C">
      <w:pPr>
        <w:pStyle w:val="opmerkinggenummerd"/>
      </w:pPr>
      <w:r>
        <w:t xml:space="preserve">OPMERKING </w:t>
      </w:r>
      <w:r w:rsidR="00325EBA">
        <w:t>4</w:t>
      </w:r>
      <w:r>
        <w:tab/>
      </w:r>
      <w:r>
        <w:t xml:space="preserve">Indien men de fysieke eigenschappen van (bijvoorbeeld) een vergaderruimte wil beschrijven (luchtkwaliteit, temperatuur, hoeveelheid licht, enz.), dan kan de vergaderruimte worden gemodelleerd als (een subklasse van) een Fysiek Object. Het gaat dan om de eigenschappen van het fysieke gaslichaam, bestaand uit atmosferische lucht, dat wordt begrensd, of zelfs vastgehouden, door het fysieke bouwwerk waarin de vergaderruimte zich bevindt. In een </w:t>
      </w:r>
      <w:proofErr w:type="spellStart"/>
      <w:r>
        <w:t>domeinspecifieke</w:t>
      </w:r>
      <w:proofErr w:type="spellEnd"/>
      <w:r>
        <w:t xml:space="preserve"> ontologie kan een taxonomie van dit soort ‘fysieke ruimtes’ worden opgenomen.</w:t>
      </w:r>
    </w:p>
    <w:p w:rsidR="006251A4" w:rsidP="006251A4" w:rsidRDefault="006251A4" w14:paraId="4572CF16" w14:textId="0D0DD33B">
      <w:pPr>
        <w:pStyle w:val="Kop3"/>
      </w:pPr>
      <w:r>
        <w:t>Mens</w:t>
      </w:r>
    </w:p>
    <w:p w:rsidR="006251A4" w:rsidP="006251A4" w:rsidRDefault="006251A4" w14:paraId="607F6904" w14:textId="053BDBF3">
      <w:r>
        <w:t>Synoniem: Persoon</w:t>
      </w:r>
    </w:p>
    <w:p w:rsidR="006251A4" w:rsidP="006251A4" w:rsidRDefault="006251A4" w14:paraId="12EC991F" w14:textId="77777777">
      <w:r>
        <w:t>Een mens is een levend fysiek object (ook: organisme)</w:t>
      </w:r>
      <w:r w:rsidRPr="005131BC">
        <w:t xml:space="preserve">, in biologische zin </w:t>
      </w:r>
      <w:r>
        <w:t xml:space="preserve">behorend </w:t>
      </w:r>
      <w:r w:rsidRPr="005131BC">
        <w:t xml:space="preserve">tot de klasse der zoogdieren, dat zich vooral door zijn </w:t>
      </w:r>
      <w:r>
        <w:t>vermogen</w:t>
      </w:r>
      <w:r w:rsidRPr="005131BC">
        <w:t xml:space="preserve"> </w:t>
      </w:r>
      <w:r>
        <w:t xml:space="preserve">tot denken (redeneren, verbeelden) </w:t>
      </w:r>
      <w:r w:rsidRPr="005131BC">
        <w:t xml:space="preserve">en </w:t>
      </w:r>
      <w:r>
        <w:t>communiceren (</w:t>
      </w:r>
      <w:r w:rsidRPr="005131BC">
        <w:t>taal</w:t>
      </w:r>
      <w:r>
        <w:t>)</w:t>
      </w:r>
      <w:r w:rsidRPr="005131BC">
        <w:t xml:space="preserve"> van de </w:t>
      </w:r>
      <w:r>
        <w:t xml:space="preserve">(overige) </w:t>
      </w:r>
      <w:r w:rsidRPr="005131BC">
        <w:t>dieren onderscheidt</w:t>
      </w:r>
      <w:r>
        <w:t>.</w:t>
      </w:r>
    </w:p>
    <w:p w:rsidR="006251A4" w:rsidP="006251A4" w:rsidRDefault="006251A4" w14:paraId="19BAE57F" w14:textId="77777777">
      <w:r>
        <w:t>OPMERKING</w:t>
      </w:r>
      <w:r>
        <w:tab/>
      </w:r>
      <w:r>
        <w:t>Een mens is geen direct subtype van fysiek object, maar heeft - net als andere soorten organismen - een plaats in een biologisch-taxonomische structuur.</w:t>
      </w:r>
      <w:r>
        <w:rPr>
          <w:rStyle w:val="Voetnootmarkering"/>
        </w:rPr>
        <w:footnoteReference w:id="11"/>
      </w:r>
    </w:p>
    <w:p w:rsidR="006251A4" w:rsidP="006251A4" w:rsidRDefault="006251A4" w14:paraId="32030B8F" w14:textId="4FD20444">
      <w:pPr>
        <w:pStyle w:val="Kop3"/>
      </w:pPr>
      <w:r>
        <w:t>Computer</w:t>
      </w:r>
    </w:p>
    <w:p w:rsidR="006251A4" w:rsidP="006251A4" w:rsidRDefault="006251A4" w14:paraId="39DF3F4C" w14:textId="77777777">
      <w:r>
        <w:t xml:space="preserve">Een computer is een apparaat (niet-levend fysiek object), </w:t>
      </w:r>
      <w:r w:rsidRPr="002B736A">
        <w:t xml:space="preserve">waarmee </w:t>
      </w:r>
      <w:r>
        <w:t>symbolische objecten</w:t>
      </w:r>
      <w:r w:rsidRPr="002B736A">
        <w:t xml:space="preserve"> volgens formele procedures (algoritmen) kunnen worden verwerkt.</w:t>
      </w:r>
    </w:p>
    <w:p w:rsidRPr="002B736A" w:rsidR="006251A4" w:rsidP="006251A4" w:rsidRDefault="006251A4" w14:paraId="448C11FD" w14:textId="6B8DB84E">
      <w:r>
        <w:t>OPMERKING</w:t>
      </w:r>
      <w:r>
        <w:tab/>
      </w:r>
      <w:r>
        <w:t>Een computer is geen direct subtype van fysiek object, maar heeft - net als andere soorten apparaten en machines - een plaats in een technologisch-taxonomische structuur.</w:t>
      </w:r>
    </w:p>
    <w:p w:rsidR="000A0F31" w:rsidP="000A0F31" w:rsidRDefault="000A0F31" w14:paraId="6C1CC40B" w14:textId="2C12231E">
      <w:pPr>
        <w:pStyle w:val="Kop3"/>
      </w:pPr>
      <w:proofErr w:type="spellStart"/>
      <w:r>
        <w:lastRenderedPageBreak/>
        <w:t>InformatieObject</w:t>
      </w:r>
      <w:proofErr w:type="spellEnd"/>
    </w:p>
    <w:p w:rsidR="000A0F31" w:rsidP="000A0F31" w:rsidRDefault="000A0F31" w14:paraId="51124124" w14:textId="33F2E6F1">
      <w:r>
        <w:t xml:space="preserve">Synoniem: </w:t>
      </w:r>
      <w:r w:rsidR="00784135">
        <w:t xml:space="preserve">Concept, </w:t>
      </w:r>
      <w:r>
        <w:t>NTA::</w:t>
      </w:r>
      <w:proofErr w:type="spellStart"/>
      <w:r>
        <w:t>InformatieObject</w:t>
      </w:r>
      <w:proofErr w:type="spellEnd"/>
    </w:p>
    <w:p w:rsidRPr="001B4C0B" w:rsidR="00784135" w:rsidP="00784135" w:rsidRDefault="00784135" w14:paraId="4DB0D759" w14:textId="744E4A73">
      <w:r>
        <w:t xml:space="preserve">Een </w:t>
      </w:r>
      <w:r>
        <w:t>informatie</w:t>
      </w:r>
      <w:r>
        <w:t xml:space="preserve"> object is een object, dat bestaat of kan bestaan binnen de geest van een mens, en dat een mentale representatie (conceptualisatie) vormt van een ding in de werkelijkheid.</w:t>
      </w:r>
    </w:p>
    <w:p w:rsidR="000A0F31" w:rsidP="000A0F31" w:rsidRDefault="000A0F31" w14:paraId="5BAF8B16" w14:textId="50C05537">
      <w:pPr>
        <w:pStyle w:val="opmerkinggenummerd"/>
        <w:rPr>
          <w:rFonts w:cs="Times New Roman"/>
          <w:lang w:eastAsia="en-US"/>
        </w:rPr>
      </w:pPr>
      <w:r>
        <w:rPr>
          <w:rFonts w:cs="Times New Roman"/>
          <w:lang w:eastAsia="en-US"/>
        </w:rPr>
        <w:t>OPMERKING 1</w:t>
      </w:r>
      <w:r>
        <w:tab/>
      </w:r>
      <w:r>
        <w:t xml:space="preserve">Een informatie object </w:t>
      </w:r>
      <w:r w:rsidR="00784135">
        <w:t xml:space="preserve">kan worden uitgerukt (gesymboliseerd0 door een of meer symbolische objecten, die op hun beurt via </w:t>
      </w:r>
      <w:r>
        <w:t>een fysiek object (als ‘drager’) een door zintuigen waarneembare vorm kan aannemen.</w:t>
      </w:r>
    </w:p>
    <w:p w:rsidR="000A0F31" w:rsidP="000A0F31" w:rsidRDefault="000A0F31" w14:paraId="7877A547" w14:textId="748C4B65">
      <w:pPr>
        <w:pStyle w:val="opmerkinggenummerd"/>
        <w:rPr>
          <w:rFonts w:cs="Times New Roman"/>
          <w:lang w:eastAsia="en-US"/>
        </w:rPr>
      </w:pPr>
      <w:r>
        <w:rPr>
          <w:rFonts w:cs="Times New Roman"/>
          <w:lang w:eastAsia="en-US"/>
        </w:rPr>
        <w:t>OPMERKING 2</w:t>
      </w:r>
      <w:r>
        <w:tab/>
      </w:r>
      <w:r>
        <w:t>NEN 2082 geeft als voorbeeld van een informatie object: document, databasegegeven, e</w:t>
      </w:r>
      <w:r>
        <w:noBreakHyphen/>
        <w:t xml:space="preserve">mailbericht (met bijlagen), (zaak)dossier, internetsite (of een deel ervan), foto/afbeelding, geluidopname, wiki, blog, enz. </w:t>
      </w:r>
      <w:r w:rsidR="00784135">
        <w:t>In de context van deze norm (NEN 2660-1) kunnen deze</w:t>
      </w:r>
      <w:r>
        <w:t xml:space="preserve"> voorbeelden worden geïnterpreteerd als zowel een instantie van een informatie object als een instantie van een </w:t>
      </w:r>
      <w:r w:rsidR="00784135">
        <w:t>symbolisch</w:t>
      </w:r>
      <w:r>
        <w:t xml:space="preserve"> object.</w:t>
      </w:r>
    </w:p>
    <w:p w:rsidR="000A0F31" w:rsidP="00215EB0" w:rsidRDefault="000A0F31" w14:paraId="688C5EC6" w14:textId="20748E02">
      <w:pPr>
        <w:pStyle w:val="opmerkinggenummerd"/>
      </w:pPr>
      <w:r>
        <w:rPr>
          <w:rFonts w:cs="Times New Roman"/>
          <w:lang w:eastAsia="en-US"/>
        </w:rPr>
        <w:t>OPMERKING 3</w:t>
      </w:r>
      <w:r>
        <w:tab/>
      </w:r>
      <w:r>
        <w:t xml:space="preserve">De Nederlandse Overheid Referentie Architectuur (NORA) definieert </w:t>
      </w:r>
      <w:hyperlink w:history="1" r:id="rId99">
        <w:r w:rsidRPr="00EC1C67">
          <w:rPr>
            <w:i/>
            <w:iCs/>
          </w:rPr>
          <w:t>Gegevens</w:t>
        </w:r>
      </w:hyperlink>
      <w:r>
        <w:t xml:space="preserve"> als de weergave van een feit, begrip of aanwijzing, geschikt voor overdracht (uitwisseling of deling), interpretatie of verwerking door een persoon of apparaat. Het betreft hier alle vormen van gegevens, zowel gegevens uit informatiesystemen als ‘records’ en documenten, in alle vormen, zowel gestructureerd als ongestructureerd. </w:t>
      </w:r>
      <w:r w:rsidR="00784135">
        <w:t xml:space="preserve">In de context van deze norm (NEN 2660-1) kunnen </w:t>
      </w:r>
      <w:r w:rsidR="00784135">
        <w:t>o</w:t>
      </w:r>
      <w:r>
        <w:t xml:space="preserve">ok deze voorbeelden worden geïnterpreteerd als zowel een instantie van een informatie object als een instantie van een </w:t>
      </w:r>
      <w:r w:rsidR="00784135">
        <w:t xml:space="preserve">symbolisch </w:t>
      </w:r>
      <w:r>
        <w:t>object.</w:t>
      </w:r>
    </w:p>
    <w:p w:rsidR="00EC1C67" w:rsidP="00215EB0" w:rsidRDefault="00EC1C67" w14:paraId="3C31B993" w14:textId="5D005BC7">
      <w:pPr>
        <w:pStyle w:val="opmerkinggenummerd"/>
      </w:pPr>
      <w:r>
        <w:t>OPMERKING 4</w:t>
      </w:r>
      <w:r>
        <w:tab/>
      </w:r>
      <w:r w:rsidR="008571F1">
        <w:t>Er is een verschil tussen gegevens (data), informatie en feiten. Een gegeven is een symbolisch object zonder enige betekenis. Een informatieobject is de combinatie tussen een betekenisloos gegeven en de interpretatie van dat gegeven door een mens</w:t>
      </w:r>
      <w:r w:rsidR="00784135">
        <w:t xml:space="preserve">. </w:t>
      </w:r>
      <w:r w:rsidR="008571F1">
        <w:t>Een feit is een atomair  informatieobject, en niet – zoals vaker wordt geformuleerd – een gegeven.</w:t>
      </w:r>
    </w:p>
    <w:p w:rsidR="00C23641" w:rsidP="00C23641" w:rsidRDefault="00C23641" w14:paraId="45F52B10" w14:textId="451DC39D">
      <w:pPr>
        <w:pStyle w:val="Kop3"/>
      </w:pPr>
      <w:proofErr w:type="spellStart"/>
      <w:r>
        <w:t>SymbolischObject</w:t>
      </w:r>
      <w:proofErr w:type="spellEnd"/>
    </w:p>
    <w:p w:rsidR="007278BE" w:rsidP="007278BE" w:rsidRDefault="007278BE" w14:paraId="20CD13AA" w14:textId="31480D3D">
      <w:r>
        <w:t>Synoniem: Symbool</w:t>
      </w:r>
      <w:r w:rsidR="00B4729B">
        <w:t>, Document, Gegeven, Datum.</w:t>
      </w:r>
    </w:p>
    <w:p w:rsidRPr="007278BE" w:rsidR="00622F0A" w:rsidP="007278BE" w:rsidRDefault="00622F0A" w14:paraId="5455EB79" w14:textId="7A08E61A">
      <w:r>
        <w:t>Een symbolisch object is een object</w:t>
      </w:r>
      <w:r w:rsidR="006F6581">
        <w:t>,</w:t>
      </w:r>
      <w:r>
        <w:t xml:space="preserve"> </w:t>
      </w:r>
      <w:r w:rsidRPr="00622F0A">
        <w:t>dat wordt uitgewisseld tijdens communicatie tussen twee of meer actoren (</w:t>
      </w:r>
      <w:r>
        <w:t xml:space="preserve">mensen </w:t>
      </w:r>
      <w:r w:rsidRPr="00622F0A">
        <w:t>of computer</w:t>
      </w:r>
      <w:r>
        <w:t>s</w:t>
      </w:r>
      <w:r w:rsidRPr="00622F0A">
        <w:t xml:space="preserve">). Een symbolisch object </w:t>
      </w:r>
      <w:r w:rsidR="00784135">
        <w:t xml:space="preserve">symboliseert </w:t>
      </w:r>
      <w:r w:rsidRPr="00622F0A">
        <w:t>van informatie, en wordt op zijn beurt gedragen door een fysiek object. Een symbolisch object wordt uitgedrukt in een taal.</w:t>
      </w:r>
    </w:p>
    <w:p w:rsidR="00D33035" w:rsidP="00D33035" w:rsidRDefault="00FC1193" w14:paraId="63759F70" w14:textId="2313EBB6">
      <w:pPr>
        <w:pStyle w:val="Kop3"/>
      </w:pPr>
      <w:proofErr w:type="spellStart"/>
      <w:r>
        <w:t>Rekenkundig</w:t>
      </w:r>
      <w:r w:rsidR="00D33035">
        <w:t>Object</w:t>
      </w:r>
      <w:proofErr w:type="spellEnd"/>
    </w:p>
    <w:p w:rsidRPr="006F6581" w:rsidR="006F6581" w:rsidP="006F6581" w:rsidRDefault="006F6581" w14:paraId="5DDE6597" w14:textId="667A9766">
      <w:r>
        <w:t xml:space="preserve">Een rekenkundig object is een object, </w:t>
      </w:r>
      <w:r w:rsidRPr="005131BC" w:rsidR="005131BC">
        <w:t xml:space="preserve">dat bestaat binnen de </w:t>
      </w:r>
      <w:proofErr w:type="spellStart"/>
      <w:r w:rsidRPr="005131BC" w:rsidR="005131BC">
        <w:t>runtime</w:t>
      </w:r>
      <w:proofErr w:type="spellEnd"/>
      <w:r w:rsidRPr="005131BC" w:rsidR="005131BC">
        <w:t xml:space="preserve"> omgeving van een computer.</w:t>
      </w:r>
    </w:p>
    <w:p w:rsidR="00AC179D" w:rsidP="00AC179D" w:rsidRDefault="00AC179D" w14:paraId="4AC6A148" w14:textId="4C689672">
      <w:pPr>
        <w:pStyle w:val="Kop3"/>
      </w:pPr>
      <w:proofErr w:type="spellStart"/>
      <w:r>
        <w:t>WiskundigObject</w:t>
      </w:r>
      <w:proofErr w:type="spellEnd"/>
    </w:p>
    <w:p w:rsidRPr="00622F0A" w:rsidR="00622F0A" w:rsidP="00622F0A" w:rsidRDefault="00622F0A" w14:paraId="5BE9F5FD" w14:textId="4CE63F18">
      <w:r>
        <w:t>Synoniem: Waarde</w:t>
      </w:r>
    </w:p>
    <w:p w:rsidR="00AC179D" w:rsidP="00AC179D" w:rsidRDefault="00AC179D" w14:paraId="636EF07C" w14:textId="32001F71">
      <w:r>
        <w:t xml:space="preserve">Een wiskundig object is een </w:t>
      </w:r>
      <w:r w:rsidR="00622F0A">
        <w:t xml:space="preserve">abstract </w:t>
      </w:r>
      <w:r w:rsidR="00400F81">
        <w:t>concept</w:t>
      </w:r>
      <w:r w:rsidRPr="00AC179D">
        <w:t xml:space="preserve">, dat het onderwerp is van studie in de wiskunde. Een wiskundig object vormt een element in een set, heeft eigenschappen en relaties (functies), en vormt de </w:t>
      </w:r>
      <w:proofErr w:type="spellStart"/>
      <w:r w:rsidRPr="00AC179D">
        <w:t>operand</w:t>
      </w:r>
      <w:proofErr w:type="spellEnd"/>
      <w:r w:rsidRPr="00AC179D">
        <w:t xml:space="preserve"> van een wiskundige operatie.</w:t>
      </w:r>
    </w:p>
    <w:p w:rsidRPr="00AC179D" w:rsidR="007E6C17" w:rsidP="00AC179D" w:rsidRDefault="007E6C17" w14:paraId="610BF4A6" w14:textId="12A2FD3A">
      <w:r>
        <w:t>OPMERKING</w:t>
      </w:r>
      <w:r>
        <w:tab/>
      </w:r>
      <w:r>
        <w:t xml:space="preserve">Wiskundig Object is het directe subtype van </w:t>
      </w:r>
      <w:proofErr w:type="spellStart"/>
      <w:r>
        <w:t>AbstractConcept</w:t>
      </w:r>
      <w:proofErr w:type="spellEnd"/>
      <w:r>
        <w:t xml:space="preserve">, en kan verder worden uitgewerkt in een taxonomie van wiskundige objecten, waaronder </w:t>
      </w:r>
      <w:proofErr w:type="spellStart"/>
      <w:r>
        <w:t>RuimtelijkGebied</w:t>
      </w:r>
      <w:proofErr w:type="spellEnd"/>
      <w:r>
        <w:t xml:space="preserve"> en </w:t>
      </w:r>
      <w:proofErr w:type="spellStart"/>
      <w:r>
        <w:t>TemporeelGebied</w:t>
      </w:r>
      <w:proofErr w:type="spellEnd"/>
      <w:r>
        <w:t>.</w:t>
      </w:r>
    </w:p>
    <w:p w:rsidR="00215EB0" w:rsidP="00215EB0" w:rsidRDefault="00215EB0" w14:paraId="00F7C88E" w14:textId="13CE6639">
      <w:pPr>
        <w:pStyle w:val="Kop2"/>
      </w:pPr>
      <w:bookmarkStart w:name="_Toc56766263" w:id="76"/>
      <w:r>
        <w:lastRenderedPageBreak/>
        <w:t>Domein relaties</w:t>
      </w:r>
      <w:r w:rsidR="00097685">
        <w:t xml:space="preserve"> en rollen</w:t>
      </w:r>
      <w:bookmarkEnd w:id="76"/>
    </w:p>
    <w:p w:rsidRPr="00541B93" w:rsidR="00541B93" w:rsidP="00541B93" w:rsidRDefault="00541B93" w14:paraId="7034655B" w14:textId="18B593F6">
      <w:r w:rsidR="00541B93">
        <w:drawing>
          <wp:inline wp14:editId="286078D9" wp14:anchorId="3122B6B3">
            <wp:extent cx="2343150" cy="2143125"/>
            <wp:effectExtent l="0" t="0" r="0" b="9525"/>
            <wp:docPr id="9" name="Afbeelding 9" title=""/>
            <wp:cNvGraphicFramePr>
              <a:graphicFrameLocks noChangeAspect="1"/>
            </wp:cNvGraphicFramePr>
            <a:graphic>
              <a:graphicData uri="http://schemas.openxmlformats.org/drawingml/2006/picture">
                <pic:pic>
                  <pic:nvPicPr>
                    <pic:cNvPr id="0" name="Afbeelding 9"/>
                    <pic:cNvPicPr/>
                  </pic:nvPicPr>
                  <pic:blipFill>
                    <a:blip r:embed="R097227f3023e4b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3150" cy="2143125"/>
                    </a:xfrm>
                    <a:prstGeom prst="rect">
                      <a:avLst/>
                    </a:prstGeom>
                  </pic:spPr>
                </pic:pic>
              </a:graphicData>
            </a:graphic>
          </wp:inline>
        </w:drawing>
      </w:r>
    </w:p>
    <w:p w:rsidR="00215EB0" w:rsidP="00215EB0" w:rsidRDefault="00B731A5" w14:paraId="6B44E9D4" w14:textId="27C33EBD">
      <w:pPr>
        <w:pStyle w:val="Kop3"/>
      </w:pPr>
      <w:proofErr w:type="spellStart"/>
      <w:r>
        <w:t>conceptualiseert</w:t>
      </w:r>
      <w:proofErr w:type="spellEnd"/>
    </w:p>
    <w:p w:rsidR="00215EB0" w:rsidP="00215EB0" w:rsidRDefault="00215EB0" w14:paraId="4DCB53F7" w14:textId="2047BD8B">
      <w:r>
        <w:t xml:space="preserve">Inverse: </w:t>
      </w:r>
      <w:r w:rsidR="00B731A5">
        <w:t>realiseert</w:t>
      </w:r>
    </w:p>
    <w:p w:rsidRPr="00C40F30" w:rsidR="000A4DF5" w:rsidP="000A4DF5" w:rsidRDefault="000A4DF5" w14:paraId="4770D6A4" w14:textId="77777777">
      <w:r>
        <w:t>Synoniem: NTA: beschrijft</w:t>
      </w:r>
    </w:p>
    <w:p w:rsidR="00215EB0" w:rsidP="00215EB0" w:rsidRDefault="00215EB0" w14:paraId="0C60FE94" w14:textId="3B7E661F">
      <w:r>
        <w:t xml:space="preserve">Deze relatie geldt tussen een </w:t>
      </w:r>
      <w:r w:rsidR="000A4DF5">
        <w:t>Informatie</w:t>
      </w:r>
      <w:r w:rsidR="007278BE">
        <w:t xml:space="preserve"> Object </w:t>
      </w:r>
      <w:r>
        <w:t xml:space="preserve">en een </w:t>
      </w:r>
      <w:r w:rsidR="00DF40C7">
        <w:t>(Top)Ding en haar</w:t>
      </w:r>
      <w:r w:rsidR="00080A26">
        <w:t xml:space="preserve"> subtypen (</w:t>
      </w:r>
      <w:r>
        <w:t xml:space="preserve">Object, een Activiteit, een Gebeurtenis, een Toestand, een </w:t>
      </w:r>
      <w:r w:rsidR="00DF40C7">
        <w:t>Temporeel Gebied</w:t>
      </w:r>
      <w:r>
        <w:t>, een Ruimtelijk Gebied</w:t>
      </w:r>
      <w:r w:rsidR="00080A26">
        <w:t>)</w:t>
      </w:r>
    </w:p>
    <w:p w:rsidR="000A4DF5" w:rsidP="000A4DF5" w:rsidRDefault="000A4DF5" w14:paraId="29A6FD92" w14:textId="77777777">
      <w:pPr>
        <w:spacing w:line="256" w:lineRule="auto"/>
      </w:pPr>
      <w:r>
        <w:rPr>
          <w:rFonts w:eastAsia="Times New Roman" w:cs="Times New Roman"/>
        </w:rPr>
        <w:t>VOORBEELDEN</w:t>
      </w:r>
    </w:p>
    <w:p w:rsidR="000A4DF5" w:rsidP="000A4DF5" w:rsidRDefault="000A4DF5" w14:paraId="065A83D0" w14:textId="77777777">
      <w:pPr>
        <w:pStyle w:val="opsommingstreepje"/>
        <w:textAlignment w:val="auto"/>
        <w:rPr>
          <w:color w:val="000000" w:themeColor="text1"/>
        </w:rPr>
      </w:pPr>
      <w:r>
        <w:t>Neem de Ketelbrug. Daar is in de loop der tijden een waar dossier ontstaan van tekeningen, specificaties, rapporten, nota’s, in analoge of in digitale vorm. Elk van deze documenten beschrijft de Ketelbrug en kan worden gezien als een instantie van een Informatie Object die de Ketelbrug beschrijft.</w:t>
      </w:r>
    </w:p>
    <w:p w:rsidR="000A4DF5" w:rsidP="000A4DF5" w:rsidRDefault="000A4DF5" w14:paraId="597F77C3" w14:textId="77777777">
      <w:pPr>
        <w:pStyle w:val="opsommingstreepje"/>
        <w:textAlignment w:val="auto"/>
        <w:rPr>
          <w:color w:val="000000" w:themeColor="text1"/>
        </w:rPr>
      </w:pPr>
      <w:r>
        <w:rPr>
          <w:rFonts w:eastAsia="Times New Roman" w:cs="Times New Roman"/>
        </w:rPr>
        <w:t>Een proces-verbaal van een verkeersongeluk is een voorbeeld van een Informatie Object dat een éénmalige Gebeurtenis beschrijft.</w:t>
      </w:r>
    </w:p>
    <w:p w:rsidR="000A4DF5" w:rsidP="000A4DF5" w:rsidRDefault="000A4DF5" w14:paraId="0A224C55" w14:textId="77777777">
      <w:pPr>
        <w:pStyle w:val="opsommingstreepje"/>
        <w:textAlignment w:val="auto"/>
        <w:rPr>
          <w:color w:val="000000" w:themeColor="text1"/>
        </w:rPr>
      </w:pPr>
      <w:r>
        <w:rPr>
          <w:rFonts w:eastAsia="Times New Roman" w:cs="Times New Roman"/>
        </w:rPr>
        <w:t>De Wikipediapagina over het Twaalfjarig Bestand is een voorbeeld van een Informatie Object dat een individuele Toestand beschrijft.</w:t>
      </w:r>
    </w:p>
    <w:p w:rsidR="000A4DF5" w:rsidP="000A4DF5" w:rsidRDefault="000A4DF5" w14:paraId="60D72035" w14:textId="77777777">
      <w:pPr>
        <w:pStyle w:val="opsommingstreepje"/>
        <w:textAlignment w:val="auto"/>
        <w:rPr>
          <w:color w:val="000000" w:themeColor="text1"/>
        </w:rPr>
      </w:pPr>
      <w:r>
        <w:rPr>
          <w:rFonts w:eastAsia="Times New Roman" w:cs="Times New Roman"/>
        </w:rPr>
        <w:t xml:space="preserve">Het boek </w:t>
      </w:r>
      <w:r>
        <w:rPr>
          <w:rFonts w:eastAsia="Times New Roman" w:cs="Times New Roman"/>
          <w:i/>
          <w:iCs/>
        </w:rPr>
        <w:t>Dit was het jaar 2018</w:t>
      </w:r>
      <w:r>
        <w:rPr>
          <w:rFonts w:eastAsia="Times New Roman" w:cs="Times New Roman"/>
        </w:rPr>
        <w:t xml:space="preserve"> is een voorbeeld van een Informatie Object dat een individuele Tijdperiode beschrijft.</w:t>
      </w:r>
    </w:p>
    <w:p w:rsidRPr="00806C68" w:rsidR="000A4DF5" w:rsidP="000A4DF5" w:rsidRDefault="000A4DF5" w14:paraId="37FB8E76" w14:textId="77777777">
      <w:pPr>
        <w:pStyle w:val="opsommingstreepje"/>
        <w:textAlignment w:val="auto"/>
        <w:rPr>
          <w:color w:val="000000" w:themeColor="text1"/>
        </w:rPr>
      </w:pPr>
      <w:r>
        <w:rPr>
          <w:rFonts w:eastAsia="Times New Roman" w:cs="Times New Roman"/>
        </w:rPr>
        <w:t xml:space="preserve">Een recensie van Pinkpop 2019 is een voorbeeld van een Informatie Object dat een éénmalige </w:t>
      </w:r>
      <w:r w:rsidRPr="00806C68">
        <w:rPr>
          <w:rFonts w:eastAsia="Times New Roman" w:cs="Times New Roman"/>
        </w:rPr>
        <w:t>Activiteit beschrijft.</w:t>
      </w:r>
    </w:p>
    <w:p w:rsidR="000A4DF5" w:rsidP="000A4DF5" w:rsidRDefault="000A4DF5" w14:paraId="48950C59" w14:textId="77777777">
      <w:pPr>
        <w:pStyle w:val="opsommingstreepje"/>
        <w:textAlignment w:val="auto"/>
        <w:rPr>
          <w:color w:val="000000" w:themeColor="text1"/>
        </w:rPr>
      </w:pPr>
      <w:r>
        <w:rPr>
          <w:rFonts w:eastAsia="Times New Roman" w:cs="Times New Roman"/>
        </w:rPr>
        <w:t xml:space="preserve">Een boek over Vlieland is een voorbeeld van een Informatie Object dat een individueel (geografische) </w:t>
      </w:r>
      <w:proofErr w:type="spellStart"/>
      <w:r>
        <w:rPr>
          <w:rFonts w:eastAsia="Times New Roman" w:cs="Times New Roman"/>
        </w:rPr>
        <w:t>RuimtelijkGebied</w:t>
      </w:r>
      <w:proofErr w:type="spellEnd"/>
      <w:r>
        <w:rPr>
          <w:rFonts w:eastAsia="Times New Roman" w:cs="Times New Roman"/>
        </w:rPr>
        <w:t xml:space="preserve"> beschrijft.</w:t>
      </w:r>
    </w:p>
    <w:p w:rsidR="000A4DF5" w:rsidP="000A4DF5" w:rsidRDefault="000A4DF5" w14:paraId="1907971D" w14:textId="77777777">
      <w:pPr>
        <w:pStyle w:val="opsommingstreepje"/>
        <w:textAlignment w:val="auto"/>
        <w:rPr>
          <w:color w:val="000000" w:themeColor="text1"/>
        </w:rPr>
      </w:pPr>
      <w:r>
        <w:rPr>
          <w:rFonts w:eastAsia="Times New Roman" w:cs="Times New Roman"/>
        </w:rPr>
        <w:t>Een beschrijving van het kaartblad 52A is een voorbeeld van een Informatie Object dat een individueel Informatie Object beschrijft.</w:t>
      </w:r>
    </w:p>
    <w:p w:rsidR="000A4DF5" w:rsidP="000A4DF5" w:rsidRDefault="000A4DF5" w14:paraId="533CF2C6" w14:textId="77777777">
      <w:r>
        <w:rPr>
          <w:rFonts w:eastAsia="Times New Roman" w:cs="Times New Roman"/>
        </w:rPr>
        <w:t xml:space="preserve">Merk </w:t>
      </w:r>
      <w:r>
        <w:t>op dat Informatie Objecten alleen individuele instanties kunnen beschrijven van de bovengenoemde Top Level Concepten. Het beschrijven van Fysieke Objecten, Activiteiten, enz. op typeniveau valt er dus niet onder.</w:t>
      </w:r>
    </w:p>
    <w:p w:rsidR="005C40D0" w:rsidP="005C40D0" w:rsidRDefault="005C40D0" w14:paraId="1DCE7AAA" w14:textId="19BFFEB1">
      <w:pPr>
        <w:pStyle w:val="Kop3"/>
      </w:pPr>
      <w:r>
        <w:lastRenderedPageBreak/>
        <w:t>representeert</w:t>
      </w:r>
    </w:p>
    <w:p w:rsidR="005C40D0" w:rsidP="005C40D0" w:rsidRDefault="005C40D0" w14:paraId="15449A96" w14:textId="5863DFA0">
      <w:r>
        <w:t>Inverse: is gepresenteerd door</w:t>
      </w:r>
    </w:p>
    <w:p w:rsidR="005C40D0" w:rsidP="005C40D0" w:rsidRDefault="005C40D0" w14:paraId="03EB2345" w14:textId="7994C8F0">
      <w:r>
        <w:t>Deze relatie geldt tussen een Symbolisch Object en een (Top)Ding en haar subtypen (Object, een Activiteit, een Gebeurtenis, een Toestand, een Temporeel Gebied, een Ruimtelijk</w:t>
      </w:r>
      <w:r w:rsidR="0007723A">
        <w:t xml:space="preserve"> Gebied</w:t>
      </w:r>
      <w:r>
        <w:t>.)</w:t>
      </w:r>
    </w:p>
    <w:p w:rsidR="00806C68" w:rsidP="00806C68" w:rsidRDefault="00806C68" w14:paraId="043777BC" w14:textId="01EA09F4">
      <w:pPr>
        <w:pStyle w:val="Kop3"/>
      </w:pPr>
      <w:r>
        <w:t>symboliseert</w:t>
      </w:r>
    </w:p>
    <w:p w:rsidR="00806C68" w:rsidP="00806C68" w:rsidRDefault="00806C68" w14:paraId="5EF91D05" w14:textId="4C25D960">
      <w:r>
        <w:t>Inverse: is gesymboliseerd door</w:t>
      </w:r>
    </w:p>
    <w:p w:rsidR="005C40D0" w:rsidP="00806C68" w:rsidRDefault="005C40D0" w14:paraId="24F89957" w14:textId="2145D44E">
      <w:r>
        <w:t xml:space="preserve">Deze relatie geldt tussen een Symbolisch Object en een </w:t>
      </w:r>
      <w:r w:rsidR="000A4DF5">
        <w:t>Informatie</w:t>
      </w:r>
      <w:r>
        <w:t xml:space="preserve"> Object.</w:t>
      </w:r>
    </w:p>
    <w:p w:rsidR="00806C68" w:rsidP="00806C68" w:rsidRDefault="00806C68" w14:paraId="4445D947" w14:textId="25795AA8">
      <w:pPr>
        <w:pStyle w:val="Kop3"/>
      </w:pPr>
      <w:r>
        <w:t>draagt</w:t>
      </w:r>
    </w:p>
    <w:p w:rsidR="00806C68" w:rsidP="00806C68" w:rsidRDefault="00806C68" w14:paraId="46AD5EBC" w14:textId="31DAE35C">
      <w:r>
        <w:t>Inverse: is gedragen door</w:t>
      </w:r>
    </w:p>
    <w:p w:rsidR="005C40D0" w:rsidP="005C40D0" w:rsidRDefault="005C40D0" w14:paraId="4BCE1446" w14:textId="1C0034AC">
      <w:r>
        <w:t>Deze relatie geldt tussen een Fysiek Object en een Symbolisch Object.</w:t>
      </w:r>
    </w:p>
    <w:p w:rsidR="00806C68" w:rsidP="00806C68" w:rsidRDefault="000B1068" w14:paraId="63DF1234" w14:textId="078A9FD1">
      <w:pPr>
        <w:pStyle w:val="Kop3"/>
      </w:pPr>
      <w:r>
        <w:t>handelt</w:t>
      </w:r>
      <w:r w:rsidR="00806C68">
        <w:t>/observeert</w:t>
      </w:r>
    </w:p>
    <w:p w:rsidR="00806C68" w:rsidP="00806C68" w:rsidRDefault="00806C68" w14:paraId="7FCA4488" w14:textId="44D229B6">
      <w:r>
        <w:t>Inverse: is beïnvloedt door, is geobserveerd door</w:t>
      </w:r>
    </w:p>
    <w:p w:rsidR="005C40D0" w:rsidP="005C40D0" w:rsidRDefault="005C40D0" w14:paraId="05342433" w14:textId="2B31FB09">
      <w:r>
        <w:t xml:space="preserve">Deze relatie geldt tussen een Mens of Computer </w:t>
      </w:r>
      <w:r w:rsidR="007F50D9">
        <w:t>en een (Top)Ding en haar subtypen.</w:t>
      </w:r>
    </w:p>
    <w:p w:rsidR="00806C68" w:rsidP="00806C68" w:rsidRDefault="00806C68" w14:paraId="448CF104" w14:textId="3275357B">
      <w:pPr>
        <w:pStyle w:val="Kop3"/>
      </w:pPr>
      <w:r>
        <w:t>verzendt/ontvangt</w:t>
      </w:r>
    </w:p>
    <w:p w:rsidR="00806C68" w:rsidP="00806C68" w:rsidRDefault="00806C68" w14:paraId="6E07060F" w14:textId="434F65E0">
      <w:r>
        <w:t>Inverse: is verzonden door, is ontvangen door</w:t>
      </w:r>
    </w:p>
    <w:p w:rsidR="007F50D9" w:rsidP="00806C68" w:rsidRDefault="007F50D9" w14:paraId="1EB210DB" w14:textId="791B7D63">
      <w:r>
        <w:t>Deze relatie geldt tussen een Mens of Computer en een Symbolisch Object.</w:t>
      </w:r>
    </w:p>
    <w:p w:rsidR="007A62E0" w:rsidP="007A62E0" w:rsidRDefault="007A62E0" w14:paraId="5D2F64A2" w14:textId="3BAF3392">
      <w:pPr>
        <w:pStyle w:val="Kop2"/>
      </w:pPr>
      <w:bookmarkStart w:name="_Toc56766264" w:id="77"/>
      <w:proofErr w:type="spellStart"/>
      <w:r>
        <w:t>Mapping</w:t>
      </w:r>
      <w:proofErr w:type="spellEnd"/>
      <w:r>
        <w:t xml:space="preserve"> NEN 2660 DM naar triple-gebaseerd CM</w:t>
      </w:r>
      <w:bookmarkEnd w:id="77"/>
    </w:p>
    <w:p w:rsidR="007A62E0" w:rsidP="007A62E0" w:rsidRDefault="007A62E0" w14:paraId="7E348087" w14:textId="4FED614F">
      <w:r>
        <w:t xml:space="preserve">In de onderstaande tabel is de </w:t>
      </w:r>
      <w:proofErr w:type="spellStart"/>
      <w:r>
        <w:t>mapping</w:t>
      </w:r>
      <w:proofErr w:type="spellEnd"/>
      <w:r>
        <w:t xml:space="preserve"> opgenomen van het DM (generieke domeinmodellen), zoals beschreven in dit hoofdstuk, naar het triple-gebaseerde CM uit NTA 8035 en SML.</w:t>
      </w:r>
    </w:p>
    <w:tbl>
      <w:tblPr>
        <w:tblW w:w="7080" w:type="dxa"/>
        <w:tblCellMar>
          <w:left w:w="70" w:type="dxa"/>
          <w:right w:w="70" w:type="dxa"/>
        </w:tblCellMar>
        <w:tblLook w:val="04A0" w:firstRow="1" w:lastRow="0" w:firstColumn="1" w:lastColumn="0" w:noHBand="0" w:noVBand="1"/>
      </w:tblPr>
      <w:tblGrid>
        <w:gridCol w:w="2820"/>
        <w:gridCol w:w="2020"/>
        <w:gridCol w:w="2240"/>
      </w:tblGrid>
      <w:tr w:rsidRPr="001F0469" w:rsidR="001F0469" w:rsidTr="001F0469" w14:paraId="2D13A610" w14:textId="77777777">
        <w:trPr>
          <w:trHeight w:val="300"/>
        </w:trPr>
        <w:tc>
          <w:tcPr>
            <w:tcW w:w="28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49501BA2" w14:textId="77777777">
            <w:pPr>
              <w:overflowPunct/>
              <w:autoSpaceDE/>
              <w:autoSpaceDN/>
              <w:adjustRightInd/>
              <w:spacing w:after="0" w:line="240" w:lineRule="auto"/>
              <w:textAlignment w:val="auto"/>
              <w:rPr>
                <w:rFonts w:ascii="Calibri" w:hAnsi="Calibri" w:eastAsia="Times New Roman" w:cs="Calibri"/>
                <w:b/>
                <w:bCs/>
                <w:color w:val="000000"/>
              </w:rPr>
            </w:pPr>
            <w:r w:rsidRPr="001F0469">
              <w:rPr>
                <w:rFonts w:ascii="Calibri" w:hAnsi="Calibri" w:eastAsia="Times New Roman" w:cs="Calibri"/>
                <w:b/>
                <w:bCs/>
                <w:color w:val="000000"/>
              </w:rPr>
              <w:t>NEN 2660</w:t>
            </w:r>
          </w:p>
        </w:tc>
        <w:tc>
          <w:tcPr>
            <w:tcW w:w="2020" w:type="dxa"/>
            <w:tcBorders>
              <w:top w:val="single" w:color="auto" w:sz="4" w:space="0"/>
              <w:left w:val="nil"/>
              <w:bottom w:val="single" w:color="auto" w:sz="4" w:space="0"/>
              <w:right w:val="single" w:color="auto" w:sz="4" w:space="0"/>
            </w:tcBorders>
            <w:shd w:val="clear" w:color="auto" w:fill="auto"/>
            <w:noWrap/>
            <w:vAlign w:val="bottom"/>
            <w:hideMark/>
          </w:tcPr>
          <w:p w:rsidRPr="001F0469" w:rsidR="001F0469" w:rsidP="001F0469" w:rsidRDefault="001F0469" w14:paraId="2140E5F4" w14:textId="77777777">
            <w:pPr>
              <w:overflowPunct/>
              <w:autoSpaceDE/>
              <w:autoSpaceDN/>
              <w:adjustRightInd/>
              <w:spacing w:after="0" w:line="240" w:lineRule="auto"/>
              <w:textAlignment w:val="auto"/>
              <w:rPr>
                <w:rFonts w:ascii="Calibri" w:hAnsi="Calibri" w:eastAsia="Times New Roman" w:cs="Calibri"/>
                <w:b/>
                <w:bCs/>
                <w:color w:val="000000"/>
              </w:rPr>
            </w:pPr>
            <w:r w:rsidRPr="001F0469">
              <w:rPr>
                <w:rFonts w:ascii="Calibri" w:hAnsi="Calibri" w:eastAsia="Times New Roman" w:cs="Calibri"/>
                <w:b/>
                <w:bCs/>
                <w:color w:val="000000"/>
              </w:rPr>
              <w:t>NTA 8035</w:t>
            </w:r>
          </w:p>
        </w:tc>
        <w:tc>
          <w:tcPr>
            <w:tcW w:w="2240" w:type="dxa"/>
            <w:tcBorders>
              <w:top w:val="single" w:color="auto" w:sz="4" w:space="0"/>
              <w:left w:val="nil"/>
              <w:bottom w:val="single" w:color="auto" w:sz="4" w:space="0"/>
              <w:right w:val="single" w:color="auto" w:sz="4" w:space="0"/>
            </w:tcBorders>
            <w:shd w:val="clear" w:color="auto" w:fill="auto"/>
            <w:noWrap/>
            <w:vAlign w:val="bottom"/>
            <w:hideMark/>
          </w:tcPr>
          <w:p w:rsidRPr="001F0469" w:rsidR="001F0469" w:rsidP="001F0469" w:rsidRDefault="001F0469" w14:paraId="51C27BC9" w14:textId="77777777">
            <w:pPr>
              <w:overflowPunct/>
              <w:autoSpaceDE/>
              <w:autoSpaceDN/>
              <w:adjustRightInd/>
              <w:spacing w:after="0" w:line="240" w:lineRule="auto"/>
              <w:textAlignment w:val="auto"/>
              <w:rPr>
                <w:rFonts w:ascii="Calibri" w:hAnsi="Calibri" w:eastAsia="Times New Roman" w:cs="Calibri"/>
                <w:b/>
                <w:bCs/>
                <w:color w:val="000000"/>
              </w:rPr>
            </w:pPr>
            <w:r w:rsidRPr="001F0469">
              <w:rPr>
                <w:rFonts w:ascii="Calibri" w:hAnsi="Calibri" w:eastAsia="Times New Roman" w:cs="Calibri"/>
                <w:b/>
                <w:bCs/>
                <w:color w:val="000000"/>
              </w:rPr>
              <w:t>SML</w:t>
            </w:r>
          </w:p>
        </w:tc>
      </w:tr>
      <w:tr w:rsidRPr="001F0469" w:rsidR="001F0469" w:rsidTr="001F0469" w14:paraId="4055AC74"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65D677B2"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1F0469">
              <w:rPr>
                <w:rFonts w:ascii="Calibri" w:hAnsi="Calibri" w:eastAsia="Times New Roman" w:cs="Calibri"/>
                <w:i/>
                <w:iCs/>
                <w:color w:val="000000"/>
              </w:rPr>
              <w:t>TopConcept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6FBAD73B"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1F0469">
              <w:rPr>
                <w:rFonts w:ascii="Calibri" w:hAnsi="Calibri" w:eastAsia="Times New Roman" w:cs="Calibri"/>
                <w:i/>
                <w:iCs/>
                <w:color w:val="000000"/>
              </w:rPr>
              <w:t>TopConcept</w:t>
            </w:r>
            <w:proofErr w:type="spellEnd"/>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6DDFDE07"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1F0469">
              <w:rPr>
                <w:rFonts w:ascii="Calibri" w:hAnsi="Calibri" w:eastAsia="Times New Roman" w:cs="Calibri"/>
                <w:i/>
                <w:iCs/>
                <w:color w:val="000000"/>
              </w:rPr>
              <w:t>TopConcept</w:t>
            </w:r>
            <w:proofErr w:type="spellEnd"/>
          </w:p>
        </w:tc>
      </w:tr>
      <w:tr w:rsidRPr="001F0469" w:rsidR="001F0469" w:rsidTr="001F0469" w14:paraId="171BBAD7"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31C5A60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FysiekObject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067E08E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FysiekObject</w:t>
            </w:r>
            <w:proofErr w:type="spellEnd"/>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2C280A3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PhysicalObject</w:t>
            </w:r>
            <w:proofErr w:type="spellEnd"/>
          </w:p>
        </w:tc>
      </w:tr>
      <w:tr w:rsidRPr="001F0469" w:rsidR="001F0469" w:rsidTr="001F0469" w14:paraId="44BC9C73"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1DDB970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InformatieObject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0C3EE2D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InformatieObject</w:t>
            </w:r>
            <w:proofErr w:type="spellEnd"/>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6390CAB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InformationObject</w:t>
            </w:r>
            <w:proofErr w:type="spellEnd"/>
          </w:p>
        </w:tc>
      </w:tr>
      <w:tr w:rsidRPr="001F0469" w:rsidR="001F0469" w:rsidTr="001F0469" w14:paraId="68917892"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7638AA6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SymbolischObject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6EDB011"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17887231"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1D49A2E7"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2FCB70C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RekenkundigObject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2AB23FD0"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1346C6E9"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7B1FED2E"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2CFB2B9F" w14:textId="77777777">
            <w:pPr>
              <w:overflowPunct/>
              <w:autoSpaceDE/>
              <w:autoSpaceDN/>
              <w:adjustRightInd/>
              <w:spacing w:after="0" w:line="240" w:lineRule="auto"/>
              <w:textAlignment w:val="auto"/>
              <w:rPr>
                <w:rFonts w:ascii="Calibri" w:hAnsi="Calibri" w:eastAsia="Times New Roman" w:cs="Calibri"/>
                <w:i/>
                <w:iCs/>
                <w:color w:val="000000"/>
              </w:rPr>
            </w:pPr>
            <w:proofErr w:type="spellStart"/>
            <w:r w:rsidRPr="001F0469">
              <w:rPr>
                <w:rFonts w:ascii="Calibri" w:hAnsi="Calibri" w:eastAsia="Times New Roman" w:cs="Calibri"/>
                <w:i/>
                <w:iCs/>
                <w:color w:val="000000"/>
              </w:rPr>
              <w:t>TopAssociatie</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3AC532FA" w14:textId="77777777">
            <w:pPr>
              <w:overflowPunct/>
              <w:autoSpaceDE/>
              <w:autoSpaceDN/>
              <w:adjustRightInd/>
              <w:spacing w:after="0" w:line="240" w:lineRule="auto"/>
              <w:textAlignment w:val="auto"/>
              <w:rPr>
                <w:rFonts w:ascii="Calibri" w:hAnsi="Calibri" w:eastAsia="Times New Roman" w:cs="Calibri"/>
                <w:i/>
                <w:iCs/>
                <w:color w:val="000000"/>
              </w:rPr>
            </w:pPr>
            <w:r w:rsidRPr="001F0469">
              <w:rPr>
                <w:rFonts w:ascii="Calibri" w:hAnsi="Calibri" w:eastAsia="Times New Roman" w:cs="Calibri"/>
                <w:i/>
                <w:iCs/>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3A416DD9" w14:textId="77777777">
            <w:pPr>
              <w:overflowPunct/>
              <w:autoSpaceDE/>
              <w:autoSpaceDN/>
              <w:adjustRightInd/>
              <w:spacing w:after="0" w:line="240" w:lineRule="auto"/>
              <w:textAlignment w:val="auto"/>
              <w:rPr>
                <w:rFonts w:ascii="Calibri" w:hAnsi="Calibri" w:eastAsia="Times New Roman" w:cs="Calibri"/>
                <w:i/>
                <w:iCs/>
                <w:color w:val="000000"/>
              </w:rPr>
            </w:pPr>
            <w:r w:rsidRPr="001F0469">
              <w:rPr>
                <w:rFonts w:ascii="Calibri" w:hAnsi="Calibri" w:eastAsia="Times New Roman" w:cs="Calibri"/>
                <w:i/>
                <w:iCs/>
                <w:color w:val="000000"/>
              </w:rPr>
              <w:t>N.v.t.</w:t>
            </w:r>
          </w:p>
        </w:tc>
      </w:tr>
      <w:tr w:rsidRPr="001F0469" w:rsidR="001F0469" w:rsidTr="001F0469" w14:paraId="2A2AC265"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E67B63" w14:paraId="12DAE544" w14:textId="4638849C">
            <w:pPr>
              <w:overflowPunct/>
              <w:autoSpaceDE/>
              <w:autoSpaceDN/>
              <w:adjustRightInd/>
              <w:spacing w:after="0" w:line="240" w:lineRule="auto"/>
              <w:textAlignment w:val="auto"/>
              <w:rPr>
                <w:rFonts w:ascii="Calibri" w:hAnsi="Calibri" w:eastAsia="Times New Roman" w:cs="Calibri"/>
                <w:color w:val="000000"/>
              </w:rPr>
            </w:pPr>
            <w:proofErr w:type="spellStart"/>
            <w:r>
              <w:rPr>
                <w:rFonts w:ascii="Calibri" w:hAnsi="Calibri" w:eastAsia="Times New Roman" w:cs="Calibri"/>
                <w:color w:val="000000"/>
              </w:rPr>
              <w:t>conceptualiseert</w:t>
            </w:r>
            <w:proofErr w:type="spellEnd"/>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29A1660"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beschrijft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1C59555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1F0469">
              <w:rPr>
                <w:rFonts w:ascii="Calibri" w:hAnsi="Calibri" w:eastAsia="Times New Roman" w:cs="Calibri"/>
                <w:color w:val="000000"/>
              </w:rPr>
              <w:t>describes</w:t>
            </w:r>
            <w:proofErr w:type="spellEnd"/>
          </w:p>
        </w:tc>
      </w:tr>
      <w:tr w:rsidRPr="001F0469" w:rsidR="001F0469" w:rsidTr="001F0469" w14:paraId="1BFA988A"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03E487C5"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representeert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1393BCC"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3BB7F9E5"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7C82EC32"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77BAB182"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symboliseert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5038BE17"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2BE1478E"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4ADB129F"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45AC43A8"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draagt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CAC69DB"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D65F0FD"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5B4E7AAD"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51662937"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handelt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5747F972"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F397BC7"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3DBF518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6CC52293"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observeert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61CC5889"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76D78C7"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6C3993A6"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6FA82705"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verzendt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20EDEFBE"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6313087D"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r w:rsidRPr="001F0469" w:rsidR="001F0469" w:rsidTr="001F0469" w14:paraId="10CD250B" w14:textId="77777777">
        <w:trPr>
          <w:trHeight w:val="300"/>
        </w:trPr>
        <w:tc>
          <w:tcPr>
            <w:tcW w:w="2820" w:type="dxa"/>
            <w:tcBorders>
              <w:top w:val="nil"/>
              <w:left w:val="single" w:color="auto" w:sz="4" w:space="0"/>
              <w:bottom w:val="single" w:color="auto" w:sz="4" w:space="0"/>
              <w:right w:val="single" w:color="auto" w:sz="4" w:space="0"/>
            </w:tcBorders>
            <w:shd w:val="clear" w:color="auto" w:fill="auto"/>
            <w:noWrap/>
            <w:vAlign w:val="bottom"/>
            <w:hideMark/>
          </w:tcPr>
          <w:p w:rsidRPr="001F0469" w:rsidR="001F0469" w:rsidP="001F0469" w:rsidRDefault="001F0469" w14:paraId="77E24B40"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lastRenderedPageBreak/>
              <w:t>ontvangt</w:t>
            </w:r>
          </w:p>
        </w:tc>
        <w:tc>
          <w:tcPr>
            <w:tcW w:w="202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3F6DD182"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c>
          <w:tcPr>
            <w:tcW w:w="2240" w:type="dxa"/>
            <w:tcBorders>
              <w:top w:val="nil"/>
              <w:left w:val="nil"/>
              <w:bottom w:val="single" w:color="auto" w:sz="4" w:space="0"/>
              <w:right w:val="single" w:color="auto" w:sz="4" w:space="0"/>
            </w:tcBorders>
            <w:shd w:val="clear" w:color="auto" w:fill="auto"/>
            <w:noWrap/>
            <w:vAlign w:val="bottom"/>
            <w:hideMark/>
          </w:tcPr>
          <w:p w:rsidRPr="001F0469" w:rsidR="001F0469" w:rsidP="001F0469" w:rsidRDefault="001F0469" w14:paraId="730B3A6C" w14:textId="77777777">
            <w:pPr>
              <w:overflowPunct/>
              <w:autoSpaceDE/>
              <w:autoSpaceDN/>
              <w:adjustRightInd/>
              <w:spacing w:after="0" w:line="240" w:lineRule="auto"/>
              <w:textAlignment w:val="auto"/>
              <w:rPr>
                <w:rFonts w:ascii="Calibri" w:hAnsi="Calibri" w:eastAsia="Times New Roman" w:cs="Calibri"/>
                <w:color w:val="000000"/>
              </w:rPr>
            </w:pPr>
            <w:r w:rsidRPr="001F0469">
              <w:rPr>
                <w:rFonts w:ascii="Calibri" w:hAnsi="Calibri" w:eastAsia="Times New Roman" w:cs="Calibri"/>
                <w:color w:val="000000"/>
              </w:rPr>
              <w:t>N.v.t.</w:t>
            </w:r>
          </w:p>
        </w:tc>
      </w:tr>
    </w:tbl>
    <w:p w:rsidR="007A62E0" w:rsidP="00806C68" w:rsidRDefault="007A62E0" w14:paraId="09E1CE37" w14:textId="69DD8B8C"/>
    <w:p w:rsidR="007A62E0" w:rsidP="007A62E0" w:rsidRDefault="007A62E0" w14:paraId="655A280F" w14:textId="427310B6">
      <w:pPr>
        <w:pStyle w:val="Kop2"/>
      </w:pPr>
      <w:bookmarkStart w:name="_Toc56766265" w:id="78"/>
      <w:proofErr w:type="spellStart"/>
      <w:r>
        <w:t>Mapping</w:t>
      </w:r>
      <w:proofErr w:type="spellEnd"/>
      <w:r>
        <w:t xml:space="preserve"> NEN 2660 DM naar object-gebaseerd UML</w:t>
      </w:r>
      <w:bookmarkEnd w:id="78"/>
    </w:p>
    <w:p w:rsidR="007A62E0" w:rsidP="007A62E0" w:rsidRDefault="007A62E0" w14:paraId="4EBFC04F" w14:textId="54C7E4B7">
      <w:r>
        <w:t xml:space="preserve">In de onderstaande tabel is de </w:t>
      </w:r>
      <w:proofErr w:type="spellStart"/>
      <w:r>
        <w:t>mapping</w:t>
      </w:r>
      <w:proofErr w:type="spellEnd"/>
      <w:r>
        <w:t xml:space="preserve"> opgenomen van het DM (generieke domeinmodellen), zoals beschreven in dit hoofdstuk, naar de object-gebaseerde taal UML.</w:t>
      </w:r>
    </w:p>
    <w:p w:rsidR="007A62E0" w:rsidP="007A62E0" w:rsidRDefault="007A62E0" w14:paraId="139E2423" w14:textId="281412FE">
      <w:r>
        <w:t>UML bevat geen concepten die corresponderen met de DM concepten.</w:t>
      </w:r>
    </w:p>
    <w:p w:rsidRPr="00C37DBF" w:rsidR="00A4299E" w:rsidP="00215EB0" w:rsidRDefault="00215EB0" w14:paraId="1BB94F8F" w14:textId="77777777">
      <w:pPr>
        <w:pStyle w:val="Kop1"/>
      </w:pPr>
      <w:r>
        <w:t xml:space="preserve"> </w:t>
      </w:r>
      <w:bookmarkStart w:name="_Toc56766266" w:id="79"/>
      <w:r w:rsidR="00DC4B83">
        <w:t>Conformiteit</w:t>
      </w:r>
      <w:bookmarkEnd w:id="73"/>
      <w:bookmarkEnd w:id="79"/>
    </w:p>
    <w:bookmarkEnd w:id="22"/>
    <w:p w:rsidR="00A4299E" w:rsidP="00A4299E" w:rsidRDefault="00384AE7" w14:paraId="2F2DDE8B" w14:textId="58074954">
      <w:r>
        <w:t xml:space="preserve">Deze norm specificeert </w:t>
      </w:r>
      <w:r w:rsidR="00B57FF9">
        <w:t>drie</w:t>
      </w:r>
      <w:r>
        <w:t xml:space="preserve"> niveaus van conformiteit en/of interoperabiliteit:</w:t>
      </w:r>
    </w:p>
    <w:p w:rsidR="00384AE7" w:rsidP="00384AE7" w:rsidRDefault="00384AE7" w14:paraId="58D87618" w14:textId="7D86F88E">
      <w:pPr>
        <w:pStyle w:val="Kop2"/>
      </w:pPr>
      <w:bookmarkStart w:name="_Toc34532704" w:id="80"/>
      <w:r>
        <w:t xml:space="preserve">Interoperabiliteit op </w:t>
      </w:r>
      <w:r w:rsidR="00C551EF">
        <w:t xml:space="preserve">L1 </w:t>
      </w:r>
      <w:r>
        <w:t>niveau</w:t>
      </w:r>
      <w:r w:rsidR="00C551EF">
        <w:t xml:space="preserve"> (</w:t>
      </w:r>
      <w:r w:rsidR="00B57FF9">
        <w:t>CMM</w:t>
      </w:r>
      <w:r w:rsidR="00C551EF">
        <w:t>)</w:t>
      </w:r>
    </w:p>
    <w:p w:rsidR="00384AE7" w:rsidP="00384AE7" w:rsidRDefault="00384AE7" w14:paraId="309AD151" w14:textId="10361BB0">
      <w:r>
        <w:t xml:space="preserve">Een bestaande modelleertaal is </w:t>
      </w:r>
      <w:proofErr w:type="spellStart"/>
      <w:r>
        <w:t>interoperabel</w:t>
      </w:r>
      <w:proofErr w:type="spellEnd"/>
      <w:r>
        <w:t xml:space="preserve"> met het conceptuele metamodel </w:t>
      </w:r>
      <w:r w:rsidR="00B57FF9">
        <w:t xml:space="preserve">(CMM) </w:t>
      </w:r>
      <w:r>
        <w:t xml:space="preserve">uit hoofdstuk 6 van deze norm, indien er een </w:t>
      </w:r>
      <w:proofErr w:type="spellStart"/>
      <w:r>
        <w:t>mapping</w:t>
      </w:r>
      <w:proofErr w:type="spellEnd"/>
      <w:r>
        <w:t xml:space="preserve"> is gespecificeerd naar het metamodel van de bestaande modelleertaal conform hoofdstuk 7.</w:t>
      </w:r>
      <w:r w:rsidR="00B95CEB">
        <w:t xml:space="preserve"> In deze </w:t>
      </w:r>
      <w:proofErr w:type="spellStart"/>
      <w:r w:rsidR="00B95CEB">
        <w:t>mapping</w:t>
      </w:r>
      <w:proofErr w:type="spellEnd"/>
      <w:r w:rsidR="00B95CEB">
        <w:t xml:space="preserve"> dient voor ieder item uit het conceptuele metamodel een equivalent item in de bestaande modelleertaal te worden benoemd.</w:t>
      </w:r>
    </w:p>
    <w:p w:rsidR="00384AE7" w:rsidP="00384AE7" w:rsidRDefault="00384AE7" w14:paraId="2066A6ED" w14:textId="15BC99B4">
      <w:r>
        <w:t xml:space="preserve">Er worden geen eisen gesteld aan de vorm, waarin deze </w:t>
      </w:r>
      <w:proofErr w:type="spellStart"/>
      <w:r>
        <w:t>mapping</w:t>
      </w:r>
      <w:proofErr w:type="spellEnd"/>
      <w:r>
        <w:t xml:space="preserve"> wordt uitgedrukt. </w:t>
      </w:r>
      <w:r w:rsidR="00547A7E">
        <w:t xml:space="preserve">Het verdient aanbeveling om </w:t>
      </w:r>
      <w:r>
        <w:t xml:space="preserve">de </w:t>
      </w:r>
      <w:proofErr w:type="spellStart"/>
      <w:r>
        <w:t>mapping</w:t>
      </w:r>
      <w:proofErr w:type="spellEnd"/>
      <w:r>
        <w:t xml:space="preserve"> </w:t>
      </w:r>
      <w:r w:rsidR="00547A7E">
        <w:t xml:space="preserve">uit te drukken </w:t>
      </w:r>
      <w:r>
        <w:t xml:space="preserve">op basis van de XML </w:t>
      </w:r>
      <w:proofErr w:type="spellStart"/>
      <w:r>
        <w:t>serialisatie</w:t>
      </w:r>
      <w:proofErr w:type="spellEnd"/>
      <w:r>
        <w:t xml:space="preserve"> van het conceptueel metamodel (zie Bijlage C).</w:t>
      </w:r>
    </w:p>
    <w:p w:rsidR="00384AE7" w:rsidP="00384AE7" w:rsidRDefault="00B95CEB" w14:paraId="7A9F5C02" w14:textId="59E4982E">
      <w:pPr>
        <w:pStyle w:val="Kop2"/>
      </w:pPr>
      <w:r>
        <w:t>Conformiteit</w:t>
      </w:r>
      <w:r w:rsidR="00384AE7">
        <w:t xml:space="preserve"> op </w:t>
      </w:r>
      <w:r>
        <w:t xml:space="preserve">M1 </w:t>
      </w:r>
      <w:r w:rsidR="00384AE7">
        <w:t>niveau</w:t>
      </w:r>
      <w:r w:rsidR="00B57FF9">
        <w:t xml:space="preserve"> (CM)</w:t>
      </w:r>
    </w:p>
    <w:p w:rsidR="00384AE7" w:rsidP="00384AE7" w:rsidRDefault="00384AE7" w14:paraId="4E99BF39" w14:textId="69F775A4">
      <w:r>
        <w:t xml:space="preserve">Een </w:t>
      </w:r>
      <w:r w:rsidR="00B95CEB">
        <w:t xml:space="preserve">type model (informatiemodel, gegevensmodel, datamodel) of een </w:t>
      </w:r>
      <w:r w:rsidR="00B95CEB">
        <w:t xml:space="preserve">bestaande modelleertaal </w:t>
      </w:r>
      <w:r>
        <w:t xml:space="preserve">is </w:t>
      </w:r>
      <w:r w:rsidR="00B95CEB">
        <w:t>conform</w:t>
      </w:r>
      <w:r>
        <w:t xml:space="preserve"> </w:t>
      </w:r>
      <w:r w:rsidR="00B95CEB">
        <w:t xml:space="preserve">met </w:t>
      </w:r>
      <w:r>
        <w:t xml:space="preserve">het </w:t>
      </w:r>
      <w:r w:rsidR="00B95CEB">
        <w:t xml:space="preserve">conceptueel top level model </w:t>
      </w:r>
      <w:r w:rsidR="00B57FF9">
        <w:t xml:space="preserve">(CM) </w:t>
      </w:r>
      <w:r>
        <w:t xml:space="preserve">uit hoofdstuk </w:t>
      </w:r>
      <w:r w:rsidR="00B95CEB">
        <w:t>8</w:t>
      </w:r>
      <w:r>
        <w:t xml:space="preserve"> van deze norm, indien er een </w:t>
      </w:r>
      <w:proofErr w:type="spellStart"/>
      <w:r>
        <w:t>mapping</w:t>
      </w:r>
      <w:proofErr w:type="spellEnd"/>
      <w:r>
        <w:t xml:space="preserve"> is gespecificeerd naar het </w:t>
      </w:r>
      <w:r w:rsidR="00B95CEB">
        <w:t xml:space="preserve">type model </w:t>
      </w:r>
      <w:r w:rsidR="00420261">
        <w:t xml:space="preserve">of het </w:t>
      </w:r>
      <w:r>
        <w:t>metamodel van de bestaande modelleertaal conform hoofdstuk 7.</w:t>
      </w:r>
      <w:r w:rsidRPr="00420261" w:rsidR="00420261">
        <w:t xml:space="preserve"> </w:t>
      </w:r>
      <w:r w:rsidR="00420261">
        <w:t xml:space="preserve">In deze </w:t>
      </w:r>
      <w:proofErr w:type="spellStart"/>
      <w:r w:rsidR="00420261">
        <w:t>mapping</w:t>
      </w:r>
      <w:proofErr w:type="spellEnd"/>
      <w:r w:rsidR="00420261">
        <w:t xml:space="preserve"> dient voor ieder item uit het conceptueel top level </w:t>
      </w:r>
      <w:r w:rsidR="00876522">
        <w:t xml:space="preserve">model </w:t>
      </w:r>
      <w:r w:rsidR="00420261">
        <w:t xml:space="preserve">een equivalent item in </w:t>
      </w:r>
      <w:r w:rsidR="00420261">
        <w:t>het bestaande type model, of het metamodel van de</w:t>
      </w:r>
      <w:r w:rsidR="00420261">
        <w:t xml:space="preserve"> bestaande modelleertaal te worden benoemd.</w:t>
      </w:r>
    </w:p>
    <w:p w:rsidR="00A54E35" w:rsidP="00A54E35" w:rsidRDefault="00A54E35" w14:paraId="2A03DF67" w14:textId="5362D534">
      <w:r>
        <w:t xml:space="preserve">Er worden geen eisen gesteld aan de vorm, waarin deze </w:t>
      </w:r>
      <w:proofErr w:type="spellStart"/>
      <w:r>
        <w:t>mapping</w:t>
      </w:r>
      <w:proofErr w:type="spellEnd"/>
      <w:r>
        <w:t xml:space="preserve"> wordt uitgedrukt. Het verdient aanbeveling om de </w:t>
      </w:r>
      <w:proofErr w:type="spellStart"/>
      <w:r>
        <w:t>mapping</w:t>
      </w:r>
      <w:proofErr w:type="spellEnd"/>
      <w:r>
        <w:t xml:space="preserve"> uit te drukken op basis van de XML </w:t>
      </w:r>
      <w:proofErr w:type="spellStart"/>
      <w:r>
        <w:t>serialisatie</w:t>
      </w:r>
      <w:proofErr w:type="spellEnd"/>
      <w:r>
        <w:t xml:space="preserve"> van het conceptueel </w:t>
      </w:r>
      <w:r w:rsidR="00420261">
        <w:t>top level</w:t>
      </w:r>
      <w:r>
        <w:t xml:space="preserve"> </w:t>
      </w:r>
      <w:r w:rsidR="00420261">
        <w:t xml:space="preserve">model </w:t>
      </w:r>
      <w:r>
        <w:t>(zie Bijlage C).</w:t>
      </w:r>
    </w:p>
    <w:p w:rsidR="00B57FF9" w:rsidP="00B57FF9" w:rsidRDefault="00B57FF9" w14:paraId="0A666B3C" w14:textId="6156D8C7">
      <w:pPr>
        <w:pStyle w:val="Kop2"/>
      </w:pPr>
      <w:r>
        <w:t>Conformiteit op M1 niveau (</w:t>
      </w:r>
      <w:r>
        <w:t>DM</w:t>
      </w:r>
      <w:r>
        <w:t>)</w:t>
      </w:r>
    </w:p>
    <w:p w:rsidR="00B57FF9" w:rsidP="00B57FF9" w:rsidRDefault="00B57FF9" w14:paraId="304D09D8" w14:textId="154ADDB6">
      <w:r>
        <w:t xml:space="preserve">Een type model (informatiemodel, gegevensmodel, datamodel) of een bestaande modelleertaal is conform met het </w:t>
      </w:r>
      <w:r>
        <w:t>domein</w:t>
      </w:r>
      <w:r>
        <w:t>model (</w:t>
      </w:r>
      <w:r>
        <w:t>D</w:t>
      </w:r>
      <w:r>
        <w:t xml:space="preserve">M) uit hoofdstuk </w:t>
      </w:r>
      <w:r>
        <w:t>9</w:t>
      </w:r>
      <w:r>
        <w:t xml:space="preserve"> van deze norm, indien er een </w:t>
      </w:r>
      <w:proofErr w:type="spellStart"/>
      <w:r>
        <w:t>mapping</w:t>
      </w:r>
      <w:proofErr w:type="spellEnd"/>
      <w:r>
        <w:t xml:space="preserve"> is gespecificeerd naar het type model of het metamodel van de bestaande modelleertaal conform hoofdstuk 7.</w:t>
      </w:r>
      <w:r w:rsidRPr="00420261">
        <w:t xml:space="preserve"> </w:t>
      </w:r>
      <w:r>
        <w:t xml:space="preserve">In deze </w:t>
      </w:r>
      <w:proofErr w:type="spellStart"/>
      <w:r>
        <w:t>mapping</w:t>
      </w:r>
      <w:proofErr w:type="spellEnd"/>
      <w:r>
        <w:t xml:space="preserve"> dient voor ieder item uit het </w:t>
      </w:r>
      <w:r w:rsidR="00876522">
        <w:t xml:space="preserve">domeinmodel </w:t>
      </w:r>
      <w:r>
        <w:t>een equivalent item in het bestaande type model, of het metamodel van de bestaande modelleertaal te worden benoemd.</w:t>
      </w:r>
    </w:p>
    <w:p w:rsidR="00B57FF9" w:rsidP="00B57FF9" w:rsidRDefault="00B57FF9" w14:paraId="167F669B" w14:textId="55690B30">
      <w:r>
        <w:t xml:space="preserve">Er worden geen eisen gesteld aan de vorm, waarin deze </w:t>
      </w:r>
      <w:proofErr w:type="spellStart"/>
      <w:r>
        <w:t>mapping</w:t>
      </w:r>
      <w:proofErr w:type="spellEnd"/>
      <w:r>
        <w:t xml:space="preserve"> wordt uitgedrukt. Het verdient aanbeveling om de </w:t>
      </w:r>
      <w:proofErr w:type="spellStart"/>
      <w:r>
        <w:t>mapping</w:t>
      </w:r>
      <w:proofErr w:type="spellEnd"/>
      <w:r>
        <w:t xml:space="preserve"> uit te drukken op basis van de XML </w:t>
      </w:r>
      <w:proofErr w:type="spellStart"/>
      <w:r>
        <w:t>serialisatie</w:t>
      </w:r>
      <w:proofErr w:type="spellEnd"/>
      <w:r>
        <w:t xml:space="preserve"> van het </w:t>
      </w:r>
      <w:r w:rsidR="00876522">
        <w:t>domein</w:t>
      </w:r>
      <w:r>
        <w:t>model (zie Bijlage C).</w:t>
      </w:r>
    </w:p>
    <w:p w:rsidR="00876522" w:rsidP="00B57FF9" w:rsidRDefault="00876522" w14:paraId="39DF1EE2" w14:textId="4E9F4B0C">
      <w:r>
        <w:t xml:space="preserve">Conformiteit op DM niveau is alleen mogelijk, indien er ook conformiteit op CM is aangetoond. De reden hiervoor is dat het domeinmodel een </w:t>
      </w:r>
      <w:r w:rsidR="00834185">
        <w:t>specialisatie</w:t>
      </w:r>
      <w:r>
        <w:t xml:space="preserve"> is van het conceptueel top level model.</w:t>
      </w:r>
    </w:p>
    <w:p w:rsidR="00834185" w:rsidP="00B57FF9" w:rsidRDefault="00330A29" w14:paraId="500EFC80" w14:textId="76D11A16">
      <w:r>
        <w:lastRenderedPageBreak/>
        <w:t>Omgekeerd impliceert</w:t>
      </w:r>
      <w:r w:rsidR="00834185">
        <w:t xml:space="preserve"> </w:t>
      </w:r>
      <w:r>
        <w:t xml:space="preserve">conformiteit op CM niveau niet automatisch conformiteit op DM niveau. </w:t>
      </w:r>
    </w:p>
    <w:p w:rsidR="00876522" w:rsidP="00B57FF9" w:rsidRDefault="00876522" w14:paraId="5CB333F6" w14:textId="77777777"/>
    <w:p w:rsidRPr="00384AE7" w:rsidR="00384AE7" w:rsidP="00384AE7" w:rsidRDefault="00384AE7" w14:paraId="20E13447" w14:textId="77777777"/>
    <w:p w:rsidR="008C7736" w:rsidP="008C7736" w:rsidRDefault="008C7736" w14:paraId="489F8BC0" w14:textId="12569665">
      <w:pPr>
        <w:pStyle w:val="Bijlage"/>
        <w:rPr>
          <w:sz w:val="30"/>
          <w:szCs w:val="30"/>
        </w:rPr>
      </w:pPr>
      <w:r>
        <w:lastRenderedPageBreak/>
        <w:br/>
      </w:r>
      <w:bookmarkStart w:name="_Toc39737281" w:id="81"/>
      <w:bookmarkStart w:name="_Toc56766267" w:id="82"/>
      <w:r w:rsidRPr="00C21EDB">
        <w:rPr>
          <w:b w:val="0"/>
          <w:sz w:val="26"/>
          <w:szCs w:val="26"/>
        </w:rPr>
        <w:t>(</w:t>
      </w:r>
      <w:r w:rsidR="001C6208">
        <w:rPr>
          <w:b w:val="0"/>
          <w:sz w:val="26"/>
          <w:szCs w:val="26"/>
        </w:rPr>
        <w:t>inf</w:t>
      </w:r>
      <w:r w:rsidRPr="00C21EDB">
        <w:rPr>
          <w:b w:val="0"/>
          <w:sz w:val="26"/>
          <w:szCs w:val="26"/>
        </w:rPr>
        <w:t>ormatief)</w:t>
      </w:r>
      <w:r w:rsidRPr="00C21EDB">
        <w:rPr>
          <w:b w:val="0"/>
          <w:sz w:val="26"/>
          <w:szCs w:val="26"/>
        </w:rPr>
        <w:br/>
      </w:r>
      <w:r w:rsidRPr="00C21EDB">
        <w:rPr>
          <w:b w:val="0"/>
        </w:rPr>
        <w:br/>
      </w:r>
      <w:bookmarkEnd w:id="81"/>
      <w:r w:rsidR="00500F7C">
        <w:rPr>
          <w:sz w:val="30"/>
          <w:szCs w:val="30"/>
        </w:rPr>
        <w:t>Informatiedragers NEN 2660:1996</w:t>
      </w:r>
      <w:bookmarkEnd w:id="82"/>
    </w:p>
    <w:p w:rsidRPr="00500F7C" w:rsidR="00500F7C" w:rsidP="00500F7C" w:rsidRDefault="00500F7C" w14:paraId="1ED45299" w14:textId="3B17DE6D">
      <w:pPr>
        <w:rPr>
          <w:lang w:val="nl" w:eastAsia="ja-JP"/>
        </w:rPr>
      </w:pPr>
      <w:r w:rsidRPr="00500F7C">
        <w:rPr>
          <w:lang w:val="nl" w:eastAsia="ja-JP"/>
        </w:rPr>
        <w:t>In deze bijlage zijn de informatiedragers uit de NEN 2660:1996 opgenomen, geordend volgens de modelleerregels uit de huidige NEN 2660.</w:t>
      </w:r>
    </w:p>
    <w:p w:rsidRPr="00C37DBF" w:rsidR="00A4299E" w:rsidP="006903EA" w:rsidRDefault="00500F7C" w14:paraId="2BC12C01" w14:textId="53CCE7F3">
      <w:pPr>
        <w:pStyle w:val="ptb2"/>
      </w:pPr>
      <w:bookmarkStart w:name="_Toc56766268" w:id="83"/>
      <w:bookmarkEnd w:id="80"/>
      <w:r>
        <w:t>Statements</w:t>
      </w:r>
      <w:bookmarkEnd w:id="83"/>
    </w:p>
    <w:p w:rsidR="00500F7C" w:rsidP="00500F7C" w:rsidRDefault="00500F7C" w14:paraId="484CC5A6" w14:textId="642E0B04">
      <w:r>
        <w:t xml:space="preserve">Complex is </w:t>
      </w:r>
      <w:r w:rsidR="00534889">
        <w:t>subtype van</w:t>
      </w:r>
      <w:r>
        <w:t xml:space="preserve"> Fysiek Object</w:t>
      </w:r>
      <w:r>
        <w:br/>
      </w:r>
      <w:r>
        <w:t xml:space="preserve">Bouwwerk is </w:t>
      </w:r>
      <w:r w:rsidR="00534889">
        <w:t xml:space="preserve">subtype van </w:t>
      </w:r>
      <w:r>
        <w:t>Fysiek Object</w:t>
      </w:r>
      <w:r>
        <w:br/>
      </w:r>
      <w:r>
        <w:t xml:space="preserve">Element is </w:t>
      </w:r>
      <w:r w:rsidR="00534889">
        <w:t xml:space="preserve">subtype van </w:t>
      </w:r>
      <w:r>
        <w:t>Fysiek Object</w:t>
      </w:r>
      <w:r>
        <w:br/>
      </w:r>
      <w:r>
        <w:t xml:space="preserve">Bouwdeel is </w:t>
      </w:r>
      <w:r w:rsidR="00534889">
        <w:t xml:space="preserve">subtype van </w:t>
      </w:r>
      <w:r>
        <w:t>Fysiek Object</w:t>
      </w:r>
      <w:r>
        <w:br/>
      </w:r>
      <w:r>
        <w:t xml:space="preserve">Component is </w:t>
      </w:r>
      <w:r w:rsidR="00534889">
        <w:t xml:space="preserve">subtype van </w:t>
      </w:r>
      <w:r>
        <w:t>Fysiek Object</w:t>
      </w:r>
    </w:p>
    <w:p w:rsidR="00500F7C" w:rsidP="00500F7C" w:rsidRDefault="00500F7C" w14:paraId="4562C04E" w14:textId="1A6E40B7">
      <w:r>
        <w:t>Complex bestaat uit Bouwwerk</w:t>
      </w:r>
      <w:r>
        <w:br/>
      </w:r>
      <w:r>
        <w:t>Bouwwerk bestaat uit Element</w:t>
      </w:r>
      <w:r>
        <w:br/>
      </w:r>
      <w:proofErr w:type="spellStart"/>
      <w:r>
        <w:t>Element</w:t>
      </w:r>
      <w:proofErr w:type="spellEnd"/>
      <w:r>
        <w:t xml:space="preserve"> bestaat uit Bouwdeel</w:t>
      </w:r>
      <w:r>
        <w:br/>
      </w:r>
      <w:proofErr w:type="spellStart"/>
      <w:r>
        <w:t>Bouwdeel</w:t>
      </w:r>
      <w:proofErr w:type="spellEnd"/>
      <w:r>
        <w:t xml:space="preserve"> bestaat uit Component</w:t>
      </w:r>
    </w:p>
    <w:p w:rsidR="00500F7C" w:rsidP="00500F7C" w:rsidRDefault="00500F7C" w14:paraId="37DF87BF" w14:textId="77777777">
      <w:r>
        <w:t>Bouwwerk is afbakening van Ruimte</w:t>
      </w:r>
    </w:p>
    <w:p w:rsidR="00500F7C" w:rsidP="00500F7C" w:rsidRDefault="00500F7C" w14:paraId="156785BA" w14:textId="449C9463">
      <w:r>
        <w:t xml:space="preserve">Ruimte is synoniem van Ruimtelijk </w:t>
      </w:r>
      <w:r w:rsidR="00C07FB6">
        <w:t>Object (zie NEN 2660-2)</w:t>
      </w:r>
    </w:p>
    <w:p w:rsidR="00500F7C" w:rsidP="00500F7C" w:rsidRDefault="00500F7C" w14:paraId="77807639" w14:textId="4BE79B2C">
      <w:r>
        <w:t xml:space="preserve">Middel is </w:t>
      </w:r>
      <w:r w:rsidR="00534889">
        <w:t xml:space="preserve">subtype van </w:t>
      </w:r>
      <w:r>
        <w:t>Actief Object</w:t>
      </w:r>
      <w:r w:rsidR="00882022">
        <w:t xml:space="preserve"> (rol)</w:t>
      </w:r>
    </w:p>
    <w:p w:rsidR="00E72A3D" w:rsidP="00500F7C" w:rsidRDefault="00500F7C" w14:paraId="79EA6E94" w14:textId="7E710EDE">
      <w:r>
        <w:t xml:space="preserve">Bouwproduct </w:t>
      </w:r>
      <w:r w:rsidR="002E6527">
        <w:t xml:space="preserve">is </w:t>
      </w:r>
      <w:r w:rsidR="00534889">
        <w:t xml:space="preserve">subtype van </w:t>
      </w:r>
      <w:r>
        <w:t>Middel</w:t>
      </w:r>
      <w:r>
        <w:br/>
      </w:r>
      <w:r>
        <w:t>Materi</w:t>
      </w:r>
      <w:r w:rsidR="00E72A3D">
        <w:t>ee</w:t>
      </w:r>
      <w:r>
        <w:t xml:space="preserve">l </w:t>
      </w:r>
      <w:r w:rsidR="002E6527">
        <w:t xml:space="preserve">is </w:t>
      </w:r>
      <w:r w:rsidR="00534889">
        <w:t xml:space="preserve">subtype van </w:t>
      </w:r>
      <w:r>
        <w:t>Middel</w:t>
      </w:r>
      <w:r w:rsidR="00E72A3D">
        <w:br/>
      </w:r>
      <w:r w:rsidR="00E72A3D">
        <w:t xml:space="preserve">Arbeid is </w:t>
      </w:r>
      <w:r w:rsidR="00534889">
        <w:t xml:space="preserve">subtype van </w:t>
      </w:r>
      <w:r w:rsidR="00E72A3D">
        <w:t>Middel</w:t>
      </w:r>
    </w:p>
    <w:p w:rsidR="00E72A3D" w:rsidP="00500F7C" w:rsidRDefault="00E72A3D" w14:paraId="69693CF3" w14:textId="07C3F910">
      <w:r>
        <w:t>Materie speelt rol Bouwproduct (zie NEN 2660-2)</w:t>
      </w:r>
      <w:r>
        <w:br/>
      </w:r>
      <w:r>
        <w:t>Materie speelt rol Materieel (zie NEN 2660-2)</w:t>
      </w:r>
      <w:r>
        <w:br/>
      </w:r>
      <w:r>
        <w:t>Mens speelt rol Arbeid (zie NEN 2660-2)</w:t>
      </w:r>
    </w:p>
    <w:p w:rsidR="00500F7C" w:rsidP="00500F7C" w:rsidRDefault="00500F7C" w14:paraId="2124B0BB" w14:textId="77777777">
      <w:r>
        <w:t>Middel voert uit Activiteit</w:t>
      </w:r>
    </w:p>
    <w:p w:rsidRPr="00C37DBF" w:rsidR="00A4299E" w:rsidP="00500F7C" w:rsidRDefault="00500F7C" w14:paraId="2CC1E161" w14:textId="725AD8F3">
      <w:r>
        <w:t>Activiteit transformeert Component</w:t>
      </w:r>
    </w:p>
    <w:p w:rsidR="00500F7C" w:rsidP="00500F7C" w:rsidRDefault="00500F7C" w14:paraId="619DB003" w14:textId="5A7319F8">
      <w:pPr>
        <w:pStyle w:val="ptb2"/>
      </w:pPr>
      <w:bookmarkStart w:name="_Toc56766269" w:id="84"/>
      <w:r>
        <w:t>Definities</w:t>
      </w:r>
      <w:bookmarkEnd w:id="84"/>
    </w:p>
    <w:tbl>
      <w:tblPr>
        <w:tblW w:w="9629" w:type="dxa"/>
        <w:tblCellMar>
          <w:left w:w="70" w:type="dxa"/>
          <w:right w:w="70" w:type="dxa"/>
        </w:tblCellMar>
        <w:tblLook w:val="04A0" w:firstRow="1" w:lastRow="0" w:firstColumn="1" w:lastColumn="0" w:noHBand="0" w:noVBand="1"/>
      </w:tblPr>
      <w:tblGrid>
        <w:gridCol w:w="1555"/>
        <w:gridCol w:w="8074"/>
      </w:tblGrid>
      <w:tr w:rsidRPr="00C35A5C" w:rsidR="00C35A5C" w:rsidTr="005C5687" w14:paraId="375C9E19" w14:textId="77777777">
        <w:trPr>
          <w:trHeight w:val="255"/>
        </w:trPr>
        <w:tc>
          <w:tcPr>
            <w:tcW w:w="1555"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13C118F1"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bouwdeel</w:t>
            </w:r>
          </w:p>
        </w:tc>
        <w:tc>
          <w:tcPr>
            <w:tcW w:w="8074" w:type="dxa"/>
            <w:tcBorders>
              <w:top w:val="single" w:color="auto" w:sz="4" w:space="0"/>
              <w:left w:val="nil"/>
              <w:bottom w:val="single" w:color="auto" w:sz="4" w:space="0"/>
              <w:right w:val="single" w:color="auto" w:sz="4" w:space="0"/>
            </w:tcBorders>
            <w:shd w:val="clear" w:color="auto" w:fill="auto"/>
            <w:noWrap/>
            <w:vAlign w:val="bottom"/>
            <w:hideMark/>
          </w:tcPr>
          <w:p w:rsidRPr="00C35A5C" w:rsidR="00C35A5C" w:rsidP="00C35A5C" w:rsidRDefault="00C35A5C" w14:paraId="71E69E87" w14:textId="0C62591A">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(concre</w:t>
            </w:r>
            <w:r w:rsidR="002E6527">
              <w:rPr>
                <w:rFonts w:eastAsia="Times New Roman" w:cstheme="minorHAnsi"/>
                <w:sz w:val="20"/>
                <w:szCs w:val="20"/>
              </w:rPr>
              <w:t>et</w:t>
            </w:r>
            <w:r w:rsidRPr="00C35A5C">
              <w:rPr>
                <w:rFonts w:eastAsia="Times New Roman" w:cstheme="minorHAnsi"/>
                <w:sz w:val="20"/>
                <w:szCs w:val="20"/>
              </w:rPr>
              <w:t>) onderdeel van een (bouw)werk dat op basis van een geleverde prestatie invulling geven aan een of meer verlangde functies en tevens kunnen worden onderscheiden naar samenstelling of constructiewijze, bijv. aluminium vliesgevel, gewapend elementenvloer van beton of warmwaterverwarmingsinstallatie.</w:t>
            </w:r>
          </w:p>
        </w:tc>
      </w:tr>
      <w:tr w:rsidRPr="00C35A5C" w:rsidR="00C35A5C" w:rsidTr="005C5687" w14:paraId="07A3DB35"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772A0510"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bouwwerk</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22112ACE" w14:textId="76739518">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gebouwde of te bouwen constructie die één geheel vormen en een specifieke functie vervullen, bijvoorbeeld woongebouw, hangar, viaduct, zendmast, schakelstation of spoorbaan.</w:t>
            </w:r>
          </w:p>
        </w:tc>
      </w:tr>
      <w:tr w:rsidRPr="00C35A5C" w:rsidR="00882022" w:rsidTr="005C5687" w14:paraId="643A8212"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tcPr>
          <w:p w:rsidRPr="00C35A5C" w:rsidR="00882022" w:rsidP="00C35A5C" w:rsidRDefault="00882022" w14:paraId="3EB1860D" w14:textId="428C18C7">
            <w:pPr>
              <w:overflowPunct/>
              <w:autoSpaceDE/>
              <w:autoSpaceDN/>
              <w:adjustRightInd/>
              <w:spacing w:after="0" w:line="240" w:lineRule="auto"/>
              <w:textAlignment w:val="auto"/>
              <w:rPr>
                <w:rFonts w:eastAsia="Times New Roman" w:cstheme="minorHAnsi"/>
                <w:sz w:val="20"/>
                <w:szCs w:val="20"/>
              </w:rPr>
            </w:pPr>
            <w:r>
              <w:rPr>
                <w:rFonts w:eastAsia="Times New Roman" w:cstheme="minorHAnsi"/>
                <w:sz w:val="20"/>
                <w:szCs w:val="20"/>
              </w:rPr>
              <w:t>complex</w:t>
            </w:r>
          </w:p>
        </w:tc>
        <w:tc>
          <w:tcPr>
            <w:tcW w:w="8074" w:type="dxa"/>
            <w:tcBorders>
              <w:top w:val="nil"/>
              <w:left w:val="nil"/>
              <w:bottom w:val="single" w:color="auto" w:sz="4" w:space="0"/>
              <w:right w:val="single" w:color="auto" w:sz="4" w:space="0"/>
            </w:tcBorders>
            <w:shd w:val="clear" w:color="auto" w:fill="auto"/>
            <w:noWrap/>
            <w:vAlign w:val="bottom"/>
          </w:tcPr>
          <w:p w:rsidRPr="00C35A5C" w:rsidR="00882022" w:rsidP="00C35A5C" w:rsidRDefault="00882022" w14:paraId="3B7074B8" w14:textId="6E9FEE22">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verzameling van bij elkaar behorende (bouw)werken, waarbij deze verzameling een specifieke functie vervult, bijvoorbeeld luchthaven, snelweg, hoogspanningsnet of winkelcentrum.</w:t>
            </w:r>
          </w:p>
        </w:tc>
      </w:tr>
      <w:tr w:rsidRPr="00C35A5C" w:rsidR="00C35A5C" w:rsidTr="005C5687" w14:paraId="679BB3D1"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341D46D6"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component</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62335DA0" w14:textId="38DE488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w:t>
            </w:r>
            <w:r w:rsidRPr="00C35A5C" w:rsidR="002E6527">
              <w:rPr>
                <w:rFonts w:eastAsia="Times New Roman" w:cstheme="minorHAnsi"/>
                <w:sz w:val="20"/>
                <w:szCs w:val="20"/>
              </w:rPr>
              <w:t>concre</w:t>
            </w:r>
            <w:r w:rsidR="002E6527">
              <w:rPr>
                <w:rFonts w:eastAsia="Times New Roman" w:cstheme="minorHAnsi"/>
                <w:sz w:val="20"/>
                <w:szCs w:val="20"/>
              </w:rPr>
              <w:t>et</w:t>
            </w:r>
            <w:r w:rsidRPr="00C35A5C">
              <w:rPr>
                <w:rFonts w:eastAsia="Times New Roman" w:cstheme="minorHAnsi"/>
                <w:sz w:val="20"/>
                <w:szCs w:val="20"/>
              </w:rPr>
              <w:t>) onderdeel dat het rechtstreekse resultaat zijn van de (bouw)</w:t>
            </w:r>
            <w:r w:rsidRPr="002E6527" w:rsidR="00101FF9">
              <w:rPr>
                <w:rFonts w:eastAsia="Times New Roman" w:cstheme="minorHAnsi"/>
                <w:sz w:val="20"/>
                <w:szCs w:val="20"/>
              </w:rPr>
              <w:t>productie</w:t>
            </w:r>
            <w:r w:rsidRPr="00C35A5C">
              <w:rPr>
                <w:rFonts w:eastAsia="Times New Roman" w:cstheme="minorHAnsi"/>
                <w:sz w:val="20"/>
                <w:szCs w:val="20"/>
              </w:rPr>
              <w:t xml:space="preserve">, bijvoorbeeld kozijn, in de grond gevormde betonpaal of geïnstalleerde verwarmingsketel. </w:t>
            </w:r>
            <w:r w:rsidRPr="00C35A5C">
              <w:rPr>
                <w:rFonts w:eastAsia="Times New Roman" w:cstheme="minorHAnsi"/>
                <w:sz w:val="20"/>
                <w:szCs w:val="20"/>
              </w:rPr>
              <w:lastRenderedPageBreak/>
              <w:t xml:space="preserve">Componenten kunnen een compleet bouwdeel zijn (vliesgevel, roltrap), of een onderdeel zijn van een bouwdeel (deurkruk, radiatorkraan). </w:t>
            </w:r>
          </w:p>
        </w:tc>
      </w:tr>
      <w:tr w:rsidRPr="00C35A5C" w:rsidR="00C35A5C" w:rsidTr="005C5687" w14:paraId="5058D244"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5B4E39F5"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lastRenderedPageBreak/>
              <w:t>element</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63124E75" w14:textId="42913FCF">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(abstract) onderdeel van een (bouw)werk dat uitsluitend op basis van een verlangde functie worden onderscheiden, bijvoorbeeld ruimtescheiding, draagconstructie, verlichting, verwarming, beveiliging. onderdelen (element, bouwdeel, component). Hiermee worden de constructies en installaties waaruit een (bouw)werk uiteindelijk is/wordt samengesteld, zoals vloer, brugdek, hoogspanningsmast, liftinstallatie of telefooninstallatie, aangeduid.</w:t>
            </w:r>
          </w:p>
        </w:tc>
      </w:tr>
      <w:tr w:rsidRPr="00C35A5C" w:rsidR="00C35A5C" w:rsidTr="005C5687" w14:paraId="3D99FB8D"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7A876CE4"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ruimte</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38696023"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gebied voor een bepaald gebruik. De in het schema aangegeven ruimte is een ruimte die binnen (bouw)werken kan voorkomen, bijvoorbeeld verkeersruimte, vergaderruimte of vrije doorgang (onder viaduct). Ook kunnen ruimten worden onderscheiden op het niveau van complex, zoals stedelijke ruimte of recreatiegebied.</w:t>
            </w:r>
          </w:p>
        </w:tc>
      </w:tr>
      <w:tr w:rsidRPr="00C35A5C" w:rsidR="00C35A5C" w:rsidTr="005C5687" w14:paraId="5D548E7C"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57542C15"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activiteit</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F117EA" w14:paraId="532C15FE" w14:textId="03C29322">
            <w:pPr>
              <w:overflowPunct/>
              <w:autoSpaceDE/>
              <w:autoSpaceDN/>
              <w:adjustRightInd/>
              <w:spacing w:after="0" w:line="240" w:lineRule="auto"/>
              <w:textAlignment w:val="auto"/>
              <w:rPr>
                <w:rFonts w:eastAsia="Times New Roman" w:cstheme="minorHAnsi"/>
                <w:sz w:val="20"/>
                <w:szCs w:val="20"/>
              </w:rPr>
            </w:pPr>
            <w:r w:rsidRPr="002E6527">
              <w:rPr>
                <w:rFonts w:eastAsia="Times New Roman" w:cstheme="minorHAnsi"/>
                <w:sz w:val="20"/>
                <w:szCs w:val="20"/>
              </w:rPr>
              <w:t>productieproces</w:t>
            </w:r>
            <w:r w:rsidRPr="00C35A5C" w:rsidR="00C35A5C">
              <w:rPr>
                <w:rFonts w:eastAsia="Times New Roman" w:cstheme="minorHAnsi"/>
                <w:sz w:val="20"/>
                <w:szCs w:val="20"/>
              </w:rPr>
              <w:t>, dat gebruik maakt van de middelen: (bouw)</w:t>
            </w:r>
            <w:r w:rsidRPr="002E6527">
              <w:rPr>
                <w:rFonts w:eastAsia="Times New Roman" w:cstheme="minorHAnsi"/>
                <w:sz w:val="20"/>
                <w:szCs w:val="20"/>
              </w:rPr>
              <w:t>product</w:t>
            </w:r>
            <w:r w:rsidRPr="00C35A5C" w:rsidR="00C35A5C">
              <w:rPr>
                <w:rFonts w:eastAsia="Times New Roman" w:cstheme="minorHAnsi"/>
                <w:sz w:val="20"/>
                <w:szCs w:val="20"/>
              </w:rPr>
              <w:t xml:space="preserve">, arbeid en materieel. Activiteiten worden onderscheiden naar de gebruikte techniek, bijvoorbeeld metselwerk, asfalteringswerk of liftmontagewerk. </w:t>
            </w:r>
          </w:p>
        </w:tc>
      </w:tr>
      <w:tr w:rsidRPr="00C35A5C" w:rsidR="00C35A5C" w:rsidTr="005C5687" w14:paraId="4ED3B44A"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0FEB0364"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arbeid</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45EDCCB9" w14:textId="46ECD9A1">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menselijke inspanning voor het in het werk brengen van (bouw)</w:t>
            </w:r>
            <w:r w:rsidRPr="002E6527" w:rsidR="00886B10">
              <w:rPr>
                <w:rFonts w:eastAsia="Times New Roman" w:cstheme="minorHAnsi"/>
                <w:sz w:val="20"/>
                <w:szCs w:val="20"/>
              </w:rPr>
              <w:t>producten</w:t>
            </w:r>
            <w:r w:rsidRPr="00C35A5C">
              <w:rPr>
                <w:rFonts w:eastAsia="Times New Roman" w:cstheme="minorHAnsi"/>
                <w:sz w:val="20"/>
                <w:szCs w:val="20"/>
              </w:rPr>
              <w:t xml:space="preserve"> of materiaal, waarbij onderscheid kan worden gemaakt in soorten handelingen, bijv. profielen stellen, beton storten of draadtrekken.</w:t>
            </w:r>
          </w:p>
        </w:tc>
      </w:tr>
      <w:tr w:rsidRPr="00C35A5C" w:rsidR="00C35A5C" w:rsidTr="005C5687" w14:paraId="7ED2F506"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2AB867FB" w14:textId="7B2EAEB3">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(bouw)produ</w:t>
            </w:r>
            <w:r w:rsidRPr="002E6527" w:rsidR="005C5687">
              <w:rPr>
                <w:rFonts w:eastAsia="Times New Roman" w:cstheme="minorHAnsi"/>
                <w:sz w:val="20"/>
                <w:szCs w:val="20"/>
              </w:rPr>
              <w:t>c</w:t>
            </w:r>
            <w:r w:rsidRPr="00C35A5C">
              <w:rPr>
                <w:rFonts w:eastAsia="Times New Roman" w:cstheme="minorHAnsi"/>
                <w:sz w:val="20"/>
                <w:szCs w:val="20"/>
              </w:rPr>
              <w:t>t</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7F79CDA3" w14:textId="1AC6B433">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 xml:space="preserve">materiaal of </w:t>
            </w:r>
            <w:r w:rsidRPr="002E6527" w:rsidR="00F117EA">
              <w:rPr>
                <w:rFonts w:eastAsia="Times New Roman" w:cstheme="minorHAnsi"/>
                <w:sz w:val="20"/>
                <w:szCs w:val="20"/>
              </w:rPr>
              <w:t>product</w:t>
            </w:r>
            <w:r w:rsidRPr="00C35A5C">
              <w:rPr>
                <w:rFonts w:eastAsia="Times New Roman" w:cstheme="minorHAnsi"/>
                <w:sz w:val="20"/>
                <w:szCs w:val="20"/>
              </w:rPr>
              <w:t xml:space="preserve"> dat op de bouwplaats wordt aangevoerd en na verwerking deel uitmaakt van het (bouw)werk, bijv. stenen, mortel, ruiten, schakelaars of verwarmingsketels.</w:t>
            </w:r>
          </w:p>
        </w:tc>
      </w:tr>
      <w:tr w:rsidRPr="00C35A5C" w:rsidR="00C35A5C" w:rsidTr="005C5687" w14:paraId="62311EF4"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7E0EEF79"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materieel</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1E05DE62" w14:textId="7D9E8A8E">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hulpwerktuig of hulpconstructie dat wordt gebruikt voor het in het werk brengen van (bouw)</w:t>
            </w:r>
            <w:r w:rsidRPr="002E6527" w:rsidR="00F117EA">
              <w:rPr>
                <w:rFonts w:eastAsia="Times New Roman" w:cstheme="minorHAnsi"/>
                <w:sz w:val="20"/>
                <w:szCs w:val="20"/>
              </w:rPr>
              <w:t>producten</w:t>
            </w:r>
            <w:r w:rsidRPr="00C35A5C">
              <w:rPr>
                <w:rFonts w:eastAsia="Times New Roman" w:cstheme="minorHAnsi"/>
                <w:sz w:val="20"/>
                <w:szCs w:val="20"/>
              </w:rPr>
              <w:t>, bijv. bouwkraan, mortelpomp, lasapparaat, steiger of bekisting.</w:t>
            </w:r>
          </w:p>
        </w:tc>
      </w:tr>
      <w:tr w:rsidRPr="00C35A5C" w:rsidR="00C35A5C" w:rsidTr="005C5687" w14:paraId="3EC18433" w14:textId="77777777">
        <w:trPr>
          <w:trHeight w:val="255"/>
        </w:trPr>
        <w:tc>
          <w:tcPr>
            <w:tcW w:w="1555" w:type="dxa"/>
            <w:tcBorders>
              <w:top w:val="nil"/>
              <w:left w:val="single" w:color="auto" w:sz="4" w:space="0"/>
              <w:bottom w:val="single" w:color="auto" w:sz="4" w:space="0"/>
              <w:right w:val="single" w:color="auto" w:sz="4" w:space="0"/>
            </w:tcBorders>
            <w:shd w:val="clear" w:color="auto" w:fill="auto"/>
            <w:noWrap/>
            <w:vAlign w:val="bottom"/>
            <w:hideMark/>
          </w:tcPr>
          <w:p w:rsidRPr="00C35A5C" w:rsidR="00C35A5C" w:rsidP="00C35A5C" w:rsidRDefault="00C35A5C" w14:paraId="117D702D" w14:textId="77777777">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middel</w:t>
            </w:r>
          </w:p>
        </w:tc>
        <w:tc>
          <w:tcPr>
            <w:tcW w:w="8074" w:type="dxa"/>
            <w:tcBorders>
              <w:top w:val="nil"/>
              <w:left w:val="nil"/>
              <w:bottom w:val="single" w:color="auto" w:sz="4" w:space="0"/>
              <w:right w:val="single" w:color="auto" w:sz="4" w:space="0"/>
            </w:tcBorders>
            <w:shd w:val="clear" w:color="auto" w:fill="auto"/>
            <w:noWrap/>
            <w:vAlign w:val="bottom"/>
            <w:hideMark/>
          </w:tcPr>
          <w:p w:rsidRPr="00C35A5C" w:rsidR="00C35A5C" w:rsidP="00C35A5C" w:rsidRDefault="00C35A5C" w14:paraId="144539A7" w14:textId="61CFC8FC">
            <w:pPr>
              <w:overflowPunct/>
              <w:autoSpaceDE/>
              <w:autoSpaceDN/>
              <w:adjustRightInd/>
              <w:spacing w:after="0" w:line="240" w:lineRule="auto"/>
              <w:textAlignment w:val="auto"/>
              <w:rPr>
                <w:rFonts w:eastAsia="Times New Roman" w:cstheme="minorHAnsi"/>
                <w:sz w:val="20"/>
                <w:szCs w:val="20"/>
              </w:rPr>
            </w:pPr>
            <w:r w:rsidRPr="00C35A5C">
              <w:rPr>
                <w:rFonts w:eastAsia="Times New Roman" w:cstheme="minorHAnsi"/>
                <w:sz w:val="20"/>
                <w:szCs w:val="20"/>
              </w:rPr>
              <w:t>voor de (bouw)</w:t>
            </w:r>
            <w:r w:rsidRPr="002E6527" w:rsidR="00F117EA">
              <w:rPr>
                <w:rFonts w:eastAsia="Times New Roman" w:cstheme="minorHAnsi"/>
                <w:sz w:val="20"/>
                <w:szCs w:val="20"/>
              </w:rPr>
              <w:t>productie</w:t>
            </w:r>
            <w:r w:rsidRPr="00C35A5C">
              <w:rPr>
                <w:rFonts w:eastAsia="Times New Roman" w:cstheme="minorHAnsi"/>
                <w:sz w:val="20"/>
                <w:szCs w:val="20"/>
              </w:rPr>
              <w:t xml:space="preserve"> relevante post</w:t>
            </w:r>
            <w:r w:rsidRPr="002E6527" w:rsidR="00B425BA">
              <w:rPr>
                <w:rFonts w:eastAsia="Times New Roman" w:cstheme="minorHAnsi"/>
                <w:sz w:val="20"/>
                <w:szCs w:val="20"/>
              </w:rPr>
              <w:t>, zijnde</w:t>
            </w:r>
            <w:r w:rsidRPr="00C35A5C">
              <w:rPr>
                <w:rFonts w:eastAsia="Times New Roman" w:cstheme="minorHAnsi"/>
                <w:sz w:val="20"/>
                <w:szCs w:val="20"/>
              </w:rPr>
              <w:t xml:space="preserve"> (bouw)</w:t>
            </w:r>
            <w:r w:rsidRPr="002E6527" w:rsidR="00F117EA">
              <w:rPr>
                <w:rFonts w:eastAsia="Times New Roman" w:cstheme="minorHAnsi"/>
                <w:sz w:val="20"/>
                <w:szCs w:val="20"/>
              </w:rPr>
              <w:t>product</w:t>
            </w:r>
            <w:r w:rsidRPr="00C35A5C">
              <w:rPr>
                <w:rFonts w:eastAsia="Times New Roman" w:cstheme="minorHAnsi"/>
                <w:sz w:val="20"/>
                <w:szCs w:val="20"/>
              </w:rPr>
              <w:t>, arbeid en materieel</w:t>
            </w:r>
          </w:p>
        </w:tc>
      </w:tr>
    </w:tbl>
    <w:p w:rsidR="00A4299E" w:rsidP="00A4299E" w:rsidRDefault="00A4299E" w14:paraId="7FB111F8" w14:textId="175AB1F3"/>
    <w:p w:rsidR="009353EC" w:rsidRDefault="009353EC" w14:paraId="0D697FA9" w14:textId="23533BB5">
      <w:pPr>
        <w:overflowPunct/>
        <w:autoSpaceDE/>
        <w:autoSpaceDN/>
        <w:adjustRightInd/>
        <w:spacing w:after="0" w:line="240" w:lineRule="auto"/>
        <w:textAlignment w:val="auto"/>
      </w:pPr>
      <w:r>
        <w:br w:type="page"/>
      </w:r>
    </w:p>
    <w:p w:rsidR="009353EC" w:rsidP="009353EC" w:rsidRDefault="009353EC" w14:paraId="29FA7094" w14:textId="2B7E5BF4">
      <w:pPr>
        <w:pStyle w:val="Bijlage"/>
        <w:rPr>
          <w:sz w:val="30"/>
          <w:szCs w:val="30"/>
        </w:rPr>
      </w:pPr>
      <w:r>
        <w:lastRenderedPageBreak/>
        <w:br/>
      </w:r>
      <w:bookmarkStart w:name="_Toc56766270" w:id="85"/>
      <w:r w:rsidRPr="00C21EDB">
        <w:rPr>
          <w:b w:val="0"/>
          <w:sz w:val="26"/>
          <w:szCs w:val="26"/>
        </w:rPr>
        <w:t>(</w:t>
      </w:r>
      <w:r>
        <w:rPr>
          <w:b w:val="0"/>
          <w:sz w:val="26"/>
          <w:szCs w:val="26"/>
        </w:rPr>
        <w:t>inf</w:t>
      </w:r>
      <w:r w:rsidRPr="00C21EDB">
        <w:rPr>
          <w:b w:val="0"/>
          <w:sz w:val="26"/>
          <w:szCs w:val="26"/>
        </w:rPr>
        <w:t>ormatief)</w:t>
      </w:r>
      <w:r w:rsidRPr="00C21EDB">
        <w:rPr>
          <w:b w:val="0"/>
          <w:sz w:val="26"/>
          <w:szCs w:val="26"/>
        </w:rPr>
        <w:br/>
      </w:r>
      <w:r w:rsidRPr="00C21EDB">
        <w:rPr>
          <w:b w:val="0"/>
        </w:rPr>
        <w:br/>
      </w:r>
      <w:r w:rsidR="00C72CBB">
        <w:rPr>
          <w:sz w:val="30"/>
          <w:szCs w:val="30"/>
        </w:rPr>
        <w:t>Engelse vertalingen van Nederlandse termen</w:t>
      </w:r>
      <w:bookmarkEnd w:id="85"/>
    </w:p>
    <w:p w:rsidR="003A42B3" w:rsidP="009353EC" w:rsidRDefault="009353EC" w14:paraId="6C4A689A" w14:textId="77777777">
      <w:pPr>
        <w:rPr>
          <w:lang w:val="nl" w:eastAsia="ja-JP"/>
        </w:rPr>
      </w:pPr>
      <w:r w:rsidRPr="00500F7C">
        <w:rPr>
          <w:lang w:val="nl" w:eastAsia="ja-JP"/>
        </w:rPr>
        <w:t xml:space="preserve">In deze bijlage zijn </w:t>
      </w:r>
      <w:r>
        <w:rPr>
          <w:lang w:val="nl" w:eastAsia="ja-JP"/>
        </w:rPr>
        <w:t>Engelse vertalingen opgenomen voor de begrippen uit</w:t>
      </w:r>
      <w:r w:rsidR="003A42B3">
        <w:rPr>
          <w:lang w:val="nl" w:eastAsia="ja-JP"/>
        </w:rPr>
        <w:t xml:space="preserve"> </w:t>
      </w:r>
      <w:r>
        <w:rPr>
          <w:lang w:val="nl" w:eastAsia="ja-JP"/>
        </w:rPr>
        <w:t xml:space="preserve">het </w:t>
      </w:r>
      <w:r w:rsidR="003A42B3">
        <w:rPr>
          <w:lang w:val="nl" w:eastAsia="ja-JP"/>
        </w:rPr>
        <w:t>:</w:t>
      </w:r>
    </w:p>
    <w:p w:rsidR="003A42B3" w:rsidP="003A42B3" w:rsidRDefault="003A42B3" w14:paraId="150D4229" w14:textId="524F2162">
      <w:pPr>
        <w:pStyle w:val="Lijstalinea"/>
        <w:numPr>
          <w:ilvl w:val="0"/>
          <w:numId w:val="33"/>
        </w:numPr>
        <w:rPr>
          <w:lang w:val="nl" w:eastAsia="ja-JP"/>
        </w:rPr>
      </w:pPr>
      <w:r w:rsidRPr="003A42B3">
        <w:rPr>
          <w:lang w:val="nl" w:eastAsia="ja-JP"/>
        </w:rPr>
        <w:t>B</w:t>
      </w:r>
      <w:r w:rsidRPr="003A42B3" w:rsidR="009353EC">
        <w:rPr>
          <w:lang w:val="nl" w:eastAsia="ja-JP"/>
        </w:rPr>
        <w:t>asis</w:t>
      </w:r>
      <w:r w:rsidRPr="003A42B3" w:rsidR="006D689E">
        <w:rPr>
          <w:lang w:val="nl" w:eastAsia="ja-JP"/>
        </w:rPr>
        <w:t>model</w:t>
      </w:r>
      <w:r>
        <w:rPr>
          <w:lang w:val="nl" w:eastAsia="ja-JP"/>
        </w:rPr>
        <w:t xml:space="preserve"> (BM);</w:t>
      </w:r>
    </w:p>
    <w:p w:rsidR="003A42B3" w:rsidP="003A42B3" w:rsidRDefault="003A42B3" w14:paraId="20561D93" w14:textId="0619B839">
      <w:pPr>
        <w:pStyle w:val="Lijstalinea"/>
        <w:numPr>
          <w:ilvl w:val="0"/>
          <w:numId w:val="33"/>
        </w:numPr>
        <w:rPr>
          <w:lang w:val="nl" w:eastAsia="ja-JP"/>
        </w:rPr>
      </w:pPr>
      <w:r>
        <w:rPr>
          <w:lang w:val="nl" w:eastAsia="ja-JP"/>
        </w:rPr>
        <w:t>Conceptueel metamodel (</w:t>
      </w:r>
      <w:r w:rsidRPr="003A42B3" w:rsidR="009353EC">
        <w:rPr>
          <w:lang w:val="nl" w:eastAsia="ja-JP"/>
        </w:rPr>
        <w:t>CCM</w:t>
      </w:r>
      <w:r>
        <w:rPr>
          <w:lang w:val="nl" w:eastAsia="ja-JP"/>
        </w:rPr>
        <w:t>);</w:t>
      </w:r>
    </w:p>
    <w:p w:rsidR="003A42B3" w:rsidP="003A42B3" w:rsidRDefault="003A42B3" w14:paraId="5C88B6A9" w14:textId="4F362BAF">
      <w:pPr>
        <w:pStyle w:val="Lijstalinea"/>
        <w:numPr>
          <w:ilvl w:val="0"/>
          <w:numId w:val="33"/>
        </w:numPr>
        <w:rPr>
          <w:lang w:val="nl" w:eastAsia="ja-JP"/>
        </w:rPr>
      </w:pPr>
      <w:r>
        <w:rPr>
          <w:lang w:val="nl" w:eastAsia="ja-JP"/>
        </w:rPr>
        <w:t>Conceptueel top level model  (</w:t>
      </w:r>
      <w:r w:rsidRPr="003A42B3" w:rsidR="009353EC">
        <w:rPr>
          <w:lang w:val="nl" w:eastAsia="ja-JP"/>
        </w:rPr>
        <w:t>CM</w:t>
      </w:r>
      <w:r>
        <w:rPr>
          <w:lang w:val="nl" w:eastAsia="ja-JP"/>
        </w:rPr>
        <w:t>);</w:t>
      </w:r>
    </w:p>
    <w:p w:rsidRPr="003A42B3" w:rsidR="009353EC" w:rsidP="003A42B3" w:rsidRDefault="003A42B3" w14:paraId="07BDB031" w14:textId="04B6BB6B">
      <w:pPr>
        <w:pStyle w:val="Lijstalinea"/>
        <w:numPr>
          <w:ilvl w:val="0"/>
          <w:numId w:val="33"/>
        </w:numPr>
        <w:rPr>
          <w:lang w:val="nl" w:eastAsia="ja-JP"/>
        </w:rPr>
      </w:pPr>
      <w:r>
        <w:rPr>
          <w:lang w:val="nl" w:eastAsia="ja-JP"/>
        </w:rPr>
        <w:t>Domein model (</w:t>
      </w:r>
      <w:r w:rsidRPr="003A42B3" w:rsidR="009353EC">
        <w:rPr>
          <w:lang w:val="nl" w:eastAsia="ja-JP"/>
        </w:rPr>
        <w:t>DM</w:t>
      </w:r>
      <w:r>
        <w:rPr>
          <w:lang w:val="nl" w:eastAsia="ja-JP"/>
        </w:rPr>
        <w:t>).</w:t>
      </w:r>
    </w:p>
    <w:tbl>
      <w:tblPr>
        <w:tblW w:w="8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840"/>
        <w:gridCol w:w="3660"/>
        <w:gridCol w:w="3580"/>
      </w:tblGrid>
      <w:tr w:rsidRPr="00CE365B" w:rsidR="00CE365B" w:rsidTr="00CE365B" w14:paraId="457251F3" w14:textId="77777777">
        <w:trPr>
          <w:trHeight w:val="300"/>
        </w:trPr>
        <w:tc>
          <w:tcPr>
            <w:tcW w:w="840" w:type="dxa"/>
            <w:shd w:val="clear" w:color="auto" w:fill="auto"/>
            <w:noWrap/>
            <w:vAlign w:val="bottom"/>
            <w:hideMark/>
          </w:tcPr>
          <w:p w:rsidRPr="00CE365B" w:rsidR="00CE365B" w:rsidP="00CE365B" w:rsidRDefault="00CE365B" w14:paraId="217E62C1" w14:textId="77777777">
            <w:pPr>
              <w:overflowPunct/>
              <w:autoSpaceDE/>
              <w:autoSpaceDN/>
              <w:adjustRightInd/>
              <w:spacing w:after="0" w:line="240" w:lineRule="auto"/>
              <w:textAlignment w:val="auto"/>
              <w:rPr>
                <w:rFonts w:ascii="Calibri" w:hAnsi="Calibri" w:eastAsia="Times New Roman" w:cs="Calibri"/>
                <w:b/>
                <w:bCs/>
                <w:color w:val="000000"/>
              </w:rPr>
            </w:pPr>
            <w:r w:rsidRPr="00CE365B">
              <w:rPr>
                <w:rFonts w:ascii="Calibri" w:hAnsi="Calibri" w:eastAsia="Times New Roman" w:cs="Calibri"/>
                <w:b/>
                <w:bCs/>
                <w:color w:val="000000"/>
              </w:rPr>
              <w:t>Model</w:t>
            </w:r>
          </w:p>
        </w:tc>
        <w:tc>
          <w:tcPr>
            <w:tcW w:w="3660" w:type="dxa"/>
            <w:shd w:val="clear" w:color="auto" w:fill="auto"/>
            <w:noWrap/>
            <w:vAlign w:val="bottom"/>
            <w:hideMark/>
          </w:tcPr>
          <w:p w:rsidRPr="00CE365B" w:rsidR="00CE365B" w:rsidP="00CE365B" w:rsidRDefault="00CE365B" w14:paraId="089F58C3" w14:textId="783A1332">
            <w:pPr>
              <w:overflowPunct/>
              <w:autoSpaceDE/>
              <w:autoSpaceDN/>
              <w:adjustRightInd/>
              <w:spacing w:after="0" w:line="240" w:lineRule="auto"/>
              <w:textAlignment w:val="auto"/>
              <w:rPr>
                <w:rFonts w:ascii="Calibri" w:hAnsi="Calibri" w:eastAsia="Times New Roman" w:cs="Calibri"/>
                <w:b/>
                <w:bCs/>
                <w:color w:val="000000"/>
              </w:rPr>
            </w:pPr>
            <w:r w:rsidRPr="00CE365B">
              <w:rPr>
                <w:rFonts w:ascii="Calibri" w:hAnsi="Calibri" w:eastAsia="Times New Roman" w:cs="Calibri"/>
                <w:b/>
                <w:bCs/>
                <w:color w:val="000000"/>
              </w:rPr>
              <w:t>Nederlands</w:t>
            </w:r>
            <w:r w:rsidR="009140F8">
              <w:rPr>
                <w:rFonts w:ascii="Calibri" w:hAnsi="Calibri" w:eastAsia="Times New Roman" w:cs="Calibri"/>
                <w:b/>
                <w:bCs/>
                <w:color w:val="000000"/>
              </w:rPr>
              <w:t>e term</w:t>
            </w:r>
          </w:p>
        </w:tc>
        <w:tc>
          <w:tcPr>
            <w:tcW w:w="3580" w:type="dxa"/>
            <w:shd w:val="clear" w:color="auto" w:fill="auto"/>
            <w:noWrap/>
            <w:vAlign w:val="bottom"/>
            <w:hideMark/>
          </w:tcPr>
          <w:p w:rsidRPr="00CE365B" w:rsidR="00CE365B" w:rsidP="00CE365B" w:rsidRDefault="00CE365B" w14:paraId="641CF1BA" w14:textId="2D65AF26">
            <w:pPr>
              <w:overflowPunct/>
              <w:autoSpaceDE/>
              <w:autoSpaceDN/>
              <w:adjustRightInd/>
              <w:spacing w:after="0" w:line="240" w:lineRule="auto"/>
              <w:textAlignment w:val="auto"/>
              <w:rPr>
                <w:rFonts w:ascii="Calibri" w:hAnsi="Calibri" w:eastAsia="Times New Roman" w:cs="Calibri"/>
                <w:b/>
                <w:bCs/>
                <w:color w:val="000000"/>
              </w:rPr>
            </w:pPr>
            <w:r w:rsidRPr="00CE365B">
              <w:rPr>
                <w:rFonts w:ascii="Calibri" w:hAnsi="Calibri" w:eastAsia="Times New Roman" w:cs="Calibri"/>
                <w:b/>
                <w:bCs/>
                <w:color w:val="000000"/>
              </w:rPr>
              <w:t>Engels</w:t>
            </w:r>
            <w:r w:rsidR="009140F8">
              <w:rPr>
                <w:rFonts w:ascii="Calibri" w:hAnsi="Calibri" w:eastAsia="Times New Roman" w:cs="Calibri"/>
                <w:b/>
                <w:bCs/>
                <w:color w:val="000000"/>
              </w:rPr>
              <w:t>e term</w:t>
            </w:r>
          </w:p>
        </w:tc>
      </w:tr>
      <w:tr w:rsidRPr="00CE365B" w:rsidR="00CE365B" w:rsidTr="00CE365B" w14:paraId="2355983F" w14:textId="77777777">
        <w:trPr>
          <w:trHeight w:val="300"/>
        </w:trPr>
        <w:tc>
          <w:tcPr>
            <w:tcW w:w="840" w:type="dxa"/>
            <w:shd w:val="clear" w:color="auto" w:fill="auto"/>
            <w:noWrap/>
            <w:vAlign w:val="bottom"/>
            <w:hideMark/>
          </w:tcPr>
          <w:p w:rsidRPr="00CE365B" w:rsidR="00CE365B" w:rsidP="00CE365B" w:rsidRDefault="00CE365B" w14:paraId="4DBEA7E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63C0D7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AbstractConcept</w:t>
            </w:r>
            <w:proofErr w:type="spellEnd"/>
          </w:p>
        </w:tc>
        <w:tc>
          <w:tcPr>
            <w:tcW w:w="3580" w:type="dxa"/>
            <w:shd w:val="clear" w:color="auto" w:fill="auto"/>
            <w:noWrap/>
            <w:vAlign w:val="bottom"/>
            <w:hideMark/>
          </w:tcPr>
          <w:p w:rsidRPr="00CE365B" w:rsidR="00CE365B" w:rsidP="00CE365B" w:rsidRDefault="00CE365B" w14:paraId="68DDE2E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AbstractConcept</w:t>
            </w:r>
            <w:proofErr w:type="spellEnd"/>
          </w:p>
        </w:tc>
      </w:tr>
      <w:tr w:rsidRPr="00CE365B" w:rsidR="00CE365B" w:rsidTr="00CE365B" w14:paraId="5FB4E153" w14:textId="77777777">
        <w:trPr>
          <w:trHeight w:val="300"/>
        </w:trPr>
        <w:tc>
          <w:tcPr>
            <w:tcW w:w="840" w:type="dxa"/>
            <w:shd w:val="clear" w:color="auto" w:fill="auto"/>
            <w:noWrap/>
            <w:vAlign w:val="bottom"/>
            <w:hideMark/>
          </w:tcPr>
          <w:p w:rsidRPr="00CE365B" w:rsidR="00CE365B" w:rsidP="00CE365B" w:rsidRDefault="00CE365B" w14:paraId="25BE7FC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839D04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actiefObject</w:t>
            </w:r>
            <w:proofErr w:type="spellEnd"/>
          </w:p>
        </w:tc>
        <w:tc>
          <w:tcPr>
            <w:tcW w:w="3580" w:type="dxa"/>
            <w:shd w:val="clear" w:color="auto" w:fill="auto"/>
            <w:noWrap/>
            <w:vAlign w:val="bottom"/>
            <w:hideMark/>
          </w:tcPr>
          <w:p w:rsidRPr="00CE365B" w:rsidR="00CE365B" w:rsidP="00CE365B" w:rsidRDefault="00CE365B" w14:paraId="7CF8612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activeObject</w:t>
            </w:r>
            <w:proofErr w:type="spellEnd"/>
          </w:p>
        </w:tc>
      </w:tr>
      <w:tr w:rsidRPr="00CE365B" w:rsidR="00CE365B" w:rsidTr="00CE365B" w14:paraId="77D144DD" w14:textId="77777777">
        <w:trPr>
          <w:trHeight w:val="300"/>
        </w:trPr>
        <w:tc>
          <w:tcPr>
            <w:tcW w:w="840" w:type="dxa"/>
            <w:shd w:val="clear" w:color="auto" w:fill="auto"/>
            <w:noWrap/>
            <w:vAlign w:val="bottom"/>
            <w:hideMark/>
          </w:tcPr>
          <w:p w:rsidRPr="00CE365B" w:rsidR="00CE365B" w:rsidP="00CE365B" w:rsidRDefault="00CE365B" w14:paraId="39350F3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39641B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actieveActiviteit</w:t>
            </w:r>
            <w:proofErr w:type="spellEnd"/>
          </w:p>
        </w:tc>
        <w:tc>
          <w:tcPr>
            <w:tcW w:w="3580" w:type="dxa"/>
            <w:shd w:val="clear" w:color="auto" w:fill="auto"/>
            <w:noWrap/>
            <w:vAlign w:val="bottom"/>
            <w:hideMark/>
          </w:tcPr>
          <w:p w:rsidRPr="00CE365B" w:rsidR="00CE365B" w:rsidP="00CE365B" w:rsidRDefault="00CE365B" w14:paraId="7664104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activeActivity</w:t>
            </w:r>
            <w:proofErr w:type="spellEnd"/>
          </w:p>
        </w:tc>
      </w:tr>
      <w:tr w:rsidRPr="00CE365B" w:rsidR="00CE365B" w:rsidTr="00CE365B" w14:paraId="4B0D7A14" w14:textId="77777777">
        <w:trPr>
          <w:trHeight w:val="300"/>
        </w:trPr>
        <w:tc>
          <w:tcPr>
            <w:tcW w:w="840" w:type="dxa"/>
            <w:shd w:val="clear" w:color="auto" w:fill="auto"/>
            <w:noWrap/>
            <w:vAlign w:val="bottom"/>
            <w:hideMark/>
          </w:tcPr>
          <w:p w:rsidRPr="00CE365B" w:rsidR="00CE365B" w:rsidP="00CE365B" w:rsidRDefault="00CE365B" w14:paraId="324BC0C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F3075A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actieveEntiteit</w:t>
            </w:r>
            <w:proofErr w:type="spellEnd"/>
          </w:p>
        </w:tc>
        <w:tc>
          <w:tcPr>
            <w:tcW w:w="3580" w:type="dxa"/>
            <w:shd w:val="clear" w:color="auto" w:fill="auto"/>
            <w:noWrap/>
            <w:vAlign w:val="bottom"/>
            <w:hideMark/>
          </w:tcPr>
          <w:p w:rsidRPr="00CE365B" w:rsidR="00CE365B" w:rsidP="00CE365B" w:rsidRDefault="00CE365B" w14:paraId="211F5BB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activeEntity</w:t>
            </w:r>
            <w:proofErr w:type="spellEnd"/>
          </w:p>
        </w:tc>
      </w:tr>
      <w:tr w:rsidRPr="00CE365B" w:rsidR="00CE365B" w:rsidTr="00CE365B" w14:paraId="6C3E5AF6" w14:textId="77777777">
        <w:trPr>
          <w:trHeight w:val="300"/>
        </w:trPr>
        <w:tc>
          <w:tcPr>
            <w:tcW w:w="840" w:type="dxa"/>
            <w:shd w:val="clear" w:color="auto" w:fill="auto"/>
            <w:noWrap/>
            <w:vAlign w:val="bottom"/>
            <w:hideMark/>
          </w:tcPr>
          <w:p w:rsidRPr="00CE365B" w:rsidR="00CE365B" w:rsidP="00CE365B" w:rsidRDefault="00CE365B" w14:paraId="5F1136D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272C82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actieveRelatie</w:t>
            </w:r>
            <w:proofErr w:type="spellEnd"/>
          </w:p>
        </w:tc>
        <w:tc>
          <w:tcPr>
            <w:tcW w:w="3580" w:type="dxa"/>
            <w:shd w:val="clear" w:color="auto" w:fill="auto"/>
            <w:noWrap/>
            <w:vAlign w:val="bottom"/>
            <w:hideMark/>
          </w:tcPr>
          <w:p w:rsidRPr="00CE365B" w:rsidR="00CE365B" w:rsidP="00CE365B" w:rsidRDefault="00CE365B" w14:paraId="787644E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activeRelation</w:t>
            </w:r>
            <w:proofErr w:type="spellEnd"/>
          </w:p>
        </w:tc>
      </w:tr>
      <w:tr w:rsidRPr="00CE365B" w:rsidR="00CE365B" w:rsidTr="00CE365B" w14:paraId="4D55D2A4" w14:textId="77777777">
        <w:trPr>
          <w:trHeight w:val="300"/>
        </w:trPr>
        <w:tc>
          <w:tcPr>
            <w:tcW w:w="840" w:type="dxa"/>
            <w:shd w:val="clear" w:color="auto" w:fill="auto"/>
            <w:noWrap/>
            <w:vAlign w:val="bottom"/>
            <w:hideMark/>
          </w:tcPr>
          <w:p w:rsidRPr="00CE365B" w:rsidR="00CE365B" w:rsidP="00CE365B" w:rsidRDefault="00CE365B" w14:paraId="2F3471C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9FC994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Activiteit</w:t>
            </w:r>
          </w:p>
        </w:tc>
        <w:tc>
          <w:tcPr>
            <w:tcW w:w="3580" w:type="dxa"/>
            <w:shd w:val="clear" w:color="auto" w:fill="auto"/>
            <w:noWrap/>
            <w:vAlign w:val="bottom"/>
            <w:hideMark/>
          </w:tcPr>
          <w:p w:rsidRPr="00CE365B" w:rsidR="00CE365B" w:rsidP="00CE365B" w:rsidRDefault="00CE365B" w14:paraId="3A904FE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Activity</w:t>
            </w:r>
          </w:p>
        </w:tc>
      </w:tr>
      <w:tr w:rsidRPr="00CE365B" w:rsidR="00CE365B" w:rsidTr="00CE365B" w14:paraId="6546CB03" w14:textId="77777777">
        <w:trPr>
          <w:trHeight w:val="300"/>
        </w:trPr>
        <w:tc>
          <w:tcPr>
            <w:tcW w:w="840" w:type="dxa"/>
            <w:shd w:val="clear" w:color="auto" w:fill="auto"/>
            <w:noWrap/>
            <w:vAlign w:val="bottom"/>
            <w:hideMark/>
          </w:tcPr>
          <w:p w:rsidRPr="00CE365B" w:rsidR="00CE365B" w:rsidP="00CE365B" w:rsidRDefault="00CE365B" w14:paraId="707EBE3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954E9C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Afleiding</w:t>
            </w:r>
          </w:p>
        </w:tc>
        <w:tc>
          <w:tcPr>
            <w:tcW w:w="3580" w:type="dxa"/>
            <w:shd w:val="clear" w:color="auto" w:fill="auto"/>
            <w:noWrap/>
            <w:vAlign w:val="bottom"/>
            <w:hideMark/>
          </w:tcPr>
          <w:p w:rsidRPr="00CE365B" w:rsidR="00CE365B" w:rsidP="00CE365B" w:rsidRDefault="00CE365B" w14:paraId="5999330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Derivation</w:t>
            </w:r>
            <w:proofErr w:type="spellEnd"/>
          </w:p>
        </w:tc>
      </w:tr>
      <w:tr w:rsidRPr="00CE365B" w:rsidR="00CE365B" w:rsidTr="00CE365B" w14:paraId="7E67F917" w14:textId="77777777">
        <w:trPr>
          <w:trHeight w:val="300"/>
        </w:trPr>
        <w:tc>
          <w:tcPr>
            <w:tcW w:w="840" w:type="dxa"/>
            <w:shd w:val="clear" w:color="auto" w:fill="auto"/>
            <w:noWrap/>
            <w:vAlign w:val="bottom"/>
            <w:hideMark/>
          </w:tcPr>
          <w:p w:rsidRPr="00CE365B" w:rsidR="00CE365B" w:rsidP="00CE365B" w:rsidRDefault="00CE365B" w14:paraId="67E7128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26BE6FC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Annotatie</w:t>
            </w:r>
          </w:p>
        </w:tc>
        <w:tc>
          <w:tcPr>
            <w:tcW w:w="3580" w:type="dxa"/>
            <w:shd w:val="clear" w:color="auto" w:fill="auto"/>
            <w:noWrap/>
            <w:vAlign w:val="bottom"/>
            <w:hideMark/>
          </w:tcPr>
          <w:p w:rsidRPr="00CE365B" w:rsidR="00CE365B" w:rsidP="00CE365B" w:rsidRDefault="00CE365B" w14:paraId="72D2071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Annotation</w:t>
            </w:r>
            <w:proofErr w:type="spellEnd"/>
            <w:r w:rsidRPr="00CE365B">
              <w:rPr>
                <w:rFonts w:ascii="Calibri" w:hAnsi="Calibri" w:eastAsia="Times New Roman" w:cs="Calibri"/>
                <w:color w:val="000000"/>
              </w:rPr>
              <w:t xml:space="preserve"> </w:t>
            </w:r>
          </w:p>
        </w:tc>
      </w:tr>
      <w:tr w:rsidRPr="00CE365B" w:rsidR="00CE365B" w:rsidTr="00CE365B" w14:paraId="7D3F54EC" w14:textId="77777777">
        <w:trPr>
          <w:trHeight w:val="300"/>
        </w:trPr>
        <w:tc>
          <w:tcPr>
            <w:tcW w:w="840" w:type="dxa"/>
            <w:shd w:val="clear" w:color="auto" w:fill="auto"/>
            <w:noWrap/>
            <w:vAlign w:val="bottom"/>
            <w:hideMark/>
          </w:tcPr>
          <w:p w:rsidRPr="00CE365B" w:rsidR="00CE365B" w:rsidP="00CE365B" w:rsidRDefault="00CE365B" w14:paraId="75CBD67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27EFC82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Associatie</w:t>
            </w:r>
          </w:p>
        </w:tc>
        <w:tc>
          <w:tcPr>
            <w:tcW w:w="3580" w:type="dxa"/>
            <w:shd w:val="clear" w:color="auto" w:fill="auto"/>
            <w:noWrap/>
            <w:vAlign w:val="bottom"/>
            <w:hideMark/>
          </w:tcPr>
          <w:p w:rsidRPr="00CE365B" w:rsidR="00CE365B" w:rsidP="00CE365B" w:rsidRDefault="00CE365B" w14:paraId="34DF800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Association</w:t>
            </w:r>
          </w:p>
        </w:tc>
      </w:tr>
      <w:tr w:rsidRPr="00CE365B" w:rsidR="00CE365B" w:rsidTr="00CE365B" w14:paraId="766AC315" w14:textId="77777777">
        <w:trPr>
          <w:trHeight w:val="300"/>
        </w:trPr>
        <w:tc>
          <w:tcPr>
            <w:tcW w:w="840" w:type="dxa"/>
            <w:shd w:val="clear" w:color="auto" w:fill="auto"/>
            <w:noWrap/>
            <w:vAlign w:val="bottom"/>
            <w:hideMark/>
          </w:tcPr>
          <w:p w:rsidRPr="00CE365B" w:rsidR="00CE365B" w:rsidP="00CE365B" w:rsidRDefault="00CE365B" w14:paraId="01A9CD6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6A39E95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Attribuut</w:t>
            </w:r>
          </w:p>
        </w:tc>
        <w:tc>
          <w:tcPr>
            <w:tcW w:w="3580" w:type="dxa"/>
            <w:shd w:val="clear" w:color="auto" w:fill="auto"/>
            <w:noWrap/>
            <w:vAlign w:val="bottom"/>
            <w:hideMark/>
          </w:tcPr>
          <w:p w:rsidRPr="00CE365B" w:rsidR="00CE365B" w:rsidP="00CE365B" w:rsidRDefault="00CE365B" w14:paraId="4ABAAC2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Attribute</w:t>
            </w:r>
            <w:proofErr w:type="spellEnd"/>
          </w:p>
        </w:tc>
      </w:tr>
      <w:tr w:rsidRPr="00CE365B" w:rsidR="00CE365B" w:rsidTr="00CE365B" w14:paraId="5A507289" w14:textId="77777777">
        <w:trPr>
          <w:trHeight w:val="300"/>
        </w:trPr>
        <w:tc>
          <w:tcPr>
            <w:tcW w:w="840" w:type="dxa"/>
            <w:shd w:val="clear" w:color="auto" w:fill="auto"/>
            <w:noWrap/>
            <w:vAlign w:val="bottom"/>
            <w:hideMark/>
          </w:tcPr>
          <w:p w:rsidRPr="00CE365B" w:rsidR="00CE365B" w:rsidP="00CE365B" w:rsidRDefault="00CE365B" w14:paraId="78CAECF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BF0E48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beeindigt</w:t>
            </w:r>
            <w:proofErr w:type="spellEnd"/>
          </w:p>
        </w:tc>
        <w:tc>
          <w:tcPr>
            <w:tcW w:w="3580" w:type="dxa"/>
            <w:shd w:val="clear" w:color="auto" w:fill="auto"/>
            <w:noWrap/>
            <w:vAlign w:val="bottom"/>
            <w:hideMark/>
          </w:tcPr>
          <w:p w:rsidRPr="00CE365B" w:rsidR="00CE365B" w:rsidP="00CE365B" w:rsidRDefault="00CE365B" w14:paraId="037C803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ends</w:t>
            </w:r>
            <w:proofErr w:type="spellEnd"/>
          </w:p>
        </w:tc>
      </w:tr>
      <w:tr w:rsidRPr="00CE365B" w:rsidR="00CE365B" w:rsidTr="00CE365B" w14:paraId="089C753F" w14:textId="77777777">
        <w:trPr>
          <w:trHeight w:val="300"/>
        </w:trPr>
        <w:tc>
          <w:tcPr>
            <w:tcW w:w="840" w:type="dxa"/>
            <w:shd w:val="clear" w:color="auto" w:fill="auto"/>
            <w:noWrap/>
            <w:vAlign w:val="bottom"/>
            <w:hideMark/>
          </w:tcPr>
          <w:p w:rsidRPr="00CE365B" w:rsidR="00CE365B" w:rsidP="00CE365B" w:rsidRDefault="00CE365B" w14:paraId="5B46CB7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5F8319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begint</w:t>
            </w:r>
          </w:p>
        </w:tc>
        <w:tc>
          <w:tcPr>
            <w:tcW w:w="3580" w:type="dxa"/>
            <w:shd w:val="clear" w:color="auto" w:fill="auto"/>
            <w:noWrap/>
            <w:vAlign w:val="bottom"/>
            <w:hideMark/>
          </w:tcPr>
          <w:p w:rsidRPr="00CE365B" w:rsidR="00CE365B" w:rsidP="00CE365B" w:rsidRDefault="00CE365B" w14:paraId="5D93C29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begins</w:t>
            </w:r>
            <w:proofErr w:type="spellEnd"/>
          </w:p>
        </w:tc>
      </w:tr>
      <w:tr w:rsidRPr="00CE365B" w:rsidR="00CE365B" w:rsidTr="00CE365B" w14:paraId="6374AB5B" w14:textId="77777777">
        <w:trPr>
          <w:trHeight w:val="300"/>
        </w:trPr>
        <w:tc>
          <w:tcPr>
            <w:tcW w:w="840" w:type="dxa"/>
            <w:shd w:val="clear" w:color="auto" w:fill="auto"/>
            <w:noWrap/>
            <w:vAlign w:val="bottom"/>
            <w:hideMark/>
          </w:tcPr>
          <w:p w:rsidRPr="00CE365B" w:rsidR="00CE365B" w:rsidP="00CE365B" w:rsidRDefault="00CE365B" w14:paraId="754A9E5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AA87E9D"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Beperking</w:t>
            </w:r>
          </w:p>
        </w:tc>
        <w:tc>
          <w:tcPr>
            <w:tcW w:w="3580" w:type="dxa"/>
            <w:shd w:val="clear" w:color="auto" w:fill="auto"/>
            <w:noWrap/>
            <w:vAlign w:val="bottom"/>
            <w:hideMark/>
          </w:tcPr>
          <w:p w:rsidRPr="00CE365B" w:rsidR="00CE365B" w:rsidP="00CE365B" w:rsidRDefault="00CE365B" w14:paraId="3D0E2A2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Constraint</w:t>
            </w:r>
            <w:proofErr w:type="spellEnd"/>
          </w:p>
        </w:tc>
      </w:tr>
      <w:tr w:rsidRPr="00CE365B" w:rsidR="00CE365B" w:rsidTr="00CE365B" w14:paraId="05D5F244" w14:textId="77777777">
        <w:trPr>
          <w:trHeight w:val="300"/>
        </w:trPr>
        <w:tc>
          <w:tcPr>
            <w:tcW w:w="840" w:type="dxa"/>
            <w:shd w:val="clear" w:color="auto" w:fill="auto"/>
            <w:noWrap/>
            <w:vAlign w:val="bottom"/>
            <w:hideMark/>
          </w:tcPr>
          <w:p w:rsidRPr="00CE365B" w:rsidR="00CE365B" w:rsidP="00CE365B" w:rsidRDefault="00CE365B" w14:paraId="0DDEA5F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3190C6E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beschrijft</w:t>
            </w:r>
          </w:p>
        </w:tc>
        <w:tc>
          <w:tcPr>
            <w:tcW w:w="3580" w:type="dxa"/>
            <w:shd w:val="clear" w:color="auto" w:fill="auto"/>
            <w:noWrap/>
            <w:vAlign w:val="bottom"/>
            <w:hideMark/>
          </w:tcPr>
          <w:p w:rsidRPr="00CE365B" w:rsidR="00CE365B" w:rsidP="00CE365B" w:rsidRDefault="00CE365B" w14:paraId="1A2B2FD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describes</w:t>
            </w:r>
            <w:proofErr w:type="spellEnd"/>
          </w:p>
        </w:tc>
      </w:tr>
      <w:tr w:rsidRPr="00CE365B" w:rsidR="00CE365B" w:rsidTr="00CE365B" w14:paraId="4283750B" w14:textId="77777777">
        <w:trPr>
          <w:trHeight w:val="300"/>
        </w:trPr>
        <w:tc>
          <w:tcPr>
            <w:tcW w:w="840" w:type="dxa"/>
            <w:shd w:val="clear" w:color="auto" w:fill="auto"/>
            <w:noWrap/>
            <w:vAlign w:val="bottom"/>
            <w:hideMark/>
          </w:tcPr>
          <w:p w:rsidRPr="00CE365B" w:rsidR="00CE365B" w:rsidP="00CE365B" w:rsidRDefault="00CE365B" w14:paraId="7BBBDAE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70CA366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Classificatie</w:t>
            </w:r>
          </w:p>
        </w:tc>
        <w:tc>
          <w:tcPr>
            <w:tcW w:w="3580" w:type="dxa"/>
            <w:shd w:val="clear" w:color="auto" w:fill="auto"/>
            <w:noWrap/>
            <w:vAlign w:val="bottom"/>
            <w:hideMark/>
          </w:tcPr>
          <w:p w:rsidRPr="00CE365B" w:rsidR="00CE365B" w:rsidP="00CE365B" w:rsidRDefault="00CE365B" w14:paraId="1895B66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Classification</w:t>
            </w:r>
            <w:proofErr w:type="spellEnd"/>
          </w:p>
        </w:tc>
      </w:tr>
      <w:tr w:rsidRPr="00CE365B" w:rsidR="00CE365B" w:rsidTr="00CE365B" w14:paraId="4901F57A" w14:textId="77777777">
        <w:trPr>
          <w:trHeight w:val="300"/>
        </w:trPr>
        <w:tc>
          <w:tcPr>
            <w:tcW w:w="840" w:type="dxa"/>
            <w:shd w:val="clear" w:color="auto" w:fill="auto"/>
            <w:noWrap/>
            <w:vAlign w:val="bottom"/>
            <w:hideMark/>
          </w:tcPr>
          <w:p w:rsidRPr="00CE365B" w:rsidR="00CE365B" w:rsidP="00CE365B" w:rsidRDefault="00CE365B" w14:paraId="482E08D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2916759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Compositie</w:t>
            </w:r>
          </w:p>
        </w:tc>
        <w:tc>
          <w:tcPr>
            <w:tcW w:w="3580" w:type="dxa"/>
            <w:shd w:val="clear" w:color="auto" w:fill="auto"/>
            <w:noWrap/>
            <w:vAlign w:val="bottom"/>
            <w:hideMark/>
          </w:tcPr>
          <w:p w:rsidRPr="00CE365B" w:rsidR="00CE365B" w:rsidP="00CE365B" w:rsidRDefault="00CE365B" w14:paraId="5DA9753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Composition</w:t>
            </w:r>
            <w:proofErr w:type="spellEnd"/>
          </w:p>
        </w:tc>
      </w:tr>
      <w:tr w:rsidRPr="00CE365B" w:rsidR="00CE365B" w:rsidTr="00CE365B" w14:paraId="08886F9B" w14:textId="77777777">
        <w:trPr>
          <w:trHeight w:val="300"/>
        </w:trPr>
        <w:tc>
          <w:tcPr>
            <w:tcW w:w="840" w:type="dxa"/>
            <w:shd w:val="clear" w:color="auto" w:fill="auto"/>
            <w:noWrap/>
            <w:vAlign w:val="bottom"/>
            <w:hideMark/>
          </w:tcPr>
          <w:p w:rsidRPr="00CE365B" w:rsidR="00CE365B" w:rsidP="00CE365B" w:rsidRDefault="00CE365B" w14:paraId="6B331BE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22C1DA1D"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Computer</w:t>
            </w:r>
          </w:p>
        </w:tc>
        <w:tc>
          <w:tcPr>
            <w:tcW w:w="3580" w:type="dxa"/>
            <w:shd w:val="clear" w:color="auto" w:fill="auto"/>
            <w:noWrap/>
            <w:vAlign w:val="bottom"/>
            <w:hideMark/>
          </w:tcPr>
          <w:p w:rsidRPr="00CE365B" w:rsidR="00CE365B" w:rsidP="00CE365B" w:rsidRDefault="00CE365B" w14:paraId="01D94DC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Computer</w:t>
            </w:r>
          </w:p>
        </w:tc>
      </w:tr>
      <w:tr w:rsidRPr="00CE365B" w:rsidR="00CE365B" w:rsidTr="00CE365B" w14:paraId="1A9B6F41" w14:textId="77777777">
        <w:trPr>
          <w:trHeight w:val="300"/>
        </w:trPr>
        <w:tc>
          <w:tcPr>
            <w:tcW w:w="840" w:type="dxa"/>
            <w:shd w:val="clear" w:color="auto" w:fill="auto"/>
            <w:noWrap/>
            <w:vAlign w:val="bottom"/>
            <w:hideMark/>
          </w:tcPr>
          <w:p w:rsidRPr="00CE365B" w:rsidR="00CE365B" w:rsidP="00CE365B" w:rsidRDefault="00CE365B" w14:paraId="752E514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0CF0AB3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conceptualiseert</w:t>
            </w:r>
            <w:proofErr w:type="spellEnd"/>
          </w:p>
        </w:tc>
        <w:tc>
          <w:tcPr>
            <w:tcW w:w="3580" w:type="dxa"/>
            <w:shd w:val="clear" w:color="auto" w:fill="auto"/>
            <w:noWrap/>
            <w:vAlign w:val="bottom"/>
            <w:hideMark/>
          </w:tcPr>
          <w:p w:rsidRPr="00CE365B" w:rsidR="00CE365B" w:rsidP="00CE365B" w:rsidRDefault="00CE365B" w14:paraId="07E5EC0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 xml:space="preserve">is </w:t>
            </w:r>
            <w:proofErr w:type="spellStart"/>
            <w:r w:rsidRPr="00CE365B">
              <w:rPr>
                <w:rFonts w:ascii="Calibri" w:hAnsi="Calibri" w:eastAsia="Times New Roman" w:cs="Calibri"/>
                <w:color w:val="000000"/>
              </w:rPr>
              <w:t>RealizedBy</w:t>
            </w:r>
            <w:proofErr w:type="spellEnd"/>
            <w:r w:rsidRPr="00CE365B">
              <w:rPr>
                <w:rFonts w:ascii="Calibri" w:hAnsi="Calibri" w:eastAsia="Times New Roman" w:cs="Calibri"/>
                <w:color w:val="000000"/>
              </w:rPr>
              <w:t xml:space="preserve"> (inverse)</w:t>
            </w:r>
          </w:p>
        </w:tc>
      </w:tr>
      <w:tr w:rsidRPr="00CE365B" w:rsidR="00CE365B" w:rsidTr="00CE365B" w14:paraId="6B71E131" w14:textId="77777777">
        <w:trPr>
          <w:trHeight w:val="300"/>
        </w:trPr>
        <w:tc>
          <w:tcPr>
            <w:tcW w:w="840" w:type="dxa"/>
            <w:shd w:val="clear" w:color="auto" w:fill="auto"/>
            <w:noWrap/>
            <w:vAlign w:val="bottom"/>
            <w:hideMark/>
          </w:tcPr>
          <w:p w:rsidRPr="00CE365B" w:rsidR="00CE365B" w:rsidP="00CE365B" w:rsidRDefault="00CE365B" w14:paraId="5807CD6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3E5EE7F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ConceptueelObject</w:t>
            </w:r>
            <w:proofErr w:type="spellEnd"/>
          </w:p>
        </w:tc>
        <w:tc>
          <w:tcPr>
            <w:tcW w:w="3580" w:type="dxa"/>
            <w:shd w:val="clear" w:color="auto" w:fill="auto"/>
            <w:noWrap/>
            <w:vAlign w:val="bottom"/>
            <w:hideMark/>
          </w:tcPr>
          <w:p w:rsidRPr="00CE365B" w:rsidR="00CE365B" w:rsidP="00CE365B" w:rsidRDefault="00CE365B" w14:paraId="59F6C86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ConceptualObject</w:t>
            </w:r>
            <w:proofErr w:type="spellEnd"/>
          </w:p>
        </w:tc>
      </w:tr>
      <w:tr w:rsidRPr="00CE365B" w:rsidR="00CE365B" w:rsidTr="00CE365B" w14:paraId="7C7488A5" w14:textId="77777777">
        <w:trPr>
          <w:trHeight w:val="300"/>
        </w:trPr>
        <w:tc>
          <w:tcPr>
            <w:tcW w:w="840" w:type="dxa"/>
            <w:shd w:val="clear" w:color="auto" w:fill="auto"/>
            <w:noWrap/>
            <w:vAlign w:val="bottom"/>
            <w:hideMark/>
          </w:tcPr>
          <w:p w:rsidRPr="00CE365B" w:rsidR="00CE365B" w:rsidP="00CE365B" w:rsidRDefault="00CE365B" w14:paraId="0AD8F83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0B7CAC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ConcreetConcept</w:t>
            </w:r>
            <w:proofErr w:type="spellEnd"/>
          </w:p>
        </w:tc>
        <w:tc>
          <w:tcPr>
            <w:tcW w:w="3580" w:type="dxa"/>
            <w:shd w:val="clear" w:color="auto" w:fill="auto"/>
            <w:noWrap/>
            <w:vAlign w:val="bottom"/>
            <w:hideMark/>
          </w:tcPr>
          <w:p w:rsidRPr="00CE365B" w:rsidR="00CE365B" w:rsidP="00CE365B" w:rsidRDefault="00CE365B" w14:paraId="65EAD18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Concrete Concept</w:t>
            </w:r>
          </w:p>
        </w:tc>
      </w:tr>
      <w:tr w:rsidRPr="00CE365B" w:rsidR="00CE365B" w:rsidTr="00CE365B" w14:paraId="484B932C" w14:textId="77777777">
        <w:trPr>
          <w:trHeight w:val="300"/>
        </w:trPr>
        <w:tc>
          <w:tcPr>
            <w:tcW w:w="840" w:type="dxa"/>
            <w:shd w:val="clear" w:color="auto" w:fill="auto"/>
            <w:noWrap/>
            <w:vAlign w:val="bottom"/>
            <w:hideMark/>
          </w:tcPr>
          <w:p w:rsidRPr="00CE365B" w:rsidR="00CE365B" w:rsidP="00CE365B" w:rsidRDefault="00CE365B" w14:paraId="1DAB1E0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BM</w:t>
            </w:r>
          </w:p>
        </w:tc>
        <w:tc>
          <w:tcPr>
            <w:tcW w:w="3660" w:type="dxa"/>
            <w:shd w:val="clear" w:color="auto" w:fill="auto"/>
            <w:noWrap/>
            <w:vAlign w:val="bottom"/>
            <w:hideMark/>
          </w:tcPr>
          <w:p w:rsidRPr="00CE365B" w:rsidR="00CE365B" w:rsidP="00CE365B" w:rsidRDefault="00CE365B" w14:paraId="48AB9E3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Ding</w:t>
            </w:r>
          </w:p>
        </w:tc>
        <w:tc>
          <w:tcPr>
            <w:tcW w:w="3580" w:type="dxa"/>
            <w:shd w:val="clear" w:color="auto" w:fill="auto"/>
            <w:noWrap/>
            <w:vAlign w:val="bottom"/>
            <w:hideMark/>
          </w:tcPr>
          <w:p w:rsidRPr="00CE365B" w:rsidR="00CE365B" w:rsidP="00CE365B" w:rsidRDefault="00CE365B" w14:paraId="7AE1ECE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Thing</w:t>
            </w:r>
            <w:proofErr w:type="spellEnd"/>
          </w:p>
        </w:tc>
      </w:tr>
      <w:tr w:rsidRPr="00CE365B" w:rsidR="00CE365B" w:rsidTr="00CE365B" w14:paraId="7AF18EDF" w14:textId="77777777">
        <w:trPr>
          <w:trHeight w:val="300"/>
        </w:trPr>
        <w:tc>
          <w:tcPr>
            <w:tcW w:w="840" w:type="dxa"/>
            <w:shd w:val="clear" w:color="auto" w:fill="auto"/>
            <w:noWrap/>
            <w:vAlign w:val="bottom"/>
            <w:hideMark/>
          </w:tcPr>
          <w:p w:rsidRPr="00CE365B" w:rsidR="00CE365B" w:rsidP="00CE365B" w:rsidRDefault="00CE365B" w14:paraId="1659CCB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0E0E3D4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draagt</w:t>
            </w:r>
          </w:p>
        </w:tc>
        <w:tc>
          <w:tcPr>
            <w:tcW w:w="3580" w:type="dxa"/>
            <w:shd w:val="clear" w:color="auto" w:fill="auto"/>
            <w:noWrap/>
            <w:vAlign w:val="bottom"/>
            <w:hideMark/>
          </w:tcPr>
          <w:p w:rsidRPr="00CE365B" w:rsidR="00CE365B" w:rsidP="00CE365B" w:rsidRDefault="00CE365B" w14:paraId="53518F4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carries</w:t>
            </w:r>
            <w:proofErr w:type="spellEnd"/>
          </w:p>
        </w:tc>
      </w:tr>
      <w:tr w:rsidRPr="00CE365B" w:rsidR="00CE365B" w:rsidTr="00CE365B" w14:paraId="0C131011" w14:textId="77777777">
        <w:trPr>
          <w:trHeight w:val="300"/>
        </w:trPr>
        <w:tc>
          <w:tcPr>
            <w:tcW w:w="840" w:type="dxa"/>
            <w:shd w:val="clear" w:color="auto" w:fill="auto"/>
            <w:noWrap/>
            <w:vAlign w:val="bottom"/>
            <w:hideMark/>
          </w:tcPr>
          <w:p w:rsidRPr="00CE365B" w:rsidR="00CE365B" w:rsidP="00CE365B" w:rsidRDefault="00CE365B" w14:paraId="2002EE2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BM</w:t>
            </w:r>
          </w:p>
        </w:tc>
        <w:tc>
          <w:tcPr>
            <w:tcW w:w="3660" w:type="dxa"/>
            <w:shd w:val="clear" w:color="auto" w:fill="auto"/>
            <w:noWrap/>
            <w:vAlign w:val="bottom"/>
            <w:hideMark/>
          </w:tcPr>
          <w:p w:rsidRPr="00CE365B" w:rsidR="00CE365B" w:rsidP="00CE365B" w:rsidRDefault="00CE365B" w14:paraId="2B784D9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Element</w:t>
            </w:r>
          </w:p>
        </w:tc>
        <w:tc>
          <w:tcPr>
            <w:tcW w:w="3580" w:type="dxa"/>
            <w:shd w:val="clear" w:color="auto" w:fill="auto"/>
            <w:noWrap/>
            <w:vAlign w:val="bottom"/>
            <w:hideMark/>
          </w:tcPr>
          <w:p w:rsidRPr="00CE365B" w:rsidR="00CE365B" w:rsidP="00CE365B" w:rsidRDefault="00CE365B" w14:paraId="4144EBB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Element</w:t>
            </w:r>
          </w:p>
        </w:tc>
      </w:tr>
      <w:tr w:rsidRPr="00CE365B" w:rsidR="00CE365B" w:rsidTr="00CE365B" w14:paraId="53966D9A" w14:textId="77777777">
        <w:trPr>
          <w:trHeight w:val="300"/>
        </w:trPr>
        <w:tc>
          <w:tcPr>
            <w:tcW w:w="840" w:type="dxa"/>
            <w:shd w:val="clear" w:color="auto" w:fill="auto"/>
            <w:noWrap/>
            <w:vAlign w:val="bottom"/>
            <w:hideMark/>
          </w:tcPr>
          <w:p w:rsidRPr="00CE365B" w:rsidR="00CE365B" w:rsidP="00CE365B" w:rsidRDefault="00CE365B" w14:paraId="525C0E1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094EE0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Entiteit</w:t>
            </w:r>
          </w:p>
        </w:tc>
        <w:tc>
          <w:tcPr>
            <w:tcW w:w="3580" w:type="dxa"/>
            <w:shd w:val="clear" w:color="auto" w:fill="auto"/>
            <w:noWrap/>
            <w:vAlign w:val="bottom"/>
            <w:hideMark/>
          </w:tcPr>
          <w:p w:rsidRPr="00CE365B" w:rsidR="00CE365B" w:rsidP="00CE365B" w:rsidRDefault="00CE365B" w14:paraId="5C7D724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Entity</w:t>
            </w:r>
            <w:proofErr w:type="spellEnd"/>
          </w:p>
        </w:tc>
      </w:tr>
      <w:tr w:rsidRPr="00CE365B" w:rsidR="00CE365B" w:rsidTr="00CE365B" w14:paraId="6E88CFB8" w14:textId="77777777">
        <w:trPr>
          <w:trHeight w:val="300"/>
        </w:trPr>
        <w:tc>
          <w:tcPr>
            <w:tcW w:w="840" w:type="dxa"/>
            <w:shd w:val="clear" w:color="auto" w:fill="auto"/>
            <w:noWrap/>
            <w:vAlign w:val="bottom"/>
            <w:hideMark/>
          </w:tcPr>
          <w:p w:rsidRPr="00CE365B" w:rsidR="00CE365B" w:rsidP="00CE365B" w:rsidRDefault="00CE365B" w14:paraId="4CF79C4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5233999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FysiekObject</w:t>
            </w:r>
            <w:proofErr w:type="spellEnd"/>
          </w:p>
        </w:tc>
        <w:tc>
          <w:tcPr>
            <w:tcW w:w="3580" w:type="dxa"/>
            <w:shd w:val="clear" w:color="auto" w:fill="auto"/>
            <w:noWrap/>
            <w:vAlign w:val="bottom"/>
            <w:hideMark/>
          </w:tcPr>
          <w:p w:rsidRPr="00CE365B" w:rsidR="00CE365B" w:rsidP="00CE365B" w:rsidRDefault="00CE365B" w14:paraId="20977C5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PhysicalObject</w:t>
            </w:r>
            <w:proofErr w:type="spellEnd"/>
          </w:p>
        </w:tc>
      </w:tr>
      <w:tr w:rsidRPr="00CE365B" w:rsidR="00CE365B" w:rsidTr="00CE365B" w14:paraId="2575F39C" w14:textId="77777777">
        <w:trPr>
          <w:trHeight w:val="300"/>
        </w:trPr>
        <w:tc>
          <w:tcPr>
            <w:tcW w:w="840" w:type="dxa"/>
            <w:shd w:val="clear" w:color="auto" w:fill="auto"/>
            <w:noWrap/>
            <w:vAlign w:val="bottom"/>
            <w:hideMark/>
          </w:tcPr>
          <w:p w:rsidRPr="00CE365B" w:rsidR="00CE365B" w:rsidP="00CE365B" w:rsidRDefault="00CE365B" w14:paraId="1195AAB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5C25B6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Gebeurtenis</w:t>
            </w:r>
          </w:p>
        </w:tc>
        <w:tc>
          <w:tcPr>
            <w:tcW w:w="3580" w:type="dxa"/>
            <w:shd w:val="clear" w:color="auto" w:fill="auto"/>
            <w:noWrap/>
            <w:vAlign w:val="bottom"/>
            <w:hideMark/>
          </w:tcPr>
          <w:p w:rsidRPr="00CE365B" w:rsidR="00CE365B" w:rsidP="00CE365B" w:rsidRDefault="00CE365B" w14:paraId="7C38ADF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Event</w:t>
            </w:r>
          </w:p>
        </w:tc>
      </w:tr>
      <w:tr w:rsidRPr="00CE365B" w:rsidR="00CE365B" w:rsidTr="00CE365B" w14:paraId="697363F8" w14:textId="77777777">
        <w:trPr>
          <w:trHeight w:val="300"/>
        </w:trPr>
        <w:tc>
          <w:tcPr>
            <w:tcW w:w="840" w:type="dxa"/>
            <w:shd w:val="clear" w:color="auto" w:fill="auto"/>
            <w:noWrap/>
            <w:vAlign w:val="bottom"/>
            <w:hideMark/>
          </w:tcPr>
          <w:p w:rsidRPr="00CE365B" w:rsidR="00CE365B" w:rsidP="00CE365B" w:rsidRDefault="00CE365B" w14:paraId="390F614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E1447E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gebeurtenisRelatie</w:t>
            </w:r>
            <w:proofErr w:type="spellEnd"/>
          </w:p>
        </w:tc>
        <w:tc>
          <w:tcPr>
            <w:tcW w:w="3580" w:type="dxa"/>
            <w:shd w:val="clear" w:color="auto" w:fill="auto"/>
            <w:noWrap/>
            <w:vAlign w:val="bottom"/>
            <w:hideMark/>
          </w:tcPr>
          <w:p w:rsidRPr="00CE365B" w:rsidR="00CE365B" w:rsidP="00CE365B" w:rsidRDefault="00CE365B" w14:paraId="0B1616B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eventRelation</w:t>
            </w:r>
            <w:proofErr w:type="spellEnd"/>
          </w:p>
        </w:tc>
      </w:tr>
      <w:tr w:rsidRPr="00CE365B" w:rsidR="00CE365B" w:rsidTr="00CE365B" w14:paraId="7958C537" w14:textId="77777777">
        <w:trPr>
          <w:trHeight w:val="300"/>
        </w:trPr>
        <w:tc>
          <w:tcPr>
            <w:tcW w:w="840" w:type="dxa"/>
            <w:shd w:val="clear" w:color="auto" w:fill="auto"/>
            <w:noWrap/>
            <w:vAlign w:val="bottom"/>
            <w:hideMark/>
          </w:tcPr>
          <w:p w:rsidRPr="00CE365B" w:rsidR="00CE365B" w:rsidP="00CE365B" w:rsidRDefault="00CE365B" w14:paraId="0ACEFEF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218AD8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Generalisatie</w:t>
            </w:r>
          </w:p>
        </w:tc>
        <w:tc>
          <w:tcPr>
            <w:tcW w:w="3580" w:type="dxa"/>
            <w:shd w:val="clear" w:color="auto" w:fill="auto"/>
            <w:noWrap/>
            <w:vAlign w:val="bottom"/>
            <w:hideMark/>
          </w:tcPr>
          <w:p w:rsidRPr="00CE365B" w:rsidR="00CE365B" w:rsidP="00CE365B" w:rsidRDefault="00CE365B" w14:paraId="47C55B9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Generalisation</w:t>
            </w:r>
            <w:proofErr w:type="spellEnd"/>
          </w:p>
        </w:tc>
      </w:tr>
      <w:tr w:rsidRPr="00CE365B" w:rsidR="00CE365B" w:rsidTr="00CE365B" w14:paraId="1E6F67C0" w14:textId="77777777">
        <w:trPr>
          <w:trHeight w:val="300"/>
        </w:trPr>
        <w:tc>
          <w:tcPr>
            <w:tcW w:w="840" w:type="dxa"/>
            <w:shd w:val="clear" w:color="auto" w:fill="auto"/>
            <w:noWrap/>
            <w:vAlign w:val="bottom"/>
            <w:hideMark/>
          </w:tcPr>
          <w:p w:rsidRPr="00CE365B" w:rsidR="00CE365B" w:rsidP="00CE365B" w:rsidRDefault="00CE365B" w14:paraId="5D92C2B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6245E54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Groep</w:t>
            </w:r>
          </w:p>
        </w:tc>
        <w:tc>
          <w:tcPr>
            <w:tcW w:w="3580" w:type="dxa"/>
            <w:shd w:val="clear" w:color="auto" w:fill="auto"/>
            <w:noWrap/>
            <w:vAlign w:val="bottom"/>
            <w:hideMark/>
          </w:tcPr>
          <w:p w:rsidRPr="00CE365B" w:rsidR="00CE365B" w:rsidP="00CE365B" w:rsidRDefault="00CE365B" w14:paraId="2E7A21C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Group</w:t>
            </w:r>
          </w:p>
        </w:tc>
      </w:tr>
      <w:tr w:rsidRPr="00CE365B" w:rsidR="00CE365B" w:rsidTr="00CE365B" w14:paraId="42554C2E" w14:textId="77777777">
        <w:trPr>
          <w:trHeight w:val="300"/>
        </w:trPr>
        <w:tc>
          <w:tcPr>
            <w:tcW w:w="840" w:type="dxa"/>
            <w:shd w:val="clear" w:color="auto" w:fill="auto"/>
            <w:noWrap/>
            <w:vAlign w:val="bottom"/>
            <w:hideMark/>
          </w:tcPr>
          <w:p w:rsidRPr="00CE365B" w:rsidR="00CE365B" w:rsidP="00CE365B" w:rsidRDefault="00CE365B" w14:paraId="32EC060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23AFBC6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Groepering</w:t>
            </w:r>
          </w:p>
        </w:tc>
        <w:tc>
          <w:tcPr>
            <w:tcW w:w="3580" w:type="dxa"/>
            <w:shd w:val="clear" w:color="auto" w:fill="auto"/>
            <w:noWrap/>
            <w:vAlign w:val="bottom"/>
            <w:hideMark/>
          </w:tcPr>
          <w:p w:rsidRPr="00CE365B" w:rsidR="00CE365B" w:rsidP="00CE365B" w:rsidRDefault="00CE365B" w14:paraId="27DC1D1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Grouping</w:t>
            </w:r>
            <w:proofErr w:type="spellEnd"/>
          </w:p>
        </w:tc>
      </w:tr>
      <w:tr w:rsidRPr="00CE365B" w:rsidR="00CE365B" w:rsidTr="00CE365B" w14:paraId="7655707B" w14:textId="77777777">
        <w:trPr>
          <w:trHeight w:val="300"/>
        </w:trPr>
        <w:tc>
          <w:tcPr>
            <w:tcW w:w="840" w:type="dxa"/>
            <w:shd w:val="clear" w:color="auto" w:fill="auto"/>
            <w:noWrap/>
            <w:vAlign w:val="bottom"/>
            <w:hideMark/>
          </w:tcPr>
          <w:p w:rsidRPr="00CE365B" w:rsidR="00CE365B" w:rsidP="00CE365B" w:rsidRDefault="00CE365B" w14:paraId="5D58637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22ECB582"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handelt</w:t>
            </w:r>
          </w:p>
        </w:tc>
        <w:tc>
          <w:tcPr>
            <w:tcW w:w="3580" w:type="dxa"/>
            <w:shd w:val="clear" w:color="auto" w:fill="auto"/>
            <w:noWrap/>
            <w:vAlign w:val="bottom"/>
            <w:hideMark/>
          </w:tcPr>
          <w:p w:rsidRPr="00CE365B" w:rsidR="00CE365B" w:rsidP="00CE365B" w:rsidRDefault="00CE365B" w14:paraId="6DFBF79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acts</w:t>
            </w:r>
          </w:p>
        </w:tc>
      </w:tr>
      <w:tr w:rsidRPr="00CE365B" w:rsidR="00CE365B" w:rsidTr="00CE365B" w14:paraId="777D39E9" w14:textId="77777777">
        <w:trPr>
          <w:trHeight w:val="300"/>
        </w:trPr>
        <w:tc>
          <w:tcPr>
            <w:tcW w:w="840" w:type="dxa"/>
            <w:shd w:val="clear" w:color="auto" w:fill="auto"/>
            <w:noWrap/>
            <w:vAlign w:val="bottom"/>
            <w:hideMark/>
          </w:tcPr>
          <w:p w:rsidRPr="00CE365B" w:rsidR="00CE365B" w:rsidP="00CE365B" w:rsidRDefault="00CE365B" w14:paraId="46C913C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B094F5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heeftDeel</w:t>
            </w:r>
            <w:proofErr w:type="spellEnd"/>
          </w:p>
        </w:tc>
        <w:tc>
          <w:tcPr>
            <w:tcW w:w="3580" w:type="dxa"/>
            <w:shd w:val="clear" w:color="auto" w:fill="auto"/>
            <w:noWrap/>
            <w:vAlign w:val="bottom"/>
            <w:hideMark/>
          </w:tcPr>
          <w:p w:rsidRPr="00CE365B" w:rsidR="00CE365B" w:rsidP="00CE365B" w:rsidRDefault="00CE365B" w14:paraId="1F360C2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hasPart</w:t>
            </w:r>
            <w:proofErr w:type="spellEnd"/>
          </w:p>
        </w:tc>
      </w:tr>
      <w:tr w:rsidRPr="00CE365B" w:rsidR="00CE365B" w:rsidTr="00CE365B" w14:paraId="1B7C8A91" w14:textId="77777777">
        <w:trPr>
          <w:trHeight w:val="300"/>
        </w:trPr>
        <w:tc>
          <w:tcPr>
            <w:tcW w:w="840" w:type="dxa"/>
            <w:shd w:val="clear" w:color="auto" w:fill="auto"/>
            <w:noWrap/>
            <w:vAlign w:val="bottom"/>
            <w:hideMark/>
          </w:tcPr>
          <w:p w:rsidRPr="00CE365B" w:rsidR="00CE365B" w:rsidP="00CE365B" w:rsidRDefault="00CE365B" w14:paraId="1A23A89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65086A5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heeftInput</w:t>
            </w:r>
            <w:proofErr w:type="spellEnd"/>
          </w:p>
        </w:tc>
        <w:tc>
          <w:tcPr>
            <w:tcW w:w="3580" w:type="dxa"/>
            <w:shd w:val="clear" w:color="auto" w:fill="auto"/>
            <w:noWrap/>
            <w:vAlign w:val="bottom"/>
            <w:hideMark/>
          </w:tcPr>
          <w:p w:rsidRPr="00CE365B" w:rsidR="00CE365B" w:rsidP="00CE365B" w:rsidRDefault="00CE365B" w14:paraId="0EE5A87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hasInput</w:t>
            </w:r>
            <w:proofErr w:type="spellEnd"/>
          </w:p>
        </w:tc>
      </w:tr>
      <w:tr w:rsidRPr="00CE365B" w:rsidR="00CE365B" w:rsidTr="00CE365B" w14:paraId="78DA4935" w14:textId="77777777">
        <w:trPr>
          <w:trHeight w:val="300"/>
        </w:trPr>
        <w:tc>
          <w:tcPr>
            <w:tcW w:w="840" w:type="dxa"/>
            <w:shd w:val="clear" w:color="auto" w:fill="auto"/>
            <w:noWrap/>
            <w:vAlign w:val="bottom"/>
            <w:hideMark/>
          </w:tcPr>
          <w:p w:rsidRPr="00CE365B" w:rsidR="00CE365B" w:rsidP="00CE365B" w:rsidRDefault="00CE365B" w14:paraId="13DC8C0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lastRenderedPageBreak/>
              <w:t>CM</w:t>
            </w:r>
          </w:p>
        </w:tc>
        <w:tc>
          <w:tcPr>
            <w:tcW w:w="3660" w:type="dxa"/>
            <w:shd w:val="clear" w:color="auto" w:fill="auto"/>
            <w:noWrap/>
            <w:vAlign w:val="bottom"/>
            <w:hideMark/>
          </w:tcPr>
          <w:p w:rsidRPr="00CE365B" w:rsidR="00CE365B" w:rsidP="00CE365B" w:rsidRDefault="00CE365B" w14:paraId="0EF4E0F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heeftLocatieReferentie</w:t>
            </w:r>
            <w:proofErr w:type="spellEnd"/>
          </w:p>
        </w:tc>
        <w:tc>
          <w:tcPr>
            <w:tcW w:w="3580" w:type="dxa"/>
            <w:shd w:val="clear" w:color="auto" w:fill="auto"/>
            <w:noWrap/>
            <w:vAlign w:val="bottom"/>
            <w:hideMark/>
          </w:tcPr>
          <w:p w:rsidRPr="00CE365B" w:rsidR="00CE365B" w:rsidP="00CE365B" w:rsidRDefault="00CE365B" w14:paraId="6366C68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hasLocationReference</w:t>
            </w:r>
            <w:proofErr w:type="spellEnd"/>
          </w:p>
        </w:tc>
      </w:tr>
      <w:tr w:rsidRPr="00CE365B" w:rsidR="00CE365B" w:rsidTr="00CE365B" w14:paraId="3DA5E2D6" w14:textId="77777777">
        <w:trPr>
          <w:trHeight w:val="300"/>
        </w:trPr>
        <w:tc>
          <w:tcPr>
            <w:tcW w:w="840" w:type="dxa"/>
            <w:shd w:val="clear" w:color="auto" w:fill="auto"/>
            <w:noWrap/>
            <w:vAlign w:val="bottom"/>
            <w:hideMark/>
          </w:tcPr>
          <w:p w:rsidRPr="00CE365B" w:rsidR="00CE365B" w:rsidP="00CE365B" w:rsidRDefault="00CE365B" w14:paraId="69376A3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DF3AD4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heeftModel</w:t>
            </w:r>
            <w:proofErr w:type="spellEnd"/>
          </w:p>
        </w:tc>
        <w:tc>
          <w:tcPr>
            <w:tcW w:w="3580" w:type="dxa"/>
            <w:shd w:val="clear" w:color="auto" w:fill="auto"/>
            <w:noWrap/>
            <w:vAlign w:val="bottom"/>
            <w:hideMark/>
          </w:tcPr>
          <w:p w:rsidRPr="00CE365B" w:rsidR="00CE365B" w:rsidP="00CE365B" w:rsidRDefault="00CE365B" w14:paraId="584A838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hasModel</w:t>
            </w:r>
            <w:proofErr w:type="spellEnd"/>
          </w:p>
        </w:tc>
      </w:tr>
      <w:tr w:rsidRPr="00CE365B" w:rsidR="00CE365B" w:rsidTr="00CE365B" w14:paraId="458FE58A" w14:textId="77777777">
        <w:trPr>
          <w:trHeight w:val="300"/>
        </w:trPr>
        <w:tc>
          <w:tcPr>
            <w:tcW w:w="840" w:type="dxa"/>
            <w:shd w:val="clear" w:color="auto" w:fill="auto"/>
            <w:noWrap/>
            <w:vAlign w:val="bottom"/>
            <w:hideMark/>
          </w:tcPr>
          <w:p w:rsidRPr="00CE365B" w:rsidR="00CE365B" w:rsidP="00CE365B" w:rsidRDefault="00CE365B" w14:paraId="1FFBF61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01BF19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heeftOutput</w:t>
            </w:r>
            <w:proofErr w:type="spellEnd"/>
          </w:p>
        </w:tc>
        <w:tc>
          <w:tcPr>
            <w:tcW w:w="3580" w:type="dxa"/>
            <w:shd w:val="clear" w:color="auto" w:fill="auto"/>
            <w:noWrap/>
            <w:vAlign w:val="bottom"/>
            <w:hideMark/>
          </w:tcPr>
          <w:p w:rsidRPr="00CE365B" w:rsidR="00CE365B" w:rsidP="00CE365B" w:rsidRDefault="00CE365B" w14:paraId="6B0F507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hasOutput</w:t>
            </w:r>
            <w:proofErr w:type="spellEnd"/>
          </w:p>
        </w:tc>
      </w:tr>
      <w:tr w:rsidRPr="00CE365B" w:rsidR="00CE365B" w:rsidTr="00CE365B" w14:paraId="38751AC0" w14:textId="77777777">
        <w:trPr>
          <w:trHeight w:val="300"/>
        </w:trPr>
        <w:tc>
          <w:tcPr>
            <w:tcW w:w="840" w:type="dxa"/>
            <w:shd w:val="clear" w:color="auto" w:fill="auto"/>
            <w:noWrap/>
            <w:vAlign w:val="bottom"/>
            <w:hideMark/>
          </w:tcPr>
          <w:p w:rsidRPr="00CE365B" w:rsidR="00CE365B" w:rsidP="00CE365B" w:rsidRDefault="00CE365B" w14:paraId="3C65AB0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35F523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heeftRuimtelijkeBegrenzing</w:t>
            </w:r>
            <w:proofErr w:type="spellEnd"/>
          </w:p>
        </w:tc>
        <w:tc>
          <w:tcPr>
            <w:tcW w:w="3580" w:type="dxa"/>
            <w:shd w:val="clear" w:color="auto" w:fill="auto"/>
            <w:noWrap/>
            <w:vAlign w:val="bottom"/>
            <w:hideMark/>
          </w:tcPr>
          <w:p w:rsidRPr="00CE365B" w:rsidR="00CE365B" w:rsidP="00CE365B" w:rsidRDefault="00CE365B" w14:paraId="1AE0ADB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hasBoundary</w:t>
            </w:r>
            <w:proofErr w:type="spellEnd"/>
          </w:p>
        </w:tc>
      </w:tr>
      <w:tr w:rsidRPr="00CE365B" w:rsidR="00CE365B" w:rsidTr="00CE365B" w14:paraId="06798D23" w14:textId="77777777">
        <w:trPr>
          <w:trHeight w:val="300"/>
        </w:trPr>
        <w:tc>
          <w:tcPr>
            <w:tcW w:w="840" w:type="dxa"/>
            <w:shd w:val="clear" w:color="auto" w:fill="auto"/>
            <w:noWrap/>
            <w:vAlign w:val="bottom"/>
            <w:hideMark/>
          </w:tcPr>
          <w:p w:rsidRPr="00CE365B" w:rsidR="00CE365B" w:rsidP="00CE365B" w:rsidRDefault="00CE365B" w14:paraId="7F90065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535072E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HeeftRuimtelijkeLocatiereferentie</w:t>
            </w:r>
            <w:proofErr w:type="spellEnd"/>
          </w:p>
        </w:tc>
        <w:tc>
          <w:tcPr>
            <w:tcW w:w="3580" w:type="dxa"/>
            <w:shd w:val="clear" w:color="auto" w:fill="auto"/>
            <w:noWrap/>
            <w:vAlign w:val="bottom"/>
            <w:hideMark/>
          </w:tcPr>
          <w:p w:rsidRPr="00CE365B" w:rsidR="00CE365B" w:rsidP="00CE365B" w:rsidRDefault="00CE365B" w14:paraId="5055CBD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hasSpatialLocationReference</w:t>
            </w:r>
            <w:proofErr w:type="spellEnd"/>
          </w:p>
        </w:tc>
      </w:tr>
      <w:tr w:rsidRPr="00CE365B" w:rsidR="00CE365B" w:rsidTr="00CE365B" w14:paraId="457FF3B7" w14:textId="77777777">
        <w:trPr>
          <w:trHeight w:val="300"/>
        </w:trPr>
        <w:tc>
          <w:tcPr>
            <w:tcW w:w="840" w:type="dxa"/>
            <w:shd w:val="clear" w:color="auto" w:fill="auto"/>
            <w:noWrap/>
            <w:vAlign w:val="bottom"/>
            <w:hideMark/>
          </w:tcPr>
          <w:p w:rsidRPr="00CE365B" w:rsidR="00CE365B" w:rsidP="00CE365B" w:rsidRDefault="00CE365B" w14:paraId="00283AA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25DEDD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heeftRuimtelijkInwendige</w:t>
            </w:r>
            <w:proofErr w:type="spellEnd"/>
          </w:p>
        </w:tc>
        <w:tc>
          <w:tcPr>
            <w:tcW w:w="3580" w:type="dxa"/>
            <w:shd w:val="clear" w:color="auto" w:fill="auto"/>
            <w:noWrap/>
            <w:vAlign w:val="bottom"/>
            <w:hideMark/>
          </w:tcPr>
          <w:p w:rsidRPr="00CE365B" w:rsidR="00CE365B" w:rsidP="00CE365B" w:rsidRDefault="00CE365B" w14:paraId="0879D8D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hasInterior</w:t>
            </w:r>
            <w:proofErr w:type="spellEnd"/>
          </w:p>
        </w:tc>
      </w:tr>
      <w:tr w:rsidRPr="00CE365B" w:rsidR="00CE365B" w:rsidTr="00CE365B" w14:paraId="134E846F" w14:textId="77777777">
        <w:trPr>
          <w:trHeight w:val="300"/>
        </w:trPr>
        <w:tc>
          <w:tcPr>
            <w:tcW w:w="840" w:type="dxa"/>
            <w:shd w:val="clear" w:color="auto" w:fill="auto"/>
            <w:noWrap/>
            <w:vAlign w:val="bottom"/>
            <w:hideMark/>
          </w:tcPr>
          <w:p w:rsidRPr="00CE365B" w:rsidR="00CE365B" w:rsidP="00CE365B" w:rsidRDefault="00CE365B" w14:paraId="58B57DE2"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5AB2F1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heeftTemporeelInwendige</w:t>
            </w:r>
            <w:proofErr w:type="spellEnd"/>
          </w:p>
        </w:tc>
        <w:tc>
          <w:tcPr>
            <w:tcW w:w="3580" w:type="dxa"/>
            <w:shd w:val="clear" w:color="auto" w:fill="auto"/>
            <w:noWrap/>
            <w:vAlign w:val="bottom"/>
            <w:hideMark/>
          </w:tcPr>
          <w:p w:rsidRPr="00CE365B" w:rsidR="00CE365B" w:rsidP="00CE365B" w:rsidRDefault="00CE365B" w14:paraId="533AD6C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hasPeriod</w:t>
            </w:r>
            <w:proofErr w:type="spellEnd"/>
          </w:p>
        </w:tc>
      </w:tr>
      <w:tr w:rsidRPr="00CE365B" w:rsidR="00CE365B" w:rsidTr="00CE365B" w14:paraId="0BD3ED0D" w14:textId="77777777">
        <w:trPr>
          <w:trHeight w:val="300"/>
        </w:trPr>
        <w:tc>
          <w:tcPr>
            <w:tcW w:w="840" w:type="dxa"/>
            <w:shd w:val="clear" w:color="auto" w:fill="auto"/>
            <w:noWrap/>
            <w:vAlign w:val="bottom"/>
            <w:hideMark/>
          </w:tcPr>
          <w:p w:rsidRPr="00CE365B" w:rsidR="00CE365B" w:rsidP="00CE365B" w:rsidRDefault="00CE365B" w14:paraId="463B5EA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6EAA2B3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heeftTemporeleLocatiereferentie</w:t>
            </w:r>
            <w:proofErr w:type="spellEnd"/>
          </w:p>
        </w:tc>
        <w:tc>
          <w:tcPr>
            <w:tcW w:w="3580" w:type="dxa"/>
            <w:shd w:val="clear" w:color="auto" w:fill="auto"/>
            <w:noWrap/>
            <w:vAlign w:val="bottom"/>
            <w:hideMark/>
          </w:tcPr>
          <w:p w:rsidRPr="00CE365B" w:rsidR="00CE365B" w:rsidP="00CE365B" w:rsidRDefault="00CE365B" w14:paraId="1147D57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hasTemporalLocationReference</w:t>
            </w:r>
            <w:proofErr w:type="spellEnd"/>
          </w:p>
        </w:tc>
      </w:tr>
      <w:tr w:rsidRPr="00CE365B" w:rsidR="00CE365B" w:rsidTr="00CE365B" w14:paraId="2DBA1E37" w14:textId="77777777">
        <w:trPr>
          <w:trHeight w:val="300"/>
        </w:trPr>
        <w:tc>
          <w:tcPr>
            <w:tcW w:w="840" w:type="dxa"/>
            <w:shd w:val="clear" w:color="auto" w:fill="auto"/>
            <w:noWrap/>
            <w:vAlign w:val="bottom"/>
            <w:hideMark/>
          </w:tcPr>
          <w:p w:rsidRPr="00CE365B" w:rsidR="00CE365B" w:rsidP="00CE365B" w:rsidRDefault="00CE365B" w14:paraId="5C39CA8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01AE5A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heeftToestand</w:t>
            </w:r>
            <w:proofErr w:type="spellEnd"/>
          </w:p>
        </w:tc>
        <w:tc>
          <w:tcPr>
            <w:tcW w:w="3580" w:type="dxa"/>
            <w:shd w:val="clear" w:color="auto" w:fill="auto"/>
            <w:noWrap/>
            <w:vAlign w:val="bottom"/>
            <w:hideMark/>
          </w:tcPr>
          <w:p w:rsidRPr="00CE365B" w:rsidR="00CE365B" w:rsidP="00CE365B" w:rsidRDefault="00CE365B" w14:paraId="12E9C86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hasState</w:t>
            </w:r>
            <w:proofErr w:type="spellEnd"/>
          </w:p>
        </w:tc>
      </w:tr>
      <w:tr w:rsidRPr="00CE365B" w:rsidR="00CE365B" w:rsidTr="00CE365B" w14:paraId="476C98FA" w14:textId="77777777">
        <w:trPr>
          <w:trHeight w:val="300"/>
        </w:trPr>
        <w:tc>
          <w:tcPr>
            <w:tcW w:w="840" w:type="dxa"/>
            <w:shd w:val="clear" w:color="auto" w:fill="auto"/>
            <w:noWrap/>
            <w:vAlign w:val="bottom"/>
            <w:hideMark/>
          </w:tcPr>
          <w:p w:rsidRPr="00CE365B" w:rsidR="00CE365B" w:rsidP="00CE365B" w:rsidRDefault="00CE365B" w14:paraId="5825F50D"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336E218"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implementeert</w:t>
            </w:r>
          </w:p>
        </w:tc>
        <w:tc>
          <w:tcPr>
            <w:tcW w:w="3580" w:type="dxa"/>
            <w:shd w:val="clear" w:color="auto" w:fill="auto"/>
            <w:noWrap/>
            <w:vAlign w:val="bottom"/>
            <w:hideMark/>
          </w:tcPr>
          <w:p w:rsidRPr="00CE365B" w:rsidR="00CE365B" w:rsidP="00CE365B" w:rsidRDefault="00CE365B" w14:paraId="2B8C7B8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isImplementedBy</w:t>
            </w:r>
            <w:proofErr w:type="spellEnd"/>
            <w:r w:rsidRPr="00CE365B">
              <w:rPr>
                <w:rFonts w:ascii="Calibri" w:hAnsi="Calibri" w:eastAsia="Times New Roman" w:cs="Calibri"/>
                <w:color w:val="000000"/>
              </w:rPr>
              <w:t xml:space="preserve"> (inverse)</w:t>
            </w:r>
          </w:p>
        </w:tc>
      </w:tr>
      <w:tr w:rsidRPr="00CE365B" w:rsidR="00CE365B" w:rsidTr="00CE365B" w14:paraId="0B37C5A2" w14:textId="77777777">
        <w:trPr>
          <w:trHeight w:val="300"/>
        </w:trPr>
        <w:tc>
          <w:tcPr>
            <w:tcW w:w="840" w:type="dxa"/>
            <w:shd w:val="clear" w:color="auto" w:fill="auto"/>
            <w:noWrap/>
            <w:vAlign w:val="bottom"/>
            <w:hideMark/>
          </w:tcPr>
          <w:p w:rsidRPr="00CE365B" w:rsidR="00CE365B" w:rsidP="00CE365B" w:rsidRDefault="00CE365B" w14:paraId="2C3596F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1EED945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IndividueelConcept</w:t>
            </w:r>
            <w:proofErr w:type="spellEnd"/>
          </w:p>
        </w:tc>
        <w:tc>
          <w:tcPr>
            <w:tcW w:w="3580" w:type="dxa"/>
            <w:shd w:val="clear" w:color="auto" w:fill="auto"/>
            <w:noWrap/>
            <w:vAlign w:val="bottom"/>
            <w:hideMark/>
          </w:tcPr>
          <w:p w:rsidRPr="00CE365B" w:rsidR="00CE365B" w:rsidP="00CE365B" w:rsidRDefault="00CE365B" w14:paraId="1B619FA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Individual</w:t>
            </w:r>
            <w:proofErr w:type="spellEnd"/>
          </w:p>
        </w:tc>
      </w:tr>
      <w:tr w:rsidRPr="00CE365B" w:rsidR="00CE365B" w:rsidTr="00CE365B" w14:paraId="65B56E87" w14:textId="77777777">
        <w:trPr>
          <w:trHeight w:val="300"/>
        </w:trPr>
        <w:tc>
          <w:tcPr>
            <w:tcW w:w="840" w:type="dxa"/>
            <w:shd w:val="clear" w:color="auto" w:fill="auto"/>
            <w:noWrap/>
            <w:vAlign w:val="bottom"/>
            <w:hideMark/>
          </w:tcPr>
          <w:p w:rsidRPr="00CE365B" w:rsidR="00CE365B" w:rsidP="00CE365B" w:rsidRDefault="00CE365B" w14:paraId="75A58F2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6B71809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IndividueelModel</w:t>
            </w:r>
            <w:proofErr w:type="spellEnd"/>
          </w:p>
        </w:tc>
        <w:tc>
          <w:tcPr>
            <w:tcW w:w="3580" w:type="dxa"/>
            <w:shd w:val="clear" w:color="auto" w:fill="auto"/>
            <w:noWrap/>
            <w:vAlign w:val="bottom"/>
            <w:hideMark/>
          </w:tcPr>
          <w:p w:rsidRPr="00CE365B" w:rsidR="00CE365B" w:rsidP="00CE365B" w:rsidRDefault="00CE365B" w14:paraId="7C5F0E5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Individual</w:t>
            </w:r>
            <w:proofErr w:type="spellEnd"/>
            <w:r w:rsidRPr="00CE365B">
              <w:rPr>
                <w:rFonts w:ascii="Calibri" w:hAnsi="Calibri" w:eastAsia="Times New Roman" w:cs="Calibri"/>
                <w:color w:val="000000"/>
              </w:rPr>
              <w:t xml:space="preserve"> set</w:t>
            </w:r>
          </w:p>
        </w:tc>
      </w:tr>
      <w:tr w:rsidRPr="00CE365B" w:rsidR="00CE365B" w:rsidTr="00CE365B" w14:paraId="7AF664DA" w14:textId="77777777">
        <w:trPr>
          <w:trHeight w:val="300"/>
        </w:trPr>
        <w:tc>
          <w:tcPr>
            <w:tcW w:w="840" w:type="dxa"/>
            <w:shd w:val="clear" w:color="auto" w:fill="auto"/>
            <w:noWrap/>
            <w:vAlign w:val="bottom"/>
            <w:hideMark/>
          </w:tcPr>
          <w:p w:rsidRPr="00CE365B" w:rsidR="00CE365B" w:rsidP="00CE365B" w:rsidRDefault="00CE365B" w14:paraId="7C5E0BED"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3EFC8FF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InformatieObject</w:t>
            </w:r>
            <w:proofErr w:type="spellEnd"/>
          </w:p>
        </w:tc>
        <w:tc>
          <w:tcPr>
            <w:tcW w:w="3580" w:type="dxa"/>
            <w:shd w:val="clear" w:color="auto" w:fill="auto"/>
            <w:noWrap/>
            <w:vAlign w:val="bottom"/>
            <w:hideMark/>
          </w:tcPr>
          <w:p w:rsidRPr="00CE365B" w:rsidR="00CE365B" w:rsidP="00CE365B" w:rsidRDefault="00CE365B" w14:paraId="7A2BBCC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InformationObject</w:t>
            </w:r>
            <w:proofErr w:type="spellEnd"/>
          </w:p>
        </w:tc>
      </w:tr>
      <w:tr w:rsidRPr="00CE365B" w:rsidR="00CE365B" w:rsidTr="00CE365B" w14:paraId="45BD4F2A" w14:textId="77777777">
        <w:trPr>
          <w:trHeight w:val="300"/>
        </w:trPr>
        <w:tc>
          <w:tcPr>
            <w:tcW w:w="840" w:type="dxa"/>
            <w:shd w:val="clear" w:color="auto" w:fill="auto"/>
            <w:noWrap/>
            <w:vAlign w:val="bottom"/>
            <w:hideMark/>
          </w:tcPr>
          <w:p w:rsidRPr="00CE365B" w:rsidR="00CE365B" w:rsidP="00CE365B" w:rsidRDefault="00CE365B" w14:paraId="5987E68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DA368B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Karakterisatie</w:t>
            </w:r>
            <w:proofErr w:type="spellEnd"/>
          </w:p>
        </w:tc>
        <w:tc>
          <w:tcPr>
            <w:tcW w:w="3580" w:type="dxa"/>
            <w:shd w:val="clear" w:color="auto" w:fill="auto"/>
            <w:noWrap/>
            <w:vAlign w:val="bottom"/>
            <w:hideMark/>
          </w:tcPr>
          <w:p w:rsidRPr="00CE365B" w:rsidR="00CE365B" w:rsidP="00CE365B" w:rsidRDefault="00CE365B" w14:paraId="10F5EE2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Characterisation</w:t>
            </w:r>
            <w:proofErr w:type="spellEnd"/>
          </w:p>
        </w:tc>
      </w:tr>
      <w:tr w:rsidRPr="00CE365B" w:rsidR="00CE365B" w:rsidTr="00CE365B" w14:paraId="55A91875" w14:textId="77777777">
        <w:trPr>
          <w:trHeight w:val="300"/>
        </w:trPr>
        <w:tc>
          <w:tcPr>
            <w:tcW w:w="840" w:type="dxa"/>
            <w:shd w:val="clear" w:color="auto" w:fill="auto"/>
            <w:noWrap/>
            <w:vAlign w:val="bottom"/>
            <w:hideMark/>
          </w:tcPr>
          <w:p w:rsidRPr="00CE365B" w:rsidR="00CE365B" w:rsidP="00CE365B" w:rsidRDefault="00CE365B" w14:paraId="0A92DCA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3F2860D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Kwaliteit</w:t>
            </w:r>
          </w:p>
        </w:tc>
        <w:tc>
          <w:tcPr>
            <w:tcW w:w="3580" w:type="dxa"/>
            <w:shd w:val="clear" w:color="auto" w:fill="auto"/>
            <w:noWrap/>
            <w:vAlign w:val="bottom"/>
            <w:hideMark/>
          </w:tcPr>
          <w:p w:rsidRPr="00CE365B" w:rsidR="00CE365B" w:rsidP="00CE365B" w:rsidRDefault="00CE365B" w14:paraId="0B18E8D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Quality</w:t>
            </w:r>
            <w:proofErr w:type="spellEnd"/>
          </w:p>
        </w:tc>
      </w:tr>
      <w:tr w:rsidRPr="00CE365B" w:rsidR="00CE365B" w:rsidTr="00CE365B" w14:paraId="78E7D2EA" w14:textId="77777777">
        <w:trPr>
          <w:trHeight w:val="300"/>
        </w:trPr>
        <w:tc>
          <w:tcPr>
            <w:tcW w:w="840" w:type="dxa"/>
            <w:shd w:val="clear" w:color="auto" w:fill="auto"/>
            <w:noWrap/>
            <w:vAlign w:val="bottom"/>
            <w:hideMark/>
          </w:tcPr>
          <w:p w:rsidRPr="00CE365B" w:rsidR="00CE365B" w:rsidP="00CE365B" w:rsidRDefault="00CE365B" w14:paraId="531C1B9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785C517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Kwantiteit</w:t>
            </w:r>
          </w:p>
        </w:tc>
        <w:tc>
          <w:tcPr>
            <w:tcW w:w="3580" w:type="dxa"/>
            <w:shd w:val="clear" w:color="auto" w:fill="auto"/>
            <w:noWrap/>
            <w:vAlign w:val="bottom"/>
            <w:hideMark/>
          </w:tcPr>
          <w:p w:rsidRPr="00CE365B" w:rsidR="00CE365B" w:rsidP="00CE365B" w:rsidRDefault="00CE365B" w14:paraId="08AD3C1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Quantity</w:t>
            </w:r>
            <w:proofErr w:type="spellEnd"/>
          </w:p>
        </w:tc>
      </w:tr>
      <w:tr w:rsidRPr="00CE365B" w:rsidR="00CE365B" w:rsidTr="00CE365B" w14:paraId="013B5CB6" w14:textId="77777777">
        <w:trPr>
          <w:trHeight w:val="300"/>
        </w:trPr>
        <w:tc>
          <w:tcPr>
            <w:tcW w:w="840" w:type="dxa"/>
            <w:shd w:val="clear" w:color="auto" w:fill="auto"/>
            <w:noWrap/>
            <w:vAlign w:val="bottom"/>
            <w:hideMark/>
          </w:tcPr>
          <w:p w:rsidRPr="00CE365B" w:rsidR="00CE365B" w:rsidP="00CE365B" w:rsidRDefault="00CE365B" w14:paraId="7093458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5CE03DD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Locatiereferentiesysteem</w:t>
            </w:r>
            <w:proofErr w:type="spellEnd"/>
          </w:p>
        </w:tc>
        <w:tc>
          <w:tcPr>
            <w:tcW w:w="3580" w:type="dxa"/>
            <w:shd w:val="clear" w:color="auto" w:fill="auto"/>
            <w:noWrap/>
            <w:vAlign w:val="bottom"/>
            <w:hideMark/>
          </w:tcPr>
          <w:p w:rsidRPr="00CE365B" w:rsidR="00CE365B" w:rsidP="00CE365B" w:rsidRDefault="00CE365B" w14:paraId="21B03DB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Location</w:t>
            </w:r>
            <w:proofErr w:type="spellEnd"/>
            <w:r w:rsidRPr="00CE365B">
              <w:rPr>
                <w:rFonts w:ascii="Calibri" w:hAnsi="Calibri" w:eastAsia="Times New Roman" w:cs="Calibri"/>
                <w:color w:val="000000"/>
              </w:rPr>
              <w:t xml:space="preserve"> </w:t>
            </w:r>
            <w:proofErr w:type="spellStart"/>
            <w:r w:rsidRPr="00CE365B">
              <w:rPr>
                <w:rFonts w:ascii="Calibri" w:hAnsi="Calibri" w:eastAsia="Times New Roman" w:cs="Calibri"/>
                <w:color w:val="000000"/>
              </w:rPr>
              <w:t>reference</w:t>
            </w:r>
            <w:proofErr w:type="spellEnd"/>
            <w:r w:rsidRPr="00CE365B">
              <w:rPr>
                <w:rFonts w:ascii="Calibri" w:hAnsi="Calibri" w:eastAsia="Times New Roman" w:cs="Calibri"/>
                <w:color w:val="000000"/>
              </w:rPr>
              <w:t xml:space="preserve"> system</w:t>
            </w:r>
          </w:p>
        </w:tc>
      </w:tr>
      <w:tr w:rsidRPr="00CE365B" w:rsidR="00CE365B" w:rsidTr="00CE365B" w14:paraId="53C1AB7C" w14:textId="77777777">
        <w:trPr>
          <w:trHeight w:val="300"/>
        </w:trPr>
        <w:tc>
          <w:tcPr>
            <w:tcW w:w="840" w:type="dxa"/>
            <w:shd w:val="clear" w:color="auto" w:fill="auto"/>
            <w:noWrap/>
            <w:vAlign w:val="bottom"/>
            <w:hideMark/>
          </w:tcPr>
          <w:p w:rsidRPr="00CE365B" w:rsidR="00CE365B" w:rsidP="00CE365B" w:rsidRDefault="00CE365B" w14:paraId="5D60687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569384F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Mens</w:t>
            </w:r>
          </w:p>
        </w:tc>
        <w:tc>
          <w:tcPr>
            <w:tcW w:w="3580" w:type="dxa"/>
            <w:shd w:val="clear" w:color="auto" w:fill="auto"/>
            <w:noWrap/>
            <w:vAlign w:val="bottom"/>
            <w:hideMark/>
          </w:tcPr>
          <w:p w:rsidRPr="00CE365B" w:rsidR="00CE365B" w:rsidP="00CE365B" w:rsidRDefault="00CE365B" w14:paraId="74614C8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Human</w:t>
            </w:r>
          </w:p>
        </w:tc>
      </w:tr>
      <w:tr w:rsidRPr="00CE365B" w:rsidR="00CE365B" w:rsidTr="00CE365B" w14:paraId="52F062EA" w14:textId="77777777">
        <w:trPr>
          <w:trHeight w:val="300"/>
        </w:trPr>
        <w:tc>
          <w:tcPr>
            <w:tcW w:w="840" w:type="dxa"/>
            <w:shd w:val="clear" w:color="auto" w:fill="auto"/>
            <w:noWrap/>
            <w:vAlign w:val="bottom"/>
            <w:hideMark/>
          </w:tcPr>
          <w:p w:rsidRPr="00CE365B" w:rsidR="00CE365B" w:rsidP="00CE365B" w:rsidRDefault="00CE365B" w14:paraId="47DCA92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7752600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MetaConcept</w:t>
            </w:r>
            <w:proofErr w:type="spellEnd"/>
          </w:p>
        </w:tc>
        <w:tc>
          <w:tcPr>
            <w:tcW w:w="3580" w:type="dxa"/>
            <w:shd w:val="clear" w:color="auto" w:fill="auto"/>
            <w:noWrap/>
            <w:vAlign w:val="bottom"/>
            <w:hideMark/>
          </w:tcPr>
          <w:p w:rsidRPr="00CE365B" w:rsidR="00CE365B" w:rsidP="00CE365B" w:rsidRDefault="00CE365B" w14:paraId="2E3C1B4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Meta concept</w:t>
            </w:r>
          </w:p>
        </w:tc>
      </w:tr>
      <w:tr w:rsidRPr="00CE365B" w:rsidR="00CE365B" w:rsidTr="00CE365B" w14:paraId="5C3E7546" w14:textId="77777777">
        <w:trPr>
          <w:trHeight w:val="300"/>
        </w:trPr>
        <w:tc>
          <w:tcPr>
            <w:tcW w:w="840" w:type="dxa"/>
            <w:shd w:val="clear" w:color="auto" w:fill="auto"/>
            <w:noWrap/>
            <w:vAlign w:val="bottom"/>
            <w:hideMark/>
          </w:tcPr>
          <w:p w:rsidRPr="00CE365B" w:rsidR="00CE365B" w:rsidP="00CE365B" w:rsidRDefault="00CE365B" w14:paraId="6B0F943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FB58FF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MetaDing</w:t>
            </w:r>
            <w:proofErr w:type="spellEnd"/>
          </w:p>
        </w:tc>
        <w:tc>
          <w:tcPr>
            <w:tcW w:w="3580" w:type="dxa"/>
            <w:shd w:val="clear" w:color="auto" w:fill="auto"/>
            <w:noWrap/>
            <w:vAlign w:val="bottom"/>
            <w:hideMark/>
          </w:tcPr>
          <w:p w:rsidRPr="00CE365B" w:rsidR="00CE365B" w:rsidP="00CE365B" w:rsidRDefault="00CE365B" w14:paraId="0361DBE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MetaThing</w:t>
            </w:r>
            <w:proofErr w:type="spellEnd"/>
          </w:p>
        </w:tc>
      </w:tr>
      <w:tr w:rsidRPr="00CE365B" w:rsidR="00CE365B" w:rsidTr="00CE365B" w14:paraId="7DA8C659" w14:textId="77777777">
        <w:trPr>
          <w:trHeight w:val="300"/>
        </w:trPr>
        <w:tc>
          <w:tcPr>
            <w:tcW w:w="840" w:type="dxa"/>
            <w:shd w:val="clear" w:color="auto" w:fill="auto"/>
            <w:noWrap/>
            <w:vAlign w:val="bottom"/>
            <w:hideMark/>
          </w:tcPr>
          <w:p w:rsidRPr="00CE365B" w:rsidR="00CE365B" w:rsidP="00CE365B" w:rsidRDefault="00CE365B" w14:paraId="6325F36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41F731E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MetaElement</w:t>
            </w:r>
            <w:proofErr w:type="spellEnd"/>
          </w:p>
        </w:tc>
        <w:tc>
          <w:tcPr>
            <w:tcW w:w="3580" w:type="dxa"/>
            <w:shd w:val="clear" w:color="auto" w:fill="auto"/>
            <w:noWrap/>
            <w:vAlign w:val="bottom"/>
            <w:hideMark/>
          </w:tcPr>
          <w:p w:rsidRPr="00CE365B" w:rsidR="00CE365B" w:rsidP="00CE365B" w:rsidRDefault="00CE365B" w14:paraId="4343087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MetaElement</w:t>
            </w:r>
            <w:proofErr w:type="spellEnd"/>
          </w:p>
        </w:tc>
      </w:tr>
      <w:tr w:rsidRPr="00CE365B" w:rsidR="00CE365B" w:rsidTr="00CE365B" w14:paraId="6BB9261E" w14:textId="77777777">
        <w:trPr>
          <w:trHeight w:val="300"/>
        </w:trPr>
        <w:tc>
          <w:tcPr>
            <w:tcW w:w="840" w:type="dxa"/>
            <w:shd w:val="clear" w:color="auto" w:fill="auto"/>
            <w:noWrap/>
            <w:vAlign w:val="bottom"/>
            <w:hideMark/>
          </w:tcPr>
          <w:p w:rsidRPr="00CE365B" w:rsidR="00CE365B" w:rsidP="00CE365B" w:rsidRDefault="00CE365B" w14:paraId="4ECE2D9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56B8751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MetaRelatie</w:t>
            </w:r>
            <w:proofErr w:type="spellEnd"/>
          </w:p>
        </w:tc>
        <w:tc>
          <w:tcPr>
            <w:tcW w:w="3580" w:type="dxa"/>
            <w:shd w:val="clear" w:color="auto" w:fill="auto"/>
            <w:noWrap/>
            <w:vAlign w:val="bottom"/>
            <w:hideMark/>
          </w:tcPr>
          <w:p w:rsidRPr="00CE365B" w:rsidR="00CE365B" w:rsidP="00CE365B" w:rsidRDefault="00CE365B" w14:paraId="7D70CEC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 xml:space="preserve">Meta </w:t>
            </w:r>
            <w:proofErr w:type="spellStart"/>
            <w:r w:rsidRPr="00CE365B">
              <w:rPr>
                <w:rFonts w:ascii="Calibri" w:hAnsi="Calibri" w:eastAsia="Times New Roman" w:cs="Calibri"/>
                <w:color w:val="000000"/>
              </w:rPr>
              <w:t>relation</w:t>
            </w:r>
            <w:proofErr w:type="spellEnd"/>
          </w:p>
        </w:tc>
      </w:tr>
      <w:tr w:rsidRPr="00CE365B" w:rsidR="00CE365B" w:rsidTr="00CE365B" w14:paraId="616CDB6C" w14:textId="77777777">
        <w:trPr>
          <w:trHeight w:val="300"/>
        </w:trPr>
        <w:tc>
          <w:tcPr>
            <w:tcW w:w="840" w:type="dxa"/>
            <w:shd w:val="clear" w:color="auto" w:fill="auto"/>
            <w:noWrap/>
            <w:vAlign w:val="bottom"/>
            <w:hideMark/>
          </w:tcPr>
          <w:p w:rsidRPr="00CE365B" w:rsidR="00CE365B" w:rsidP="00CE365B" w:rsidRDefault="00CE365B" w14:paraId="38F842E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272BC1C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MetaRol</w:t>
            </w:r>
            <w:proofErr w:type="spellEnd"/>
          </w:p>
        </w:tc>
        <w:tc>
          <w:tcPr>
            <w:tcW w:w="3580" w:type="dxa"/>
            <w:shd w:val="clear" w:color="auto" w:fill="auto"/>
            <w:noWrap/>
            <w:vAlign w:val="bottom"/>
            <w:hideMark/>
          </w:tcPr>
          <w:p w:rsidRPr="00CE365B" w:rsidR="00CE365B" w:rsidP="00CE365B" w:rsidRDefault="00CE365B" w14:paraId="54B5E70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 xml:space="preserve">Meta </w:t>
            </w:r>
            <w:proofErr w:type="spellStart"/>
            <w:r w:rsidRPr="00CE365B">
              <w:rPr>
                <w:rFonts w:ascii="Calibri" w:hAnsi="Calibri" w:eastAsia="Times New Roman" w:cs="Calibri"/>
                <w:color w:val="000000"/>
              </w:rPr>
              <w:t>Role</w:t>
            </w:r>
            <w:proofErr w:type="spellEnd"/>
          </w:p>
        </w:tc>
      </w:tr>
      <w:tr w:rsidRPr="00CE365B" w:rsidR="00CE365B" w:rsidTr="00CE365B" w14:paraId="77DA6926" w14:textId="77777777">
        <w:trPr>
          <w:trHeight w:val="300"/>
        </w:trPr>
        <w:tc>
          <w:tcPr>
            <w:tcW w:w="840" w:type="dxa"/>
            <w:shd w:val="clear" w:color="auto" w:fill="auto"/>
            <w:noWrap/>
            <w:vAlign w:val="bottom"/>
            <w:hideMark/>
          </w:tcPr>
          <w:p w:rsidRPr="00CE365B" w:rsidR="00CE365B" w:rsidP="00CE365B" w:rsidRDefault="00CE365B" w14:paraId="282A9CF2"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05D3BA2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MetaVerzameling</w:t>
            </w:r>
            <w:proofErr w:type="spellEnd"/>
          </w:p>
        </w:tc>
        <w:tc>
          <w:tcPr>
            <w:tcW w:w="3580" w:type="dxa"/>
            <w:shd w:val="clear" w:color="auto" w:fill="auto"/>
            <w:noWrap/>
            <w:vAlign w:val="bottom"/>
            <w:hideMark/>
          </w:tcPr>
          <w:p w:rsidRPr="00CE365B" w:rsidR="00CE365B" w:rsidP="00CE365B" w:rsidRDefault="00CE365B" w14:paraId="2699DDB0"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Metaset</w:t>
            </w:r>
            <w:proofErr w:type="spellEnd"/>
          </w:p>
        </w:tc>
      </w:tr>
      <w:tr w:rsidRPr="00CE365B" w:rsidR="00CE365B" w:rsidTr="00CE365B" w14:paraId="6DD76BF7" w14:textId="77777777">
        <w:trPr>
          <w:trHeight w:val="300"/>
        </w:trPr>
        <w:tc>
          <w:tcPr>
            <w:tcW w:w="840" w:type="dxa"/>
            <w:shd w:val="clear" w:color="auto" w:fill="auto"/>
            <w:noWrap/>
            <w:vAlign w:val="bottom"/>
            <w:hideMark/>
          </w:tcPr>
          <w:p w:rsidRPr="00CE365B" w:rsidR="00CE365B" w:rsidP="00CE365B" w:rsidRDefault="00CE365B" w14:paraId="1100CA3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6659AF8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Object</w:t>
            </w:r>
          </w:p>
        </w:tc>
        <w:tc>
          <w:tcPr>
            <w:tcW w:w="3580" w:type="dxa"/>
            <w:shd w:val="clear" w:color="auto" w:fill="auto"/>
            <w:noWrap/>
            <w:vAlign w:val="bottom"/>
            <w:hideMark/>
          </w:tcPr>
          <w:p w:rsidRPr="00CE365B" w:rsidR="00CE365B" w:rsidP="00CE365B" w:rsidRDefault="00CE365B" w14:paraId="19AF1C2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Object</w:t>
            </w:r>
          </w:p>
        </w:tc>
      </w:tr>
      <w:tr w:rsidRPr="00CE365B" w:rsidR="00CE365B" w:rsidTr="00CE365B" w14:paraId="30E5CC98" w14:textId="77777777">
        <w:trPr>
          <w:trHeight w:val="300"/>
        </w:trPr>
        <w:tc>
          <w:tcPr>
            <w:tcW w:w="840" w:type="dxa"/>
            <w:shd w:val="clear" w:color="auto" w:fill="auto"/>
            <w:noWrap/>
            <w:vAlign w:val="bottom"/>
            <w:hideMark/>
          </w:tcPr>
          <w:p w:rsidRPr="00CE365B" w:rsidR="00CE365B" w:rsidP="00CE365B" w:rsidRDefault="00CE365B" w14:paraId="7C55C93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0215C8D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observeert</w:t>
            </w:r>
          </w:p>
        </w:tc>
        <w:tc>
          <w:tcPr>
            <w:tcW w:w="3580" w:type="dxa"/>
            <w:shd w:val="clear" w:color="auto" w:fill="auto"/>
            <w:noWrap/>
            <w:vAlign w:val="bottom"/>
            <w:hideMark/>
          </w:tcPr>
          <w:p w:rsidRPr="00CE365B" w:rsidR="00CE365B" w:rsidP="00CE365B" w:rsidRDefault="00CE365B" w14:paraId="18C74D1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observes</w:t>
            </w:r>
            <w:proofErr w:type="spellEnd"/>
          </w:p>
        </w:tc>
      </w:tr>
      <w:tr w:rsidRPr="00CE365B" w:rsidR="00CE365B" w:rsidTr="00CE365B" w14:paraId="77702C7C" w14:textId="77777777">
        <w:trPr>
          <w:trHeight w:val="300"/>
        </w:trPr>
        <w:tc>
          <w:tcPr>
            <w:tcW w:w="840" w:type="dxa"/>
            <w:shd w:val="clear" w:color="auto" w:fill="auto"/>
            <w:noWrap/>
            <w:vAlign w:val="bottom"/>
            <w:hideMark/>
          </w:tcPr>
          <w:p w:rsidRPr="00CE365B" w:rsidR="00CE365B" w:rsidP="00CE365B" w:rsidRDefault="00CE365B" w14:paraId="7AE6AE2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7EB3B3D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ontvangt</w:t>
            </w:r>
          </w:p>
        </w:tc>
        <w:tc>
          <w:tcPr>
            <w:tcW w:w="3580" w:type="dxa"/>
            <w:shd w:val="clear" w:color="auto" w:fill="auto"/>
            <w:noWrap/>
            <w:vAlign w:val="bottom"/>
            <w:hideMark/>
          </w:tcPr>
          <w:p w:rsidRPr="00CE365B" w:rsidR="00CE365B" w:rsidP="00CE365B" w:rsidRDefault="00CE365B" w14:paraId="4F07C07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receives</w:t>
            </w:r>
            <w:proofErr w:type="spellEnd"/>
          </w:p>
        </w:tc>
      </w:tr>
      <w:tr w:rsidRPr="00CE365B" w:rsidR="00CE365B" w:rsidTr="00CE365B" w14:paraId="6419D2FE" w14:textId="77777777">
        <w:trPr>
          <w:trHeight w:val="300"/>
        </w:trPr>
        <w:tc>
          <w:tcPr>
            <w:tcW w:w="840" w:type="dxa"/>
            <w:shd w:val="clear" w:color="auto" w:fill="auto"/>
            <w:noWrap/>
            <w:vAlign w:val="bottom"/>
            <w:hideMark/>
          </w:tcPr>
          <w:p w:rsidRPr="00CE365B" w:rsidR="00CE365B" w:rsidP="00CE365B" w:rsidRDefault="00CE365B" w14:paraId="2567904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116B7C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passiefObject</w:t>
            </w:r>
            <w:proofErr w:type="spellEnd"/>
          </w:p>
        </w:tc>
        <w:tc>
          <w:tcPr>
            <w:tcW w:w="3580" w:type="dxa"/>
            <w:shd w:val="clear" w:color="auto" w:fill="auto"/>
            <w:noWrap/>
            <w:vAlign w:val="bottom"/>
            <w:hideMark/>
          </w:tcPr>
          <w:p w:rsidRPr="00CE365B" w:rsidR="00CE365B" w:rsidP="00CE365B" w:rsidRDefault="00CE365B" w14:paraId="2F94374A"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passiveObject</w:t>
            </w:r>
            <w:proofErr w:type="spellEnd"/>
          </w:p>
        </w:tc>
      </w:tr>
      <w:tr w:rsidRPr="00CE365B" w:rsidR="00CE365B" w:rsidTr="00CE365B" w14:paraId="679F8FF6" w14:textId="77777777">
        <w:trPr>
          <w:trHeight w:val="300"/>
        </w:trPr>
        <w:tc>
          <w:tcPr>
            <w:tcW w:w="840" w:type="dxa"/>
            <w:shd w:val="clear" w:color="auto" w:fill="auto"/>
            <w:noWrap/>
            <w:vAlign w:val="bottom"/>
            <w:hideMark/>
          </w:tcPr>
          <w:p w:rsidRPr="00CE365B" w:rsidR="00CE365B" w:rsidP="00CE365B" w:rsidRDefault="00CE365B" w14:paraId="4DC0548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6678B63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passieveActiviteit</w:t>
            </w:r>
            <w:proofErr w:type="spellEnd"/>
          </w:p>
        </w:tc>
        <w:tc>
          <w:tcPr>
            <w:tcW w:w="3580" w:type="dxa"/>
            <w:shd w:val="clear" w:color="auto" w:fill="auto"/>
            <w:noWrap/>
            <w:vAlign w:val="bottom"/>
            <w:hideMark/>
          </w:tcPr>
          <w:p w:rsidRPr="00CE365B" w:rsidR="00CE365B" w:rsidP="00CE365B" w:rsidRDefault="00CE365B" w14:paraId="3FF2FB4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passiveActivity</w:t>
            </w:r>
            <w:proofErr w:type="spellEnd"/>
          </w:p>
        </w:tc>
      </w:tr>
      <w:tr w:rsidRPr="00CE365B" w:rsidR="00CE365B" w:rsidTr="00CE365B" w14:paraId="33CFC25C" w14:textId="77777777">
        <w:trPr>
          <w:trHeight w:val="300"/>
        </w:trPr>
        <w:tc>
          <w:tcPr>
            <w:tcW w:w="840" w:type="dxa"/>
            <w:shd w:val="clear" w:color="auto" w:fill="auto"/>
            <w:noWrap/>
            <w:vAlign w:val="bottom"/>
            <w:hideMark/>
          </w:tcPr>
          <w:p w:rsidRPr="00CE365B" w:rsidR="00CE365B" w:rsidP="00CE365B" w:rsidRDefault="00CE365B" w14:paraId="6F62CC2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C3EAA5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passieveEntiteit</w:t>
            </w:r>
            <w:proofErr w:type="spellEnd"/>
          </w:p>
        </w:tc>
        <w:tc>
          <w:tcPr>
            <w:tcW w:w="3580" w:type="dxa"/>
            <w:shd w:val="clear" w:color="auto" w:fill="auto"/>
            <w:noWrap/>
            <w:vAlign w:val="bottom"/>
            <w:hideMark/>
          </w:tcPr>
          <w:p w:rsidRPr="00CE365B" w:rsidR="00CE365B" w:rsidP="00CE365B" w:rsidRDefault="00CE365B" w14:paraId="4B19B20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passiveEntity</w:t>
            </w:r>
            <w:proofErr w:type="spellEnd"/>
          </w:p>
        </w:tc>
      </w:tr>
      <w:tr w:rsidRPr="00CE365B" w:rsidR="00CE365B" w:rsidTr="00CE365B" w14:paraId="2231BFD4" w14:textId="77777777">
        <w:trPr>
          <w:trHeight w:val="300"/>
        </w:trPr>
        <w:tc>
          <w:tcPr>
            <w:tcW w:w="840" w:type="dxa"/>
            <w:shd w:val="clear" w:color="auto" w:fill="auto"/>
            <w:noWrap/>
            <w:vAlign w:val="bottom"/>
            <w:hideMark/>
          </w:tcPr>
          <w:p w:rsidRPr="00CE365B" w:rsidR="00CE365B" w:rsidP="00CE365B" w:rsidRDefault="00CE365B" w14:paraId="44601B0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5F928E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passieveRelatie</w:t>
            </w:r>
            <w:proofErr w:type="spellEnd"/>
          </w:p>
        </w:tc>
        <w:tc>
          <w:tcPr>
            <w:tcW w:w="3580" w:type="dxa"/>
            <w:shd w:val="clear" w:color="auto" w:fill="auto"/>
            <w:noWrap/>
            <w:vAlign w:val="bottom"/>
            <w:hideMark/>
          </w:tcPr>
          <w:p w:rsidRPr="00CE365B" w:rsidR="00CE365B" w:rsidP="00CE365B" w:rsidRDefault="00CE365B" w14:paraId="32A294C3"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passiveRelation</w:t>
            </w:r>
            <w:proofErr w:type="spellEnd"/>
          </w:p>
        </w:tc>
      </w:tr>
      <w:tr w:rsidRPr="00CE365B" w:rsidR="00CE365B" w:rsidTr="00CE365B" w14:paraId="2F83FD36" w14:textId="77777777">
        <w:trPr>
          <w:trHeight w:val="300"/>
        </w:trPr>
        <w:tc>
          <w:tcPr>
            <w:tcW w:w="840" w:type="dxa"/>
            <w:shd w:val="clear" w:color="auto" w:fill="auto"/>
            <w:noWrap/>
            <w:vAlign w:val="bottom"/>
            <w:hideMark/>
          </w:tcPr>
          <w:p w:rsidRPr="00CE365B" w:rsidR="00CE365B" w:rsidP="00CE365B" w:rsidRDefault="00CE365B" w14:paraId="6998EA5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2A6268D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RekenkundigObject</w:t>
            </w:r>
            <w:proofErr w:type="spellEnd"/>
          </w:p>
        </w:tc>
        <w:tc>
          <w:tcPr>
            <w:tcW w:w="3580" w:type="dxa"/>
            <w:shd w:val="clear" w:color="auto" w:fill="auto"/>
            <w:noWrap/>
            <w:vAlign w:val="bottom"/>
            <w:hideMark/>
          </w:tcPr>
          <w:p w:rsidRPr="00CE365B" w:rsidR="00CE365B" w:rsidP="00CE365B" w:rsidRDefault="00CE365B" w14:paraId="1C5CCF2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ComputationalObject</w:t>
            </w:r>
            <w:proofErr w:type="spellEnd"/>
          </w:p>
        </w:tc>
      </w:tr>
      <w:tr w:rsidRPr="00CE365B" w:rsidR="00CE365B" w:rsidTr="00CE365B" w14:paraId="2A55CF85" w14:textId="77777777">
        <w:trPr>
          <w:trHeight w:val="300"/>
        </w:trPr>
        <w:tc>
          <w:tcPr>
            <w:tcW w:w="840" w:type="dxa"/>
            <w:shd w:val="clear" w:color="auto" w:fill="auto"/>
            <w:noWrap/>
            <w:vAlign w:val="bottom"/>
            <w:hideMark/>
          </w:tcPr>
          <w:p w:rsidRPr="00CE365B" w:rsidR="00CE365B" w:rsidP="00CE365B" w:rsidRDefault="00CE365B" w14:paraId="7595C5A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0DCB7022"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Relatie</w:t>
            </w:r>
          </w:p>
        </w:tc>
        <w:tc>
          <w:tcPr>
            <w:tcW w:w="3580" w:type="dxa"/>
            <w:shd w:val="clear" w:color="auto" w:fill="auto"/>
            <w:noWrap/>
            <w:vAlign w:val="bottom"/>
            <w:hideMark/>
          </w:tcPr>
          <w:p w:rsidRPr="00CE365B" w:rsidR="00CE365B" w:rsidP="00CE365B" w:rsidRDefault="00CE365B" w14:paraId="5099762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Relation</w:t>
            </w:r>
            <w:proofErr w:type="spellEnd"/>
          </w:p>
        </w:tc>
      </w:tr>
      <w:tr w:rsidRPr="00CE365B" w:rsidR="00CE365B" w:rsidTr="00CE365B" w14:paraId="321F6B62" w14:textId="77777777">
        <w:trPr>
          <w:trHeight w:val="300"/>
        </w:trPr>
        <w:tc>
          <w:tcPr>
            <w:tcW w:w="840" w:type="dxa"/>
            <w:shd w:val="clear" w:color="auto" w:fill="auto"/>
            <w:noWrap/>
            <w:vAlign w:val="bottom"/>
            <w:hideMark/>
          </w:tcPr>
          <w:p w:rsidRPr="00CE365B" w:rsidR="00CE365B" w:rsidP="00CE365B" w:rsidRDefault="00CE365B" w14:paraId="3906DAA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56FE775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representeert</w:t>
            </w:r>
          </w:p>
        </w:tc>
        <w:tc>
          <w:tcPr>
            <w:tcW w:w="3580" w:type="dxa"/>
            <w:shd w:val="clear" w:color="auto" w:fill="auto"/>
            <w:noWrap/>
            <w:vAlign w:val="bottom"/>
            <w:hideMark/>
          </w:tcPr>
          <w:p w:rsidRPr="00CE365B" w:rsidR="00CE365B" w:rsidP="00CE365B" w:rsidRDefault="00CE365B" w14:paraId="7B34C2B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represents</w:t>
            </w:r>
            <w:proofErr w:type="spellEnd"/>
          </w:p>
        </w:tc>
      </w:tr>
      <w:tr w:rsidRPr="00CE365B" w:rsidR="00CE365B" w:rsidTr="00CE365B" w14:paraId="710F5734" w14:textId="77777777">
        <w:trPr>
          <w:trHeight w:val="300"/>
        </w:trPr>
        <w:tc>
          <w:tcPr>
            <w:tcW w:w="840" w:type="dxa"/>
            <w:shd w:val="clear" w:color="auto" w:fill="auto"/>
            <w:noWrap/>
            <w:vAlign w:val="bottom"/>
            <w:hideMark/>
          </w:tcPr>
          <w:p w:rsidRPr="00CE365B" w:rsidR="00CE365B" w:rsidP="00CE365B" w:rsidRDefault="00CE365B" w14:paraId="7A67545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BM</w:t>
            </w:r>
          </w:p>
        </w:tc>
        <w:tc>
          <w:tcPr>
            <w:tcW w:w="3660" w:type="dxa"/>
            <w:shd w:val="clear" w:color="auto" w:fill="auto"/>
            <w:noWrap/>
            <w:vAlign w:val="bottom"/>
            <w:hideMark/>
          </w:tcPr>
          <w:p w:rsidRPr="00CE365B" w:rsidR="00CE365B" w:rsidP="00CE365B" w:rsidRDefault="00CE365B" w14:paraId="691C2B6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Rol</w:t>
            </w:r>
          </w:p>
        </w:tc>
        <w:tc>
          <w:tcPr>
            <w:tcW w:w="3580" w:type="dxa"/>
            <w:shd w:val="clear" w:color="auto" w:fill="auto"/>
            <w:noWrap/>
            <w:vAlign w:val="bottom"/>
            <w:hideMark/>
          </w:tcPr>
          <w:p w:rsidRPr="00CE365B" w:rsidR="00CE365B" w:rsidP="00CE365B" w:rsidRDefault="00CE365B" w14:paraId="78B9200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Role</w:t>
            </w:r>
            <w:proofErr w:type="spellEnd"/>
          </w:p>
        </w:tc>
      </w:tr>
      <w:tr w:rsidRPr="00CE365B" w:rsidR="00CE365B" w:rsidTr="00CE365B" w14:paraId="106C0644" w14:textId="77777777">
        <w:trPr>
          <w:trHeight w:val="300"/>
        </w:trPr>
        <w:tc>
          <w:tcPr>
            <w:tcW w:w="840" w:type="dxa"/>
            <w:shd w:val="clear" w:color="auto" w:fill="auto"/>
            <w:noWrap/>
            <w:vAlign w:val="bottom"/>
            <w:hideMark/>
          </w:tcPr>
          <w:p w:rsidRPr="00CE365B" w:rsidR="00CE365B" w:rsidP="00CE365B" w:rsidRDefault="00CE365B" w14:paraId="749166FD"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928F6E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 xml:space="preserve">Ruimtelijk </w:t>
            </w:r>
            <w:proofErr w:type="spellStart"/>
            <w:r w:rsidRPr="00CE365B">
              <w:rPr>
                <w:rFonts w:ascii="Calibri" w:hAnsi="Calibri" w:eastAsia="Times New Roman" w:cs="Calibri"/>
                <w:color w:val="000000"/>
              </w:rPr>
              <w:t>Locatiereferentiesysteem</w:t>
            </w:r>
            <w:proofErr w:type="spellEnd"/>
          </w:p>
        </w:tc>
        <w:tc>
          <w:tcPr>
            <w:tcW w:w="3580" w:type="dxa"/>
            <w:shd w:val="clear" w:color="auto" w:fill="auto"/>
            <w:noWrap/>
            <w:vAlign w:val="bottom"/>
            <w:hideMark/>
          </w:tcPr>
          <w:p w:rsidRPr="00CE365B" w:rsidR="00CE365B" w:rsidP="00CE365B" w:rsidRDefault="00CE365B" w14:paraId="0395445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Spatial</w:t>
            </w:r>
            <w:proofErr w:type="spellEnd"/>
            <w:r w:rsidRPr="00CE365B">
              <w:rPr>
                <w:rFonts w:ascii="Calibri" w:hAnsi="Calibri" w:eastAsia="Times New Roman" w:cs="Calibri"/>
                <w:color w:val="000000"/>
              </w:rPr>
              <w:t xml:space="preserve"> </w:t>
            </w:r>
            <w:proofErr w:type="spellStart"/>
            <w:r w:rsidRPr="00CE365B">
              <w:rPr>
                <w:rFonts w:ascii="Calibri" w:hAnsi="Calibri" w:eastAsia="Times New Roman" w:cs="Calibri"/>
                <w:color w:val="000000"/>
              </w:rPr>
              <w:t>Location</w:t>
            </w:r>
            <w:proofErr w:type="spellEnd"/>
            <w:r w:rsidRPr="00CE365B">
              <w:rPr>
                <w:rFonts w:ascii="Calibri" w:hAnsi="Calibri" w:eastAsia="Times New Roman" w:cs="Calibri"/>
                <w:color w:val="000000"/>
              </w:rPr>
              <w:t xml:space="preserve"> </w:t>
            </w:r>
            <w:proofErr w:type="spellStart"/>
            <w:r w:rsidRPr="00CE365B">
              <w:rPr>
                <w:rFonts w:ascii="Calibri" w:hAnsi="Calibri" w:eastAsia="Times New Roman" w:cs="Calibri"/>
                <w:color w:val="000000"/>
              </w:rPr>
              <w:t>reference</w:t>
            </w:r>
            <w:proofErr w:type="spellEnd"/>
            <w:r w:rsidRPr="00CE365B">
              <w:rPr>
                <w:rFonts w:ascii="Calibri" w:hAnsi="Calibri" w:eastAsia="Times New Roman" w:cs="Calibri"/>
                <w:color w:val="000000"/>
              </w:rPr>
              <w:t xml:space="preserve"> system</w:t>
            </w:r>
          </w:p>
        </w:tc>
      </w:tr>
      <w:tr w:rsidRPr="00CE365B" w:rsidR="00CE365B" w:rsidTr="00CE365B" w14:paraId="74961396" w14:textId="77777777">
        <w:trPr>
          <w:trHeight w:val="300"/>
        </w:trPr>
        <w:tc>
          <w:tcPr>
            <w:tcW w:w="840" w:type="dxa"/>
            <w:shd w:val="clear" w:color="auto" w:fill="auto"/>
            <w:noWrap/>
            <w:vAlign w:val="bottom"/>
            <w:hideMark/>
          </w:tcPr>
          <w:p w:rsidRPr="00CE365B" w:rsidR="00CE365B" w:rsidP="00CE365B" w:rsidRDefault="00CE365B" w14:paraId="1B3922D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79F963AB"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RuimtelijkGebied</w:t>
            </w:r>
            <w:proofErr w:type="spellEnd"/>
          </w:p>
        </w:tc>
        <w:tc>
          <w:tcPr>
            <w:tcW w:w="3580" w:type="dxa"/>
            <w:shd w:val="clear" w:color="auto" w:fill="auto"/>
            <w:noWrap/>
            <w:vAlign w:val="bottom"/>
            <w:hideMark/>
          </w:tcPr>
          <w:p w:rsidRPr="00CE365B" w:rsidR="00CE365B" w:rsidP="00CE365B" w:rsidRDefault="00CE365B" w14:paraId="6F719CB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SpatialRegion</w:t>
            </w:r>
            <w:proofErr w:type="spellEnd"/>
          </w:p>
        </w:tc>
      </w:tr>
      <w:tr w:rsidRPr="00CE365B" w:rsidR="00CE365B" w:rsidTr="00CE365B" w14:paraId="37066392" w14:textId="77777777">
        <w:trPr>
          <w:trHeight w:val="300"/>
        </w:trPr>
        <w:tc>
          <w:tcPr>
            <w:tcW w:w="840" w:type="dxa"/>
            <w:shd w:val="clear" w:color="auto" w:fill="auto"/>
            <w:noWrap/>
            <w:vAlign w:val="bottom"/>
            <w:hideMark/>
          </w:tcPr>
          <w:p w:rsidRPr="00CE365B" w:rsidR="00CE365B" w:rsidP="00CE365B" w:rsidRDefault="00CE365B" w14:paraId="3C7A4C1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3AC6E0A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SymbolischObject</w:t>
            </w:r>
            <w:proofErr w:type="spellEnd"/>
          </w:p>
        </w:tc>
        <w:tc>
          <w:tcPr>
            <w:tcW w:w="3580" w:type="dxa"/>
            <w:shd w:val="clear" w:color="auto" w:fill="auto"/>
            <w:noWrap/>
            <w:vAlign w:val="bottom"/>
            <w:hideMark/>
          </w:tcPr>
          <w:p w:rsidRPr="00CE365B" w:rsidR="00CE365B" w:rsidP="00CE365B" w:rsidRDefault="00CE365B" w14:paraId="7AA56AF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SymbolicObject</w:t>
            </w:r>
            <w:proofErr w:type="spellEnd"/>
          </w:p>
        </w:tc>
      </w:tr>
      <w:tr w:rsidRPr="00CE365B" w:rsidR="00CE365B" w:rsidTr="00CE365B" w14:paraId="7BDEA582" w14:textId="77777777">
        <w:trPr>
          <w:trHeight w:val="300"/>
        </w:trPr>
        <w:tc>
          <w:tcPr>
            <w:tcW w:w="840" w:type="dxa"/>
            <w:shd w:val="clear" w:color="auto" w:fill="auto"/>
            <w:noWrap/>
            <w:vAlign w:val="bottom"/>
            <w:hideMark/>
          </w:tcPr>
          <w:p w:rsidRPr="00CE365B" w:rsidR="00CE365B" w:rsidP="00CE365B" w:rsidRDefault="00CE365B" w14:paraId="0B26B50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66FB90F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symboliseert</w:t>
            </w:r>
          </w:p>
        </w:tc>
        <w:tc>
          <w:tcPr>
            <w:tcW w:w="3580" w:type="dxa"/>
            <w:shd w:val="clear" w:color="auto" w:fill="auto"/>
            <w:noWrap/>
            <w:vAlign w:val="bottom"/>
            <w:hideMark/>
          </w:tcPr>
          <w:p w:rsidRPr="00CE365B" w:rsidR="00CE365B" w:rsidP="00CE365B" w:rsidRDefault="00CE365B" w14:paraId="5BF5B2F1"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symbolizes</w:t>
            </w:r>
            <w:proofErr w:type="spellEnd"/>
          </w:p>
        </w:tc>
      </w:tr>
      <w:tr w:rsidRPr="00CE365B" w:rsidR="00CE365B" w:rsidTr="00CE365B" w14:paraId="6D59FC85" w14:textId="77777777">
        <w:trPr>
          <w:trHeight w:val="300"/>
        </w:trPr>
        <w:tc>
          <w:tcPr>
            <w:tcW w:w="840" w:type="dxa"/>
            <w:shd w:val="clear" w:color="auto" w:fill="auto"/>
            <w:noWrap/>
            <w:vAlign w:val="bottom"/>
            <w:hideMark/>
          </w:tcPr>
          <w:p w:rsidRPr="00CE365B" w:rsidR="00CE365B" w:rsidP="00CE365B" w:rsidRDefault="00CE365B" w14:paraId="278063E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384D87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 xml:space="preserve">Temporeel </w:t>
            </w:r>
            <w:proofErr w:type="spellStart"/>
            <w:r w:rsidRPr="00CE365B">
              <w:rPr>
                <w:rFonts w:ascii="Calibri" w:hAnsi="Calibri" w:eastAsia="Times New Roman" w:cs="Calibri"/>
                <w:color w:val="000000"/>
              </w:rPr>
              <w:t>Locatiereferentiesysteem</w:t>
            </w:r>
            <w:proofErr w:type="spellEnd"/>
          </w:p>
        </w:tc>
        <w:tc>
          <w:tcPr>
            <w:tcW w:w="3580" w:type="dxa"/>
            <w:shd w:val="clear" w:color="auto" w:fill="auto"/>
            <w:noWrap/>
            <w:vAlign w:val="bottom"/>
            <w:hideMark/>
          </w:tcPr>
          <w:p w:rsidRPr="00CE365B" w:rsidR="00CE365B" w:rsidP="00CE365B" w:rsidRDefault="00CE365B" w14:paraId="1A709D9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Temporal</w:t>
            </w:r>
            <w:proofErr w:type="spellEnd"/>
            <w:r w:rsidRPr="00CE365B">
              <w:rPr>
                <w:rFonts w:ascii="Calibri" w:hAnsi="Calibri" w:eastAsia="Times New Roman" w:cs="Calibri"/>
                <w:color w:val="000000"/>
              </w:rPr>
              <w:t xml:space="preserve"> </w:t>
            </w:r>
            <w:proofErr w:type="spellStart"/>
            <w:r w:rsidRPr="00CE365B">
              <w:rPr>
                <w:rFonts w:ascii="Calibri" w:hAnsi="Calibri" w:eastAsia="Times New Roman" w:cs="Calibri"/>
                <w:color w:val="000000"/>
              </w:rPr>
              <w:t>Location</w:t>
            </w:r>
            <w:proofErr w:type="spellEnd"/>
            <w:r w:rsidRPr="00CE365B">
              <w:rPr>
                <w:rFonts w:ascii="Calibri" w:hAnsi="Calibri" w:eastAsia="Times New Roman" w:cs="Calibri"/>
                <w:color w:val="000000"/>
              </w:rPr>
              <w:t xml:space="preserve"> </w:t>
            </w:r>
            <w:proofErr w:type="spellStart"/>
            <w:r w:rsidRPr="00CE365B">
              <w:rPr>
                <w:rFonts w:ascii="Calibri" w:hAnsi="Calibri" w:eastAsia="Times New Roman" w:cs="Calibri"/>
                <w:color w:val="000000"/>
              </w:rPr>
              <w:t>reference</w:t>
            </w:r>
            <w:proofErr w:type="spellEnd"/>
            <w:r w:rsidRPr="00CE365B">
              <w:rPr>
                <w:rFonts w:ascii="Calibri" w:hAnsi="Calibri" w:eastAsia="Times New Roman" w:cs="Calibri"/>
                <w:color w:val="000000"/>
              </w:rPr>
              <w:t xml:space="preserve"> system</w:t>
            </w:r>
          </w:p>
        </w:tc>
      </w:tr>
      <w:tr w:rsidRPr="00CE365B" w:rsidR="00CE365B" w:rsidTr="00CE365B" w14:paraId="78959721" w14:textId="77777777">
        <w:trPr>
          <w:trHeight w:val="300"/>
        </w:trPr>
        <w:tc>
          <w:tcPr>
            <w:tcW w:w="840" w:type="dxa"/>
            <w:shd w:val="clear" w:color="auto" w:fill="auto"/>
            <w:noWrap/>
            <w:vAlign w:val="bottom"/>
            <w:hideMark/>
          </w:tcPr>
          <w:p w:rsidRPr="00CE365B" w:rsidR="00CE365B" w:rsidP="00CE365B" w:rsidRDefault="00CE365B" w14:paraId="30397EA4"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8BC2B0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TemporeelGebied</w:t>
            </w:r>
            <w:proofErr w:type="spellEnd"/>
          </w:p>
        </w:tc>
        <w:tc>
          <w:tcPr>
            <w:tcW w:w="3580" w:type="dxa"/>
            <w:shd w:val="clear" w:color="auto" w:fill="auto"/>
            <w:noWrap/>
            <w:vAlign w:val="bottom"/>
            <w:hideMark/>
          </w:tcPr>
          <w:p w:rsidRPr="00CE365B" w:rsidR="00CE365B" w:rsidP="00CE365B" w:rsidRDefault="00CE365B" w14:paraId="55CB700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TemporalRegion</w:t>
            </w:r>
            <w:proofErr w:type="spellEnd"/>
          </w:p>
        </w:tc>
      </w:tr>
      <w:tr w:rsidRPr="00CE365B" w:rsidR="00CE365B" w:rsidTr="00CE365B" w14:paraId="317DEC66" w14:textId="77777777">
        <w:trPr>
          <w:trHeight w:val="300"/>
        </w:trPr>
        <w:tc>
          <w:tcPr>
            <w:tcW w:w="840" w:type="dxa"/>
            <w:shd w:val="clear" w:color="auto" w:fill="auto"/>
            <w:noWrap/>
            <w:vAlign w:val="bottom"/>
            <w:hideMark/>
          </w:tcPr>
          <w:p w:rsidRPr="00CE365B" w:rsidR="00CE365B" w:rsidP="00CE365B" w:rsidRDefault="00CE365B" w14:paraId="1DD3BDF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5F2C1CB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Toestand</w:t>
            </w:r>
          </w:p>
        </w:tc>
        <w:tc>
          <w:tcPr>
            <w:tcW w:w="3580" w:type="dxa"/>
            <w:shd w:val="clear" w:color="auto" w:fill="auto"/>
            <w:noWrap/>
            <w:vAlign w:val="bottom"/>
            <w:hideMark/>
          </w:tcPr>
          <w:p w:rsidRPr="00CE365B" w:rsidR="00CE365B" w:rsidP="00CE365B" w:rsidRDefault="00CE365B" w14:paraId="3A56DD8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State</w:t>
            </w:r>
          </w:p>
        </w:tc>
      </w:tr>
      <w:tr w:rsidRPr="00CE365B" w:rsidR="00CE365B" w:rsidTr="00CE365B" w14:paraId="14B4020A" w14:textId="77777777">
        <w:trPr>
          <w:trHeight w:val="300"/>
        </w:trPr>
        <w:tc>
          <w:tcPr>
            <w:tcW w:w="840" w:type="dxa"/>
            <w:shd w:val="clear" w:color="auto" w:fill="auto"/>
            <w:noWrap/>
            <w:vAlign w:val="bottom"/>
            <w:hideMark/>
          </w:tcPr>
          <w:p w:rsidRPr="00CE365B" w:rsidR="00CE365B" w:rsidP="00CE365B" w:rsidRDefault="00CE365B" w14:paraId="46E2C2C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457D95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toestandGebeurtenisRelatie</w:t>
            </w:r>
            <w:proofErr w:type="spellEnd"/>
          </w:p>
        </w:tc>
        <w:tc>
          <w:tcPr>
            <w:tcW w:w="3580" w:type="dxa"/>
            <w:shd w:val="clear" w:color="auto" w:fill="auto"/>
            <w:noWrap/>
            <w:vAlign w:val="bottom"/>
            <w:hideMark/>
          </w:tcPr>
          <w:p w:rsidRPr="00CE365B" w:rsidR="00CE365B" w:rsidP="00CE365B" w:rsidRDefault="00CE365B" w14:paraId="393A82A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stateEventRelation</w:t>
            </w:r>
            <w:proofErr w:type="spellEnd"/>
          </w:p>
        </w:tc>
      </w:tr>
      <w:tr w:rsidRPr="00CE365B" w:rsidR="00CE365B" w:rsidTr="00CE365B" w14:paraId="58DED307" w14:textId="77777777">
        <w:trPr>
          <w:trHeight w:val="300"/>
        </w:trPr>
        <w:tc>
          <w:tcPr>
            <w:tcW w:w="840" w:type="dxa"/>
            <w:shd w:val="clear" w:color="auto" w:fill="auto"/>
            <w:noWrap/>
            <w:vAlign w:val="bottom"/>
            <w:hideMark/>
          </w:tcPr>
          <w:p w:rsidRPr="00CE365B" w:rsidR="00CE365B" w:rsidP="00CE365B" w:rsidRDefault="00CE365B" w14:paraId="58BEEF48"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FEE791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toestandRelatie</w:t>
            </w:r>
            <w:proofErr w:type="spellEnd"/>
          </w:p>
        </w:tc>
        <w:tc>
          <w:tcPr>
            <w:tcW w:w="3580" w:type="dxa"/>
            <w:shd w:val="clear" w:color="auto" w:fill="auto"/>
            <w:noWrap/>
            <w:vAlign w:val="bottom"/>
            <w:hideMark/>
          </w:tcPr>
          <w:p w:rsidRPr="00CE365B" w:rsidR="00CE365B" w:rsidP="00CE365B" w:rsidRDefault="00CE365B" w14:paraId="6AA862A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stateRelation</w:t>
            </w:r>
            <w:proofErr w:type="spellEnd"/>
          </w:p>
        </w:tc>
      </w:tr>
      <w:tr w:rsidRPr="00CE365B" w:rsidR="00CE365B" w:rsidTr="00CE365B" w14:paraId="178EBB59" w14:textId="77777777">
        <w:trPr>
          <w:trHeight w:val="300"/>
        </w:trPr>
        <w:tc>
          <w:tcPr>
            <w:tcW w:w="840" w:type="dxa"/>
            <w:shd w:val="clear" w:color="auto" w:fill="auto"/>
            <w:noWrap/>
            <w:vAlign w:val="bottom"/>
            <w:hideMark/>
          </w:tcPr>
          <w:p w:rsidRPr="00CE365B" w:rsidR="00CE365B" w:rsidP="00CE365B" w:rsidRDefault="00CE365B" w14:paraId="77528C4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34DB9C3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TopAssociatie</w:t>
            </w:r>
            <w:proofErr w:type="spellEnd"/>
          </w:p>
        </w:tc>
        <w:tc>
          <w:tcPr>
            <w:tcW w:w="3580" w:type="dxa"/>
            <w:shd w:val="clear" w:color="auto" w:fill="auto"/>
            <w:noWrap/>
            <w:vAlign w:val="bottom"/>
            <w:hideMark/>
          </w:tcPr>
          <w:p w:rsidRPr="00CE365B" w:rsidR="00CE365B" w:rsidP="00CE365B" w:rsidRDefault="00CE365B" w14:paraId="6804B48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TopAssociation</w:t>
            </w:r>
            <w:proofErr w:type="spellEnd"/>
          </w:p>
        </w:tc>
      </w:tr>
      <w:tr w:rsidRPr="00CE365B" w:rsidR="00CE365B" w:rsidTr="00CE365B" w14:paraId="62D22581" w14:textId="77777777">
        <w:trPr>
          <w:trHeight w:val="300"/>
        </w:trPr>
        <w:tc>
          <w:tcPr>
            <w:tcW w:w="840" w:type="dxa"/>
            <w:shd w:val="clear" w:color="auto" w:fill="auto"/>
            <w:noWrap/>
            <w:vAlign w:val="bottom"/>
            <w:hideMark/>
          </w:tcPr>
          <w:p w:rsidRPr="00CE365B" w:rsidR="00CE365B" w:rsidP="00CE365B" w:rsidRDefault="00CE365B" w14:paraId="59B5F50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lastRenderedPageBreak/>
              <w:t>CM</w:t>
            </w:r>
          </w:p>
        </w:tc>
        <w:tc>
          <w:tcPr>
            <w:tcW w:w="3660" w:type="dxa"/>
            <w:shd w:val="clear" w:color="auto" w:fill="auto"/>
            <w:noWrap/>
            <w:vAlign w:val="bottom"/>
            <w:hideMark/>
          </w:tcPr>
          <w:p w:rsidRPr="00CE365B" w:rsidR="00CE365B" w:rsidP="00CE365B" w:rsidRDefault="00CE365B" w14:paraId="3487355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TopConcept</w:t>
            </w:r>
            <w:proofErr w:type="spellEnd"/>
          </w:p>
        </w:tc>
        <w:tc>
          <w:tcPr>
            <w:tcW w:w="3580" w:type="dxa"/>
            <w:shd w:val="clear" w:color="auto" w:fill="auto"/>
            <w:noWrap/>
            <w:vAlign w:val="bottom"/>
            <w:hideMark/>
          </w:tcPr>
          <w:p w:rsidRPr="00CE365B" w:rsidR="00CE365B" w:rsidP="00CE365B" w:rsidRDefault="00CE365B" w14:paraId="42160BD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Top Concept</w:t>
            </w:r>
          </w:p>
        </w:tc>
      </w:tr>
      <w:tr w:rsidRPr="00CE365B" w:rsidR="00CE365B" w:rsidTr="00CE365B" w14:paraId="4315B13B" w14:textId="77777777">
        <w:trPr>
          <w:trHeight w:val="300"/>
        </w:trPr>
        <w:tc>
          <w:tcPr>
            <w:tcW w:w="840" w:type="dxa"/>
            <w:shd w:val="clear" w:color="auto" w:fill="auto"/>
            <w:noWrap/>
            <w:vAlign w:val="bottom"/>
            <w:hideMark/>
          </w:tcPr>
          <w:p w:rsidRPr="00CE365B" w:rsidR="00CE365B" w:rsidP="00CE365B" w:rsidRDefault="00CE365B" w14:paraId="32F5A83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5443F52"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TopDing</w:t>
            </w:r>
            <w:proofErr w:type="spellEnd"/>
          </w:p>
        </w:tc>
        <w:tc>
          <w:tcPr>
            <w:tcW w:w="3580" w:type="dxa"/>
            <w:shd w:val="clear" w:color="auto" w:fill="auto"/>
            <w:noWrap/>
            <w:vAlign w:val="bottom"/>
            <w:hideMark/>
          </w:tcPr>
          <w:p w:rsidRPr="00CE365B" w:rsidR="00CE365B" w:rsidP="00CE365B" w:rsidRDefault="00CE365B" w14:paraId="763DFCB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TopThing</w:t>
            </w:r>
            <w:proofErr w:type="spellEnd"/>
          </w:p>
        </w:tc>
      </w:tr>
      <w:tr w:rsidRPr="00CE365B" w:rsidR="00CE365B" w:rsidTr="00CE365B" w14:paraId="75F274CF" w14:textId="77777777">
        <w:trPr>
          <w:trHeight w:val="300"/>
        </w:trPr>
        <w:tc>
          <w:tcPr>
            <w:tcW w:w="840" w:type="dxa"/>
            <w:shd w:val="clear" w:color="auto" w:fill="auto"/>
            <w:noWrap/>
            <w:vAlign w:val="bottom"/>
            <w:hideMark/>
          </w:tcPr>
          <w:p w:rsidRPr="00CE365B" w:rsidR="00CE365B" w:rsidP="00CE365B" w:rsidRDefault="00CE365B" w14:paraId="323D04D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69F089B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TopElement</w:t>
            </w:r>
            <w:proofErr w:type="spellEnd"/>
          </w:p>
        </w:tc>
        <w:tc>
          <w:tcPr>
            <w:tcW w:w="3580" w:type="dxa"/>
            <w:shd w:val="clear" w:color="auto" w:fill="auto"/>
            <w:noWrap/>
            <w:vAlign w:val="bottom"/>
            <w:hideMark/>
          </w:tcPr>
          <w:p w:rsidRPr="00CE365B" w:rsidR="00CE365B" w:rsidP="00CE365B" w:rsidRDefault="00CE365B" w14:paraId="4BE04636"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TopElement</w:t>
            </w:r>
            <w:proofErr w:type="spellEnd"/>
          </w:p>
        </w:tc>
      </w:tr>
      <w:tr w:rsidRPr="00CE365B" w:rsidR="00CE365B" w:rsidTr="00CE365B" w14:paraId="60155E24" w14:textId="77777777">
        <w:trPr>
          <w:trHeight w:val="300"/>
        </w:trPr>
        <w:tc>
          <w:tcPr>
            <w:tcW w:w="840" w:type="dxa"/>
            <w:shd w:val="clear" w:color="auto" w:fill="auto"/>
            <w:noWrap/>
            <w:vAlign w:val="bottom"/>
            <w:hideMark/>
          </w:tcPr>
          <w:p w:rsidRPr="00CE365B" w:rsidR="00CE365B" w:rsidP="00CE365B" w:rsidRDefault="00CE365B" w14:paraId="7178185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749C3A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TopRelatie</w:t>
            </w:r>
            <w:proofErr w:type="spellEnd"/>
          </w:p>
        </w:tc>
        <w:tc>
          <w:tcPr>
            <w:tcW w:w="3580" w:type="dxa"/>
            <w:shd w:val="clear" w:color="auto" w:fill="auto"/>
            <w:noWrap/>
            <w:vAlign w:val="bottom"/>
            <w:hideMark/>
          </w:tcPr>
          <w:p w:rsidRPr="00CE365B" w:rsidR="00CE365B" w:rsidP="00CE365B" w:rsidRDefault="00CE365B" w14:paraId="53E3AA9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TopRelation</w:t>
            </w:r>
            <w:proofErr w:type="spellEnd"/>
          </w:p>
        </w:tc>
      </w:tr>
      <w:tr w:rsidRPr="00CE365B" w:rsidR="00CE365B" w:rsidTr="00CE365B" w14:paraId="59975C73" w14:textId="77777777">
        <w:trPr>
          <w:trHeight w:val="300"/>
        </w:trPr>
        <w:tc>
          <w:tcPr>
            <w:tcW w:w="840" w:type="dxa"/>
            <w:shd w:val="clear" w:color="auto" w:fill="auto"/>
            <w:noWrap/>
            <w:vAlign w:val="bottom"/>
            <w:hideMark/>
          </w:tcPr>
          <w:p w:rsidRPr="00CE365B" w:rsidR="00CE365B" w:rsidP="00CE365B" w:rsidRDefault="00CE365B" w14:paraId="2EC976C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01DD7E4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TopRol</w:t>
            </w:r>
            <w:proofErr w:type="spellEnd"/>
          </w:p>
        </w:tc>
        <w:tc>
          <w:tcPr>
            <w:tcW w:w="3580" w:type="dxa"/>
            <w:shd w:val="clear" w:color="auto" w:fill="auto"/>
            <w:noWrap/>
            <w:vAlign w:val="bottom"/>
            <w:hideMark/>
          </w:tcPr>
          <w:p w:rsidRPr="00CE365B" w:rsidR="00CE365B" w:rsidP="00CE365B" w:rsidRDefault="00CE365B" w14:paraId="2941BA5D"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TopRole</w:t>
            </w:r>
            <w:proofErr w:type="spellEnd"/>
          </w:p>
        </w:tc>
      </w:tr>
      <w:tr w:rsidRPr="00CE365B" w:rsidR="00CE365B" w:rsidTr="00CE365B" w14:paraId="2C30EBA2" w14:textId="77777777">
        <w:trPr>
          <w:trHeight w:val="300"/>
        </w:trPr>
        <w:tc>
          <w:tcPr>
            <w:tcW w:w="840" w:type="dxa"/>
            <w:shd w:val="clear" w:color="auto" w:fill="auto"/>
            <w:noWrap/>
            <w:vAlign w:val="bottom"/>
            <w:hideMark/>
          </w:tcPr>
          <w:p w:rsidRPr="00CE365B" w:rsidR="00CE365B" w:rsidP="00CE365B" w:rsidRDefault="00CE365B" w14:paraId="1EC2906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929A298"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transformatieGebeurtenis</w:t>
            </w:r>
            <w:proofErr w:type="spellEnd"/>
          </w:p>
        </w:tc>
        <w:tc>
          <w:tcPr>
            <w:tcW w:w="3580" w:type="dxa"/>
            <w:shd w:val="clear" w:color="auto" w:fill="auto"/>
            <w:noWrap/>
            <w:vAlign w:val="bottom"/>
            <w:hideMark/>
          </w:tcPr>
          <w:p w:rsidRPr="00CE365B" w:rsidR="00CE365B" w:rsidP="00CE365B" w:rsidRDefault="00CE365B" w14:paraId="3D4F746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transformationEvent</w:t>
            </w:r>
            <w:proofErr w:type="spellEnd"/>
          </w:p>
        </w:tc>
      </w:tr>
      <w:tr w:rsidRPr="00CE365B" w:rsidR="00CE365B" w:rsidTr="00CE365B" w14:paraId="45F78317" w14:textId="77777777">
        <w:trPr>
          <w:trHeight w:val="300"/>
        </w:trPr>
        <w:tc>
          <w:tcPr>
            <w:tcW w:w="840" w:type="dxa"/>
            <w:shd w:val="clear" w:color="auto" w:fill="auto"/>
            <w:noWrap/>
            <w:vAlign w:val="bottom"/>
            <w:hideMark/>
          </w:tcPr>
          <w:p w:rsidRPr="00CE365B" w:rsidR="00CE365B" w:rsidP="00CE365B" w:rsidRDefault="00CE365B" w14:paraId="6BCC6E61"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1CB378D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transformeert</w:t>
            </w:r>
          </w:p>
        </w:tc>
        <w:tc>
          <w:tcPr>
            <w:tcW w:w="3580" w:type="dxa"/>
            <w:shd w:val="clear" w:color="auto" w:fill="auto"/>
            <w:noWrap/>
            <w:vAlign w:val="bottom"/>
            <w:hideMark/>
          </w:tcPr>
          <w:p w:rsidRPr="00CE365B" w:rsidR="00CE365B" w:rsidP="00CE365B" w:rsidRDefault="00CE365B" w14:paraId="2C2FEF2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transforms</w:t>
            </w:r>
            <w:proofErr w:type="spellEnd"/>
          </w:p>
        </w:tc>
      </w:tr>
      <w:tr w:rsidRPr="00CE365B" w:rsidR="00CE365B" w:rsidTr="00CE365B" w14:paraId="0BDF7F99" w14:textId="77777777">
        <w:trPr>
          <w:trHeight w:val="300"/>
        </w:trPr>
        <w:tc>
          <w:tcPr>
            <w:tcW w:w="840" w:type="dxa"/>
            <w:shd w:val="clear" w:color="auto" w:fill="auto"/>
            <w:noWrap/>
            <w:vAlign w:val="bottom"/>
            <w:hideMark/>
          </w:tcPr>
          <w:p w:rsidRPr="00CE365B" w:rsidR="00CE365B" w:rsidP="00CE365B" w:rsidRDefault="00CE365B" w14:paraId="436CD8DB"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1C818A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triggert</w:t>
            </w:r>
            <w:proofErr w:type="spellEnd"/>
          </w:p>
        </w:tc>
        <w:tc>
          <w:tcPr>
            <w:tcW w:w="3580" w:type="dxa"/>
            <w:shd w:val="clear" w:color="auto" w:fill="auto"/>
            <w:noWrap/>
            <w:vAlign w:val="bottom"/>
            <w:hideMark/>
          </w:tcPr>
          <w:p w:rsidRPr="00CE365B" w:rsidR="00CE365B" w:rsidP="00CE365B" w:rsidRDefault="00CE365B" w14:paraId="3467C43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triggers</w:t>
            </w:r>
          </w:p>
        </w:tc>
      </w:tr>
      <w:tr w:rsidRPr="00CE365B" w:rsidR="00CE365B" w:rsidTr="00CE365B" w14:paraId="2088071F" w14:textId="77777777">
        <w:trPr>
          <w:trHeight w:val="300"/>
        </w:trPr>
        <w:tc>
          <w:tcPr>
            <w:tcW w:w="840" w:type="dxa"/>
            <w:shd w:val="clear" w:color="auto" w:fill="auto"/>
            <w:noWrap/>
            <w:vAlign w:val="bottom"/>
            <w:hideMark/>
          </w:tcPr>
          <w:p w:rsidRPr="00CE365B" w:rsidR="00CE365B" w:rsidP="00CE365B" w:rsidRDefault="00CE365B" w14:paraId="182ECF9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56DEF13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TypeConcept</w:t>
            </w:r>
            <w:proofErr w:type="spellEnd"/>
          </w:p>
        </w:tc>
        <w:tc>
          <w:tcPr>
            <w:tcW w:w="3580" w:type="dxa"/>
            <w:shd w:val="clear" w:color="auto" w:fill="auto"/>
            <w:noWrap/>
            <w:vAlign w:val="bottom"/>
            <w:hideMark/>
          </w:tcPr>
          <w:p w:rsidRPr="00CE365B" w:rsidR="00CE365B" w:rsidP="00CE365B" w:rsidRDefault="00CE365B" w14:paraId="41D842D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Type Concept</w:t>
            </w:r>
          </w:p>
        </w:tc>
      </w:tr>
      <w:tr w:rsidRPr="00CE365B" w:rsidR="00CE365B" w:rsidTr="00CE365B" w14:paraId="5A34E9CB" w14:textId="77777777">
        <w:trPr>
          <w:trHeight w:val="300"/>
        </w:trPr>
        <w:tc>
          <w:tcPr>
            <w:tcW w:w="840" w:type="dxa"/>
            <w:shd w:val="clear" w:color="auto" w:fill="auto"/>
            <w:noWrap/>
            <w:vAlign w:val="bottom"/>
            <w:hideMark/>
          </w:tcPr>
          <w:p w:rsidRPr="00CE365B" w:rsidR="00CE365B" w:rsidP="00CE365B" w:rsidRDefault="00CE365B" w14:paraId="1D85F6C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3758BA7C"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TypeModel</w:t>
            </w:r>
            <w:proofErr w:type="spellEnd"/>
          </w:p>
        </w:tc>
        <w:tc>
          <w:tcPr>
            <w:tcW w:w="3580" w:type="dxa"/>
            <w:shd w:val="clear" w:color="auto" w:fill="auto"/>
            <w:noWrap/>
            <w:vAlign w:val="bottom"/>
            <w:hideMark/>
          </w:tcPr>
          <w:p w:rsidRPr="00CE365B" w:rsidR="00CE365B" w:rsidP="00CE365B" w:rsidRDefault="00CE365B" w14:paraId="61F6F57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Type model</w:t>
            </w:r>
          </w:p>
        </w:tc>
      </w:tr>
      <w:tr w:rsidRPr="00CE365B" w:rsidR="00CE365B" w:rsidTr="00CE365B" w14:paraId="3440C161" w14:textId="77777777">
        <w:trPr>
          <w:trHeight w:val="300"/>
        </w:trPr>
        <w:tc>
          <w:tcPr>
            <w:tcW w:w="840" w:type="dxa"/>
            <w:shd w:val="clear" w:color="auto" w:fill="auto"/>
            <w:noWrap/>
            <w:vAlign w:val="bottom"/>
            <w:hideMark/>
          </w:tcPr>
          <w:p w:rsidRPr="00CE365B" w:rsidR="00CE365B" w:rsidP="00CE365B" w:rsidRDefault="00CE365B" w14:paraId="3AF9F6B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227AF93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uitvoeringsGebeurtenis</w:t>
            </w:r>
            <w:proofErr w:type="spellEnd"/>
          </w:p>
        </w:tc>
        <w:tc>
          <w:tcPr>
            <w:tcW w:w="3580" w:type="dxa"/>
            <w:shd w:val="clear" w:color="auto" w:fill="auto"/>
            <w:noWrap/>
            <w:vAlign w:val="bottom"/>
            <w:hideMark/>
          </w:tcPr>
          <w:p w:rsidRPr="00CE365B" w:rsidR="00CE365B" w:rsidP="00CE365B" w:rsidRDefault="00CE365B" w14:paraId="62B77CEF"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performanceEvent</w:t>
            </w:r>
            <w:proofErr w:type="spellEnd"/>
          </w:p>
        </w:tc>
      </w:tr>
      <w:tr w:rsidRPr="00CE365B" w:rsidR="00CE365B" w:rsidTr="00CE365B" w14:paraId="20C02341" w14:textId="77777777">
        <w:trPr>
          <w:trHeight w:val="300"/>
        </w:trPr>
        <w:tc>
          <w:tcPr>
            <w:tcW w:w="840" w:type="dxa"/>
            <w:shd w:val="clear" w:color="auto" w:fill="auto"/>
            <w:noWrap/>
            <w:vAlign w:val="bottom"/>
            <w:hideMark/>
          </w:tcPr>
          <w:p w:rsidRPr="00CE365B" w:rsidR="00CE365B" w:rsidP="00CE365B" w:rsidRDefault="00CE365B" w14:paraId="334776F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57AAA0B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verandert</w:t>
            </w:r>
          </w:p>
        </w:tc>
        <w:tc>
          <w:tcPr>
            <w:tcW w:w="3580" w:type="dxa"/>
            <w:shd w:val="clear" w:color="auto" w:fill="auto"/>
            <w:noWrap/>
            <w:vAlign w:val="bottom"/>
            <w:hideMark/>
          </w:tcPr>
          <w:p w:rsidRPr="00CE365B" w:rsidR="00CE365B" w:rsidP="00CE365B" w:rsidRDefault="00CE365B" w14:paraId="47E469EA"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changes</w:t>
            </w:r>
          </w:p>
        </w:tc>
      </w:tr>
      <w:tr w:rsidRPr="00CE365B" w:rsidR="00CE365B" w:rsidTr="00CE365B" w14:paraId="17DB7281" w14:textId="77777777">
        <w:trPr>
          <w:trHeight w:val="300"/>
        </w:trPr>
        <w:tc>
          <w:tcPr>
            <w:tcW w:w="840" w:type="dxa"/>
            <w:shd w:val="clear" w:color="auto" w:fill="auto"/>
            <w:noWrap/>
            <w:vAlign w:val="bottom"/>
            <w:hideMark/>
          </w:tcPr>
          <w:p w:rsidRPr="00CE365B" w:rsidR="00CE365B" w:rsidP="00CE365B" w:rsidRDefault="00CE365B" w14:paraId="0615480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BM</w:t>
            </w:r>
          </w:p>
        </w:tc>
        <w:tc>
          <w:tcPr>
            <w:tcW w:w="3660" w:type="dxa"/>
            <w:shd w:val="clear" w:color="auto" w:fill="auto"/>
            <w:noWrap/>
            <w:vAlign w:val="bottom"/>
            <w:hideMark/>
          </w:tcPr>
          <w:p w:rsidRPr="00CE365B" w:rsidR="00CE365B" w:rsidP="00CE365B" w:rsidRDefault="00CE365B" w14:paraId="797854E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Verzameling</w:t>
            </w:r>
          </w:p>
        </w:tc>
        <w:tc>
          <w:tcPr>
            <w:tcW w:w="3580" w:type="dxa"/>
            <w:shd w:val="clear" w:color="auto" w:fill="auto"/>
            <w:noWrap/>
            <w:vAlign w:val="bottom"/>
            <w:hideMark/>
          </w:tcPr>
          <w:p w:rsidRPr="00CE365B" w:rsidR="00CE365B" w:rsidP="00CE365B" w:rsidRDefault="00CE365B" w14:paraId="185F375C"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Set</w:t>
            </w:r>
          </w:p>
        </w:tc>
      </w:tr>
      <w:tr w:rsidRPr="00CE365B" w:rsidR="00CE365B" w:rsidTr="00CE365B" w14:paraId="0A4228E8" w14:textId="77777777">
        <w:trPr>
          <w:trHeight w:val="300"/>
        </w:trPr>
        <w:tc>
          <w:tcPr>
            <w:tcW w:w="840" w:type="dxa"/>
            <w:shd w:val="clear" w:color="auto" w:fill="auto"/>
            <w:noWrap/>
            <w:vAlign w:val="bottom"/>
            <w:hideMark/>
          </w:tcPr>
          <w:p w:rsidRPr="00CE365B" w:rsidR="00CE365B" w:rsidP="00CE365B" w:rsidRDefault="00CE365B" w14:paraId="58C48D89"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0776B65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verzendt</w:t>
            </w:r>
          </w:p>
        </w:tc>
        <w:tc>
          <w:tcPr>
            <w:tcW w:w="3580" w:type="dxa"/>
            <w:shd w:val="clear" w:color="auto" w:fill="auto"/>
            <w:noWrap/>
            <w:vAlign w:val="bottom"/>
            <w:hideMark/>
          </w:tcPr>
          <w:p w:rsidRPr="00CE365B" w:rsidR="00CE365B" w:rsidP="00CE365B" w:rsidRDefault="00CE365B" w14:paraId="703DB47E"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sends</w:t>
            </w:r>
            <w:proofErr w:type="spellEnd"/>
          </w:p>
        </w:tc>
      </w:tr>
      <w:tr w:rsidRPr="00CE365B" w:rsidR="00CE365B" w:rsidTr="00CE365B" w14:paraId="4E5CEAD5" w14:textId="77777777">
        <w:trPr>
          <w:trHeight w:val="300"/>
        </w:trPr>
        <w:tc>
          <w:tcPr>
            <w:tcW w:w="840" w:type="dxa"/>
            <w:shd w:val="clear" w:color="auto" w:fill="auto"/>
            <w:noWrap/>
            <w:vAlign w:val="bottom"/>
            <w:hideMark/>
          </w:tcPr>
          <w:p w:rsidRPr="00CE365B" w:rsidR="00CE365B" w:rsidP="00CE365B" w:rsidRDefault="00CE365B" w14:paraId="27280BBF"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w:t>
            </w:r>
          </w:p>
        </w:tc>
        <w:tc>
          <w:tcPr>
            <w:tcW w:w="3660" w:type="dxa"/>
            <w:shd w:val="clear" w:color="auto" w:fill="auto"/>
            <w:noWrap/>
            <w:vAlign w:val="bottom"/>
            <w:hideMark/>
          </w:tcPr>
          <w:p w:rsidRPr="00CE365B" w:rsidR="00CE365B" w:rsidP="00CE365B" w:rsidRDefault="00CE365B" w14:paraId="46577275"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voertUit</w:t>
            </w:r>
            <w:proofErr w:type="spellEnd"/>
          </w:p>
        </w:tc>
        <w:tc>
          <w:tcPr>
            <w:tcW w:w="3580" w:type="dxa"/>
            <w:shd w:val="clear" w:color="auto" w:fill="auto"/>
            <w:noWrap/>
            <w:vAlign w:val="bottom"/>
            <w:hideMark/>
          </w:tcPr>
          <w:p w:rsidRPr="00CE365B" w:rsidR="00CE365B" w:rsidP="00CE365B" w:rsidRDefault="00CE365B" w14:paraId="23CEC4B4"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performs</w:t>
            </w:r>
            <w:proofErr w:type="spellEnd"/>
          </w:p>
        </w:tc>
      </w:tr>
      <w:tr w:rsidRPr="00CE365B" w:rsidR="00CE365B" w:rsidTr="00CE365B" w14:paraId="44F11A04" w14:textId="77777777">
        <w:trPr>
          <w:trHeight w:val="300"/>
        </w:trPr>
        <w:tc>
          <w:tcPr>
            <w:tcW w:w="840" w:type="dxa"/>
            <w:shd w:val="clear" w:color="auto" w:fill="auto"/>
            <w:noWrap/>
            <w:vAlign w:val="bottom"/>
            <w:hideMark/>
          </w:tcPr>
          <w:p w:rsidRPr="00CE365B" w:rsidR="00CE365B" w:rsidP="00CE365B" w:rsidRDefault="00CE365B" w14:paraId="5DA9C51E"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54FC04A3"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Waarde</w:t>
            </w:r>
          </w:p>
        </w:tc>
        <w:tc>
          <w:tcPr>
            <w:tcW w:w="3580" w:type="dxa"/>
            <w:shd w:val="clear" w:color="auto" w:fill="auto"/>
            <w:noWrap/>
            <w:vAlign w:val="bottom"/>
            <w:hideMark/>
          </w:tcPr>
          <w:p w:rsidRPr="00CE365B" w:rsidR="00CE365B" w:rsidP="00CE365B" w:rsidRDefault="00CE365B" w14:paraId="634ABAE7"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Value</w:t>
            </w:r>
          </w:p>
        </w:tc>
      </w:tr>
      <w:tr w:rsidRPr="00CE365B" w:rsidR="00CE365B" w:rsidTr="00CE365B" w14:paraId="4BA6A2F8" w14:textId="77777777">
        <w:trPr>
          <w:trHeight w:val="300"/>
        </w:trPr>
        <w:tc>
          <w:tcPr>
            <w:tcW w:w="840" w:type="dxa"/>
            <w:shd w:val="clear" w:color="auto" w:fill="auto"/>
            <w:noWrap/>
            <w:vAlign w:val="bottom"/>
            <w:hideMark/>
          </w:tcPr>
          <w:p w:rsidRPr="00CE365B" w:rsidR="00CE365B" w:rsidP="00CE365B" w:rsidRDefault="00CE365B" w14:paraId="707FED15"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CMM</w:t>
            </w:r>
          </w:p>
        </w:tc>
        <w:tc>
          <w:tcPr>
            <w:tcW w:w="3660" w:type="dxa"/>
            <w:shd w:val="clear" w:color="auto" w:fill="auto"/>
            <w:noWrap/>
            <w:vAlign w:val="bottom"/>
            <w:hideMark/>
          </w:tcPr>
          <w:p w:rsidRPr="00CE365B" w:rsidR="00CE365B" w:rsidP="00CE365B" w:rsidRDefault="00CE365B" w14:paraId="76B73277"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WaardeType</w:t>
            </w:r>
            <w:proofErr w:type="spellEnd"/>
          </w:p>
        </w:tc>
        <w:tc>
          <w:tcPr>
            <w:tcW w:w="3580" w:type="dxa"/>
            <w:shd w:val="clear" w:color="auto" w:fill="auto"/>
            <w:noWrap/>
            <w:vAlign w:val="bottom"/>
            <w:hideMark/>
          </w:tcPr>
          <w:p w:rsidRPr="00CE365B" w:rsidR="00CE365B" w:rsidP="00CE365B" w:rsidRDefault="00CE365B" w14:paraId="6D17F889" w14:textId="77777777">
            <w:pPr>
              <w:overflowPunct/>
              <w:autoSpaceDE/>
              <w:autoSpaceDN/>
              <w:adjustRightInd/>
              <w:spacing w:after="0" w:line="240" w:lineRule="auto"/>
              <w:textAlignment w:val="auto"/>
              <w:rPr>
                <w:rFonts w:ascii="Calibri" w:hAnsi="Calibri" w:eastAsia="Times New Roman" w:cs="Calibri"/>
                <w:color w:val="000000"/>
              </w:rPr>
            </w:pPr>
            <w:proofErr w:type="spellStart"/>
            <w:r w:rsidRPr="00CE365B">
              <w:rPr>
                <w:rFonts w:ascii="Calibri" w:hAnsi="Calibri" w:eastAsia="Times New Roman" w:cs="Calibri"/>
                <w:color w:val="000000"/>
              </w:rPr>
              <w:t>ValueType</w:t>
            </w:r>
            <w:proofErr w:type="spellEnd"/>
          </w:p>
        </w:tc>
      </w:tr>
      <w:tr w:rsidRPr="00CE365B" w:rsidR="00CE365B" w:rsidTr="00CE365B" w14:paraId="4DC80EF2" w14:textId="77777777">
        <w:trPr>
          <w:trHeight w:val="300"/>
        </w:trPr>
        <w:tc>
          <w:tcPr>
            <w:tcW w:w="840" w:type="dxa"/>
            <w:shd w:val="clear" w:color="auto" w:fill="auto"/>
            <w:noWrap/>
            <w:vAlign w:val="bottom"/>
            <w:hideMark/>
          </w:tcPr>
          <w:p w:rsidRPr="00CE365B" w:rsidR="00CE365B" w:rsidP="00CE365B" w:rsidRDefault="00CE365B" w14:paraId="52C6E008"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DM</w:t>
            </w:r>
          </w:p>
        </w:tc>
        <w:tc>
          <w:tcPr>
            <w:tcW w:w="3660" w:type="dxa"/>
            <w:shd w:val="clear" w:color="auto" w:fill="auto"/>
            <w:noWrap/>
            <w:vAlign w:val="bottom"/>
            <w:hideMark/>
          </w:tcPr>
          <w:p w:rsidRPr="00CE365B" w:rsidR="00CE365B" w:rsidP="00CE365B" w:rsidRDefault="00CE365B" w14:paraId="328D67E0"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Wiskundig object</w:t>
            </w:r>
          </w:p>
        </w:tc>
        <w:tc>
          <w:tcPr>
            <w:tcW w:w="3580" w:type="dxa"/>
            <w:shd w:val="clear" w:color="auto" w:fill="auto"/>
            <w:noWrap/>
            <w:vAlign w:val="bottom"/>
            <w:hideMark/>
          </w:tcPr>
          <w:p w:rsidRPr="00CE365B" w:rsidR="00CE365B" w:rsidP="00CE365B" w:rsidRDefault="00CE365B" w14:paraId="75D6D576" w14:textId="77777777">
            <w:pPr>
              <w:overflowPunct/>
              <w:autoSpaceDE/>
              <w:autoSpaceDN/>
              <w:adjustRightInd/>
              <w:spacing w:after="0" w:line="240" w:lineRule="auto"/>
              <w:textAlignment w:val="auto"/>
              <w:rPr>
                <w:rFonts w:ascii="Calibri" w:hAnsi="Calibri" w:eastAsia="Times New Roman" w:cs="Calibri"/>
                <w:color w:val="000000"/>
              </w:rPr>
            </w:pPr>
            <w:r w:rsidRPr="00CE365B">
              <w:rPr>
                <w:rFonts w:ascii="Calibri" w:hAnsi="Calibri" w:eastAsia="Times New Roman" w:cs="Calibri"/>
                <w:color w:val="000000"/>
              </w:rPr>
              <w:t>Mathematical object</w:t>
            </w:r>
          </w:p>
        </w:tc>
      </w:tr>
    </w:tbl>
    <w:p w:rsidR="009353EC" w:rsidP="00A4299E" w:rsidRDefault="009353EC" w14:paraId="4B2642E7" w14:textId="770A36B6"/>
    <w:p w:rsidR="000D01D6" w:rsidP="000D01D6" w:rsidRDefault="000D01D6" w14:paraId="3DE430D4" w14:textId="03E7CAAE">
      <w:pPr>
        <w:pStyle w:val="Bijlage"/>
        <w:rPr>
          <w:sz w:val="30"/>
          <w:szCs w:val="30"/>
        </w:rPr>
      </w:pPr>
      <w:r>
        <w:lastRenderedPageBreak/>
        <w:br/>
      </w:r>
      <w:bookmarkStart w:name="_Toc56766271" w:id="86"/>
      <w:r w:rsidRPr="00C21EDB">
        <w:rPr>
          <w:b w:val="0"/>
          <w:sz w:val="26"/>
          <w:szCs w:val="26"/>
        </w:rPr>
        <w:t>(</w:t>
      </w:r>
      <w:r>
        <w:rPr>
          <w:b w:val="0"/>
          <w:sz w:val="26"/>
          <w:szCs w:val="26"/>
        </w:rPr>
        <w:t>inf</w:t>
      </w:r>
      <w:r w:rsidRPr="00C21EDB">
        <w:rPr>
          <w:b w:val="0"/>
          <w:sz w:val="26"/>
          <w:szCs w:val="26"/>
        </w:rPr>
        <w:t>ormatief)</w:t>
      </w:r>
      <w:r w:rsidRPr="00C21EDB">
        <w:rPr>
          <w:b w:val="0"/>
          <w:sz w:val="26"/>
          <w:szCs w:val="26"/>
        </w:rPr>
        <w:br/>
      </w:r>
      <w:r w:rsidRPr="00C21EDB">
        <w:rPr>
          <w:b w:val="0"/>
        </w:rPr>
        <w:br/>
      </w:r>
      <w:r>
        <w:rPr>
          <w:sz w:val="30"/>
          <w:szCs w:val="30"/>
        </w:rPr>
        <w:t>Modellen in XML formaat</w:t>
      </w:r>
      <w:bookmarkEnd w:id="86"/>
    </w:p>
    <w:p w:rsidR="000D01D6" w:rsidP="000D01D6" w:rsidRDefault="000D01D6" w14:paraId="76321838" w14:textId="5A3E6D18">
      <w:pPr>
        <w:rPr>
          <w:lang w:val="nl" w:eastAsia="ja-JP"/>
        </w:rPr>
      </w:pPr>
      <w:r w:rsidRPr="00500F7C">
        <w:rPr>
          <w:lang w:val="nl" w:eastAsia="ja-JP"/>
        </w:rPr>
        <w:t xml:space="preserve">In deze bijlage zijn </w:t>
      </w:r>
      <w:r>
        <w:rPr>
          <w:lang w:val="nl" w:eastAsia="ja-JP"/>
        </w:rPr>
        <w:t>serialisaties in XML formaat opgenomen van de volgende modellen:</w:t>
      </w:r>
    </w:p>
    <w:p w:rsidR="000D01D6" w:rsidP="000D01D6" w:rsidRDefault="000D01D6" w14:paraId="27EC1EF7" w14:textId="54FE2FB5">
      <w:pPr>
        <w:pStyle w:val="Lijstalinea"/>
        <w:numPr>
          <w:ilvl w:val="0"/>
          <w:numId w:val="36"/>
        </w:numPr>
        <w:rPr>
          <w:lang w:val="nl" w:eastAsia="ja-JP"/>
        </w:rPr>
      </w:pPr>
      <w:r>
        <w:rPr>
          <w:lang w:val="nl" w:eastAsia="ja-JP"/>
        </w:rPr>
        <w:t>Conceptueel metamodel (CMM)</w:t>
      </w:r>
      <w:r w:rsidR="00420261">
        <w:rPr>
          <w:lang w:val="nl" w:eastAsia="ja-JP"/>
        </w:rPr>
        <w:t>, zie hoofdstuk 6</w:t>
      </w:r>
      <w:r>
        <w:rPr>
          <w:lang w:val="nl" w:eastAsia="ja-JP"/>
        </w:rPr>
        <w:t>;</w:t>
      </w:r>
    </w:p>
    <w:p w:rsidR="00420261" w:rsidP="00420261" w:rsidRDefault="00420261" w14:paraId="76B48464" w14:textId="77777777">
      <w:pPr>
        <w:pStyle w:val="Lijstalinea"/>
        <w:numPr>
          <w:ilvl w:val="0"/>
          <w:numId w:val="36"/>
        </w:numPr>
        <w:rPr>
          <w:lang w:val="nl" w:eastAsia="ja-JP"/>
        </w:rPr>
      </w:pPr>
      <w:r>
        <w:rPr>
          <w:lang w:val="nl" w:eastAsia="ja-JP"/>
        </w:rPr>
        <w:t>Waardetype model, zie hoofdstuk 6.4;</w:t>
      </w:r>
    </w:p>
    <w:p w:rsidR="00420261" w:rsidP="00420261" w:rsidRDefault="00420261" w14:paraId="0647D6E9" w14:textId="77777777">
      <w:pPr>
        <w:pStyle w:val="Lijstalinea"/>
        <w:numPr>
          <w:ilvl w:val="0"/>
          <w:numId w:val="36"/>
        </w:numPr>
        <w:rPr>
          <w:lang w:val="nl" w:eastAsia="ja-JP"/>
        </w:rPr>
      </w:pPr>
      <w:r>
        <w:rPr>
          <w:lang w:val="nl" w:eastAsia="ja-JP"/>
        </w:rPr>
        <w:t>Annotatie model, zie hoofdstuk 6.5;</w:t>
      </w:r>
    </w:p>
    <w:p w:rsidR="000D01D6" w:rsidP="000D01D6" w:rsidRDefault="000D01D6" w14:paraId="7A7961BD" w14:textId="28957039">
      <w:pPr>
        <w:pStyle w:val="Lijstalinea"/>
        <w:numPr>
          <w:ilvl w:val="0"/>
          <w:numId w:val="36"/>
        </w:numPr>
        <w:rPr>
          <w:lang w:val="nl" w:eastAsia="ja-JP"/>
        </w:rPr>
      </w:pPr>
      <w:r>
        <w:rPr>
          <w:lang w:val="nl" w:eastAsia="ja-JP"/>
        </w:rPr>
        <w:t>Conceptueel top level model (CM)</w:t>
      </w:r>
      <w:r w:rsidR="00420261">
        <w:rPr>
          <w:lang w:val="nl" w:eastAsia="ja-JP"/>
        </w:rPr>
        <w:t>, zie hoofdstuk 8</w:t>
      </w:r>
      <w:r>
        <w:rPr>
          <w:lang w:val="nl" w:eastAsia="ja-JP"/>
        </w:rPr>
        <w:t>;</w:t>
      </w:r>
    </w:p>
    <w:p w:rsidR="000D01D6" w:rsidP="000D01D6" w:rsidRDefault="000D01D6" w14:paraId="65473A03" w14:textId="02BE576E">
      <w:pPr>
        <w:pStyle w:val="Lijstalinea"/>
        <w:numPr>
          <w:ilvl w:val="0"/>
          <w:numId w:val="36"/>
        </w:numPr>
        <w:rPr>
          <w:lang w:val="nl" w:eastAsia="ja-JP"/>
        </w:rPr>
      </w:pPr>
      <w:r w:rsidRPr="30094143" w:rsidR="000D01D6">
        <w:rPr>
          <w:lang w:val="nl" w:eastAsia="ja-JP"/>
        </w:rPr>
        <w:t>Domeinmodel (DM)</w:t>
      </w:r>
      <w:r w:rsidRPr="30094143" w:rsidR="00420261">
        <w:rPr>
          <w:lang w:val="nl" w:eastAsia="ja-JP"/>
        </w:rPr>
        <w:t>, zie hoofdstuk 9</w:t>
      </w:r>
      <w:r w:rsidRPr="30094143" w:rsidR="000D01D6">
        <w:rPr>
          <w:lang w:val="nl" w:eastAsia="ja-JP"/>
        </w:rPr>
        <w:t>;</w:t>
      </w:r>
    </w:p>
    <w:p w:rsidRPr="000D01D6" w:rsidR="000D01D6" w:rsidP="000D01D6" w:rsidRDefault="000D01D6" w14:paraId="69F471EC" w14:textId="03C372CA">
      <w:pPr>
        <w:rPr>
          <w:lang w:val="nl" w:eastAsia="ja-JP"/>
        </w:rPr>
      </w:pPr>
      <w:r>
        <w:rPr>
          <w:lang w:val="nl" w:eastAsia="ja-JP"/>
        </w:rPr>
        <w:t>Zie bijgevoegd zip-bestand.</w:t>
      </w:r>
    </w:p>
    <w:p w:rsidR="000D01D6" w:rsidP="00A4299E" w:rsidRDefault="000D01D6" w14:paraId="5DE1E392" w14:textId="77777777"/>
    <w:p w:rsidRPr="00B00A33" w:rsidR="00A4299E" w:rsidP="00A4299E" w:rsidRDefault="00A4299E" w14:paraId="470B60F6" w14:textId="77777777">
      <w:pPr>
        <w:pStyle w:val="Bibliografie1"/>
        <w:rPr>
          <w:sz w:val="30"/>
          <w:szCs w:val="30"/>
        </w:rPr>
      </w:pPr>
      <w:bookmarkStart w:name="_Toc56766272" w:id="87"/>
      <w:r w:rsidRPr="00B00A33">
        <w:rPr>
          <w:sz w:val="30"/>
          <w:szCs w:val="30"/>
        </w:rPr>
        <w:lastRenderedPageBreak/>
        <w:t>Bibliografie</w:t>
      </w:r>
      <w:bookmarkEnd w:id="87"/>
    </w:p>
    <w:p w:rsidR="009E3A64" w:rsidP="0084454F" w:rsidRDefault="009E3A64" w14:paraId="59183A09" w14:textId="77777777">
      <w:pPr>
        <w:pStyle w:val="opsommingstreepje"/>
        <w:numPr>
          <w:ilvl w:val="0"/>
          <w:numId w:val="0"/>
        </w:numPr>
      </w:pPr>
    </w:p>
    <w:p w:rsidR="00A4299E" w:rsidP="0084454F" w:rsidRDefault="00E4738B" w14:paraId="1A939F9A" w14:textId="40B77535">
      <w:pPr>
        <w:pStyle w:val="opsommingstreepje"/>
        <w:numPr>
          <w:ilvl w:val="0"/>
          <w:numId w:val="0"/>
        </w:numPr>
        <w:rPr>
          <w:i/>
          <w:iCs/>
        </w:rPr>
      </w:pPr>
      <w:r>
        <w:t>CEN/TC 442</w:t>
      </w:r>
      <w:r w:rsidRPr="00C667D8" w:rsidR="00A4299E">
        <w:t xml:space="preserve">, </w:t>
      </w:r>
      <w:r w:rsidRPr="00A6741B" w:rsidR="00A6741B">
        <w:rPr>
          <w:i/>
          <w:iCs/>
        </w:rPr>
        <w:t xml:space="preserve">Building Information </w:t>
      </w:r>
      <w:proofErr w:type="spellStart"/>
      <w:r w:rsidRPr="00A6741B" w:rsidR="00A6741B">
        <w:rPr>
          <w:i/>
          <w:iCs/>
        </w:rPr>
        <w:t>Model</w:t>
      </w:r>
      <w:r w:rsidR="00A6741B">
        <w:rPr>
          <w:i/>
          <w:iCs/>
        </w:rPr>
        <w:t>l</w:t>
      </w:r>
      <w:r w:rsidRPr="00A6741B" w:rsidR="00A6741B">
        <w:rPr>
          <w:i/>
          <w:iCs/>
        </w:rPr>
        <w:t>ing</w:t>
      </w:r>
      <w:proofErr w:type="spellEnd"/>
      <w:r w:rsidRPr="00A6741B" w:rsidR="00A6741B">
        <w:rPr>
          <w:i/>
          <w:iCs/>
        </w:rPr>
        <w:t xml:space="preserve"> – </w:t>
      </w:r>
      <w:proofErr w:type="spellStart"/>
      <w:r w:rsidRPr="00A6741B" w:rsidR="00A6741B">
        <w:rPr>
          <w:i/>
          <w:iCs/>
        </w:rPr>
        <w:t>Semantic</w:t>
      </w:r>
      <w:proofErr w:type="spellEnd"/>
      <w:r w:rsidRPr="00A6741B" w:rsidR="00A6741B">
        <w:rPr>
          <w:i/>
          <w:iCs/>
        </w:rPr>
        <w:t xml:space="preserve"> </w:t>
      </w:r>
      <w:proofErr w:type="spellStart"/>
      <w:r w:rsidRPr="00A6741B" w:rsidR="00A6741B">
        <w:rPr>
          <w:i/>
          <w:iCs/>
        </w:rPr>
        <w:t>Modelling</w:t>
      </w:r>
      <w:proofErr w:type="spellEnd"/>
      <w:r w:rsidRPr="00A6741B" w:rsidR="00A6741B">
        <w:rPr>
          <w:i/>
          <w:iCs/>
        </w:rPr>
        <w:t xml:space="preserve"> </w:t>
      </w:r>
      <w:proofErr w:type="spellStart"/>
      <w:r w:rsidRPr="00A6741B" w:rsidR="00A6741B">
        <w:rPr>
          <w:i/>
          <w:iCs/>
        </w:rPr>
        <w:t>and</w:t>
      </w:r>
      <w:proofErr w:type="spellEnd"/>
      <w:r w:rsidRPr="00A6741B" w:rsidR="00A6741B">
        <w:rPr>
          <w:i/>
          <w:iCs/>
        </w:rPr>
        <w:t xml:space="preserve"> </w:t>
      </w:r>
      <w:proofErr w:type="spellStart"/>
      <w:r w:rsidRPr="00A6741B" w:rsidR="00A6741B">
        <w:rPr>
          <w:i/>
          <w:iCs/>
        </w:rPr>
        <w:t>Linking</w:t>
      </w:r>
      <w:proofErr w:type="spellEnd"/>
      <w:r>
        <w:rPr>
          <w:i/>
          <w:iCs/>
        </w:rPr>
        <w:t xml:space="preserve"> (SML)</w:t>
      </w:r>
    </w:p>
    <w:p w:rsidR="00BE0262" w:rsidP="00BE0262" w:rsidRDefault="006B067B" w14:paraId="2C5E8F71" w14:textId="50FC6545">
      <w:pPr>
        <w:pStyle w:val="opsommingstreepje"/>
        <w:numPr>
          <w:ilvl w:val="0"/>
          <w:numId w:val="0"/>
        </w:numPr>
        <w:ind w:left="283" w:hanging="283"/>
        <w:rPr>
          <w:i/>
          <w:iCs/>
        </w:rPr>
      </w:pPr>
      <w:proofErr w:type="spellStart"/>
      <w:r>
        <w:t>Geonovum</w:t>
      </w:r>
      <w:proofErr w:type="spellEnd"/>
      <w:r>
        <w:t xml:space="preserve">, </w:t>
      </w:r>
      <w:r w:rsidRPr="00BE0262" w:rsidR="00BE0262">
        <w:rPr>
          <w:i/>
          <w:iCs/>
        </w:rPr>
        <w:t>Metamodel Informatie Modellering</w:t>
      </w:r>
      <w:r>
        <w:rPr>
          <w:i/>
          <w:iCs/>
        </w:rPr>
        <w:t xml:space="preserve"> (MIM)</w:t>
      </w:r>
    </w:p>
    <w:p w:rsidRPr="008E02C4" w:rsidR="009E3A64" w:rsidP="009E3A64" w:rsidRDefault="009E3A64" w14:paraId="0B1EAAC0" w14:textId="77777777">
      <w:pPr>
        <w:pBdr>
          <w:top w:val="nil"/>
          <w:left w:val="nil"/>
          <w:bottom w:val="nil"/>
          <w:right w:val="nil"/>
          <w:between w:val="nil"/>
        </w:pBdr>
        <w:rPr>
          <w:iCs/>
          <w:lang w:val="en-GB"/>
        </w:rPr>
      </w:pPr>
      <w:proofErr w:type="spellStart"/>
      <w:r>
        <w:rPr>
          <w:iCs/>
          <w:lang w:val="en-GB"/>
        </w:rPr>
        <w:t>Graknlabs</w:t>
      </w:r>
      <w:proofErr w:type="spellEnd"/>
      <w:r>
        <w:rPr>
          <w:iCs/>
          <w:lang w:val="en-GB"/>
        </w:rPr>
        <w:t xml:space="preserve">, </w:t>
      </w:r>
      <w:proofErr w:type="spellStart"/>
      <w:r w:rsidRPr="008E02C4">
        <w:rPr>
          <w:i/>
          <w:lang w:val="en-GB"/>
        </w:rPr>
        <w:t>Grakn</w:t>
      </w:r>
      <w:proofErr w:type="spellEnd"/>
      <w:r w:rsidRPr="008E02C4">
        <w:rPr>
          <w:i/>
          <w:lang w:val="en-GB"/>
        </w:rPr>
        <w:t xml:space="preserve"> Query Language (GRAQL),</w:t>
      </w:r>
      <w:r>
        <w:rPr>
          <w:iCs/>
          <w:lang w:val="en-GB"/>
        </w:rPr>
        <w:t xml:space="preserve"> </w:t>
      </w:r>
      <w:r w:rsidRPr="008E02C4">
        <w:rPr>
          <w:iCs/>
          <w:lang w:val="en-GB"/>
        </w:rPr>
        <w:t>https://dev.grakn.ai/docs/schema/overview</w:t>
      </w:r>
    </w:p>
    <w:p w:rsidR="006B067B" w:rsidP="006642E5" w:rsidRDefault="006B067B" w14:paraId="67B1678E" w14:textId="0342CFC2">
      <w:pPr>
        <w:pStyle w:val="opsommingstreepje"/>
        <w:numPr>
          <w:ilvl w:val="0"/>
          <w:numId w:val="0"/>
        </w:numPr>
        <w:ind w:left="283" w:hanging="283"/>
      </w:pPr>
      <w:r>
        <w:t xml:space="preserve">ISO/PAS 19450, </w:t>
      </w:r>
      <w:r w:rsidRPr="006B067B">
        <w:rPr>
          <w:i/>
          <w:iCs/>
        </w:rPr>
        <w:t xml:space="preserve">Automation systems </w:t>
      </w:r>
      <w:proofErr w:type="spellStart"/>
      <w:r w:rsidRPr="006B067B">
        <w:rPr>
          <w:i/>
          <w:iCs/>
        </w:rPr>
        <w:t>and</w:t>
      </w:r>
      <w:proofErr w:type="spellEnd"/>
      <w:r w:rsidRPr="006B067B">
        <w:rPr>
          <w:i/>
          <w:iCs/>
        </w:rPr>
        <w:t xml:space="preserve"> </w:t>
      </w:r>
      <w:proofErr w:type="spellStart"/>
      <w:r w:rsidRPr="006B067B">
        <w:rPr>
          <w:i/>
          <w:iCs/>
        </w:rPr>
        <w:t>integration</w:t>
      </w:r>
      <w:proofErr w:type="spellEnd"/>
      <w:r w:rsidRPr="006B067B">
        <w:rPr>
          <w:i/>
          <w:iCs/>
        </w:rPr>
        <w:t xml:space="preserve"> </w:t>
      </w:r>
      <w:r w:rsidR="00C37ED4">
        <w:rPr>
          <w:i/>
          <w:iCs/>
        </w:rPr>
        <w:t>-</w:t>
      </w:r>
      <w:r w:rsidRPr="006B067B">
        <w:rPr>
          <w:i/>
          <w:iCs/>
        </w:rPr>
        <w:t xml:space="preserve"> Object-</w:t>
      </w:r>
      <w:proofErr w:type="spellStart"/>
      <w:r w:rsidRPr="006B067B">
        <w:rPr>
          <w:i/>
          <w:iCs/>
        </w:rPr>
        <w:t>Process</w:t>
      </w:r>
      <w:proofErr w:type="spellEnd"/>
      <w:r w:rsidRPr="006B067B">
        <w:rPr>
          <w:i/>
          <w:iCs/>
        </w:rPr>
        <w:t xml:space="preserve"> </w:t>
      </w:r>
      <w:proofErr w:type="spellStart"/>
      <w:r w:rsidRPr="006B067B">
        <w:rPr>
          <w:i/>
          <w:iCs/>
        </w:rPr>
        <w:t>Methodology</w:t>
      </w:r>
      <w:proofErr w:type="spellEnd"/>
      <w:r>
        <w:rPr>
          <w:i/>
          <w:iCs/>
        </w:rPr>
        <w:t xml:space="preserve"> (OPM)</w:t>
      </w:r>
    </w:p>
    <w:p w:rsidR="00C37ED4" w:rsidP="00C37ED4" w:rsidRDefault="00C37ED4" w14:paraId="32653121" w14:textId="4EFC427C">
      <w:pPr>
        <w:tabs>
          <w:tab w:val="left" w:pos="1133"/>
        </w:tabs>
        <w:rPr>
          <w:rFonts w:eastAsia="Times New Roman"/>
          <w:i/>
          <w:iCs/>
          <w:lang w:val="en-GB"/>
        </w:rPr>
      </w:pPr>
      <w:r w:rsidRPr="00C37ED4">
        <w:rPr>
          <w:rFonts w:eastAsia="Times New Roman"/>
          <w:lang w:val="en-GB"/>
        </w:rPr>
        <w:t xml:space="preserve">ISO 10303-11, </w:t>
      </w:r>
      <w:r w:rsidRPr="00C37ED4">
        <w:rPr>
          <w:rFonts w:eastAsia="Times New Roman"/>
          <w:i/>
          <w:iCs/>
          <w:lang w:val="en-GB"/>
        </w:rPr>
        <w:t xml:space="preserve">Industrial automation systems and integration </w:t>
      </w:r>
      <w:r>
        <w:rPr>
          <w:rFonts w:eastAsia="Times New Roman"/>
          <w:i/>
          <w:iCs/>
          <w:lang w:val="en-GB"/>
        </w:rPr>
        <w:t>-</w:t>
      </w:r>
      <w:r w:rsidRPr="00C37ED4">
        <w:rPr>
          <w:rFonts w:eastAsia="Times New Roman"/>
          <w:i/>
          <w:iCs/>
          <w:lang w:val="en-GB"/>
        </w:rPr>
        <w:t xml:space="preserve"> Product data representation and exchange </w:t>
      </w:r>
      <w:r>
        <w:rPr>
          <w:rFonts w:eastAsia="Times New Roman"/>
          <w:i/>
          <w:iCs/>
          <w:lang w:val="en-GB"/>
        </w:rPr>
        <w:t>-</w:t>
      </w:r>
      <w:r w:rsidRPr="00C37ED4">
        <w:rPr>
          <w:rFonts w:eastAsia="Times New Roman"/>
          <w:i/>
          <w:iCs/>
          <w:lang w:val="en-GB"/>
        </w:rPr>
        <w:t xml:space="preserve"> Part 11: Description methods: The EXPRESS language reference manual</w:t>
      </w:r>
    </w:p>
    <w:p w:rsidR="009E3A64" w:rsidP="009E3A64" w:rsidRDefault="009E3A64" w14:paraId="1D788C7F" w14:textId="77777777">
      <w:pPr>
        <w:pStyle w:val="opsommingstreepje"/>
        <w:numPr>
          <w:ilvl w:val="0"/>
          <w:numId w:val="0"/>
        </w:numPr>
        <w:ind w:left="283" w:hanging="283"/>
        <w:rPr>
          <w:i/>
          <w:iCs/>
        </w:rPr>
      </w:pPr>
      <w:r>
        <w:t xml:space="preserve">ISO/IEC DIS 21838-1, </w:t>
      </w:r>
      <w:r w:rsidRPr="00E747FF">
        <w:rPr>
          <w:i/>
          <w:iCs/>
        </w:rPr>
        <w:t xml:space="preserve">Information </w:t>
      </w:r>
      <w:proofErr w:type="spellStart"/>
      <w:r w:rsidRPr="00E747FF">
        <w:rPr>
          <w:i/>
          <w:iCs/>
        </w:rPr>
        <w:t>technology</w:t>
      </w:r>
      <w:proofErr w:type="spellEnd"/>
      <w:r w:rsidRPr="00E747FF">
        <w:rPr>
          <w:i/>
          <w:iCs/>
        </w:rPr>
        <w:t xml:space="preserve"> — Top-level </w:t>
      </w:r>
      <w:proofErr w:type="spellStart"/>
      <w:r w:rsidRPr="00E747FF">
        <w:rPr>
          <w:i/>
          <w:iCs/>
        </w:rPr>
        <w:t>ontologies</w:t>
      </w:r>
      <w:proofErr w:type="spellEnd"/>
      <w:r w:rsidRPr="00E747FF">
        <w:rPr>
          <w:i/>
          <w:iCs/>
        </w:rPr>
        <w:t xml:space="preserve"> (TLO) — Part 1: </w:t>
      </w:r>
      <w:proofErr w:type="spellStart"/>
      <w:r w:rsidRPr="00E747FF">
        <w:rPr>
          <w:i/>
          <w:iCs/>
        </w:rPr>
        <w:t>Requirements</w:t>
      </w:r>
      <w:proofErr w:type="spellEnd"/>
    </w:p>
    <w:p w:rsidR="009E3A64" w:rsidP="009E3A64" w:rsidRDefault="009E3A64" w14:paraId="34B2943E" w14:textId="5D265F2D">
      <w:pPr>
        <w:pStyle w:val="opsommingstreepje"/>
        <w:numPr>
          <w:ilvl w:val="0"/>
          <w:numId w:val="0"/>
        </w:numPr>
        <w:ind w:left="283" w:hanging="283"/>
        <w:rPr>
          <w:i/>
          <w:iCs/>
        </w:rPr>
      </w:pPr>
      <w:r w:rsidRPr="00E747FF">
        <w:t>ISO/IEC</w:t>
      </w:r>
      <w:r>
        <w:t xml:space="preserve"> </w:t>
      </w:r>
      <w:r w:rsidRPr="00E747FF">
        <w:t>DIS 21838-2</w:t>
      </w:r>
      <w:r w:rsidRPr="00E747FF">
        <w:rPr>
          <w:i/>
          <w:iCs/>
        </w:rPr>
        <w:t xml:space="preserve"> , Information </w:t>
      </w:r>
      <w:proofErr w:type="spellStart"/>
      <w:r w:rsidRPr="00E747FF">
        <w:rPr>
          <w:i/>
          <w:iCs/>
        </w:rPr>
        <w:t>technology</w:t>
      </w:r>
      <w:proofErr w:type="spellEnd"/>
      <w:r w:rsidRPr="00E747FF">
        <w:rPr>
          <w:i/>
          <w:iCs/>
        </w:rPr>
        <w:t xml:space="preserve"> — Top-level </w:t>
      </w:r>
      <w:proofErr w:type="spellStart"/>
      <w:r w:rsidRPr="00E747FF">
        <w:rPr>
          <w:i/>
          <w:iCs/>
        </w:rPr>
        <w:t>ontologies</w:t>
      </w:r>
      <w:proofErr w:type="spellEnd"/>
      <w:r w:rsidRPr="00E747FF">
        <w:rPr>
          <w:i/>
          <w:iCs/>
        </w:rPr>
        <w:t xml:space="preserve"> — Part 2: Basic </w:t>
      </w:r>
      <w:proofErr w:type="spellStart"/>
      <w:r w:rsidRPr="00E747FF">
        <w:rPr>
          <w:i/>
          <w:iCs/>
        </w:rPr>
        <w:t>formal</w:t>
      </w:r>
      <w:proofErr w:type="spellEnd"/>
      <w:r w:rsidRPr="00E747FF">
        <w:rPr>
          <w:i/>
          <w:iCs/>
        </w:rPr>
        <w:t xml:space="preserve"> </w:t>
      </w:r>
      <w:proofErr w:type="spellStart"/>
      <w:r w:rsidRPr="00E747FF">
        <w:rPr>
          <w:i/>
          <w:iCs/>
        </w:rPr>
        <w:t>ontology</w:t>
      </w:r>
      <w:proofErr w:type="spellEnd"/>
    </w:p>
    <w:p w:rsidR="009E3A64" w:rsidP="009E3A64" w:rsidRDefault="009E3A64" w14:paraId="41EDD987" w14:textId="77777777">
      <w:pPr>
        <w:pStyle w:val="opsommingstreepje"/>
        <w:numPr>
          <w:ilvl w:val="0"/>
          <w:numId w:val="0"/>
        </w:numPr>
        <w:ind w:left="283" w:hanging="283"/>
        <w:rPr>
          <w:i/>
          <w:iCs/>
        </w:rPr>
      </w:pPr>
      <w:r w:rsidRPr="00B90B9F">
        <w:t>ISO/IEC WD 39075</w:t>
      </w:r>
      <w:r>
        <w:rPr>
          <w:i/>
          <w:iCs/>
        </w:rPr>
        <w:t xml:space="preserve">, </w:t>
      </w:r>
      <w:r w:rsidRPr="00B90B9F">
        <w:rPr>
          <w:i/>
          <w:iCs/>
        </w:rPr>
        <w:t xml:space="preserve">Information Technology — Database </w:t>
      </w:r>
      <w:proofErr w:type="spellStart"/>
      <w:r w:rsidRPr="00B90B9F">
        <w:rPr>
          <w:i/>
          <w:iCs/>
        </w:rPr>
        <w:t>Languages</w:t>
      </w:r>
      <w:proofErr w:type="spellEnd"/>
      <w:r w:rsidRPr="00B90B9F">
        <w:rPr>
          <w:i/>
          <w:iCs/>
        </w:rPr>
        <w:t xml:space="preserve"> — GQL</w:t>
      </w:r>
    </w:p>
    <w:p w:rsidRPr="00256318" w:rsidR="00552F75" w:rsidP="00552F75" w:rsidRDefault="00552F75" w14:paraId="5FF1224A" w14:textId="48B01531">
      <w:pPr>
        <w:pStyle w:val="opsommingstreepje"/>
        <w:numPr>
          <w:ilvl w:val="0"/>
          <w:numId w:val="0"/>
        </w:numPr>
        <w:ind w:left="283" w:hanging="283"/>
        <w:rPr>
          <w:i/>
          <w:iCs/>
        </w:rPr>
      </w:pPr>
      <w:r w:rsidRPr="00552F75">
        <w:t>NEN-ISO/IEC 9075-1</w:t>
      </w:r>
      <w:r>
        <w:t xml:space="preserve">, </w:t>
      </w:r>
      <w:r w:rsidRPr="00256318">
        <w:rPr>
          <w:i/>
          <w:iCs/>
        </w:rPr>
        <w:t xml:space="preserve">Information </w:t>
      </w:r>
      <w:proofErr w:type="spellStart"/>
      <w:r w:rsidRPr="00256318">
        <w:rPr>
          <w:i/>
          <w:iCs/>
        </w:rPr>
        <w:t>technology</w:t>
      </w:r>
      <w:proofErr w:type="spellEnd"/>
      <w:r w:rsidRPr="00256318">
        <w:rPr>
          <w:i/>
          <w:iCs/>
        </w:rPr>
        <w:t xml:space="preserve"> - Database </w:t>
      </w:r>
      <w:proofErr w:type="spellStart"/>
      <w:r w:rsidRPr="00256318">
        <w:rPr>
          <w:i/>
          <w:iCs/>
        </w:rPr>
        <w:t>languages</w:t>
      </w:r>
      <w:proofErr w:type="spellEnd"/>
      <w:r w:rsidRPr="00256318">
        <w:rPr>
          <w:i/>
          <w:iCs/>
        </w:rPr>
        <w:t xml:space="preserve"> - SQL - Part 1: Framework</w:t>
      </w:r>
    </w:p>
    <w:p w:rsidRPr="00B72A0C" w:rsidR="00B72A0C" w:rsidP="00CD513B" w:rsidRDefault="00B72A0C" w14:paraId="00299FC5" w14:textId="5B5CC4D6">
      <w:pPr>
        <w:rPr>
          <w:i/>
          <w:iCs/>
          <w:lang w:val="en-GB"/>
        </w:rPr>
      </w:pPr>
      <w:r w:rsidRPr="00B72A0C">
        <w:rPr>
          <w:lang w:val="en-GB"/>
        </w:rPr>
        <w:t>NEN-EN-ISO 12006-3</w:t>
      </w:r>
      <w:r>
        <w:rPr>
          <w:lang w:val="en-GB"/>
        </w:rPr>
        <w:t xml:space="preserve">, </w:t>
      </w:r>
      <w:r w:rsidRPr="00B72A0C">
        <w:rPr>
          <w:i/>
          <w:iCs/>
          <w:lang w:val="en-GB"/>
        </w:rPr>
        <w:t>Building construction - Organization of information about construction works - Part 3: Framework for object-oriented information</w:t>
      </w:r>
    </w:p>
    <w:p w:rsidR="00CD513B" w:rsidP="00CD513B" w:rsidRDefault="00DD686D" w14:paraId="0B0A6818" w14:textId="71B64860">
      <w:pPr>
        <w:rPr>
          <w:i/>
          <w:iCs/>
          <w:lang w:val="en-US"/>
        </w:rPr>
      </w:pPr>
      <w:r>
        <w:rPr>
          <w:lang w:val="en-GB"/>
        </w:rPr>
        <w:t>NEN</w:t>
      </w:r>
      <w:r w:rsidR="00CD513B">
        <w:rPr>
          <w:lang w:val="en-GB"/>
        </w:rPr>
        <w:t>-</w:t>
      </w:r>
      <w:r w:rsidRPr="00B66042" w:rsidR="00CD513B">
        <w:rPr>
          <w:lang w:val="en-GB"/>
        </w:rPr>
        <w:t>ISO</w:t>
      </w:r>
      <w:r>
        <w:rPr>
          <w:lang w:val="en-GB"/>
        </w:rPr>
        <w:t xml:space="preserve"> </w:t>
      </w:r>
      <w:r w:rsidRPr="00B66042" w:rsidR="00CD513B">
        <w:rPr>
          <w:lang w:val="en-GB"/>
        </w:rPr>
        <w:t>15926</w:t>
      </w:r>
      <w:r w:rsidR="00CD513B">
        <w:rPr>
          <w:lang w:val="en-GB"/>
        </w:rPr>
        <w:t>-</w:t>
      </w:r>
      <w:r>
        <w:rPr>
          <w:lang w:val="en-GB"/>
        </w:rPr>
        <w:t>2</w:t>
      </w:r>
      <w:r w:rsidRPr="00B66042" w:rsidR="00CD513B">
        <w:rPr>
          <w:lang w:val="en-GB"/>
        </w:rPr>
        <w:t xml:space="preserve">, </w:t>
      </w:r>
      <w:r w:rsidRPr="00DD686D">
        <w:rPr>
          <w:i/>
          <w:iCs/>
          <w:lang w:val="en-US"/>
        </w:rPr>
        <w:t>Industrial automation systems and integration — Integration of life-cycle data for process plants including oil and gas production facilities — Part 2: Data model</w:t>
      </w:r>
    </w:p>
    <w:p w:rsidRPr="00683CBA" w:rsidR="00683CBA" w:rsidP="00CD513B" w:rsidRDefault="00683CBA" w14:paraId="790381A2" w14:textId="7A0E6236">
      <w:pPr>
        <w:rPr>
          <w:lang w:val="en-US"/>
        </w:rPr>
      </w:pPr>
      <w:r>
        <w:t>NVN-ISO/TS 15926-11</w:t>
      </w:r>
      <w:r>
        <w:t xml:space="preserve">, </w:t>
      </w:r>
      <w:r w:rsidRPr="00AD7F2F" w:rsidR="00AD7F2F">
        <w:rPr>
          <w:i/>
          <w:iCs/>
        </w:rPr>
        <w:t xml:space="preserve">Industrial </w:t>
      </w:r>
      <w:proofErr w:type="spellStart"/>
      <w:r w:rsidRPr="00AD7F2F" w:rsidR="00AD7F2F">
        <w:rPr>
          <w:i/>
          <w:iCs/>
        </w:rPr>
        <w:t>automation</w:t>
      </w:r>
      <w:proofErr w:type="spellEnd"/>
      <w:r w:rsidRPr="00AD7F2F" w:rsidR="00AD7F2F">
        <w:rPr>
          <w:i/>
          <w:iCs/>
        </w:rPr>
        <w:t xml:space="preserve"> systems </w:t>
      </w:r>
      <w:proofErr w:type="spellStart"/>
      <w:r w:rsidRPr="00AD7F2F" w:rsidR="00AD7F2F">
        <w:rPr>
          <w:i/>
          <w:iCs/>
        </w:rPr>
        <w:t>and</w:t>
      </w:r>
      <w:proofErr w:type="spellEnd"/>
      <w:r w:rsidRPr="00AD7F2F" w:rsidR="00AD7F2F">
        <w:rPr>
          <w:i/>
          <w:iCs/>
        </w:rPr>
        <w:t xml:space="preserve"> </w:t>
      </w:r>
      <w:proofErr w:type="spellStart"/>
      <w:r w:rsidRPr="00AD7F2F" w:rsidR="00AD7F2F">
        <w:rPr>
          <w:i/>
          <w:iCs/>
        </w:rPr>
        <w:t>integration</w:t>
      </w:r>
      <w:proofErr w:type="spellEnd"/>
      <w:r w:rsidRPr="00AD7F2F" w:rsidR="00AD7F2F">
        <w:rPr>
          <w:i/>
          <w:iCs/>
        </w:rPr>
        <w:t xml:space="preserve"> - Integration of life-</w:t>
      </w:r>
      <w:proofErr w:type="spellStart"/>
      <w:r w:rsidRPr="00AD7F2F" w:rsidR="00AD7F2F">
        <w:rPr>
          <w:i/>
          <w:iCs/>
        </w:rPr>
        <w:t>cycle</w:t>
      </w:r>
      <w:proofErr w:type="spellEnd"/>
      <w:r w:rsidRPr="00AD7F2F" w:rsidR="00AD7F2F">
        <w:rPr>
          <w:i/>
          <w:iCs/>
        </w:rPr>
        <w:t xml:space="preserve"> data </w:t>
      </w:r>
      <w:proofErr w:type="spellStart"/>
      <w:r w:rsidRPr="00AD7F2F" w:rsidR="00AD7F2F">
        <w:rPr>
          <w:i/>
          <w:iCs/>
        </w:rPr>
        <w:t>for</w:t>
      </w:r>
      <w:proofErr w:type="spellEnd"/>
      <w:r w:rsidRPr="00AD7F2F" w:rsidR="00AD7F2F">
        <w:rPr>
          <w:i/>
          <w:iCs/>
        </w:rPr>
        <w:t xml:space="preserve"> </w:t>
      </w:r>
      <w:proofErr w:type="spellStart"/>
      <w:r w:rsidRPr="00AD7F2F" w:rsidR="00AD7F2F">
        <w:rPr>
          <w:i/>
          <w:iCs/>
        </w:rPr>
        <w:t>process</w:t>
      </w:r>
      <w:proofErr w:type="spellEnd"/>
      <w:r w:rsidRPr="00AD7F2F" w:rsidR="00AD7F2F">
        <w:rPr>
          <w:i/>
          <w:iCs/>
        </w:rPr>
        <w:t xml:space="preserve"> </w:t>
      </w:r>
      <w:proofErr w:type="spellStart"/>
      <w:r w:rsidRPr="00AD7F2F" w:rsidR="00AD7F2F">
        <w:rPr>
          <w:i/>
          <w:iCs/>
        </w:rPr>
        <w:t>plants</w:t>
      </w:r>
      <w:proofErr w:type="spellEnd"/>
      <w:r w:rsidRPr="00AD7F2F" w:rsidR="00AD7F2F">
        <w:rPr>
          <w:i/>
          <w:iCs/>
        </w:rPr>
        <w:t xml:space="preserve"> </w:t>
      </w:r>
      <w:proofErr w:type="spellStart"/>
      <w:r w:rsidRPr="00AD7F2F" w:rsidR="00AD7F2F">
        <w:rPr>
          <w:i/>
          <w:iCs/>
        </w:rPr>
        <w:t>including</w:t>
      </w:r>
      <w:proofErr w:type="spellEnd"/>
      <w:r w:rsidRPr="00AD7F2F" w:rsidR="00AD7F2F">
        <w:rPr>
          <w:i/>
          <w:iCs/>
        </w:rPr>
        <w:t xml:space="preserve"> </w:t>
      </w:r>
      <w:proofErr w:type="spellStart"/>
      <w:r w:rsidRPr="00AD7F2F" w:rsidR="00AD7F2F">
        <w:rPr>
          <w:i/>
          <w:iCs/>
        </w:rPr>
        <w:t>oil</w:t>
      </w:r>
      <w:proofErr w:type="spellEnd"/>
      <w:r w:rsidRPr="00AD7F2F" w:rsidR="00AD7F2F">
        <w:rPr>
          <w:i/>
          <w:iCs/>
        </w:rPr>
        <w:t xml:space="preserve"> </w:t>
      </w:r>
      <w:proofErr w:type="spellStart"/>
      <w:r w:rsidRPr="00AD7F2F" w:rsidR="00AD7F2F">
        <w:rPr>
          <w:i/>
          <w:iCs/>
        </w:rPr>
        <w:t>and</w:t>
      </w:r>
      <w:proofErr w:type="spellEnd"/>
      <w:r w:rsidRPr="00AD7F2F" w:rsidR="00AD7F2F">
        <w:rPr>
          <w:i/>
          <w:iCs/>
        </w:rPr>
        <w:t xml:space="preserve"> gas </w:t>
      </w:r>
      <w:proofErr w:type="spellStart"/>
      <w:r w:rsidRPr="00AD7F2F" w:rsidR="00AD7F2F">
        <w:rPr>
          <w:i/>
          <w:iCs/>
        </w:rPr>
        <w:t>production</w:t>
      </w:r>
      <w:proofErr w:type="spellEnd"/>
      <w:r w:rsidRPr="00AD7F2F" w:rsidR="00AD7F2F">
        <w:rPr>
          <w:i/>
          <w:iCs/>
        </w:rPr>
        <w:t xml:space="preserve"> </w:t>
      </w:r>
      <w:proofErr w:type="spellStart"/>
      <w:r w:rsidRPr="00AD7F2F" w:rsidR="00AD7F2F">
        <w:rPr>
          <w:i/>
          <w:iCs/>
        </w:rPr>
        <w:t>facilities</w:t>
      </w:r>
      <w:proofErr w:type="spellEnd"/>
      <w:r w:rsidRPr="00AD7F2F" w:rsidR="00AD7F2F">
        <w:rPr>
          <w:i/>
          <w:iCs/>
        </w:rPr>
        <w:t xml:space="preserve"> - Part 11: </w:t>
      </w:r>
      <w:proofErr w:type="spellStart"/>
      <w:r w:rsidRPr="00AD7F2F" w:rsidR="00AD7F2F">
        <w:rPr>
          <w:i/>
          <w:iCs/>
        </w:rPr>
        <w:t>Methodology</w:t>
      </w:r>
      <w:proofErr w:type="spellEnd"/>
      <w:r w:rsidRPr="00AD7F2F" w:rsidR="00AD7F2F">
        <w:rPr>
          <w:i/>
          <w:iCs/>
        </w:rPr>
        <w:t xml:space="preserve"> </w:t>
      </w:r>
      <w:proofErr w:type="spellStart"/>
      <w:r w:rsidRPr="00AD7F2F" w:rsidR="00AD7F2F">
        <w:rPr>
          <w:i/>
          <w:iCs/>
        </w:rPr>
        <w:t>for</w:t>
      </w:r>
      <w:proofErr w:type="spellEnd"/>
      <w:r w:rsidRPr="00AD7F2F" w:rsidR="00AD7F2F">
        <w:rPr>
          <w:i/>
          <w:iCs/>
        </w:rPr>
        <w:t xml:space="preserve"> </w:t>
      </w:r>
      <w:proofErr w:type="spellStart"/>
      <w:r w:rsidRPr="00AD7F2F" w:rsidR="00AD7F2F">
        <w:rPr>
          <w:i/>
          <w:iCs/>
        </w:rPr>
        <w:t>simplified</w:t>
      </w:r>
      <w:proofErr w:type="spellEnd"/>
      <w:r w:rsidRPr="00AD7F2F" w:rsidR="00AD7F2F">
        <w:rPr>
          <w:i/>
          <w:iCs/>
        </w:rPr>
        <w:t xml:space="preserve"> </w:t>
      </w:r>
      <w:proofErr w:type="spellStart"/>
      <w:r w:rsidRPr="00AD7F2F" w:rsidR="00AD7F2F">
        <w:rPr>
          <w:i/>
          <w:iCs/>
        </w:rPr>
        <w:t>industrial</w:t>
      </w:r>
      <w:proofErr w:type="spellEnd"/>
      <w:r w:rsidRPr="00AD7F2F" w:rsidR="00AD7F2F">
        <w:rPr>
          <w:i/>
          <w:iCs/>
        </w:rPr>
        <w:t xml:space="preserve"> </w:t>
      </w:r>
      <w:proofErr w:type="spellStart"/>
      <w:r w:rsidRPr="00AD7F2F" w:rsidR="00AD7F2F">
        <w:rPr>
          <w:i/>
          <w:iCs/>
        </w:rPr>
        <w:t>usage</w:t>
      </w:r>
      <w:proofErr w:type="spellEnd"/>
      <w:r w:rsidRPr="00AD7F2F" w:rsidR="00AD7F2F">
        <w:rPr>
          <w:i/>
          <w:iCs/>
        </w:rPr>
        <w:t xml:space="preserve"> of </w:t>
      </w:r>
      <w:proofErr w:type="spellStart"/>
      <w:r w:rsidRPr="00AD7F2F" w:rsidR="00AD7F2F">
        <w:rPr>
          <w:i/>
          <w:iCs/>
        </w:rPr>
        <w:t>reference</w:t>
      </w:r>
      <w:proofErr w:type="spellEnd"/>
      <w:r w:rsidRPr="00AD7F2F" w:rsidR="00AD7F2F">
        <w:rPr>
          <w:i/>
          <w:iCs/>
        </w:rPr>
        <w:t xml:space="preserve"> data</w:t>
      </w:r>
    </w:p>
    <w:p w:rsidR="009E3A64" w:rsidP="009E3A64" w:rsidRDefault="009E3A64" w14:paraId="09463DD3" w14:textId="41C399C5">
      <w:pPr>
        <w:pStyle w:val="opsommingstreepje"/>
        <w:numPr>
          <w:ilvl w:val="0"/>
          <w:numId w:val="0"/>
        </w:numPr>
        <w:ind w:left="283" w:hanging="283"/>
      </w:pPr>
      <w:r w:rsidRPr="00B72A0C">
        <w:t>Nijssen</w:t>
      </w:r>
      <w:r>
        <w:t xml:space="preserve"> S., </w:t>
      </w:r>
      <w:r w:rsidRPr="00B72A0C">
        <w:t xml:space="preserve"> </w:t>
      </w:r>
      <w:proofErr w:type="spellStart"/>
      <w:r w:rsidRPr="00B72A0C">
        <w:t>Halpin</w:t>
      </w:r>
      <w:proofErr w:type="spellEnd"/>
      <w:r w:rsidRPr="00B72A0C">
        <w:t xml:space="preserve"> </w:t>
      </w:r>
      <w:r>
        <w:t xml:space="preserve">T., </w:t>
      </w:r>
      <w:proofErr w:type="spellStart"/>
      <w:r w:rsidRPr="00B72A0C">
        <w:rPr>
          <w:i/>
          <w:iCs/>
        </w:rPr>
        <w:t>Conceptual</w:t>
      </w:r>
      <w:proofErr w:type="spellEnd"/>
      <w:r w:rsidRPr="00B72A0C">
        <w:rPr>
          <w:i/>
          <w:iCs/>
        </w:rPr>
        <w:t xml:space="preserve"> Schema </w:t>
      </w:r>
      <w:proofErr w:type="spellStart"/>
      <w:r w:rsidRPr="00B72A0C">
        <w:rPr>
          <w:i/>
          <w:iCs/>
        </w:rPr>
        <w:t>and</w:t>
      </w:r>
      <w:proofErr w:type="spellEnd"/>
      <w:r w:rsidRPr="00B72A0C">
        <w:rPr>
          <w:i/>
          <w:iCs/>
        </w:rPr>
        <w:t xml:space="preserve"> </w:t>
      </w:r>
      <w:proofErr w:type="spellStart"/>
      <w:r w:rsidRPr="00B72A0C">
        <w:rPr>
          <w:i/>
          <w:iCs/>
        </w:rPr>
        <w:t>Relational</w:t>
      </w:r>
      <w:proofErr w:type="spellEnd"/>
      <w:r w:rsidRPr="00B72A0C">
        <w:rPr>
          <w:i/>
          <w:iCs/>
        </w:rPr>
        <w:t xml:space="preserve"> Database Design</w:t>
      </w:r>
      <w:r>
        <w:t>, 1989</w:t>
      </w:r>
    </w:p>
    <w:p w:rsidR="009E3A64" w:rsidP="009E3A64" w:rsidRDefault="009E3A64" w14:paraId="72EFA4CC" w14:textId="77777777">
      <w:pPr>
        <w:rPr>
          <w:i/>
          <w:iCs/>
          <w:lang w:val="en-GB"/>
        </w:rPr>
      </w:pPr>
      <w:r w:rsidRPr="00E4738B">
        <w:rPr>
          <w:lang w:val="en-GB"/>
        </w:rPr>
        <w:t>NTA 8035,</w:t>
      </w:r>
      <w:r w:rsidRPr="007B2055">
        <w:rPr>
          <w:i/>
          <w:iCs/>
          <w:lang w:val="en-GB"/>
        </w:rPr>
        <w:t xml:space="preserve"> </w:t>
      </w:r>
      <w:proofErr w:type="spellStart"/>
      <w:r w:rsidRPr="007B2055">
        <w:rPr>
          <w:i/>
          <w:iCs/>
          <w:lang w:val="en-GB"/>
        </w:rPr>
        <w:t>Semantische</w:t>
      </w:r>
      <w:proofErr w:type="spellEnd"/>
      <w:r w:rsidRPr="007B2055">
        <w:rPr>
          <w:i/>
          <w:iCs/>
          <w:lang w:val="en-GB"/>
        </w:rPr>
        <w:t xml:space="preserve"> </w:t>
      </w:r>
      <w:proofErr w:type="spellStart"/>
      <w:r w:rsidRPr="007B2055">
        <w:rPr>
          <w:i/>
          <w:iCs/>
          <w:lang w:val="en-GB"/>
        </w:rPr>
        <w:t>gegevensmodellering</w:t>
      </w:r>
      <w:proofErr w:type="spellEnd"/>
      <w:r w:rsidRPr="007B2055">
        <w:rPr>
          <w:i/>
          <w:iCs/>
          <w:lang w:val="en-GB"/>
        </w:rPr>
        <w:t xml:space="preserve"> in de </w:t>
      </w:r>
      <w:proofErr w:type="spellStart"/>
      <w:r w:rsidRPr="007B2055">
        <w:rPr>
          <w:i/>
          <w:iCs/>
          <w:lang w:val="en-GB"/>
        </w:rPr>
        <w:t>gebouwde</w:t>
      </w:r>
      <w:proofErr w:type="spellEnd"/>
      <w:r w:rsidRPr="007B2055">
        <w:rPr>
          <w:i/>
          <w:iCs/>
          <w:lang w:val="en-GB"/>
        </w:rPr>
        <w:t xml:space="preserve"> </w:t>
      </w:r>
      <w:proofErr w:type="spellStart"/>
      <w:r w:rsidRPr="007B2055">
        <w:rPr>
          <w:i/>
          <w:iCs/>
          <w:lang w:val="en-GB"/>
        </w:rPr>
        <w:t>omgeving</w:t>
      </w:r>
      <w:proofErr w:type="spellEnd"/>
    </w:p>
    <w:p w:rsidR="009E3A64" w:rsidP="009E3A64" w:rsidRDefault="009E3A64" w14:paraId="6E9227F5" w14:textId="77777777">
      <w:pPr>
        <w:rPr>
          <w:i/>
          <w:iCs/>
          <w:lang w:val="en-GB"/>
        </w:rPr>
      </w:pPr>
      <w:r w:rsidRPr="00E4738B">
        <w:rPr>
          <w:lang w:val="en-GB"/>
        </w:rPr>
        <w:t>OMG</w:t>
      </w:r>
      <w:r>
        <w:rPr>
          <w:i/>
          <w:iCs/>
          <w:lang w:val="en-GB"/>
        </w:rPr>
        <w:t xml:space="preserve">, </w:t>
      </w:r>
      <w:r w:rsidRPr="00DE6E67">
        <w:rPr>
          <w:i/>
          <w:iCs/>
          <w:lang w:val="en-GB"/>
        </w:rPr>
        <w:t xml:space="preserve">Unified </w:t>
      </w:r>
      <w:proofErr w:type="spellStart"/>
      <w:r w:rsidRPr="00DE6E67">
        <w:rPr>
          <w:i/>
          <w:iCs/>
          <w:lang w:val="en-GB"/>
        </w:rPr>
        <w:t>Modeling</w:t>
      </w:r>
      <w:proofErr w:type="spellEnd"/>
      <w:r w:rsidRPr="00DE6E67">
        <w:rPr>
          <w:i/>
          <w:iCs/>
          <w:lang w:val="en-GB"/>
        </w:rPr>
        <w:t xml:space="preserve"> Language</w:t>
      </w:r>
      <w:r>
        <w:rPr>
          <w:i/>
          <w:iCs/>
          <w:lang w:val="en-GB"/>
        </w:rPr>
        <w:t xml:space="preserve"> (UML)</w:t>
      </w:r>
    </w:p>
    <w:p w:rsidR="009E3A64" w:rsidP="009E3A64" w:rsidRDefault="009E3A64" w14:paraId="7813D9F6" w14:textId="77777777">
      <w:pPr>
        <w:rPr>
          <w:i/>
          <w:iCs/>
          <w:lang w:val="en-GB"/>
        </w:rPr>
      </w:pPr>
      <w:r w:rsidRPr="00E4738B">
        <w:rPr>
          <w:lang w:val="en-GB"/>
        </w:rPr>
        <w:t>OMG</w:t>
      </w:r>
      <w:r>
        <w:rPr>
          <w:i/>
          <w:iCs/>
          <w:lang w:val="en-GB"/>
        </w:rPr>
        <w:t>, Systems</w:t>
      </w:r>
      <w:r w:rsidRPr="00DE6E67">
        <w:rPr>
          <w:i/>
          <w:iCs/>
          <w:lang w:val="en-GB"/>
        </w:rPr>
        <w:t xml:space="preserve"> </w:t>
      </w:r>
      <w:proofErr w:type="spellStart"/>
      <w:r w:rsidRPr="00DE6E67">
        <w:rPr>
          <w:i/>
          <w:iCs/>
          <w:lang w:val="en-GB"/>
        </w:rPr>
        <w:t>Modeling</w:t>
      </w:r>
      <w:proofErr w:type="spellEnd"/>
      <w:r w:rsidRPr="00DE6E67">
        <w:rPr>
          <w:i/>
          <w:iCs/>
          <w:lang w:val="en-GB"/>
        </w:rPr>
        <w:t xml:space="preserve"> Language</w:t>
      </w:r>
      <w:r>
        <w:rPr>
          <w:i/>
          <w:iCs/>
          <w:lang w:val="en-GB"/>
        </w:rPr>
        <w:t xml:space="preserve"> (</w:t>
      </w:r>
      <w:proofErr w:type="spellStart"/>
      <w:r>
        <w:rPr>
          <w:i/>
          <w:iCs/>
          <w:lang w:val="en-GB"/>
        </w:rPr>
        <w:t>SysML</w:t>
      </w:r>
      <w:proofErr w:type="spellEnd"/>
      <w:r>
        <w:rPr>
          <w:i/>
          <w:iCs/>
          <w:lang w:val="en-GB"/>
        </w:rPr>
        <w:t>)</w:t>
      </w:r>
    </w:p>
    <w:p w:rsidR="009E3A64" w:rsidP="009E3A64" w:rsidRDefault="009E3A64" w14:paraId="2C9DAB3A" w14:textId="5433A2F1">
      <w:pPr>
        <w:rPr>
          <w:i/>
          <w:iCs/>
          <w:lang w:val="en-GB"/>
        </w:rPr>
      </w:pPr>
      <w:r w:rsidRPr="00E4738B">
        <w:rPr>
          <w:lang w:val="en-GB"/>
        </w:rPr>
        <w:t>OMG</w:t>
      </w:r>
      <w:r>
        <w:rPr>
          <w:i/>
          <w:iCs/>
          <w:lang w:val="en-GB"/>
        </w:rPr>
        <w:t xml:space="preserve">, </w:t>
      </w:r>
      <w:r w:rsidRPr="00EE7B50">
        <w:rPr>
          <w:i/>
          <w:iCs/>
          <w:lang w:val="en-GB"/>
        </w:rPr>
        <w:t>Meta Object Facility (MOF) Core Specification</w:t>
      </w:r>
    </w:p>
    <w:p w:rsidR="009E3A64" w:rsidP="009E3A64" w:rsidRDefault="009E3A64" w14:paraId="5B4908C4" w14:textId="77777777">
      <w:pPr>
        <w:pBdr>
          <w:top w:val="nil"/>
          <w:left w:val="nil"/>
          <w:bottom w:val="nil"/>
          <w:right w:val="nil"/>
          <w:between w:val="nil"/>
        </w:pBdr>
        <w:rPr>
          <w:iCs/>
          <w:lang w:val="en-GB"/>
        </w:rPr>
      </w:pPr>
      <w:proofErr w:type="spellStart"/>
      <w:r w:rsidRPr="00B90B9F">
        <w:rPr>
          <w:iCs/>
          <w:lang w:val="en-GB"/>
        </w:rPr>
        <w:t>openCypher</w:t>
      </w:r>
      <w:proofErr w:type="spellEnd"/>
      <w:r w:rsidRPr="00B90B9F">
        <w:rPr>
          <w:iCs/>
          <w:lang w:val="en-GB"/>
        </w:rPr>
        <w:t xml:space="preserve"> Implementers Group</w:t>
      </w:r>
      <w:r>
        <w:rPr>
          <w:iCs/>
          <w:lang w:val="en-GB"/>
        </w:rPr>
        <w:t xml:space="preserve">, </w:t>
      </w:r>
      <w:r w:rsidRPr="00B90B9F">
        <w:rPr>
          <w:i/>
          <w:lang w:val="en-GB"/>
        </w:rPr>
        <w:t>Cypher Query Language Reference,</w:t>
      </w:r>
      <w:r>
        <w:rPr>
          <w:i/>
          <w:lang w:val="en-GB"/>
        </w:rPr>
        <w:t xml:space="preserve"> </w:t>
      </w:r>
      <w:r>
        <w:rPr>
          <w:iCs/>
          <w:lang w:val="en-GB"/>
        </w:rPr>
        <w:t>h</w:t>
      </w:r>
      <w:r w:rsidRPr="008E02C4">
        <w:rPr>
          <w:iCs/>
          <w:lang w:val="en-GB"/>
        </w:rPr>
        <w:t>ttps://www.opencypher.org/resources</w:t>
      </w:r>
    </w:p>
    <w:p w:rsidRPr="00B72A0C" w:rsidR="009E3A64" w:rsidP="009E3A64" w:rsidRDefault="009E3A64" w14:paraId="3B34B8B5" w14:textId="77777777">
      <w:pPr>
        <w:tabs>
          <w:tab w:val="left" w:pos="1133"/>
        </w:tabs>
        <w:rPr>
          <w:rFonts w:eastAsia="Times New Roman"/>
          <w:lang w:val="en-GB"/>
        </w:rPr>
      </w:pPr>
      <w:r w:rsidRPr="00B72A0C">
        <w:rPr>
          <w:rFonts w:eastAsia="Times New Roman"/>
          <w:lang w:val="en-GB"/>
        </w:rPr>
        <w:t xml:space="preserve">ORM Foundation, </w:t>
      </w:r>
      <w:r w:rsidRPr="00B72A0C">
        <w:rPr>
          <w:rFonts w:eastAsia="Times New Roman"/>
          <w:i/>
          <w:iCs/>
          <w:lang w:val="en-GB"/>
        </w:rPr>
        <w:t>ORM Syntax and Semantics Specification</w:t>
      </w:r>
      <w:r w:rsidRPr="00B72A0C">
        <w:rPr>
          <w:rFonts w:eastAsia="Times New Roman"/>
          <w:lang w:val="en-GB"/>
        </w:rPr>
        <w:t xml:space="preserve">, 9 </w:t>
      </w:r>
      <w:proofErr w:type="spellStart"/>
      <w:r w:rsidRPr="00B72A0C">
        <w:rPr>
          <w:rFonts w:eastAsia="Times New Roman"/>
          <w:lang w:val="en-GB"/>
        </w:rPr>
        <w:t>maart</w:t>
      </w:r>
      <w:proofErr w:type="spellEnd"/>
      <w:r w:rsidRPr="00B72A0C">
        <w:rPr>
          <w:rFonts w:eastAsia="Times New Roman"/>
          <w:lang w:val="en-GB"/>
        </w:rPr>
        <w:t xml:space="preserve"> 2020, https://www.ormfoundation.org/files/folders/4162/download.aspx</w:t>
      </w:r>
    </w:p>
    <w:p w:rsidRPr="00B72A0C" w:rsidR="009E3A64" w:rsidP="009E3A64" w:rsidRDefault="009E3A64" w14:paraId="709ECC45" w14:textId="77777777">
      <w:pPr>
        <w:tabs>
          <w:tab w:val="left" w:pos="1133"/>
        </w:tabs>
        <w:rPr>
          <w:rFonts w:eastAsia="Times New Roman"/>
          <w:lang w:val="en-GB"/>
        </w:rPr>
      </w:pPr>
      <w:r w:rsidRPr="00B72A0C">
        <w:rPr>
          <w:rFonts w:eastAsia="Times New Roman"/>
          <w:lang w:val="en-GB"/>
        </w:rPr>
        <w:t>ORM Foundation,</w:t>
      </w:r>
      <w:r w:rsidRPr="00B72A0C">
        <w:rPr>
          <w:rFonts w:eastAsia="Times New Roman"/>
          <w:i/>
          <w:iCs/>
          <w:lang w:val="en-GB"/>
        </w:rPr>
        <w:t xml:space="preserve"> ORM Normative Abstract Syntax and Semantics: non-normative glossary, </w:t>
      </w:r>
      <w:r w:rsidRPr="00B72A0C">
        <w:rPr>
          <w:rFonts w:eastAsia="Times New Roman"/>
          <w:lang w:val="en-GB"/>
        </w:rPr>
        <w:t xml:space="preserve">9 </w:t>
      </w:r>
      <w:proofErr w:type="spellStart"/>
      <w:r w:rsidRPr="00B72A0C">
        <w:rPr>
          <w:rFonts w:eastAsia="Times New Roman"/>
          <w:lang w:val="en-GB"/>
        </w:rPr>
        <w:t>maart</w:t>
      </w:r>
      <w:proofErr w:type="spellEnd"/>
      <w:r w:rsidRPr="00B72A0C">
        <w:rPr>
          <w:rFonts w:eastAsia="Times New Roman"/>
          <w:lang w:val="en-GB"/>
        </w:rPr>
        <w:t xml:space="preserve"> 2020</w:t>
      </w:r>
      <w:r>
        <w:rPr>
          <w:rFonts w:eastAsia="Times New Roman"/>
          <w:lang w:val="en-GB"/>
        </w:rPr>
        <w:t xml:space="preserve">, </w:t>
      </w:r>
      <w:r w:rsidRPr="00B72A0C">
        <w:rPr>
          <w:rFonts w:eastAsia="Times New Roman"/>
          <w:lang w:val="en-GB"/>
        </w:rPr>
        <w:t>https://www.ormfoundation.org/files/folders/orm_standards/entry4163.aspx</w:t>
      </w:r>
    </w:p>
    <w:p w:rsidRPr="00A45151" w:rsidR="00CD513B" w:rsidP="00CD513B" w:rsidRDefault="00CD513B" w14:paraId="15DA22CF" w14:textId="77777777">
      <w:pPr>
        <w:tabs>
          <w:tab w:val="left" w:pos="1133"/>
        </w:tabs>
        <w:rPr>
          <w:rFonts w:eastAsia="Times New Roman"/>
          <w:lang w:val="en-GB"/>
        </w:rPr>
      </w:pPr>
      <w:r w:rsidRPr="00183A65">
        <w:rPr>
          <w:rFonts w:eastAsia="Times New Roman"/>
          <w:i/>
          <w:iCs/>
          <w:lang w:val="en-GB"/>
        </w:rPr>
        <w:lastRenderedPageBreak/>
        <w:t>OWL 2 Web Ontology Language</w:t>
      </w:r>
      <w:r>
        <w:rPr>
          <w:rStyle w:val="Voetnootmarkering"/>
          <w:rFonts w:eastAsia="Times New Roman"/>
          <w:i/>
          <w:iCs/>
          <w:lang w:val="en-GB"/>
        </w:rPr>
        <w:footnoteReference w:id="12"/>
      </w:r>
      <w:r w:rsidRPr="00183A65">
        <w:rPr>
          <w:rFonts w:eastAsia="Times New Roman"/>
          <w:i/>
          <w:iCs/>
          <w:lang w:val="en-GB"/>
        </w:rPr>
        <w:t>, Document Overview</w:t>
      </w:r>
      <w:r w:rsidRPr="00A45151">
        <w:rPr>
          <w:rFonts w:eastAsia="Times New Roman"/>
          <w:lang w:val="en-GB"/>
        </w:rPr>
        <w:t xml:space="preserve"> (Second Edition), W3C Recommendation, 11</w:t>
      </w:r>
      <w:r>
        <w:rPr>
          <w:rFonts w:eastAsia="Times New Roman"/>
          <w:lang w:val="en-GB"/>
        </w:rPr>
        <w:t> </w:t>
      </w:r>
      <w:r w:rsidRPr="00A45151">
        <w:rPr>
          <w:rFonts w:eastAsia="Times New Roman"/>
          <w:lang w:val="en-GB"/>
        </w:rPr>
        <w:t xml:space="preserve">December 2012, </w:t>
      </w:r>
      <w:hyperlink w:history="1" r:id="rId101">
        <w:r w:rsidRPr="00183A65">
          <w:rPr>
            <w:rStyle w:val="Hyperlink"/>
            <w:rFonts w:eastAsia="Times New Roman"/>
            <w:color w:val="auto"/>
            <w:lang w:val="en-GB"/>
          </w:rPr>
          <w:t>https://www.w3.org/TR/2012/REC-owl2-overview-20121211/</w:t>
        </w:r>
      </w:hyperlink>
    </w:p>
    <w:p w:rsidRPr="00A45151" w:rsidR="00CD513B" w:rsidP="00CD513B" w:rsidRDefault="00CD513B" w14:paraId="6C762A93" w14:textId="77777777">
      <w:pPr>
        <w:tabs>
          <w:tab w:val="left" w:pos="1133"/>
        </w:tabs>
        <w:rPr>
          <w:rFonts w:eastAsia="Times New Roman"/>
          <w:lang w:val="en-GB"/>
        </w:rPr>
      </w:pPr>
      <w:r w:rsidRPr="00DE139C">
        <w:rPr>
          <w:rFonts w:eastAsia="Times New Roman"/>
          <w:i/>
          <w:iCs/>
          <w:lang w:val="en-GB"/>
        </w:rPr>
        <w:t>RDF 1.1 Concepts and Abstract Syntax,</w:t>
      </w:r>
      <w:r w:rsidRPr="00A45151">
        <w:rPr>
          <w:rFonts w:eastAsia="Times New Roman"/>
          <w:lang w:val="en-GB"/>
        </w:rPr>
        <w:t xml:space="preserve"> W3C Recommendation</w:t>
      </w:r>
      <w:r>
        <w:rPr>
          <w:rFonts w:eastAsia="Times New Roman"/>
          <w:lang w:val="en-GB"/>
        </w:rPr>
        <w:t>,</w:t>
      </w:r>
      <w:r w:rsidRPr="00A45151">
        <w:rPr>
          <w:rFonts w:eastAsia="Times New Roman"/>
          <w:lang w:val="en-GB"/>
        </w:rPr>
        <w:t xml:space="preserve"> 25 February 2014, </w:t>
      </w:r>
      <w:hyperlink w:history="1" r:id="rId102">
        <w:r w:rsidRPr="00DE139C">
          <w:rPr>
            <w:rStyle w:val="Hyperlink"/>
            <w:rFonts w:eastAsia="Times New Roman"/>
            <w:color w:val="auto"/>
            <w:lang w:val="en-GB"/>
          </w:rPr>
          <w:t>https://www.w3.org/TR/rdf11-concepts/</w:t>
        </w:r>
      </w:hyperlink>
    </w:p>
    <w:p w:rsidR="00CD513B" w:rsidP="00CD513B" w:rsidRDefault="00CD513B" w14:paraId="0C4C3F45" w14:textId="77777777">
      <w:pPr>
        <w:spacing w:line="260" w:lineRule="exact"/>
        <w:rPr>
          <w:rStyle w:val="Hyperlink"/>
          <w:rFonts w:eastAsia="Times New Roman"/>
          <w:color w:val="auto"/>
          <w:lang w:val="en-GB"/>
        </w:rPr>
      </w:pPr>
      <w:r w:rsidRPr="002D2C6F">
        <w:rPr>
          <w:rFonts w:eastAsia="Times New Roman"/>
          <w:i/>
          <w:iCs/>
          <w:lang w:val="en-GB"/>
        </w:rPr>
        <w:t>RDF 1.1 Turtle,</w:t>
      </w:r>
      <w:r w:rsidRPr="002D2C6F">
        <w:rPr>
          <w:rFonts w:eastAsia="Times New Roman"/>
          <w:i/>
          <w:iCs/>
          <w:lang w:val="en-GB"/>
        </w:rPr>
        <w:tab/>
      </w:r>
      <w:r w:rsidRPr="00183A65">
        <w:rPr>
          <w:rFonts w:eastAsia="Times New Roman"/>
          <w:lang w:val="en-GB"/>
        </w:rPr>
        <w:t>W3C Recommendation</w:t>
      </w:r>
      <w:r>
        <w:rPr>
          <w:rFonts w:eastAsia="Times New Roman"/>
          <w:lang w:val="en-GB"/>
        </w:rPr>
        <w:t>,</w:t>
      </w:r>
      <w:r w:rsidRPr="00183A65">
        <w:rPr>
          <w:rFonts w:eastAsia="Times New Roman"/>
          <w:lang w:val="en-GB"/>
        </w:rPr>
        <w:t xml:space="preserve"> 25 February 2014,</w:t>
      </w:r>
      <w:r>
        <w:rPr>
          <w:rFonts w:eastAsia="Times New Roman"/>
          <w:lang w:val="en-GB"/>
        </w:rPr>
        <w:t xml:space="preserve"> </w:t>
      </w:r>
      <w:hyperlink w:history="1" r:id="rId103">
        <w:r w:rsidRPr="00E1455B">
          <w:rPr>
            <w:rStyle w:val="Hyperlink"/>
            <w:rFonts w:eastAsia="Times New Roman"/>
            <w:color w:val="auto"/>
            <w:lang w:val="en-GB"/>
          </w:rPr>
          <w:t>https://ww.w3.org/TR/turtle/</w:t>
        </w:r>
      </w:hyperlink>
    </w:p>
    <w:p w:rsidRPr="00CA413F" w:rsidR="00CD513B" w:rsidP="00CD513B" w:rsidRDefault="00CD513B" w14:paraId="6423E2E7" w14:textId="77777777">
      <w:pPr>
        <w:spacing w:line="260" w:lineRule="exact"/>
        <w:rPr>
          <w:rFonts w:eastAsia="Times New Roman"/>
          <w:lang w:val="en-GB"/>
        </w:rPr>
      </w:pPr>
      <w:r w:rsidRPr="00CA413F">
        <w:rPr>
          <w:rFonts w:eastAsia="Times New Roman"/>
          <w:i/>
          <w:iCs/>
          <w:lang w:val="en-GB"/>
        </w:rPr>
        <w:t>RDF 1.1 XML Syntax, W3C Recommendation</w:t>
      </w:r>
      <w:r w:rsidRPr="00CA413F">
        <w:rPr>
          <w:rFonts w:eastAsia="Times New Roman"/>
          <w:lang w:val="en-GB"/>
        </w:rPr>
        <w:t>, 25 February 2014, https://www.w3.org/TR/rdf-syntax-grammar/</w:t>
      </w:r>
    </w:p>
    <w:p w:rsidRPr="00A45151" w:rsidR="00CD513B" w:rsidP="00CD513B" w:rsidRDefault="00CD513B" w14:paraId="4FC49188" w14:textId="77777777">
      <w:pPr>
        <w:tabs>
          <w:tab w:val="left" w:pos="1133"/>
        </w:tabs>
        <w:rPr>
          <w:rFonts w:eastAsia="Times New Roman"/>
          <w:lang w:val="en-GB"/>
        </w:rPr>
      </w:pPr>
      <w:r w:rsidRPr="00E1455B">
        <w:rPr>
          <w:rFonts w:eastAsia="Times New Roman"/>
          <w:i/>
          <w:iCs/>
          <w:lang w:val="en-GB"/>
        </w:rPr>
        <w:t>RDF Schema 1.1</w:t>
      </w:r>
      <w:r w:rsidRPr="00E1455B">
        <w:rPr>
          <w:rStyle w:val="Voetnootmarkering"/>
          <w:rFonts w:eastAsia="Times New Roman"/>
          <w:i/>
          <w:iCs/>
          <w:lang w:val="en-GB"/>
        </w:rPr>
        <w:footnoteReference w:id="13"/>
      </w:r>
      <w:r w:rsidRPr="00E1455B">
        <w:rPr>
          <w:rFonts w:eastAsia="Times New Roman"/>
          <w:i/>
          <w:iCs/>
          <w:lang w:val="en-GB"/>
        </w:rPr>
        <w:t>,</w:t>
      </w:r>
      <w:r w:rsidRPr="00E1455B">
        <w:rPr>
          <w:rFonts w:eastAsia="Times New Roman"/>
          <w:lang w:val="en-GB"/>
        </w:rPr>
        <w:t xml:space="preserve"> W3C Recommendation, 25 February 2014, </w:t>
      </w:r>
      <w:hyperlink w:history="1" r:id="rId104">
        <w:r w:rsidRPr="00E1455B">
          <w:rPr>
            <w:rStyle w:val="Hyperlink"/>
            <w:rFonts w:eastAsia="Times New Roman"/>
            <w:color w:val="auto"/>
            <w:lang w:val="en-GB"/>
          </w:rPr>
          <w:t>https://www.w3.org/TR/rdf-schema/</w:t>
        </w:r>
      </w:hyperlink>
    </w:p>
    <w:p w:rsidRPr="00A45151" w:rsidR="00CD513B" w:rsidP="00CD513B" w:rsidRDefault="00CD513B" w14:paraId="430FF189" w14:textId="77777777">
      <w:pPr>
        <w:tabs>
          <w:tab w:val="left" w:pos="1133"/>
        </w:tabs>
        <w:rPr>
          <w:rFonts w:eastAsia="Times New Roman"/>
          <w:lang w:val="en-GB"/>
        </w:rPr>
      </w:pPr>
      <w:r w:rsidRPr="00183A65">
        <w:rPr>
          <w:rFonts w:eastAsia="Times New Roman"/>
          <w:i/>
          <w:iCs/>
          <w:lang w:val="en-GB"/>
        </w:rPr>
        <w:t>SHACL (Shapes Constraint Language),</w:t>
      </w:r>
      <w:r w:rsidRPr="00A45151">
        <w:rPr>
          <w:rFonts w:eastAsia="Times New Roman"/>
          <w:lang w:val="en-GB"/>
        </w:rPr>
        <w:t xml:space="preserve"> W3C Recommendation</w:t>
      </w:r>
      <w:r>
        <w:rPr>
          <w:rFonts w:eastAsia="Times New Roman"/>
          <w:lang w:val="en-GB"/>
        </w:rPr>
        <w:t>,</w:t>
      </w:r>
      <w:r w:rsidRPr="00A45151">
        <w:rPr>
          <w:rFonts w:eastAsia="Times New Roman"/>
          <w:lang w:val="en-GB"/>
        </w:rPr>
        <w:t xml:space="preserve"> 20 July 2017,</w:t>
      </w:r>
      <w:r>
        <w:rPr>
          <w:rFonts w:eastAsia="Times New Roman"/>
          <w:lang w:val="en-GB"/>
        </w:rPr>
        <w:t xml:space="preserve"> </w:t>
      </w:r>
      <w:hyperlink w:history="1" r:id="rId105">
        <w:r w:rsidRPr="00183A65">
          <w:rPr>
            <w:rStyle w:val="Hyperlink"/>
            <w:rFonts w:eastAsia="Times New Roman"/>
            <w:color w:val="auto"/>
            <w:lang w:val="en-GB"/>
          </w:rPr>
          <w:t>https://www.w3.org/TR/shacl/</w:t>
        </w:r>
      </w:hyperlink>
    </w:p>
    <w:p w:rsidRPr="00A45151" w:rsidR="00CD513B" w:rsidP="00CD513B" w:rsidRDefault="00CD513B" w14:paraId="55B1FA85" w14:textId="77777777">
      <w:pPr>
        <w:tabs>
          <w:tab w:val="left" w:pos="1133"/>
        </w:tabs>
        <w:rPr>
          <w:rFonts w:eastAsia="Times New Roman"/>
          <w:lang w:val="en-GB"/>
        </w:rPr>
      </w:pPr>
      <w:r w:rsidRPr="00183A65">
        <w:rPr>
          <w:rFonts w:eastAsia="Times New Roman"/>
          <w:i/>
          <w:iCs/>
          <w:lang w:val="en-GB"/>
        </w:rPr>
        <w:t>SHACL Advanced Features,</w:t>
      </w:r>
      <w:r w:rsidRPr="00A45151">
        <w:rPr>
          <w:rFonts w:eastAsia="Times New Roman"/>
          <w:lang w:val="en-GB"/>
        </w:rPr>
        <w:t xml:space="preserve"> W3C Working Group Note</w:t>
      </w:r>
      <w:r>
        <w:rPr>
          <w:rFonts w:eastAsia="Times New Roman"/>
          <w:lang w:val="en-GB"/>
        </w:rPr>
        <w:t>,</w:t>
      </w:r>
      <w:r w:rsidRPr="00A45151">
        <w:rPr>
          <w:rFonts w:eastAsia="Times New Roman"/>
          <w:lang w:val="en-GB"/>
        </w:rPr>
        <w:t xml:space="preserve"> 08 June 2017, </w:t>
      </w:r>
      <w:hyperlink w:history="1" r:id="rId106">
        <w:r w:rsidRPr="00183A65">
          <w:rPr>
            <w:rStyle w:val="Hyperlink"/>
            <w:rFonts w:eastAsia="Times New Roman"/>
            <w:color w:val="auto"/>
            <w:lang w:val="en-GB"/>
          </w:rPr>
          <w:t>https://www.w3.org/TR/shacl</w:t>
        </w:r>
        <w:r w:rsidRPr="00183A65">
          <w:rPr>
            <w:rStyle w:val="Hyperlink"/>
            <w:rFonts w:eastAsia="Times New Roman"/>
            <w:color w:val="auto"/>
            <w:lang w:val="en-GB"/>
          </w:rPr>
          <w:noBreakHyphen/>
          <w:t>af/</w:t>
        </w:r>
      </w:hyperlink>
    </w:p>
    <w:p w:rsidR="00CD513B" w:rsidP="00CD513B" w:rsidRDefault="00CD513B" w14:paraId="27E4B3C8" w14:textId="4C09F734">
      <w:pPr>
        <w:pBdr>
          <w:top w:val="nil"/>
          <w:left w:val="nil"/>
          <w:bottom w:val="nil"/>
          <w:right w:val="nil"/>
          <w:between w:val="nil"/>
        </w:pBdr>
        <w:rPr>
          <w:iCs/>
          <w:lang w:val="en-US"/>
        </w:rPr>
      </w:pPr>
      <w:r w:rsidRPr="009B5C7B">
        <w:rPr>
          <w:i/>
          <w:lang w:val="en-US"/>
        </w:rPr>
        <w:t xml:space="preserve">SKOS Simple Knowledge Organization System Reference, </w:t>
      </w:r>
      <w:r w:rsidRPr="00183A65">
        <w:rPr>
          <w:iCs/>
          <w:lang w:val="en-US"/>
        </w:rPr>
        <w:t>W3C Recommendation, 18 August</w:t>
      </w:r>
      <w:r w:rsidRPr="00183A65">
        <w:rPr>
          <w:iCs/>
          <w:lang w:val="en-GB"/>
        </w:rPr>
        <w:t xml:space="preserve"> 2009, </w:t>
      </w:r>
      <w:hyperlink w:history="1" r:id="rId107">
        <w:r w:rsidRPr="00183A65">
          <w:rPr>
            <w:iCs/>
            <w:lang w:val="en-US"/>
          </w:rPr>
          <w:t>https://www.w3.org/TR/skos-reference/</w:t>
        </w:r>
      </w:hyperlink>
    </w:p>
    <w:p w:rsidR="009E3A64" w:rsidP="009E3A64" w:rsidRDefault="009E3A64" w14:paraId="58C70AC5" w14:textId="77777777">
      <w:pPr>
        <w:pStyle w:val="opsommingstreepje"/>
        <w:numPr>
          <w:ilvl w:val="0"/>
          <w:numId w:val="0"/>
        </w:numPr>
        <w:ind w:left="283" w:hanging="283"/>
        <w:rPr>
          <w:i/>
          <w:iCs/>
        </w:rPr>
      </w:pPr>
      <w:r>
        <w:t xml:space="preserve">The Open Group, </w:t>
      </w:r>
      <w:proofErr w:type="spellStart"/>
      <w:r w:rsidRPr="00C365FC">
        <w:rPr>
          <w:i/>
          <w:iCs/>
        </w:rPr>
        <w:t>ArchiMate</w:t>
      </w:r>
      <w:proofErr w:type="spellEnd"/>
      <w:r w:rsidRPr="00C365FC">
        <w:rPr>
          <w:i/>
          <w:iCs/>
        </w:rPr>
        <w:t xml:space="preserve"> </w:t>
      </w:r>
      <w:proofErr w:type="spellStart"/>
      <w:r w:rsidRPr="00C365FC">
        <w:rPr>
          <w:i/>
          <w:iCs/>
        </w:rPr>
        <w:t>Specification</w:t>
      </w:r>
      <w:proofErr w:type="spellEnd"/>
    </w:p>
    <w:p w:rsidR="00CD513B" w:rsidP="00CD513B" w:rsidRDefault="00CD513B" w14:paraId="0C0A94E4" w14:textId="419B2479">
      <w:pPr>
        <w:pBdr>
          <w:top w:val="nil"/>
          <w:left w:val="nil"/>
          <w:bottom w:val="nil"/>
          <w:right w:val="nil"/>
          <w:between w:val="nil"/>
        </w:pBdr>
        <w:rPr>
          <w:rStyle w:val="Hyperlink"/>
          <w:iCs/>
          <w:color w:val="auto"/>
          <w:lang w:val="en-GB"/>
        </w:rPr>
      </w:pPr>
      <w:r w:rsidRPr="00657507">
        <w:rPr>
          <w:i/>
          <w:lang w:val="en-GB"/>
        </w:rPr>
        <w:t xml:space="preserve">XML Schema Part 2: Datatypes, Second Edition, </w:t>
      </w:r>
      <w:r w:rsidRPr="00183A65">
        <w:rPr>
          <w:iCs/>
          <w:lang w:val="en-GB"/>
        </w:rPr>
        <w:t xml:space="preserve">W3C Recommendation, 28 October 2004, </w:t>
      </w:r>
      <w:hyperlink w:history="1" r:id="rId108">
        <w:r w:rsidRPr="00183A65">
          <w:rPr>
            <w:rStyle w:val="Hyperlink"/>
            <w:iCs/>
            <w:color w:val="auto"/>
            <w:lang w:val="en-GB"/>
          </w:rPr>
          <w:t>https://www.w3.org/TR/xmlschema-2/</w:t>
        </w:r>
      </w:hyperlink>
    </w:p>
    <w:p w:rsidRPr="009E3A64" w:rsidR="001E025F" w:rsidP="009E3A64" w:rsidRDefault="0027744B" w14:paraId="521E0A94" w14:textId="1BE21AFA">
      <w:pPr>
        <w:pBdr>
          <w:top w:val="nil"/>
          <w:left w:val="nil"/>
          <w:bottom w:val="nil"/>
          <w:right w:val="nil"/>
          <w:between w:val="nil"/>
        </w:pBdr>
        <w:rPr>
          <w:iCs/>
          <w:lang w:val="en-GB"/>
        </w:rPr>
      </w:pPr>
      <w:r w:rsidRPr="0027744B">
        <w:rPr>
          <w:iCs/>
          <w:lang w:val="en-GB"/>
        </w:rPr>
        <w:t>Zwart</w:t>
      </w:r>
      <w:r>
        <w:rPr>
          <w:iCs/>
          <w:lang w:val="en-GB"/>
        </w:rPr>
        <w:t xml:space="preserve"> J.P.</w:t>
      </w:r>
      <w:r w:rsidRPr="0027744B">
        <w:rPr>
          <w:iCs/>
          <w:lang w:val="en-GB"/>
        </w:rPr>
        <w:t>, Marco Engelbart</w:t>
      </w:r>
      <w:r>
        <w:rPr>
          <w:iCs/>
          <w:lang w:val="en-GB"/>
        </w:rPr>
        <w:t xml:space="preserve"> M.</w:t>
      </w:r>
      <w:r w:rsidRPr="0027744B">
        <w:rPr>
          <w:iCs/>
          <w:lang w:val="en-GB"/>
        </w:rPr>
        <w:t xml:space="preserve">, </w:t>
      </w:r>
      <w:proofErr w:type="spellStart"/>
      <w:r w:rsidRPr="0027744B">
        <w:rPr>
          <w:iCs/>
          <w:lang w:val="en-GB"/>
        </w:rPr>
        <w:t>Hoppenbrouwers</w:t>
      </w:r>
      <w:proofErr w:type="spellEnd"/>
      <w:r>
        <w:rPr>
          <w:iCs/>
          <w:lang w:val="en-GB"/>
        </w:rPr>
        <w:t xml:space="preserve"> S., </w:t>
      </w:r>
      <w:r w:rsidRPr="0027744B">
        <w:rPr>
          <w:i/>
          <w:lang w:val="en-GB"/>
        </w:rPr>
        <w:t xml:space="preserve">Fact Oriented </w:t>
      </w:r>
      <w:proofErr w:type="spellStart"/>
      <w:r w:rsidRPr="0027744B">
        <w:rPr>
          <w:i/>
          <w:lang w:val="en-GB"/>
        </w:rPr>
        <w:t>Modeling</w:t>
      </w:r>
      <w:proofErr w:type="spellEnd"/>
      <w:r w:rsidRPr="0027744B">
        <w:rPr>
          <w:i/>
          <w:lang w:val="en-GB"/>
        </w:rPr>
        <w:t xml:space="preserve"> with FCO-IM</w:t>
      </w:r>
      <w:r w:rsidR="00A032CD">
        <w:rPr>
          <w:i/>
          <w:lang w:val="en-GB"/>
        </w:rPr>
        <w:t xml:space="preserve">, </w:t>
      </w:r>
      <w:r w:rsidR="00A032CD">
        <w:rPr>
          <w:iCs/>
          <w:lang w:val="en-GB"/>
        </w:rPr>
        <w:t xml:space="preserve">1 </w:t>
      </w:r>
      <w:proofErr w:type="spellStart"/>
      <w:r w:rsidR="00A032CD">
        <w:rPr>
          <w:iCs/>
          <w:lang w:val="en-GB"/>
        </w:rPr>
        <w:t>oktober</w:t>
      </w:r>
      <w:proofErr w:type="spellEnd"/>
      <w:r w:rsidR="00A032CD">
        <w:rPr>
          <w:iCs/>
          <w:lang w:val="en-GB"/>
        </w:rPr>
        <w:t xml:space="preserve"> 2015</w:t>
      </w:r>
      <w:r w:rsidR="001E025F">
        <w:br w:type="page"/>
      </w:r>
    </w:p>
    <w:p w:rsidRPr="001E025F" w:rsidR="001E025F" w:rsidP="001E025F" w:rsidRDefault="001E025F" w14:paraId="48BF7B62" w14:textId="02B75F41">
      <w:pPr>
        <w:pStyle w:val="Bibliografie1"/>
        <w:rPr>
          <w:sz w:val="30"/>
          <w:szCs w:val="30"/>
        </w:rPr>
      </w:pPr>
      <w:bookmarkStart w:name="_Toc56766273" w:id="88"/>
      <w:r>
        <w:rPr>
          <w:sz w:val="30"/>
          <w:szCs w:val="30"/>
        </w:rPr>
        <w:lastRenderedPageBreak/>
        <w:t>Documenthistorie</w:t>
      </w:r>
      <w:bookmarkEnd w:id="88"/>
    </w:p>
    <w:p w:rsidR="001E025F" w:rsidP="001E025F" w:rsidRDefault="007E0652" w14:paraId="48305EF3" w14:textId="174948AE">
      <w:pPr>
        <w:pStyle w:val="opsommingstreepje"/>
        <w:numPr>
          <w:ilvl w:val="0"/>
          <w:numId w:val="0"/>
        </w:numPr>
        <w:rPr>
          <w:rFonts w:ascii="Cambria" w:hAnsi="Cambria"/>
          <w:lang w:val="nl"/>
        </w:rPr>
      </w:pPr>
      <w:r>
        <w:rPr>
          <w:rFonts w:ascii="Cambria" w:hAnsi="Cambria"/>
          <w:lang w:val="nl"/>
        </w:rPr>
        <w:t>Deze paragraaf wordt verwijderd bij definitieve oplevering van deze normtekst.</w:t>
      </w:r>
    </w:p>
    <w:tbl>
      <w:tblPr>
        <w:tblW w:w="9690" w:type="dxa"/>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677"/>
        <w:gridCol w:w="6704"/>
      </w:tblGrid>
      <w:tr w:rsidRPr="007E0652" w:rsidR="001E025F" w:rsidTr="000D6482" w14:paraId="473602C5" w14:textId="77777777">
        <w:tc>
          <w:tcPr>
            <w:tcW w:w="1309"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57222097" w14:textId="77777777">
            <w:pPr>
              <w:pStyle w:val="Plattetekst"/>
            </w:pPr>
            <w:r w:rsidRPr="007E0652">
              <w:t>Versie 0.1</w:t>
            </w:r>
          </w:p>
        </w:tc>
        <w:tc>
          <w:tcPr>
            <w:tcW w:w="1677"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53491260" w14:textId="77777777">
            <w:pPr>
              <w:pStyle w:val="Plattetekst"/>
            </w:pPr>
            <w:r w:rsidRPr="007E0652">
              <w:t>2018-07-13</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Pr="007E0652" w:rsidR="001E025F" w:rsidP="000D6482" w:rsidRDefault="001E025F" w14:paraId="3552DEB1" w14:textId="77777777">
            <w:pPr>
              <w:pStyle w:val="Plattetekst"/>
            </w:pPr>
            <w:proofErr w:type="spellStart"/>
            <w:r w:rsidRPr="007E0652">
              <w:t>Eerste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Pr="007E0652" w:rsidR="001E025F" w:rsidTr="000D6482" w14:paraId="0C21F27D" w14:textId="77777777">
        <w:tc>
          <w:tcPr>
            <w:tcW w:w="1309"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7E150A91" w14:textId="77777777">
            <w:pPr>
              <w:pStyle w:val="Plattetekst"/>
            </w:pPr>
            <w:r w:rsidRPr="007E0652">
              <w:t>Versie 0.2</w:t>
            </w:r>
          </w:p>
        </w:tc>
        <w:tc>
          <w:tcPr>
            <w:tcW w:w="1677"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08435610" w14:textId="77777777">
            <w:r w:rsidRPr="007E0652">
              <w:t>2018-11-07</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Pr="007E0652" w:rsidR="001E025F" w:rsidP="000D6482" w:rsidRDefault="001E025F" w14:paraId="1A49612E" w14:textId="77777777">
            <w:pPr>
              <w:pStyle w:val="Plattetekst"/>
            </w:pPr>
            <w:proofErr w:type="spellStart"/>
            <w:r w:rsidRPr="007E0652">
              <w:t>Tekst</w:t>
            </w:r>
            <w:proofErr w:type="spellEnd"/>
            <w:r w:rsidRPr="007E0652">
              <w:t xml:space="preserve"> </w:t>
            </w:r>
            <w:proofErr w:type="spellStart"/>
            <w:r w:rsidRPr="007E0652">
              <w:t>niet</w:t>
            </w:r>
            <w:proofErr w:type="spellEnd"/>
            <w:r w:rsidRPr="007E0652">
              <w:t xml:space="preserve"> </w:t>
            </w:r>
            <w:proofErr w:type="spellStart"/>
            <w:r w:rsidRPr="007E0652">
              <w:t>verspreid</w:t>
            </w:r>
            <w:proofErr w:type="spellEnd"/>
            <w:r w:rsidRPr="007E0652">
              <w:t xml:space="preserve">, </w:t>
            </w:r>
            <w:proofErr w:type="spellStart"/>
            <w:r w:rsidRPr="007E0652">
              <w:t>alleen</w:t>
            </w:r>
            <w:proofErr w:type="spellEnd"/>
            <w:r w:rsidRPr="007E0652">
              <w:t xml:space="preserve"> </w:t>
            </w:r>
            <w:proofErr w:type="spellStart"/>
            <w:r w:rsidRPr="007E0652">
              <w:t>navigeerbaar</w:t>
            </w:r>
            <w:proofErr w:type="spellEnd"/>
            <w:r w:rsidRPr="007E0652">
              <w:t xml:space="preserve"> UML model en </w:t>
            </w:r>
            <w:proofErr w:type="spellStart"/>
            <w:r w:rsidRPr="007E0652">
              <w:t>Excelsheet</w:t>
            </w:r>
            <w:proofErr w:type="spellEnd"/>
          </w:p>
        </w:tc>
      </w:tr>
      <w:tr w:rsidRPr="007E0652" w:rsidR="001E025F" w:rsidTr="000D6482" w14:paraId="02629C2B" w14:textId="77777777">
        <w:tc>
          <w:tcPr>
            <w:tcW w:w="1309"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0D60518C" w14:textId="77777777">
            <w:pPr>
              <w:pStyle w:val="Plattetekst"/>
            </w:pPr>
            <w:r w:rsidRPr="007E0652">
              <w:t>Versie 0.3</w:t>
            </w:r>
          </w:p>
        </w:tc>
        <w:tc>
          <w:tcPr>
            <w:tcW w:w="1677"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43251AD0" w14:textId="77777777">
            <w:r w:rsidRPr="007E0652">
              <w:t>2019-02-13</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Pr="007E0652" w:rsidR="001E025F" w:rsidP="000D6482" w:rsidRDefault="001E025F" w14:paraId="018264D3" w14:textId="77777777">
            <w:pPr>
              <w:pStyle w:val="Plattetekst"/>
            </w:pPr>
            <w:proofErr w:type="spellStart"/>
            <w:r w:rsidRPr="007E0652">
              <w:t>Derde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Pr="007E0652" w:rsidR="001E025F" w:rsidTr="000D6482" w14:paraId="1862B247" w14:textId="77777777">
        <w:tc>
          <w:tcPr>
            <w:tcW w:w="1309"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1C0DC2DD" w14:textId="77777777">
            <w:pPr>
              <w:pStyle w:val="Plattetekst"/>
            </w:pPr>
            <w:r w:rsidRPr="007E0652">
              <w:t>Versie 0.4</w:t>
            </w:r>
          </w:p>
        </w:tc>
        <w:tc>
          <w:tcPr>
            <w:tcW w:w="1677"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56F961D3" w14:textId="77777777">
            <w:r w:rsidRPr="007E0652">
              <w:t>2019-06-23</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F74705" w:rsidP="000D6482" w:rsidRDefault="001E025F" w14:paraId="7C6FC686" w14:textId="77777777">
            <w:pPr>
              <w:pStyle w:val="Plattetekst"/>
            </w:pPr>
            <w:proofErr w:type="spellStart"/>
            <w:r w:rsidRPr="007E0652">
              <w:t>Voorwoord</w:t>
            </w:r>
            <w:proofErr w:type="spellEnd"/>
            <w:r w:rsidRPr="007E0652">
              <w:t xml:space="preserve"> </w:t>
            </w:r>
            <w:proofErr w:type="spellStart"/>
            <w:r w:rsidRPr="007E0652">
              <w:t>toegevoegd</w:t>
            </w:r>
            <w:proofErr w:type="spellEnd"/>
            <w:r w:rsidRPr="007E0652">
              <w:t>;</w:t>
            </w:r>
          </w:p>
          <w:p w:rsidRPr="007E0652" w:rsidR="001E025F" w:rsidP="000D6482" w:rsidRDefault="001E025F" w14:paraId="5A8B5872" w14:textId="56D675BD">
            <w:pPr>
              <w:pStyle w:val="Plattetekst"/>
            </w:pPr>
            <w:proofErr w:type="spellStart"/>
            <w:r w:rsidRPr="007E0652">
              <w:t>Herstructurering</w:t>
            </w:r>
            <w:proofErr w:type="spellEnd"/>
            <w:r w:rsidRPr="007E0652">
              <w:t xml:space="preserve"> </w:t>
            </w:r>
            <w:proofErr w:type="spellStart"/>
            <w:r w:rsidRPr="007E0652">
              <w:t>hoofdstuk</w:t>
            </w:r>
            <w:proofErr w:type="spellEnd"/>
            <w:r w:rsidRPr="007E0652">
              <w:t xml:space="preserve"> 4, </w:t>
            </w:r>
            <w:proofErr w:type="spellStart"/>
            <w:r w:rsidRPr="007E0652">
              <w:t>alleen</w:t>
            </w:r>
            <w:proofErr w:type="spellEnd"/>
            <w:r w:rsidRPr="007E0652">
              <w:t xml:space="preserve"> regels. </w:t>
            </w:r>
            <w:proofErr w:type="spellStart"/>
            <w:r w:rsidRPr="007E0652">
              <w:t>Reviewcommentaar</w:t>
            </w:r>
            <w:proofErr w:type="spellEnd"/>
            <w:r w:rsidRPr="007E0652">
              <w:t xml:space="preserve"> </w:t>
            </w:r>
            <w:proofErr w:type="spellStart"/>
            <w:r w:rsidRPr="007E0652">
              <w:t>verwerkt</w:t>
            </w:r>
            <w:proofErr w:type="spellEnd"/>
            <w:r w:rsidRPr="007E0652">
              <w:t xml:space="preserve"> </w:t>
            </w:r>
            <w:proofErr w:type="spellStart"/>
            <w:r w:rsidRPr="007E0652">
              <w:t>voor</w:t>
            </w:r>
            <w:proofErr w:type="spellEnd"/>
            <w:r w:rsidRPr="007E0652">
              <w:t xml:space="preserve"> </w:t>
            </w:r>
            <w:proofErr w:type="spellStart"/>
            <w:r w:rsidRPr="007E0652">
              <w:t>zover</w:t>
            </w:r>
            <w:proofErr w:type="spellEnd"/>
            <w:r w:rsidRPr="007E0652">
              <w:t xml:space="preserve"> </w:t>
            </w:r>
            <w:proofErr w:type="spellStart"/>
            <w:r w:rsidRPr="007E0652">
              <w:t>mogelijk</w:t>
            </w:r>
            <w:proofErr w:type="spellEnd"/>
            <w:r w:rsidRPr="007E0652">
              <w:t xml:space="preserve"> </w:t>
            </w:r>
            <w:proofErr w:type="spellStart"/>
            <w:r w:rsidRPr="007E0652">
              <w:t>binnen</w:t>
            </w:r>
            <w:proofErr w:type="spellEnd"/>
            <w:r w:rsidRPr="007E0652">
              <w:t xml:space="preserve"> de </w:t>
            </w:r>
            <w:proofErr w:type="spellStart"/>
            <w:r w:rsidRPr="007E0652">
              <w:t>nieuwe</w:t>
            </w:r>
            <w:proofErr w:type="spellEnd"/>
            <w:r w:rsidRPr="007E0652">
              <w:t xml:space="preserve"> </w:t>
            </w:r>
            <w:proofErr w:type="spellStart"/>
            <w:r w:rsidRPr="007E0652">
              <w:t>structuur</w:t>
            </w:r>
            <w:proofErr w:type="spellEnd"/>
            <w:r w:rsidRPr="007E0652">
              <w:t>;</w:t>
            </w:r>
          </w:p>
          <w:p w:rsidRPr="007E0652" w:rsidR="001E025F" w:rsidP="000D6482" w:rsidRDefault="001E025F" w14:paraId="2ECCE5C2" w14:textId="77777777">
            <w:pPr>
              <w:pStyle w:val="Plattetekst"/>
            </w:pPr>
            <w:proofErr w:type="spellStart"/>
            <w:r w:rsidRPr="007E0652">
              <w:t>Herindeling</w:t>
            </w:r>
            <w:proofErr w:type="spellEnd"/>
            <w:r w:rsidRPr="007E0652">
              <w:t xml:space="preserve"> </w:t>
            </w:r>
            <w:proofErr w:type="spellStart"/>
            <w:r w:rsidRPr="007E0652">
              <w:t>relaties</w:t>
            </w:r>
            <w:proofErr w:type="spellEnd"/>
            <w:r w:rsidRPr="007E0652">
              <w:t xml:space="preserve"> en views H4;</w:t>
            </w:r>
          </w:p>
          <w:p w:rsidRPr="007E0652" w:rsidR="001E025F" w:rsidP="000D6482" w:rsidRDefault="001E025F" w14:paraId="0596FCE0" w14:textId="57E85CAA">
            <w:pPr>
              <w:pStyle w:val="Plattetekst"/>
            </w:pPr>
            <w:proofErr w:type="spellStart"/>
            <w:r w:rsidRPr="007E0652">
              <w:t>Hoofdstuk</w:t>
            </w:r>
            <w:proofErr w:type="spellEnd"/>
            <w:r w:rsidRPr="007E0652">
              <w:t xml:space="preserve"> 5 </w:t>
            </w:r>
            <w:proofErr w:type="spellStart"/>
            <w:r w:rsidRPr="007E0652">
              <w:t>gesplitst</w:t>
            </w:r>
            <w:proofErr w:type="spellEnd"/>
            <w:r w:rsidRPr="007E0652">
              <w:t xml:space="preserve"> in </w:t>
            </w:r>
            <w:proofErr w:type="spellStart"/>
            <w:r w:rsidRPr="007E0652">
              <w:t>Hst</w:t>
            </w:r>
            <w:proofErr w:type="spellEnd"/>
            <w:r w:rsidRPr="007E0652">
              <w:t xml:space="preserve"> 5 </w:t>
            </w:r>
            <w:r w:rsidRPr="007E0652" w:rsidR="007E0652">
              <w:t>–</w:t>
            </w:r>
            <w:r w:rsidRPr="007E0652">
              <w:t xml:space="preserve"> Top level model (</w:t>
            </w:r>
            <w:proofErr w:type="spellStart"/>
            <w:r w:rsidRPr="007E0652">
              <w:t>voorheen</w:t>
            </w:r>
            <w:proofErr w:type="spellEnd"/>
            <w:r w:rsidRPr="007E0652">
              <w:t xml:space="preserve"> Par. 5.1) en </w:t>
            </w:r>
            <w:proofErr w:type="spellStart"/>
            <w:r w:rsidRPr="007E0652">
              <w:t>Hst</w:t>
            </w:r>
            <w:proofErr w:type="spellEnd"/>
            <w:r w:rsidRPr="007E0652">
              <w:t xml:space="preserve"> 6 – </w:t>
            </w:r>
            <w:proofErr w:type="spellStart"/>
            <w:r w:rsidRPr="007E0652">
              <w:t>Generieke</w:t>
            </w:r>
            <w:proofErr w:type="spellEnd"/>
            <w:r w:rsidRPr="007E0652">
              <w:t xml:space="preserve"> </w:t>
            </w:r>
            <w:proofErr w:type="spellStart"/>
            <w:r w:rsidRPr="007E0652">
              <w:t>modellen</w:t>
            </w:r>
            <w:proofErr w:type="spellEnd"/>
            <w:r w:rsidRPr="007E0652">
              <w:t>.</w:t>
            </w:r>
          </w:p>
          <w:p w:rsidRPr="007E0652" w:rsidR="001E025F" w:rsidP="000D6482" w:rsidRDefault="001E025F" w14:paraId="0C6FD619" w14:textId="77777777">
            <w:pPr>
              <w:pStyle w:val="Plattetekst"/>
            </w:pPr>
            <w:proofErr w:type="spellStart"/>
            <w:r w:rsidRPr="007E0652">
              <w:t>Hst</w:t>
            </w:r>
            <w:proofErr w:type="spellEnd"/>
            <w:r w:rsidRPr="007E0652">
              <w:t xml:space="preserve"> 6 </w:t>
            </w:r>
            <w:proofErr w:type="spellStart"/>
            <w:r w:rsidRPr="007E0652">
              <w:t>hernoemd</w:t>
            </w:r>
            <w:proofErr w:type="spellEnd"/>
            <w:r w:rsidRPr="007E0652">
              <w:t xml:space="preserve"> </w:t>
            </w:r>
            <w:proofErr w:type="spellStart"/>
            <w:r w:rsidRPr="007E0652">
              <w:t>naar</w:t>
            </w:r>
            <w:proofErr w:type="spellEnd"/>
            <w:r w:rsidRPr="007E0652">
              <w:t xml:space="preserve"> </w:t>
            </w:r>
            <w:proofErr w:type="spellStart"/>
            <w:r w:rsidRPr="007E0652">
              <w:t>Hst</w:t>
            </w:r>
            <w:proofErr w:type="spellEnd"/>
            <w:r w:rsidRPr="007E0652">
              <w:t xml:space="preserve"> 7;</w:t>
            </w:r>
          </w:p>
          <w:p w:rsidRPr="007E0652" w:rsidR="001E025F" w:rsidP="000D6482" w:rsidRDefault="001E025F" w14:paraId="397543D1" w14:textId="77777777">
            <w:pPr>
              <w:pStyle w:val="Plattetekst"/>
            </w:pPr>
            <w:proofErr w:type="spellStart"/>
            <w:r w:rsidRPr="007E0652">
              <w:t>Hst</w:t>
            </w:r>
            <w:proofErr w:type="spellEnd"/>
            <w:r w:rsidRPr="007E0652">
              <w:t xml:space="preserve"> 8 </w:t>
            </w:r>
            <w:proofErr w:type="spellStart"/>
            <w:r w:rsidRPr="007E0652">
              <w:t>hernoemd</w:t>
            </w:r>
            <w:proofErr w:type="spellEnd"/>
            <w:r w:rsidRPr="007E0652">
              <w:t xml:space="preserve"> </w:t>
            </w:r>
            <w:proofErr w:type="spellStart"/>
            <w:r w:rsidRPr="007E0652">
              <w:t>naar</w:t>
            </w:r>
            <w:proofErr w:type="spellEnd"/>
            <w:r w:rsidRPr="007E0652">
              <w:t xml:space="preserve"> </w:t>
            </w:r>
            <w:proofErr w:type="spellStart"/>
            <w:r w:rsidRPr="007E0652">
              <w:t>Conformiteit</w:t>
            </w:r>
            <w:proofErr w:type="spellEnd"/>
            <w:r w:rsidRPr="007E0652">
              <w:t xml:space="preserve">, </w:t>
            </w:r>
            <w:proofErr w:type="spellStart"/>
            <w:r w:rsidRPr="007E0652">
              <w:t>vijf</w:t>
            </w:r>
            <w:proofErr w:type="spellEnd"/>
            <w:r w:rsidRPr="007E0652">
              <w:t xml:space="preserve"> </w:t>
            </w:r>
            <w:proofErr w:type="spellStart"/>
            <w:r w:rsidRPr="007E0652">
              <w:t>conformiteitsklassen</w:t>
            </w:r>
            <w:proofErr w:type="spellEnd"/>
            <w:r w:rsidRPr="007E0652">
              <w:t xml:space="preserve"> </w:t>
            </w:r>
            <w:proofErr w:type="spellStart"/>
            <w:r w:rsidRPr="007E0652">
              <w:t>toegevoegd</w:t>
            </w:r>
            <w:proofErr w:type="spellEnd"/>
            <w:r w:rsidRPr="007E0652">
              <w:t>;</w:t>
            </w:r>
          </w:p>
          <w:p w:rsidRPr="007E0652" w:rsidR="001E025F" w:rsidP="000D6482" w:rsidRDefault="001E025F" w14:paraId="62B76E62" w14:textId="77777777">
            <w:pPr>
              <w:pStyle w:val="Plattetekst"/>
            </w:pPr>
            <w:proofErr w:type="spellStart"/>
            <w:r w:rsidRPr="007E0652">
              <w:t>Bijlagen</w:t>
            </w:r>
            <w:proofErr w:type="spellEnd"/>
            <w:r w:rsidRPr="007E0652">
              <w:t xml:space="preserve"> A en B </w:t>
            </w:r>
            <w:proofErr w:type="spellStart"/>
            <w:r w:rsidRPr="007E0652">
              <w:t>toegevoegd</w:t>
            </w:r>
            <w:proofErr w:type="spellEnd"/>
            <w:r w:rsidRPr="007E0652">
              <w:t>;</w:t>
            </w:r>
          </w:p>
          <w:p w:rsidRPr="007E0652" w:rsidR="001E025F" w:rsidP="000D6482" w:rsidRDefault="001E025F" w14:paraId="32128E0E" w14:textId="77777777">
            <w:pPr>
              <w:pStyle w:val="Plattetekst"/>
            </w:pPr>
            <w:proofErr w:type="spellStart"/>
            <w:r w:rsidRPr="007E0652">
              <w:t>Bijlage</w:t>
            </w:r>
            <w:proofErr w:type="spellEnd"/>
            <w:r w:rsidRPr="007E0652">
              <w:t xml:space="preserve"> E – </w:t>
            </w:r>
            <w:proofErr w:type="spellStart"/>
            <w:r w:rsidRPr="007E0652">
              <w:t>Informatiedragers</w:t>
            </w:r>
            <w:proofErr w:type="spellEnd"/>
            <w:r w:rsidRPr="007E0652">
              <w:t xml:space="preserve"> NEN 2660:1996 </w:t>
            </w:r>
            <w:proofErr w:type="spellStart"/>
            <w:r w:rsidRPr="007E0652">
              <w:t>toegevoegd</w:t>
            </w:r>
            <w:proofErr w:type="spellEnd"/>
            <w:r w:rsidRPr="007E0652">
              <w:t>;</w:t>
            </w:r>
          </w:p>
          <w:p w:rsidRPr="007E0652" w:rsidR="001E025F" w:rsidP="000D6482" w:rsidRDefault="001E025F" w14:paraId="0CE06A82" w14:textId="77777777">
            <w:pPr>
              <w:pStyle w:val="Plattetekst"/>
            </w:pPr>
            <w:proofErr w:type="spellStart"/>
            <w:r w:rsidRPr="007E0652">
              <w:t>Vierde</w:t>
            </w:r>
            <w:proofErr w:type="spellEnd"/>
            <w:r w:rsidRPr="007E0652">
              <w:t xml:space="preserve"> </w:t>
            </w:r>
            <w:proofErr w:type="spellStart"/>
            <w:r w:rsidRPr="007E0652">
              <w:t>versie</w:t>
            </w:r>
            <w:proofErr w:type="spellEnd"/>
            <w:r w:rsidRPr="007E0652">
              <w:t xml:space="preserve"> </w:t>
            </w:r>
            <w:proofErr w:type="spellStart"/>
            <w:r w:rsidRPr="007E0652">
              <w:t>t.b.v</w:t>
            </w:r>
            <w:proofErr w:type="spellEnd"/>
            <w:r w:rsidRPr="007E0652">
              <w:t>. WG meeting.</w:t>
            </w:r>
          </w:p>
        </w:tc>
      </w:tr>
      <w:tr w:rsidRPr="007E0652" w:rsidR="001E025F" w:rsidTr="000D6482" w14:paraId="293938AF" w14:textId="77777777">
        <w:tc>
          <w:tcPr>
            <w:tcW w:w="1309"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1D5E1859" w14:textId="77777777">
            <w:pPr>
              <w:pStyle w:val="Plattetekst"/>
            </w:pPr>
            <w:r w:rsidRPr="007E0652">
              <w:t>Versie 0.5</w:t>
            </w:r>
          </w:p>
        </w:tc>
        <w:tc>
          <w:tcPr>
            <w:tcW w:w="1677" w:type="dxa"/>
            <w:tcBorders>
              <w:top w:val="single" w:color="000000" w:sz="1" w:space="0"/>
              <w:left w:val="single" w:color="000000" w:sz="1" w:space="0"/>
              <w:bottom w:val="single" w:color="000000" w:sz="1" w:space="0"/>
            </w:tcBorders>
            <w:shd w:val="clear" w:color="auto" w:fill="auto"/>
          </w:tcPr>
          <w:p w:rsidRPr="007E0652" w:rsidR="001E025F" w:rsidP="000D6482" w:rsidRDefault="001E025F" w14:paraId="3DD8DDE8" w14:textId="77777777">
            <w:r w:rsidRPr="007E0652">
              <w:t>2020-03-17</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F74705" w:rsidP="007E0652" w:rsidRDefault="00F74705" w14:paraId="07B4712D" w14:textId="1CB7A218">
            <w:pPr>
              <w:pStyle w:val="Plattetekst"/>
            </w:pPr>
            <w:proofErr w:type="spellStart"/>
            <w:r>
              <w:t>Splitsing</w:t>
            </w:r>
            <w:proofErr w:type="spellEnd"/>
            <w:r>
              <w:t xml:space="preserve"> NEN 2660 in </w:t>
            </w:r>
            <w:proofErr w:type="spellStart"/>
            <w:r>
              <w:t>Deel</w:t>
            </w:r>
            <w:proofErr w:type="spellEnd"/>
            <w:r>
              <w:t xml:space="preserve"> 1 en </w:t>
            </w:r>
            <w:proofErr w:type="spellStart"/>
            <w:r>
              <w:t>Deel</w:t>
            </w:r>
            <w:proofErr w:type="spellEnd"/>
            <w:r>
              <w:t xml:space="preserve"> 2;</w:t>
            </w:r>
          </w:p>
          <w:p w:rsidRPr="007E0652" w:rsidR="001E025F" w:rsidP="000D6482" w:rsidRDefault="001E025F" w14:paraId="19B0A867" w14:textId="4BD23747">
            <w:pPr>
              <w:pStyle w:val="Plattetekst"/>
            </w:pPr>
            <w:r w:rsidRPr="007E0652">
              <w:t xml:space="preserve">In </w:t>
            </w:r>
            <w:proofErr w:type="spellStart"/>
            <w:r w:rsidRPr="007E0652">
              <w:t>bewerking</w:t>
            </w:r>
            <w:proofErr w:type="spellEnd"/>
            <w:r w:rsidR="007E0652">
              <w:t xml:space="preserve">, </w:t>
            </w:r>
            <w:proofErr w:type="spellStart"/>
            <w:r w:rsidR="007E0652">
              <w:t>tekst</w:t>
            </w:r>
            <w:proofErr w:type="spellEnd"/>
            <w:r w:rsidR="007E0652">
              <w:t xml:space="preserve"> </w:t>
            </w:r>
            <w:proofErr w:type="spellStart"/>
            <w:r w:rsidR="007E0652">
              <w:t>niet</w:t>
            </w:r>
            <w:proofErr w:type="spellEnd"/>
            <w:r w:rsidR="007E0652">
              <w:t xml:space="preserve"> </w:t>
            </w:r>
            <w:proofErr w:type="spellStart"/>
            <w:r w:rsidR="007E0652">
              <w:t>verspreid</w:t>
            </w:r>
            <w:proofErr w:type="spellEnd"/>
            <w:r w:rsidR="00F74705">
              <w:t>.</w:t>
            </w:r>
          </w:p>
        </w:tc>
      </w:tr>
      <w:tr w:rsidRPr="007E0652" w:rsidR="007E0652" w:rsidTr="000D6482" w14:paraId="58E22037" w14:textId="77777777">
        <w:tc>
          <w:tcPr>
            <w:tcW w:w="1309" w:type="dxa"/>
            <w:tcBorders>
              <w:top w:val="single" w:color="000000" w:sz="1" w:space="0"/>
              <w:left w:val="single" w:color="000000" w:sz="1" w:space="0"/>
              <w:bottom w:val="single" w:color="000000" w:sz="1" w:space="0"/>
            </w:tcBorders>
            <w:shd w:val="clear" w:color="auto" w:fill="auto"/>
          </w:tcPr>
          <w:p w:rsidRPr="007E0652" w:rsidR="007E0652" w:rsidP="000D6482" w:rsidRDefault="007E0652" w14:paraId="316CCB3F" w14:textId="113092B7">
            <w:pPr>
              <w:pStyle w:val="Plattetekst"/>
            </w:pPr>
            <w:r w:rsidRPr="007E0652">
              <w:t>Versie 0.6</w:t>
            </w:r>
          </w:p>
        </w:tc>
        <w:tc>
          <w:tcPr>
            <w:tcW w:w="1677" w:type="dxa"/>
            <w:tcBorders>
              <w:top w:val="single" w:color="000000" w:sz="1" w:space="0"/>
              <w:left w:val="single" w:color="000000" w:sz="1" w:space="0"/>
              <w:bottom w:val="single" w:color="000000" w:sz="1" w:space="0"/>
            </w:tcBorders>
            <w:shd w:val="clear" w:color="auto" w:fill="auto"/>
          </w:tcPr>
          <w:p w:rsidRPr="007E0652" w:rsidR="007E0652" w:rsidP="000D6482" w:rsidRDefault="007E0652" w14:paraId="35BDFA71" w14:textId="29FEDB29">
            <w:r>
              <w:t>2020-06-23</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Pr="007E0652" w:rsidR="00F74705" w:rsidP="003B45FD" w:rsidRDefault="00F74705" w14:paraId="543D90A0" w14:textId="3B25B010">
            <w:pPr>
              <w:pStyle w:val="Plattetekst"/>
            </w:pPr>
            <w:proofErr w:type="spellStart"/>
            <w:r>
              <w:t>Opzet</w:t>
            </w:r>
            <w:proofErr w:type="spellEnd"/>
            <w:r>
              <w:t xml:space="preserve"> document in </w:t>
            </w:r>
            <w:proofErr w:type="spellStart"/>
            <w:r>
              <w:t>lijn</w:t>
            </w:r>
            <w:proofErr w:type="spellEnd"/>
            <w:r>
              <w:t xml:space="preserve"> </w:t>
            </w:r>
            <w:proofErr w:type="spellStart"/>
            <w:r>
              <w:t>gebracht</w:t>
            </w:r>
            <w:proofErr w:type="spellEnd"/>
            <w:r>
              <w:t xml:space="preserve"> met </w:t>
            </w:r>
            <w:proofErr w:type="spellStart"/>
            <w:r>
              <w:t>officiële</w:t>
            </w:r>
            <w:proofErr w:type="spellEnd"/>
            <w:r>
              <w:t xml:space="preserve"> NEN template.  Qua </w:t>
            </w:r>
            <w:proofErr w:type="spellStart"/>
            <w:r>
              <w:t>inhoud</w:t>
            </w:r>
            <w:proofErr w:type="spellEnd"/>
            <w:r>
              <w:t xml:space="preserve"> </w:t>
            </w:r>
            <w:proofErr w:type="spellStart"/>
            <w:r>
              <w:t>wordt</w:t>
            </w:r>
            <w:proofErr w:type="spellEnd"/>
            <w:r>
              <w:t xml:space="preserve"> </w:t>
            </w:r>
            <w:proofErr w:type="spellStart"/>
            <w:r>
              <w:t>zoveel</w:t>
            </w:r>
            <w:proofErr w:type="spellEnd"/>
            <w:r>
              <w:t xml:space="preserve"> </w:t>
            </w:r>
            <w:proofErr w:type="spellStart"/>
            <w:r>
              <w:t>mogelijk</w:t>
            </w:r>
            <w:proofErr w:type="spellEnd"/>
            <w:r>
              <w:t xml:space="preserve"> </w:t>
            </w:r>
            <w:proofErr w:type="spellStart"/>
            <w:r>
              <w:t>aansluiting</w:t>
            </w:r>
            <w:proofErr w:type="spellEnd"/>
            <w:r>
              <w:t xml:space="preserve"> </w:t>
            </w:r>
            <w:proofErr w:type="spellStart"/>
            <w:r>
              <w:t>gezocht</w:t>
            </w:r>
            <w:proofErr w:type="spellEnd"/>
            <w:r>
              <w:t xml:space="preserve"> </w:t>
            </w:r>
            <w:proofErr w:type="spellStart"/>
            <w:r>
              <w:t>bij</w:t>
            </w:r>
            <w:proofErr w:type="spellEnd"/>
            <w:r>
              <w:t xml:space="preserve"> de NTA 8035:2020 en CEN SM</w:t>
            </w:r>
            <w:r w:rsidR="00AF6D6A">
              <w:t>L</w:t>
            </w:r>
            <w:r>
              <w:t xml:space="preserve">, met </w:t>
            </w:r>
            <w:proofErr w:type="spellStart"/>
            <w:r>
              <w:t>inachtneming</w:t>
            </w:r>
            <w:proofErr w:type="spellEnd"/>
            <w:r>
              <w:t xml:space="preserve"> van het </w:t>
            </w:r>
            <w:proofErr w:type="spellStart"/>
            <w:r>
              <w:t>conceptuele</w:t>
            </w:r>
            <w:proofErr w:type="spellEnd"/>
            <w:r>
              <w:t xml:space="preserve"> </w:t>
            </w:r>
            <w:proofErr w:type="spellStart"/>
            <w:r>
              <w:t>karakter</w:t>
            </w:r>
            <w:proofErr w:type="spellEnd"/>
            <w:r>
              <w:t xml:space="preserve"> van de NEN 2660.</w:t>
            </w:r>
          </w:p>
        </w:tc>
      </w:tr>
      <w:tr w:rsidRPr="007E0652" w:rsidR="005D78AD" w:rsidTr="000D6482" w14:paraId="2449A030" w14:textId="77777777">
        <w:tc>
          <w:tcPr>
            <w:tcW w:w="1309" w:type="dxa"/>
            <w:tcBorders>
              <w:top w:val="single" w:color="000000" w:sz="1" w:space="0"/>
              <w:left w:val="single" w:color="000000" w:sz="1" w:space="0"/>
              <w:bottom w:val="single" w:color="000000" w:sz="1" w:space="0"/>
            </w:tcBorders>
            <w:shd w:val="clear" w:color="auto" w:fill="auto"/>
          </w:tcPr>
          <w:p w:rsidRPr="007E0652" w:rsidR="005D78AD" w:rsidP="000D6482" w:rsidRDefault="005D78AD" w14:paraId="74CDAFD8" w14:textId="281A480F">
            <w:pPr>
              <w:pStyle w:val="Plattetekst"/>
            </w:pPr>
            <w:r>
              <w:t>Versie 0.61</w:t>
            </w:r>
          </w:p>
        </w:tc>
        <w:tc>
          <w:tcPr>
            <w:tcW w:w="1677" w:type="dxa"/>
            <w:tcBorders>
              <w:top w:val="single" w:color="000000" w:sz="1" w:space="0"/>
              <w:left w:val="single" w:color="000000" w:sz="1" w:space="0"/>
              <w:bottom w:val="single" w:color="000000" w:sz="1" w:space="0"/>
            </w:tcBorders>
            <w:shd w:val="clear" w:color="auto" w:fill="auto"/>
          </w:tcPr>
          <w:p w:rsidR="005D78AD" w:rsidP="000D6482" w:rsidRDefault="005D78AD" w14:paraId="11DFF38C" w14:textId="608379ED">
            <w:r>
              <w:t>2020-</w:t>
            </w:r>
            <w:r w:rsidR="00331F20">
              <w:t>10-07</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5D78AD" w:rsidP="003B45FD" w:rsidRDefault="005D78AD" w14:paraId="02CFD210" w14:textId="7419F639">
            <w:pPr>
              <w:pStyle w:val="Plattetekst"/>
            </w:pPr>
            <w:r>
              <w:t xml:space="preserve">Par. 5.2, </w:t>
            </w:r>
            <w:proofErr w:type="spellStart"/>
            <w:r>
              <w:t>pagina</w:t>
            </w:r>
            <w:proofErr w:type="spellEnd"/>
            <w:r>
              <w:t xml:space="preserve"> 11: </w:t>
            </w:r>
            <w:proofErr w:type="spellStart"/>
            <w:r>
              <w:t>ontbrekende</w:t>
            </w:r>
            <w:proofErr w:type="spellEnd"/>
            <w:r>
              <w:t xml:space="preserve"> </w:t>
            </w:r>
            <w:proofErr w:type="spellStart"/>
            <w:r>
              <w:t>figuur</w:t>
            </w:r>
            <w:proofErr w:type="spellEnd"/>
            <w:r>
              <w:t xml:space="preserve"> </w:t>
            </w:r>
            <w:r w:rsidR="00FF4B82">
              <w:t>4</w:t>
            </w:r>
            <w:r>
              <w:t xml:space="preserve"> </w:t>
            </w:r>
            <w:proofErr w:type="spellStart"/>
            <w:r>
              <w:t>toegevoegd</w:t>
            </w:r>
            <w:proofErr w:type="spellEnd"/>
            <w:r>
              <w:t>.</w:t>
            </w:r>
          </w:p>
          <w:p w:rsidR="00331F20" w:rsidP="003B45FD" w:rsidRDefault="005D78AD" w14:paraId="6633D3EB" w14:textId="3330297C">
            <w:pPr>
              <w:pStyle w:val="Plattetekst"/>
            </w:pPr>
            <w:r>
              <w:t>Par.</w:t>
            </w:r>
            <w:r w:rsidR="00331F20">
              <w:t xml:space="preserve"> </w:t>
            </w:r>
            <w:r>
              <w:t xml:space="preserve">9.1, </w:t>
            </w:r>
            <w:proofErr w:type="spellStart"/>
            <w:r>
              <w:t>pagina</w:t>
            </w:r>
            <w:proofErr w:type="spellEnd"/>
            <w:r>
              <w:t xml:space="preserve"> 41-42: </w:t>
            </w:r>
            <w:proofErr w:type="spellStart"/>
            <w:r>
              <w:t>MentaalObject</w:t>
            </w:r>
            <w:proofErr w:type="spellEnd"/>
            <w:r>
              <w:t xml:space="preserve"> </w:t>
            </w:r>
            <w:proofErr w:type="spellStart"/>
            <w:r>
              <w:t>vervangen</w:t>
            </w:r>
            <w:proofErr w:type="spellEnd"/>
            <w:r>
              <w:t xml:space="preserve"> door </w:t>
            </w:r>
            <w:proofErr w:type="spellStart"/>
            <w:r>
              <w:t>InformatieObject</w:t>
            </w:r>
            <w:proofErr w:type="spellEnd"/>
            <w:r w:rsidR="00331F20">
              <w:t xml:space="preserve"> </w:t>
            </w:r>
          </w:p>
          <w:p w:rsidR="00331F20" w:rsidP="003B45FD" w:rsidRDefault="00331F20" w14:paraId="113D2B1B" w14:textId="77777777">
            <w:pPr>
              <w:pStyle w:val="Plattetekst"/>
            </w:pPr>
            <w:r w:rsidRPr="00331F20">
              <w:t xml:space="preserve">Term “data” </w:t>
            </w:r>
            <w:proofErr w:type="spellStart"/>
            <w:r w:rsidRPr="00331F20">
              <w:t>vervangen</w:t>
            </w:r>
            <w:proofErr w:type="spellEnd"/>
            <w:r w:rsidRPr="00331F20">
              <w:t xml:space="preserve"> door “</w:t>
            </w:r>
            <w:proofErr w:type="spellStart"/>
            <w:r w:rsidRPr="00331F20">
              <w:t>gegevens</w:t>
            </w:r>
            <w:proofErr w:type="spellEnd"/>
            <w:r w:rsidRPr="00331F20">
              <w:t xml:space="preserve">”. </w:t>
            </w:r>
          </w:p>
          <w:p w:rsidR="00331F20" w:rsidP="003B45FD" w:rsidRDefault="00331F20" w14:paraId="578F01EC" w14:textId="17105209">
            <w:pPr>
              <w:pStyle w:val="Plattetekst"/>
            </w:pPr>
            <w:r w:rsidRPr="00331F20">
              <w:t xml:space="preserve">Review </w:t>
            </w:r>
            <w:proofErr w:type="spellStart"/>
            <w:r w:rsidRPr="00331F20">
              <w:t>commentaar</w:t>
            </w:r>
            <w:proofErr w:type="spellEnd"/>
            <w:r w:rsidRPr="00331F20">
              <w:t xml:space="preserve"> Michel </w:t>
            </w:r>
            <w:proofErr w:type="spellStart"/>
            <w:r w:rsidRPr="00331F20">
              <w:t>Böhms</w:t>
            </w:r>
            <w:proofErr w:type="spellEnd"/>
            <w:r w:rsidRPr="00331F20">
              <w:t xml:space="preserve"> </w:t>
            </w:r>
            <w:proofErr w:type="spellStart"/>
            <w:r w:rsidRPr="00331F20">
              <w:t>deels</w:t>
            </w:r>
            <w:proofErr w:type="spellEnd"/>
            <w:r w:rsidRPr="00331F20">
              <w:t xml:space="preserve"> </w:t>
            </w:r>
            <w:proofErr w:type="spellStart"/>
            <w:r w:rsidRPr="00331F20">
              <w:t>verwerkt</w:t>
            </w:r>
            <w:proofErr w:type="spellEnd"/>
            <w:r w:rsidRPr="00331F20">
              <w:t>.</w:t>
            </w:r>
          </w:p>
        </w:tc>
      </w:tr>
      <w:tr w:rsidRPr="007E0652" w:rsidR="00686541" w:rsidTr="000D6482" w14:paraId="580FCAC7" w14:textId="77777777">
        <w:tc>
          <w:tcPr>
            <w:tcW w:w="1309" w:type="dxa"/>
            <w:tcBorders>
              <w:top w:val="single" w:color="000000" w:sz="1" w:space="0"/>
              <w:left w:val="single" w:color="000000" w:sz="1" w:space="0"/>
              <w:bottom w:val="single" w:color="000000" w:sz="1" w:space="0"/>
            </w:tcBorders>
            <w:shd w:val="clear" w:color="auto" w:fill="auto"/>
          </w:tcPr>
          <w:p w:rsidR="00686541" w:rsidP="000D6482" w:rsidRDefault="002F202F" w14:paraId="0328D7FF" w14:textId="574A3299">
            <w:pPr>
              <w:pStyle w:val="Plattetekst"/>
            </w:pPr>
            <w:r>
              <w:t>Versie 0.</w:t>
            </w:r>
            <w:r w:rsidR="00E05EAA">
              <w:t>62</w:t>
            </w:r>
          </w:p>
        </w:tc>
        <w:tc>
          <w:tcPr>
            <w:tcW w:w="1677" w:type="dxa"/>
            <w:tcBorders>
              <w:top w:val="single" w:color="000000" w:sz="1" w:space="0"/>
              <w:left w:val="single" w:color="000000" w:sz="1" w:space="0"/>
              <w:bottom w:val="single" w:color="000000" w:sz="1" w:space="0"/>
            </w:tcBorders>
            <w:shd w:val="clear" w:color="auto" w:fill="auto"/>
          </w:tcPr>
          <w:p w:rsidR="00686541" w:rsidP="000D6482" w:rsidRDefault="002F202F" w14:paraId="50F31419" w14:textId="69A72F81">
            <w:r>
              <w:t>2020-10-12</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686541" w:rsidP="003B45FD" w:rsidRDefault="00E05EAA" w14:paraId="51A356BE" w14:textId="77777777">
            <w:pPr>
              <w:pStyle w:val="Plattetekst"/>
            </w:pPr>
            <w:r>
              <w:t xml:space="preserve">Diverse </w:t>
            </w:r>
            <w:proofErr w:type="spellStart"/>
            <w:r>
              <w:t>aanpassingen</w:t>
            </w:r>
            <w:proofErr w:type="spellEnd"/>
          </w:p>
          <w:p w:rsidR="00090875" w:rsidP="003B45FD" w:rsidRDefault="00090875" w14:paraId="1856E159" w14:textId="45AB1678">
            <w:pPr>
              <w:pStyle w:val="Plattetekst"/>
            </w:pPr>
            <w:r>
              <w:t xml:space="preserve">Review </w:t>
            </w:r>
            <w:proofErr w:type="spellStart"/>
            <w:r>
              <w:t>commentaar</w:t>
            </w:r>
            <w:proofErr w:type="spellEnd"/>
            <w:r>
              <w:t xml:space="preserve"> </w:t>
            </w:r>
            <w:proofErr w:type="spellStart"/>
            <w:r>
              <w:t>uit</w:t>
            </w:r>
            <w:proofErr w:type="spellEnd"/>
            <w:r>
              <w:t xml:space="preserve"> </w:t>
            </w:r>
            <w:proofErr w:type="spellStart"/>
            <w:r>
              <w:t>sessie</w:t>
            </w:r>
            <w:proofErr w:type="spellEnd"/>
            <w:r>
              <w:t xml:space="preserve"> 08-10-2020 </w:t>
            </w:r>
            <w:proofErr w:type="spellStart"/>
            <w:r>
              <w:t>deels</w:t>
            </w:r>
            <w:proofErr w:type="spellEnd"/>
            <w:r>
              <w:t xml:space="preserve"> </w:t>
            </w:r>
            <w:proofErr w:type="spellStart"/>
            <w:r>
              <w:t>verwerkt</w:t>
            </w:r>
            <w:proofErr w:type="spellEnd"/>
            <w:r>
              <w:t>.</w:t>
            </w:r>
          </w:p>
        </w:tc>
      </w:tr>
      <w:tr w:rsidRPr="007E0652" w:rsidR="006E6A41" w:rsidTr="000D6482" w14:paraId="28B17D47" w14:textId="77777777">
        <w:tc>
          <w:tcPr>
            <w:tcW w:w="1309" w:type="dxa"/>
            <w:tcBorders>
              <w:top w:val="single" w:color="000000" w:sz="1" w:space="0"/>
              <w:left w:val="single" w:color="000000" w:sz="1" w:space="0"/>
              <w:bottom w:val="single" w:color="000000" w:sz="1" w:space="0"/>
            </w:tcBorders>
            <w:shd w:val="clear" w:color="auto" w:fill="auto"/>
          </w:tcPr>
          <w:p w:rsidR="006E6A41" w:rsidP="000D6482" w:rsidRDefault="006E6A41" w14:paraId="3E9740DA" w14:textId="20007A3E">
            <w:pPr>
              <w:pStyle w:val="Plattetekst"/>
            </w:pPr>
            <w:r>
              <w:t>Versie 0.63</w:t>
            </w:r>
          </w:p>
        </w:tc>
        <w:tc>
          <w:tcPr>
            <w:tcW w:w="1677" w:type="dxa"/>
            <w:tcBorders>
              <w:top w:val="single" w:color="000000" w:sz="1" w:space="0"/>
              <w:left w:val="single" w:color="000000" w:sz="1" w:space="0"/>
              <w:bottom w:val="single" w:color="000000" w:sz="1" w:space="0"/>
            </w:tcBorders>
            <w:shd w:val="clear" w:color="auto" w:fill="auto"/>
          </w:tcPr>
          <w:p w:rsidR="006E6A41" w:rsidP="000D6482" w:rsidRDefault="006E6A41" w14:paraId="4B9FB24D" w14:textId="4A14B06B">
            <w:r>
              <w:t>2020-10-</w:t>
            </w:r>
            <w:r w:rsidR="00090875">
              <w:t>21</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6E6A41" w:rsidP="003B45FD" w:rsidRDefault="006E6A41" w14:paraId="0A244B1A" w14:textId="77777777">
            <w:pPr>
              <w:pStyle w:val="Plattetekst"/>
            </w:pPr>
            <w:proofErr w:type="spellStart"/>
            <w:r>
              <w:t>Titel</w:t>
            </w:r>
            <w:proofErr w:type="spellEnd"/>
            <w:r>
              <w:t xml:space="preserve"> document </w:t>
            </w:r>
            <w:proofErr w:type="spellStart"/>
            <w:r>
              <w:t>aangepast</w:t>
            </w:r>
            <w:proofErr w:type="spellEnd"/>
            <w:r>
              <w:t xml:space="preserve"> van “</w:t>
            </w:r>
            <w:r w:rsidRPr="006E6A41">
              <w:rPr>
                <w:i/>
                <w:iCs/>
              </w:rPr>
              <w:t xml:space="preserve">Regels </w:t>
            </w:r>
            <w:proofErr w:type="spellStart"/>
            <w:r w:rsidRPr="006E6A41">
              <w:rPr>
                <w:i/>
                <w:iCs/>
              </w:rPr>
              <w:t>voor</w:t>
            </w:r>
            <w:proofErr w:type="spellEnd"/>
            <w:r w:rsidRPr="006E6A41">
              <w:rPr>
                <w:i/>
                <w:iCs/>
              </w:rPr>
              <w:t xml:space="preserve"> </w:t>
            </w:r>
            <w:proofErr w:type="spellStart"/>
            <w:r w:rsidRPr="006E6A41">
              <w:rPr>
                <w:i/>
                <w:iCs/>
              </w:rPr>
              <w:t>conceptuele</w:t>
            </w:r>
            <w:proofErr w:type="spellEnd"/>
            <w:r w:rsidRPr="006E6A41">
              <w:rPr>
                <w:i/>
                <w:iCs/>
              </w:rPr>
              <w:t xml:space="preserve"> </w:t>
            </w:r>
            <w:proofErr w:type="spellStart"/>
            <w:r w:rsidRPr="006E6A41">
              <w:rPr>
                <w:i/>
                <w:iCs/>
              </w:rPr>
              <w:t>modellering</w:t>
            </w:r>
            <w:proofErr w:type="spellEnd"/>
            <w:r w:rsidRPr="006E6A41">
              <w:rPr>
                <w:i/>
                <w:iCs/>
              </w:rPr>
              <w:t xml:space="preserve"> van </w:t>
            </w:r>
            <w:proofErr w:type="spellStart"/>
            <w:r w:rsidRPr="006E6A41">
              <w:rPr>
                <w:i/>
                <w:iCs/>
              </w:rPr>
              <w:t>gebruik</w:t>
            </w:r>
            <w:proofErr w:type="spellEnd"/>
            <w:r w:rsidRPr="006E6A41">
              <w:rPr>
                <w:i/>
                <w:iCs/>
              </w:rPr>
              <w:t xml:space="preserve"> en </w:t>
            </w:r>
            <w:proofErr w:type="spellStart"/>
            <w:r w:rsidRPr="006E6A41">
              <w:rPr>
                <w:i/>
                <w:iCs/>
              </w:rPr>
              <w:t>levenscyclus</w:t>
            </w:r>
            <w:proofErr w:type="spellEnd"/>
            <w:r w:rsidRPr="006E6A41">
              <w:rPr>
                <w:i/>
                <w:iCs/>
              </w:rPr>
              <w:t xml:space="preserve"> </w:t>
            </w:r>
            <w:r>
              <w:rPr>
                <w:i/>
                <w:iCs/>
              </w:rPr>
              <w:t>…”</w:t>
            </w:r>
            <w:r w:rsidRPr="006E6A41">
              <w:rPr>
                <w:i/>
                <w:iCs/>
              </w:rPr>
              <w:t xml:space="preserve"> </w:t>
            </w:r>
            <w:proofErr w:type="spellStart"/>
            <w:r>
              <w:t>naar</w:t>
            </w:r>
            <w:proofErr w:type="spellEnd"/>
            <w:r>
              <w:t xml:space="preserve"> “</w:t>
            </w:r>
            <w:r w:rsidRPr="006E6A41">
              <w:rPr>
                <w:i/>
                <w:iCs/>
              </w:rPr>
              <w:t xml:space="preserve">Regels </w:t>
            </w:r>
            <w:proofErr w:type="spellStart"/>
            <w:r w:rsidRPr="006E6A41">
              <w:rPr>
                <w:i/>
                <w:iCs/>
              </w:rPr>
              <w:t>voor</w:t>
            </w:r>
            <w:proofErr w:type="spellEnd"/>
            <w:r w:rsidRPr="006E6A41">
              <w:rPr>
                <w:i/>
                <w:iCs/>
              </w:rPr>
              <w:t xml:space="preserve"> </w:t>
            </w:r>
            <w:proofErr w:type="spellStart"/>
            <w:r w:rsidRPr="006E6A41">
              <w:rPr>
                <w:i/>
                <w:iCs/>
              </w:rPr>
              <w:t>informatiemodellering</w:t>
            </w:r>
            <w:proofErr w:type="spellEnd"/>
            <w:r w:rsidRPr="006E6A41">
              <w:rPr>
                <w:i/>
                <w:iCs/>
              </w:rPr>
              <w:t xml:space="preserve"> van de </w:t>
            </w:r>
            <w:proofErr w:type="spellStart"/>
            <w:r w:rsidRPr="006E6A41">
              <w:rPr>
                <w:i/>
                <w:iCs/>
              </w:rPr>
              <w:t>levenscyclus</w:t>
            </w:r>
            <w:proofErr w:type="spellEnd"/>
            <w:r>
              <w:rPr>
                <w:i/>
                <w:iCs/>
              </w:rPr>
              <w:t>…”</w:t>
            </w:r>
            <w:r>
              <w:t xml:space="preserve"> , in </w:t>
            </w:r>
            <w:proofErr w:type="spellStart"/>
            <w:r>
              <w:t>lijn</w:t>
            </w:r>
            <w:proofErr w:type="spellEnd"/>
            <w:r>
              <w:t xml:space="preserve"> met NEN 2660-2.</w:t>
            </w:r>
          </w:p>
          <w:p w:rsidR="003F459D" w:rsidP="003B45FD" w:rsidRDefault="003F459D" w14:paraId="0EC53735" w14:textId="6E77B4E4">
            <w:pPr>
              <w:pStyle w:val="Plattetekst"/>
            </w:pPr>
            <w:r>
              <w:t xml:space="preserve">Mapping </w:t>
            </w:r>
            <w:proofErr w:type="spellStart"/>
            <w:r>
              <w:t>tabellen</w:t>
            </w:r>
            <w:proofErr w:type="spellEnd"/>
            <w:r>
              <w:t xml:space="preserve"> NEN 2660 – NTA – SML </w:t>
            </w:r>
            <w:proofErr w:type="spellStart"/>
            <w:r>
              <w:t>toegevoegd</w:t>
            </w:r>
            <w:proofErr w:type="spellEnd"/>
            <w:r>
              <w:t xml:space="preserve"> (CMM, CM)</w:t>
            </w:r>
            <w:r w:rsidR="00187F1A">
              <w:t>.</w:t>
            </w:r>
          </w:p>
          <w:p w:rsidR="00187F1A" w:rsidP="003B45FD" w:rsidRDefault="00187F1A" w14:paraId="022C21A6" w14:textId="57648D02">
            <w:pPr>
              <w:pStyle w:val="Plattetekst"/>
            </w:pPr>
            <w:r>
              <w:t>Term “</w:t>
            </w:r>
            <w:proofErr w:type="spellStart"/>
            <w:r>
              <w:t>Mentale</w:t>
            </w:r>
            <w:proofErr w:type="spellEnd"/>
            <w:r>
              <w:t xml:space="preserve"> </w:t>
            </w:r>
            <w:proofErr w:type="spellStart"/>
            <w:r>
              <w:t>wereld</w:t>
            </w:r>
            <w:proofErr w:type="spellEnd"/>
            <w:r>
              <w:t xml:space="preserve">” </w:t>
            </w:r>
            <w:proofErr w:type="spellStart"/>
            <w:r>
              <w:t>vervangen</w:t>
            </w:r>
            <w:proofErr w:type="spellEnd"/>
            <w:r>
              <w:t xml:space="preserve"> door “</w:t>
            </w:r>
            <w:proofErr w:type="spellStart"/>
            <w:r>
              <w:t>Conceptuele</w:t>
            </w:r>
            <w:proofErr w:type="spellEnd"/>
            <w:r>
              <w:t xml:space="preserve"> </w:t>
            </w:r>
            <w:proofErr w:type="spellStart"/>
            <w:r>
              <w:t>wereld</w:t>
            </w:r>
            <w:proofErr w:type="spellEnd"/>
            <w:r>
              <w:t>”.</w:t>
            </w:r>
          </w:p>
          <w:p w:rsidR="00187F1A" w:rsidP="003B45FD" w:rsidRDefault="00187F1A" w14:paraId="65A95015" w14:textId="77777777">
            <w:pPr>
              <w:pStyle w:val="Plattetekst"/>
            </w:pPr>
            <w:proofErr w:type="spellStart"/>
            <w:r>
              <w:lastRenderedPageBreak/>
              <w:t>Hoofdstuk</w:t>
            </w:r>
            <w:proofErr w:type="spellEnd"/>
            <w:r>
              <w:t xml:space="preserve"> 9 </w:t>
            </w:r>
            <w:proofErr w:type="spellStart"/>
            <w:r>
              <w:t>uitgebreid</w:t>
            </w:r>
            <w:proofErr w:type="spellEnd"/>
            <w:r>
              <w:t xml:space="preserve"> met diverse </w:t>
            </w:r>
            <w:proofErr w:type="spellStart"/>
            <w:r>
              <w:t>Objecten</w:t>
            </w:r>
            <w:proofErr w:type="spellEnd"/>
            <w:r>
              <w:t xml:space="preserve"> en </w:t>
            </w:r>
            <w:proofErr w:type="spellStart"/>
            <w:r>
              <w:t>Relaties</w:t>
            </w:r>
            <w:proofErr w:type="spellEnd"/>
            <w:r>
              <w:t>.</w:t>
            </w:r>
          </w:p>
          <w:p w:rsidR="00187F1A" w:rsidP="003B45FD" w:rsidRDefault="00187F1A" w14:paraId="48881C46" w14:textId="5AA821F7">
            <w:pPr>
              <w:pStyle w:val="Plattetekst"/>
            </w:pPr>
            <w:r>
              <w:t xml:space="preserve">Review </w:t>
            </w:r>
            <w:proofErr w:type="spellStart"/>
            <w:r>
              <w:t>commentaar</w:t>
            </w:r>
            <w:proofErr w:type="spellEnd"/>
            <w:r>
              <w:t xml:space="preserve"> </w:t>
            </w:r>
            <w:proofErr w:type="spellStart"/>
            <w:r>
              <w:t>uit</w:t>
            </w:r>
            <w:proofErr w:type="spellEnd"/>
            <w:r>
              <w:t xml:space="preserve"> </w:t>
            </w:r>
            <w:proofErr w:type="spellStart"/>
            <w:r>
              <w:t>sessie</w:t>
            </w:r>
            <w:proofErr w:type="spellEnd"/>
            <w:r>
              <w:t xml:space="preserve"> </w:t>
            </w:r>
            <w:r w:rsidR="00090875">
              <w:t xml:space="preserve">15-10-2020 </w:t>
            </w:r>
            <w:proofErr w:type="spellStart"/>
            <w:r w:rsidR="00090875">
              <w:t>deels</w:t>
            </w:r>
            <w:proofErr w:type="spellEnd"/>
            <w:r w:rsidR="00090875">
              <w:t xml:space="preserve"> </w:t>
            </w:r>
            <w:proofErr w:type="spellStart"/>
            <w:r w:rsidR="00090875">
              <w:t>verwerkt</w:t>
            </w:r>
            <w:proofErr w:type="spellEnd"/>
            <w:r w:rsidR="00090875">
              <w:t>.</w:t>
            </w:r>
          </w:p>
        </w:tc>
      </w:tr>
      <w:tr w:rsidRPr="007E0652" w:rsidR="003374F8" w:rsidTr="000D6482" w14:paraId="150CB7F7" w14:textId="77777777">
        <w:tc>
          <w:tcPr>
            <w:tcW w:w="1309" w:type="dxa"/>
            <w:tcBorders>
              <w:top w:val="single" w:color="000000" w:sz="1" w:space="0"/>
              <w:left w:val="single" w:color="000000" w:sz="1" w:space="0"/>
              <w:bottom w:val="single" w:color="000000" w:sz="1" w:space="0"/>
            </w:tcBorders>
            <w:shd w:val="clear" w:color="auto" w:fill="auto"/>
          </w:tcPr>
          <w:p w:rsidR="003374F8" w:rsidP="000D6482" w:rsidRDefault="003374F8" w14:paraId="3E79897A" w14:textId="56CACBBC">
            <w:pPr>
              <w:pStyle w:val="Plattetekst"/>
            </w:pPr>
            <w:r>
              <w:lastRenderedPageBreak/>
              <w:t>Versie 0.64</w:t>
            </w:r>
          </w:p>
        </w:tc>
        <w:tc>
          <w:tcPr>
            <w:tcW w:w="1677" w:type="dxa"/>
            <w:tcBorders>
              <w:top w:val="single" w:color="000000" w:sz="1" w:space="0"/>
              <w:left w:val="single" w:color="000000" w:sz="1" w:space="0"/>
              <w:bottom w:val="single" w:color="000000" w:sz="1" w:space="0"/>
            </w:tcBorders>
            <w:shd w:val="clear" w:color="auto" w:fill="auto"/>
          </w:tcPr>
          <w:p w:rsidR="003374F8" w:rsidP="000D6482" w:rsidRDefault="003374F8" w14:paraId="579BD64D" w14:textId="6FD4D0AF">
            <w:r>
              <w:t>2020-10-28</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3374F8" w:rsidP="003B45FD" w:rsidRDefault="003374F8" w14:paraId="107935AC" w14:textId="227BB702">
            <w:pPr>
              <w:pStyle w:val="Plattetekst"/>
            </w:pPr>
            <w:r>
              <w:t xml:space="preserve">Review </w:t>
            </w:r>
            <w:proofErr w:type="spellStart"/>
            <w:r>
              <w:t>commentaar</w:t>
            </w:r>
            <w:proofErr w:type="spellEnd"/>
            <w:r>
              <w:t xml:space="preserve"> </w:t>
            </w:r>
            <w:proofErr w:type="spellStart"/>
            <w:r>
              <w:t>uit</w:t>
            </w:r>
            <w:proofErr w:type="spellEnd"/>
            <w:r>
              <w:t xml:space="preserve"> </w:t>
            </w:r>
            <w:proofErr w:type="spellStart"/>
            <w:r>
              <w:t>sessie</w:t>
            </w:r>
            <w:proofErr w:type="spellEnd"/>
            <w:r>
              <w:t xml:space="preserve"> 22-10-2020 </w:t>
            </w:r>
            <w:proofErr w:type="spellStart"/>
            <w:r>
              <w:t>deels</w:t>
            </w:r>
            <w:proofErr w:type="spellEnd"/>
            <w:r>
              <w:t xml:space="preserve"> </w:t>
            </w:r>
            <w:proofErr w:type="spellStart"/>
            <w:r>
              <w:t>verwerkt</w:t>
            </w:r>
            <w:proofErr w:type="spellEnd"/>
            <w:r w:rsidR="00CD6673">
              <w:t>.</w:t>
            </w:r>
          </w:p>
        </w:tc>
      </w:tr>
      <w:tr w:rsidRPr="007E0652" w:rsidR="00AC19D5" w:rsidTr="000D6482" w14:paraId="2E82A71C" w14:textId="77777777">
        <w:tc>
          <w:tcPr>
            <w:tcW w:w="1309" w:type="dxa"/>
            <w:tcBorders>
              <w:top w:val="single" w:color="000000" w:sz="1" w:space="0"/>
              <w:left w:val="single" w:color="000000" w:sz="1" w:space="0"/>
              <w:bottom w:val="single" w:color="000000" w:sz="1" w:space="0"/>
            </w:tcBorders>
            <w:shd w:val="clear" w:color="auto" w:fill="auto"/>
          </w:tcPr>
          <w:p w:rsidRPr="000B0541" w:rsidR="00AC19D5" w:rsidP="000D6482" w:rsidRDefault="00BD6F5D" w14:paraId="67DEBF30" w14:textId="486EBFA7">
            <w:pPr>
              <w:pStyle w:val="Plattetekst"/>
            </w:pPr>
            <w:r w:rsidRPr="000B0541">
              <w:t>Versie 0.70</w:t>
            </w:r>
          </w:p>
        </w:tc>
        <w:tc>
          <w:tcPr>
            <w:tcW w:w="1677" w:type="dxa"/>
            <w:tcBorders>
              <w:top w:val="single" w:color="000000" w:sz="1" w:space="0"/>
              <w:left w:val="single" w:color="000000" w:sz="1" w:space="0"/>
              <w:bottom w:val="single" w:color="000000" w:sz="1" w:space="0"/>
            </w:tcBorders>
            <w:shd w:val="clear" w:color="auto" w:fill="auto"/>
          </w:tcPr>
          <w:p w:rsidRPr="000B0541" w:rsidR="00AC19D5" w:rsidP="000D6482" w:rsidRDefault="00BD6F5D" w14:paraId="675990E4" w14:textId="387D132E">
            <w:r w:rsidRPr="000B0541">
              <w:t>2020-1</w:t>
            </w:r>
            <w:r w:rsidR="00E90056">
              <w:t>1-01</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Pr="000B0541" w:rsidR="00BD6F5D" w:rsidP="003B45FD" w:rsidRDefault="00BD6F5D" w14:paraId="606A58DF" w14:textId="72B1434A">
            <w:pPr>
              <w:pStyle w:val="Plattetekst"/>
            </w:pPr>
            <w:r w:rsidRPr="000B0541">
              <w:t xml:space="preserve">Versie </w:t>
            </w:r>
            <w:proofErr w:type="spellStart"/>
            <w:r w:rsidRPr="000B0541">
              <w:t>ter</w:t>
            </w:r>
            <w:proofErr w:type="spellEnd"/>
            <w:r w:rsidRPr="000B0541">
              <w:t xml:space="preserve"> </w:t>
            </w:r>
            <w:proofErr w:type="spellStart"/>
            <w:r w:rsidRPr="000B0541">
              <w:t>bespreking</w:t>
            </w:r>
            <w:proofErr w:type="spellEnd"/>
            <w:r w:rsidRPr="000B0541">
              <w:t xml:space="preserve"> in </w:t>
            </w:r>
            <w:proofErr w:type="spellStart"/>
            <w:r w:rsidRPr="000B0541">
              <w:t>Normcommissie</w:t>
            </w:r>
            <w:proofErr w:type="spellEnd"/>
            <w:r w:rsidRPr="000B0541">
              <w:t xml:space="preserve"> op 5 </w:t>
            </w:r>
            <w:proofErr w:type="spellStart"/>
            <w:r w:rsidRPr="000B0541">
              <w:t>november</w:t>
            </w:r>
            <w:proofErr w:type="spellEnd"/>
            <w:r w:rsidRPr="000B0541">
              <w:t xml:space="preserve"> 2020.</w:t>
            </w:r>
          </w:p>
          <w:p w:rsidR="00AC19D5" w:rsidP="003B45FD" w:rsidRDefault="00BD6F5D" w14:paraId="619FD174" w14:textId="26ADF362">
            <w:pPr>
              <w:pStyle w:val="Plattetekst"/>
            </w:pPr>
            <w:r w:rsidRPr="000B0541">
              <w:t xml:space="preserve">Review </w:t>
            </w:r>
            <w:proofErr w:type="spellStart"/>
            <w:r w:rsidRPr="000B0541">
              <w:t>commentaar</w:t>
            </w:r>
            <w:proofErr w:type="spellEnd"/>
            <w:r w:rsidRPr="000B0541">
              <w:t xml:space="preserve"> </w:t>
            </w:r>
            <w:proofErr w:type="spellStart"/>
            <w:r w:rsidRPr="000B0541">
              <w:t>uit</w:t>
            </w:r>
            <w:proofErr w:type="spellEnd"/>
            <w:r w:rsidRPr="000B0541">
              <w:t xml:space="preserve"> </w:t>
            </w:r>
            <w:proofErr w:type="spellStart"/>
            <w:r w:rsidRPr="000B0541">
              <w:t>sessies</w:t>
            </w:r>
            <w:proofErr w:type="spellEnd"/>
            <w:r w:rsidRPr="000B0541">
              <w:t xml:space="preserve"> op 8,</w:t>
            </w:r>
            <w:r w:rsidRPr="000B0541" w:rsidR="003374F8">
              <w:t xml:space="preserve"> </w:t>
            </w:r>
            <w:r w:rsidRPr="000B0541">
              <w:t>15</w:t>
            </w:r>
            <w:r w:rsidRPr="000B0541" w:rsidR="003374F8">
              <w:t xml:space="preserve">, </w:t>
            </w:r>
            <w:r w:rsidRPr="000B0541">
              <w:t xml:space="preserve">22 </w:t>
            </w:r>
            <w:r w:rsidRPr="000B0541" w:rsidR="003374F8">
              <w:t xml:space="preserve">en 28 </w:t>
            </w:r>
            <w:proofErr w:type="spellStart"/>
            <w:r w:rsidRPr="000B0541">
              <w:t>oktober</w:t>
            </w:r>
            <w:proofErr w:type="spellEnd"/>
            <w:r w:rsidRPr="000B0541">
              <w:t xml:space="preserve"> </w:t>
            </w:r>
            <w:proofErr w:type="spellStart"/>
            <w:r w:rsidRPr="000B0541">
              <w:t>verwerkt</w:t>
            </w:r>
            <w:proofErr w:type="spellEnd"/>
            <w:r w:rsidRPr="000B0541">
              <w:t xml:space="preserve">. </w:t>
            </w:r>
          </w:p>
          <w:p w:rsidRPr="000B0541" w:rsidR="00121141" w:rsidP="003B45FD" w:rsidRDefault="00121141" w14:paraId="7A5EB5EA" w14:textId="08DA6DFC">
            <w:pPr>
              <w:pStyle w:val="Plattetekst"/>
            </w:pPr>
            <w:r>
              <w:t xml:space="preserve">Review </w:t>
            </w:r>
            <w:proofErr w:type="spellStart"/>
            <w:r>
              <w:t>commentaar</w:t>
            </w:r>
            <w:proofErr w:type="spellEnd"/>
            <w:r>
              <w:t xml:space="preserve"> </w:t>
            </w:r>
            <w:proofErr w:type="spellStart"/>
            <w:r>
              <w:t>redactieraad</w:t>
            </w:r>
            <w:proofErr w:type="spellEnd"/>
            <w:r>
              <w:t xml:space="preserve"> 29 </w:t>
            </w:r>
            <w:proofErr w:type="spellStart"/>
            <w:r>
              <w:t>oktober</w:t>
            </w:r>
            <w:proofErr w:type="spellEnd"/>
            <w:r>
              <w:t xml:space="preserve"> </w:t>
            </w:r>
            <w:proofErr w:type="spellStart"/>
            <w:r>
              <w:t>verwerkt</w:t>
            </w:r>
            <w:proofErr w:type="spellEnd"/>
            <w:r>
              <w:t>.</w:t>
            </w:r>
          </w:p>
          <w:p w:rsidR="00BD6F5D" w:rsidP="003B45FD" w:rsidRDefault="00BD6F5D" w14:paraId="72186FB7" w14:textId="0D8CEF72">
            <w:pPr>
              <w:pStyle w:val="Plattetekst"/>
            </w:pPr>
            <w:proofErr w:type="spellStart"/>
            <w:r w:rsidRPr="000B0541">
              <w:t>Completeren</w:t>
            </w:r>
            <w:proofErr w:type="spellEnd"/>
            <w:r w:rsidRPr="000B0541">
              <w:t xml:space="preserve"> </w:t>
            </w:r>
            <w:proofErr w:type="spellStart"/>
            <w:r w:rsidRPr="000B0541">
              <w:t>ontbrekende</w:t>
            </w:r>
            <w:proofErr w:type="spellEnd"/>
            <w:r w:rsidRPr="000B0541">
              <w:t xml:space="preserve"> </w:t>
            </w:r>
            <w:proofErr w:type="spellStart"/>
            <w:r w:rsidRPr="000B0541">
              <w:t>teksten</w:t>
            </w:r>
            <w:proofErr w:type="spellEnd"/>
            <w:r w:rsidRPr="000B0541" w:rsidR="00CD6673">
              <w:t xml:space="preserve">, </w:t>
            </w:r>
            <w:proofErr w:type="spellStart"/>
            <w:r w:rsidRPr="000B0541" w:rsidR="00CD6673">
              <w:t>voorbeelden</w:t>
            </w:r>
            <w:proofErr w:type="spellEnd"/>
            <w:r w:rsidRPr="000B0541" w:rsidR="00CD6673">
              <w:t xml:space="preserve"> </w:t>
            </w:r>
            <w:r w:rsidRPr="000B0541">
              <w:t xml:space="preserve">en </w:t>
            </w:r>
            <w:proofErr w:type="spellStart"/>
            <w:r w:rsidRPr="000B0541">
              <w:t>figuren</w:t>
            </w:r>
            <w:proofErr w:type="spellEnd"/>
            <w:r w:rsidRPr="000B0541">
              <w:t>.</w:t>
            </w:r>
          </w:p>
        </w:tc>
      </w:tr>
      <w:tr w:rsidRPr="007E0652" w:rsidR="00D15450" w:rsidTr="000D6482" w14:paraId="5BFCD152" w14:textId="77777777">
        <w:tc>
          <w:tcPr>
            <w:tcW w:w="1309" w:type="dxa"/>
            <w:tcBorders>
              <w:top w:val="single" w:color="000000" w:sz="1" w:space="0"/>
              <w:left w:val="single" w:color="000000" w:sz="1" w:space="0"/>
              <w:bottom w:val="single" w:color="000000" w:sz="1" w:space="0"/>
            </w:tcBorders>
            <w:shd w:val="clear" w:color="auto" w:fill="auto"/>
          </w:tcPr>
          <w:p w:rsidRPr="000B0541" w:rsidR="00D15450" w:rsidP="000D6482" w:rsidRDefault="00D15450" w14:paraId="285CB915" w14:textId="612E2473">
            <w:pPr>
              <w:pStyle w:val="Plattetekst"/>
            </w:pPr>
            <w:r>
              <w:t>Versie 0.71</w:t>
            </w:r>
          </w:p>
        </w:tc>
        <w:tc>
          <w:tcPr>
            <w:tcW w:w="1677" w:type="dxa"/>
            <w:tcBorders>
              <w:top w:val="single" w:color="000000" w:sz="1" w:space="0"/>
              <w:left w:val="single" w:color="000000" w:sz="1" w:space="0"/>
              <w:bottom w:val="single" w:color="000000" w:sz="1" w:space="0"/>
            </w:tcBorders>
            <w:shd w:val="clear" w:color="auto" w:fill="auto"/>
          </w:tcPr>
          <w:p w:rsidRPr="000B0541" w:rsidR="00D15450" w:rsidP="000D6482" w:rsidRDefault="00D15450" w14:paraId="0835269C" w14:textId="39F25CAD">
            <w:r>
              <w:t>2020-11-</w:t>
            </w:r>
            <w:r w:rsidR="000F714E">
              <w:t>20</w:t>
            </w:r>
          </w:p>
        </w:tc>
        <w:tc>
          <w:tcPr>
            <w:tcW w:w="6704" w:type="dxa"/>
            <w:tcBorders>
              <w:top w:val="single" w:color="000000" w:sz="1" w:space="0"/>
              <w:left w:val="single" w:color="000000" w:sz="1" w:space="0"/>
              <w:bottom w:val="single" w:color="000000" w:sz="1" w:space="0"/>
              <w:right w:val="single" w:color="000000" w:sz="1" w:space="0"/>
            </w:tcBorders>
            <w:shd w:val="clear" w:color="auto" w:fill="auto"/>
          </w:tcPr>
          <w:p w:rsidR="00E6282D" w:rsidP="003B45FD" w:rsidRDefault="00E6282D" w14:paraId="2CB116A8" w14:textId="50308BD1">
            <w:pPr>
              <w:pStyle w:val="Plattetekst"/>
            </w:pPr>
            <w:r>
              <w:t xml:space="preserve">Versie </w:t>
            </w:r>
            <w:proofErr w:type="spellStart"/>
            <w:r>
              <w:t>ter</w:t>
            </w:r>
            <w:proofErr w:type="spellEnd"/>
            <w:r>
              <w:t xml:space="preserve"> </w:t>
            </w:r>
            <w:proofErr w:type="spellStart"/>
            <w:r>
              <w:t>voorbereiding</w:t>
            </w:r>
            <w:proofErr w:type="spellEnd"/>
            <w:r>
              <w:t xml:space="preserve"> van </w:t>
            </w:r>
            <w:proofErr w:type="spellStart"/>
            <w:r>
              <w:t>publicatie</w:t>
            </w:r>
            <w:proofErr w:type="spellEnd"/>
            <w:r>
              <w:t xml:space="preserve"> </w:t>
            </w:r>
            <w:proofErr w:type="spellStart"/>
            <w:r>
              <w:t>als</w:t>
            </w:r>
            <w:proofErr w:type="spellEnd"/>
            <w:r>
              <w:t xml:space="preserve"> </w:t>
            </w:r>
            <w:proofErr w:type="spellStart"/>
            <w:r>
              <w:t>Groene</w:t>
            </w:r>
            <w:proofErr w:type="spellEnd"/>
            <w:r>
              <w:t xml:space="preserve"> Versie:</w:t>
            </w:r>
          </w:p>
          <w:p w:rsidR="004A132A" w:rsidP="003B45FD" w:rsidRDefault="004A132A" w14:paraId="7F18060A" w14:textId="0FEDB122">
            <w:pPr>
              <w:pStyle w:val="Plattetekst"/>
            </w:pPr>
            <w:r>
              <w:t>Diverse typo’s</w:t>
            </w:r>
            <w:r w:rsidR="007F61E2">
              <w:t xml:space="preserve"> </w:t>
            </w:r>
            <w:proofErr w:type="spellStart"/>
            <w:r w:rsidR="007F61E2">
              <w:t>hersteld</w:t>
            </w:r>
            <w:proofErr w:type="spellEnd"/>
            <w:r w:rsidR="007F61E2">
              <w:t>.</w:t>
            </w:r>
          </w:p>
          <w:p w:rsidR="00D2690B" w:rsidP="003B45FD" w:rsidRDefault="00D2690B" w14:paraId="3362CB48" w14:textId="4E7E5E9A">
            <w:pPr>
              <w:pStyle w:val="Plattetekst"/>
            </w:pPr>
            <w:proofErr w:type="spellStart"/>
            <w:r>
              <w:t>Normatieve</w:t>
            </w:r>
            <w:proofErr w:type="spellEnd"/>
            <w:r>
              <w:t xml:space="preserve"> </w:t>
            </w:r>
            <w:proofErr w:type="spellStart"/>
            <w:r>
              <w:t>verwijzigingen</w:t>
            </w:r>
            <w:proofErr w:type="spellEnd"/>
            <w:r>
              <w:t xml:space="preserve">: </w:t>
            </w:r>
            <w:proofErr w:type="spellStart"/>
            <w:r>
              <w:t>opgeschoond</w:t>
            </w:r>
            <w:proofErr w:type="spellEnd"/>
          </w:p>
          <w:p w:rsidR="00FA175D" w:rsidP="003B45FD" w:rsidRDefault="00FA175D" w14:paraId="61001B6D" w14:textId="52A2CD3C">
            <w:pPr>
              <w:pStyle w:val="Plattetekst"/>
            </w:pPr>
            <w:r>
              <w:t xml:space="preserve">Par. 6.2.6: </w:t>
            </w:r>
            <w:proofErr w:type="spellStart"/>
            <w:r>
              <w:t>tekst</w:t>
            </w:r>
            <w:proofErr w:type="spellEnd"/>
            <w:r>
              <w:t xml:space="preserve"> over </w:t>
            </w:r>
            <w:proofErr w:type="spellStart"/>
            <w:r>
              <w:t>soorten</w:t>
            </w:r>
            <w:proofErr w:type="spellEnd"/>
            <w:r>
              <w:t xml:space="preserve"> </w:t>
            </w:r>
            <w:proofErr w:type="spellStart"/>
            <w:r>
              <w:t>Waardetypen</w:t>
            </w:r>
            <w:proofErr w:type="spellEnd"/>
            <w:r>
              <w:t xml:space="preserve"> </w:t>
            </w:r>
            <w:proofErr w:type="spellStart"/>
            <w:r>
              <w:t>verplaatst</w:t>
            </w:r>
            <w:proofErr w:type="spellEnd"/>
            <w:r>
              <w:t xml:space="preserve"> </w:t>
            </w:r>
            <w:proofErr w:type="spellStart"/>
            <w:r>
              <w:t>naar</w:t>
            </w:r>
            <w:proofErr w:type="spellEnd"/>
            <w:r>
              <w:t xml:space="preserve"> par. 6.4</w:t>
            </w:r>
          </w:p>
          <w:p w:rsidR="00FA175D" w:rsidP="003B45FD" w:rsidRDefault="00FA175D" w14:paraId="4AA86936" w14:textId="5D6249DD">
            <w:pPr>
              <w:pStyle w:val="Plattetekst"/>
            </w:pPr>
            <w:r>
              <w:t xml:space="preserve">Par. 6.5: </w:t>
            </w:r>
            <w:proofErr w:type="spellStart"/>
            <w:r>
              <w:t>tekst</w:t>
            </w:r>
            <w:proofErr w:type="spellEnd"/>
            <w:r>
              <w:t xml:space="preserve"> over </w:t>
            </w:r>
            <w:proofErr w:type="spellStart"/>
            <w:r>
              <w:t>soorten</w:t>
            </w:r>
            <w:proofErr w:type="spellEnd"/>
            <w:r>
              <w:t xml:space="preserve"> </w:t>
            </w:r>
            <w:proofErr w:type="spellStart"/>
            <w:r>
              <w:t>Annotaties</w:t>
            </w:r>
            <w:proofErr w:type="spellEnd"/>
            <w:r>
              <w:t xml:space="preserve"> </w:t>
            </w:r>
            <w:proofErr w:type="spellStart"/>
            <w:r>
              <w:t>toegevoegd</w:t>
            </w:r>
            <w:proofErr w:type="spellEnd"/>
          </w:p>
          <w:p w:rsidR="00160A9F" w:rsidP="003B45FD" w:rsidRDefault="00FA175D" w14:paraId="2D6C9901" w14:textId="0EB50378">
            <w:pPr>
              <w:pStyle w:val="Plattetekst"/>
            </w:pPr>
            <w:r>
              <w:t>Par. 7</w:t>
            </w:r>
            <w:r w:rsidR="00160A9F">
              <w:t xml:space="preserve">.7 </w:t>
            </w:r>
            <w:r>
              <w:t xml:space="preserve">en </w:t>
            </w:r>
            <w:proofErr w:type="spellStart"/>
            <w:r>
              <w:t>Bijlage</w:t>
            </w:r>
            <w:proofErr w:type="spellEnd"/>
            <w:r>
              <w:t xml:space="preserve"> C </w:t>
            </w:r>
            <w:proofErr w:type="spellStart"/>
            <w:r w:rsidR="00160A9F">
              <w:t>Serialisatie</w:t>
            </w:r>
            <w:proofErr w:type="spellEnd"/>
            <w:r w:rsidR="00160A9F">
              <w:t xml:space="preserve"> in XML</w:t>
            </w:r>
            <w:r>
              <w:t xml:space="preserve">: </w:t>
            </w:r>
            <w:proofErr w:type="spellStart"/>
            <w:r w:rsidR="00160A9F">
              <w:t>toegevoegd</w:t>
            </w:r>
            <w:proofErr w:type="spellEnd"/>
            <w:r w:rsidR="00160A9F">
              <w:t>.</w:t>
            </w:r>
          </w:p>
          <w:p w:rsidR="00EA7194" w:rsidP="003B45FD" w:rsidRDefault="00993A76" w14:paraId="2D5D7669" w14:textId="64577401">
            <w:pPr>
              <w:pStyle w:val="Plattetekst"/>
            </w:pPr>
            <w:r>
              <w:t xml:space="preserve">Par. </w:t>
            </w:r>
            <w:r w:rsidR="00EA7194">
              <w:t xml:space="preserve">9.4: </w:t>
            </w:r>
            <w:proofErr w:type="spellStart"/>
            <w:r w:rsidR="00EA7194">
              <w:t>ConceptueelObject</w:t>
            </w:r>
            <w:proofErr w:type="spellEnd"/>
            <w:r w:rsidR="00EA7194">
              <w:t xml:space="preserve"> en </w:t>
            </w:r>
            <w:proofErr w:type="spellStart"/>
            <w:r w:rsidR="00EA7194">
              <w:t>InfomatieObject</w:t>
            </w:r>
            <w:proofErr w:type="spellEnd"/>
            <w:r w:rsidR="00EA7194">
              <w:t xml:space="preserve"> </w:t>
            </w:r>
            <w:proofErr w:type="spellStart"/>
            <w:r w:rsidR="00EA7194">
              <w:t>samengevoegd</w:t>
            </w:r>
            <w:proofErr w:type="spellEnd"/>
            <w:r w:rsidR="00EA7194">
              <w:t xml:space="preserve"> </w:t>
            </w:r>
            <w:proofErr w:type="spellStart"/>
            <w:r w:rsidR="00EA7194">
              <w:t>tot</w:t>
            </w:r>
            <w:proofErr w:type="spellEnd"/>
            <w:r w:rsidR="00EA7194">
              <w:t xml:space="preserve"> </w:t>
            </w:r>
            <w:proofErr w:type="spellStart"/>
            <w:r w:rsidR="00EA7194">
              <w:t>InformatieObject</w:t>
            </w:r>
            <w:proofErr w:type="spellEnd"/>
            <w:r w:rsidR="00EA7194">
              <w:t>.</w:t>
            </w:r>
          </w:p>
          <w:p w:rsidR="00FA175D" w:rsidP="003B45FD" w:rsidRDefault="00FA175D" w14:paraId="50F26E93" w14:textId="41E02BDF">
            <w:pPr>
              <w:pStyle w:val="Plattetekst"/>
            </w:pPr>
            <w:proofErr w:type="spellStart"/>
            <w:r>
              <w:t>Hst</w:t>
            </w:r>
            <w:proofErr w:type="spellEnd"/>
            <w:r>
              <w:t xml:space="preserve"> 10 </w:t>
            </w:r>
            <w:proofErr w:type="spellStart"/>
            <w:r>
              <w:t>Conformiteit</w:t>
            </w:r>
            <w:proofErr w:type="spellEnd"/>
            <w:r>
              <w:t xml:space="preserve">: </w:t>
            </w:r>
            <w:proofErr w:type="spellStart"/>
            <w:r>
              <w:t>tekst</w:t>
            </w:r>
            <w:proofErr w:type="spellEnd"/>
            <w:r>
              <w:t xml:space="preserve"> </w:t>
            </w:r>
            <w:proofErr w:type="spellStart"/>
            <w:r>
              <w:t>toe</w:t>
            </w:r>
            <w:r w:rsidR="00993A76">
              <w:t>ge</w:t>
            </w:r>
            <w:r>
              <w:t>voegd</w:t>
            </w:r>
            <w:proofErr w:type="spellEnd"/>
            <w:r>
              <w:t>.</w:t>
            </w:r>
          </w:p>
          <w:p w:rsidR="00D15450" w:rsidP="003B45FD" w:rsidRDefault="004A132A" w14:paraId="549D5AB5" w14:textId="581B3BC0">
            <w:pPr>
              <w:pStyle w:val="Plattetekst"/>
            </w:pPr>
            <w:proofErr w:type="spellStart"/>
            <w:r>
              <w:t>Bijlage</w:t>
            </w:r>
            <w:proofErr w:type="spellEnd"/>
            <w:r>
              <w:t xml:space="preserve"> B: </w:t>
            </w:r>
            <w:proofErr w:type="spellStart"/>
            <w:r w:rsidR="005E3EF4">
              <w:t>Engelse</w:t>
            </w:r>
            <w:proofErr w:type="spellEnd"/>
            <w:r w:rsidR="005E3EF4">
              <w:t xml:space="preserve"> </w:t>
            </w:r>
            <w:proofErr w:type="spellStart"/>
            <w:r w:rsidR="005E3EF4">
              <w:t>vertalingen</w:t>
            </w:r>
            <w:proofErr w:type="spellEnd"/>
            <w:r w:rsidR="005E3EF4">
              <w:t xml:space="preserve"> </w:t>
            </w:r>
            <w:proofErr w:type="spellStart"/>
            <w:r w:rsidR="005E3EF4">
              <w:t>verplaatst</w:t>
            </w:r>
            <w:proofErr w:type="spellEnd"/>
            <w:r w:rsidR="005E3EF4">
              <w:t xml:space="preserve"> </w:t>
            </w:r>
            <w:proofErr w:type="spellStart"/>
            <w:r>
              <w:t>vanuit</w:t>
            </w:r>
            <w:proofErr w:type="spellEnd"/>
            <w:r>
              <w:t xml:space="preserve"> </w:t>
            </w:r>
            <w:proofErr w:type="spellStart"/>
            <w:r>
              <w:t>hoofdtekst</w:t>
            </w:r>
            <w:proofErr w:type="spellEnd"/>
            <w:r>
              <w:t>.</w:t>
            </w:r>
          </w:p>
          <w:p w:rsidRPr="000B0541" w:rsidR="009F2FE4" w:rsidP="003B45FD" w:rsidRDefault="00FA175D" w14:paraId="7A16E930" w14:textId="0B199158">
            <w:pPr>
              <w:pStyle w:val="Plattetekst"/>
            </w:pPr>
            <w:proofErr w:type="spellStart"/>
            <w:r>
              <w:t>Bibliografie</w:t>
            </w:r>
            <w:proofErr w:type="spellEnd"/>
            <w:r>
              <w:t xml:space="preserve">: </w:t>
            </w:r>
            <w:proofErr w:type="spellStart"/>
            <w:r>
              <w:t>aangevuld</w:t>
            </w:r>
            <w:proofErr w:type="spellEnd"/>
          </w:p>
        </w:tc>
      </w:tr>
    </w:tbl>
    <w:p w:rsidR="001E025F" w:rsidP="001E025F" w:rsidRDefault="001E025F" w14:paraId="06DC93E3" w14:textId="77777777">
      <w:pPr>
        <w:pStyle w:val="opsommingstreepje"/>
        <w:numPr>
          <w:ilvl w:val="0"/>
          <w:numId w:val="0"/>
        </w:numPr>
        <w:rPr>
          <w:rFonts w:ascii="Cambria" w:hAnsi="Cambria"/>
          <w:lang w:val="nl"/>
        </w:rPr>
      </w:pPr>
    </w:p>
    <w:sectPr w:rsidR="001E025F" w:rsidSect="00312648">
      <w:headerReference w:type="even" r:id="rId109"/>
      <w:headerReference w:type="default" r:id="rId110"/>
      <w:footerReference w:type="even" r:id="rId111"/>
      <w:footerReference w:type="default" r:id="rId112"/>
      <w:pgSz w:w="11907" w:h="16840" w:orient="portrait" w:code="9"/>
      <w:pgMar w:top="1418" w:right="1134" w:bottom="1418" w:left="1134" w:header="720" w:footer="720" w:gutter="0"/>
      <w:pgNumType w:start="3"/>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0FF" w:rsidP="00A4299E" w:rsidRDefault="00DC30FF" w14:paraId="703C80A3" w14:textId="77777777">
      <w:pPr>
        <w:spacing w:after="0" w:line="240" w:lineRule="auto"/>
      </w:pPr>
      <w:r>
        <w:separator/>
      </w:r>
    </w:p>
  </w:endnote>
  <w:endnote w:type="continuationSeparator" w:id="0">
    <w:p w:rsidR="00DC30FF" w:rsidP="00A4299E" w:rsidRDefault="00DC30FF" w14:paraId="50626DE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4AE7" w:rsidRDefault="00384AE7" w14:paraId="1CCD053F" w14:textId="77777777">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4AE7" w:rsidRDefault="00384AE7" w14:paraId="73FED63A" w14:textId="77777777">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10987" w:rsidR="00384AE7" w:rsidRDefault="00384AE7" w14:paraId="17D562F4" w14:textId="62CA5A24">
    <w:pPr>
      <w:ind w:right="360"/>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37DBF" w:rsidR="00384AE7" w:rsidRDefault="00384AE7" w14:paraId="2E62637D" w14:textId="77777777">
    <w:pPr>
      <w:jc w:val="right"/>
      <w:rPr>
        <w:b/>
        <w:bCs/>
      </w:rPr>
    </w:pPr>
    <w:r w:rsidRPr="00C37DBF">
      <w:rPr>
        <w:rStyle w:val="Paginanummer"/>
        <w:b/>
        <w:bCs/>
      </w:rPr>
      <w:fldChar w:fldCharType="begin"/>
    </w:r>
    <w:r w:rsidRPr="00C37DBF">
      <w:rPr>
        <w:rStyle w:val="Paginanummer"/>
        <w:b/>
        <w:bCs/>
      </w:rPr>
      <w:instrText xml:space="preserve"> PAGE </w:instrText>
    </w:r>
    <w:r w:rsidRPr="00C37DBF">
      <w:rPr>
        <w:rStyle w:val="Paginanummer"/>
        <w:b/>
        <w:bCs/>
      </w:rPr>
      <w:fldChar w:fldCharType="separate"/>
    </w:r>
    <w:r>
      <w:rPr>
        <w:rStyle w:val="Paginanummer"/>
        <w:b/>
        <w:bCs/>
        <w:noProof/>
      </w:rPr>
      <w:t>5</w:t>
    </w:r>
    <w:r w:rsidRPr="00C37DBF">
      <w:rPr>
        <w:rStyle w:val="Paginanumme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0FF" w:rsidP="00A4299E" w:rsidRDefault="00DC30FF" w14:paraId="5905CBF1" w14:textId="77777777">
      <w:pPr>
        <w:spacing w:after="0" w:line="240" w:lineRule="auto"/>
      </w:pPr>
      <w:r>
        <w:separator/>
      </w:r>
    </w:p>
  </w:footnote>
  <w:footnote w:type="continuationSeparator" w:id="0">
    <w:p w:rsidR="00DC30FF" w:rsidP="00A4299E" w:rsidRDefault="00DC30FF" w14:paraId="6325DE8C" w14:textId="77777777">
      <w:pPr>
        <w:spacing w:after="0" w:line="240" w:lineRule="auto"/>
      </w:pPr>
      <w:r>
        <w:continuationSeparator/>
      </w:r>
    </w:p>
  </w:footnote>
  <w:footnote w:id="1">
    <w:p w:rsidR="00384AE7" w:rsidRDefault="00384AE7" w14:paraId="5E8E4806" w14:textId="53F9F6AF">
      <w:pPr>
        <w:pStyle w:val="Voetnoottekst"/>
      </w:pPr>
      <w:r>
        <w:rPr>
          <w:rStyle w:val="Voetnootmarkering"/>
        </w:rPr>
        <w:footnoteRef/>
      </w:r>
      <w:r>
        <w:t xml:space="preserve"> </w:t>
      </w:r>
      <w:r>
        <w:tab/>
      </w:r>
      <w:r>
        <w:t xml:space="preserve">Zie </w:t>
      </w:r>
      <w:r w:rsidRPr="00544BB3">
        <w:t>https://en.wikipedia.org/wiki/The_Meaning_of_Meaning</w:t>
      </w:r>
      <w:r>
        <w:t>.</w:t>
      </w:r>
    </w:p>
  </w:footnote>
  <w:footnote w:id="2">
    <w:p w:rsidR="00384AE7" w:rsidP="002472E0" w:rsidRDefault="00384AE7" w14:paraId="11AB6FD6" w14:textId="6C3B13A6">
      <w:pPr>
        <w:pStyle w:val="Voetnoottekst"/>
      </w:pPr>
      <w:r>
        <w:rPr>
          <w:rStyle w:val="Voetnootmarkering"/>
        </w:rPr>
        <w:footnoteRef/>
      </w:r>
      <w:r>
        <w:t xml:space="preserve"> </w:t>
      </w:r>
      <w:r>
        <w:tab/>
      </w:r>
      <w:r>
        <w:t xml:space="preserve">Merk op dat elk symbool een materiële verschijningsvorm moet hebben om te kunnen functioneren. Een kaart bijvoorbeeld, die een stuk van de wereld weergeeft en onze gedachten daarover symboliseert, is in welke vorm dan ook (papier, CD-ROM, USB-stick) een ding.  </w:t>
      </w:r>
    </w:p>
  </w:footnote>
  <w:footnote w:id="3">
    <w:p w:rsidR="00384AE7" w:rsidP="002472E0" w:rsidRDefault="00384AE7" w14:paraId="78EE2B06" w14:textId="1AED4CA0">
      <w:pPr>
        <w:pStyle w:val="Voetnoottekst"/>
      </w:pPr>
      <w:r>
        <w:rPr>
          <w:rStyle w:val="Voetnootmarkering"/>
        </w:rPr>
        <w:footnoteRef/>
      </w:r>
      <w:r>
        <w:t xml:space="preserve"> </w:t>
      </w:r>
      <w:r>
        <w:tab/>
      </w:r>
      <w:r>
        <w:t>Merk ook op dat figuur 1 een symbool is, dat een representatie vormt van het concept “betekenisdriehoek”. Dus ook in het denken en schrijven over de betekenisdriehoek passen mensen die toe. Zelfreferentie heet dat. Een voorbeeld van een aan zichzelf refererende zin is ‘Deze zin heeft een werkwoord’. Zie ook figuur 3.</w:t>
      </w:r>
    </w:p>
  </w:footnote>
  <w:footnote w:id="4">
    <w:p w:rsidR="00384AE7" w:rsidP="00211AAB" w:rsidRDefault="00384AE7" w14:paraId="2753AEFA" w14:textId="679CC2DF">
      <w:pPr>
        <w:pStyle w:val="Voettekst"/>
      </w:pPr>
      <w:r>
        <w:rPr>
          <w:rStyle w:val="Voetnootmarkering"/>
        </w:rPr>
        <w:footnoteRef/>
      </w:r>
      <w:r>
        <w:t xml:space="preserve"> Zie </w:t>
      </w:r>
      <w:r w:rsidRPr="00F464E2">
        <w:t>https://nl.wikipedia.org/wiki/Droste-effect</w:t>
      </w:r>
      <w:r>
        <w:t>.</w:t>
      </w:r>
    </w:p>
  </w:footnote>
  <w:footnote w:id="5">
    <w:p w:rsidR="00384AE7" w:rsidP="00EB4647" w:rsidRDefault="00384AE7" w14:paraId="17F9BF13" w14:textId="77777777">
      <w:pPr>
        <w:pStyle w:val="Voetnoottekst"/>
      </w:pPr>
      <w:r>
        <w:rPr>
          <w:rStyle w:val="Voetnootmarkering"/>
        </w:rPr>
        <w:footnoteRef/>
      </w:r>
      <w:r>
        <w:tab/>
      </w:r>
      <w:r>
        <w:t>Of potentieel aanwijsbare dingen, bijvoorbeeld iets wat in de planning zit.</w:t>
      </w:r>
    </w:p>
  </w:footnote>
  <w:footnote w:id="6">
    <w:p w:rsidR="00384AE7" w:rsidP="001B66A5" w:rsidRDefault="00384AE7" w14:paraId="4B3F5E8D" w14:textId="77777777">
      <w:pPr>
        <w:pStyle w:val="Voetnoottekst"/>
      </w:pPr>
      <w:r>
        <w:rPr>
          <w:rStyle w:val="Voetnootmarkering"/>
        </w:rPr>
        <w:footnoteRef/>
      </w:r>
      <w:r>
        <w:tab/>
      </w:r>
      <w:r>
        <w:t>Of potentieel aanwijsbare dingen, bijvoorbeeld iets wat in de planning zit.</w:t>
      </w:r>
    </w:p>
  </w:footnote>
  <w:footnote w:id="7">
    <w:p w:rsidR="00384AE7" w:rsidRDefault="00384AE7" w14:paraId="5B6C287B" w14:textId="29D97A73">
      <w:pPr>
        <w:pStyle w:val="Voetnoottekst"/>
      </w:pPr>
      <w:r>
        <w:rPr>
          <w:rStyle w:val="Voetnootmarkering"/>
        </w:rPr>
        <w:footnoteRef/>
      </w:r>
      <w:r>
        <w:t xml:space="preserve"> </w:t>
      </w:r>
      <w:r>
        <w:tab/>
      </w:r>
      <w:r>
        <w:t>De achterliggende reden is het voorkomen van de Russel Paradox (zie Wikipedia).</w:t>
      </w:r>
    </w:p>
  </w:footnote>
  <w:footnote w:id="8">
    <w:p w:rsidR="00384AE7" w:rsidP="00D96215" w:rsidRDefault="00384AE7" w14:paraId="10C5F36D" w14:textId="09164FC5">
      <w:pPr>
        <w:pStyle w:val="Voetnoottekst"/>
      </w:pPr>
      <w:r>
        <w:rPr>
          <w:rStyle w:val="Voetnootmarkering"/>
        </w:rPr>
        <w:footnoteRef/>
      </w:r>
      <w:r>
        <w:t xml:space="preserve"> </w:t>
      </w:r>
      <w:r>
        <w:tab/>
      </w:r>
      <w:r>
        <w:t xml:space="preserve">Relaties met een hogere </w:t>
      </w:r>
      <w:proofErr w:type="spellStart"/>
      <w:r>
        <w:t>ariteit</w:t>
      </w:r>
      <w:proofErr w:type="spellEnd"/>
      <w:r>
        <w:t xml:space="preserve"> kunnen in principe worden ontbonden in een serie van binaire relaties. Wel moet hierbij aandacht worden besteedt aan de borging van de oorspronkelijke randvoorwaarden.</w:t>
      </w:r>
    </w:p>
  </w:footnote>
  <w:footnote w:id="9">
    <w:p w:rsidR="00384AE7" w:rsidP="00D96215" w:rsidRDefault="00384AE7" w14:paraId="15185360" w14:textId="3B5C905E">
      <w:pPr>
        <w:pStyle w:val="Voetnoottekst"/>
      </w:pPr>
      <w:r>
        <w:rPr>
          <w:rStyle w:val="Voetnootmarkering"/>
        </w:rPr>
        <w:footnoteRef/>
      </w:r>
      <w:r>
        <w:t xml:space="preserve"> </w:t>
      </w:r>
      <w:r>
        <w:tab/>
      </w:r>
      <w:r>
        <w:t xml:space="preserve">In </w:t>
      </w:r>
      <w:r w:rsidR="00375335">
        <w:t xml:space="preserve">de praktijk wordt er ook gesproken over </w:t>
      </w:r>
      <w:proofErr w:type="spellStart"/>
      <w:r>
        <w:t>eenplaatsige</w:t>
      </w:r>
      <w:proofErr w:type="spellEnd"/>
      <w:r>
        <w:t xml:space="preserve"> (</w:t>
      </w:r>
      <w:proofErr w:type="spellStart"/>
      <w:r>
        <w:t>unaire</w:t>
      </w:r>
      <w:proofErr w:type="spellEnd"/>
      <w:r>
        <w:t xml:space="preserve">) relaties. In het CMM komt deze relatie overeen met </w:t>
      </w:r>
      <w:r>
        <w:rPr>
          <w:iCs/>
        </w:rPr>
        <w:t>Concept</w:t>
      </w:r>
      <w:r>
        <w:rPr>
          <w:i/>
        </w:rPr>
        <w:t>.</w:t>
      </w:r>
    </w:p>
  </w:footnote>
  <w:footnote w:id="10">
    <w:p w:rsidR="00384AE7" w:rsidP="00F633DE" w:rsidRDefault="00384AE7" w14:paraId="5978BB79" w14:textId="49D93431">
      <w:pPr>
        <w:pStyle w:val="Voetnoottekst"/>
      </w:pPr>
      <w:r>
        <w:rPr>
          <w:rStyle w:val="Voetnootmarkering"/>
        </w:rPr>
        <w:footnoteRef/>
      </w:r>
      <w:r>
        <w:t xml:space="preserve"> </w:t>
      </w:r>
      <w:r>
        <w:tab/>
      </w:r>
      <w:r>
        <w:t xml:space="preserve">Dit houdt in dat Type </w:t>
      </w:r>
      <w:r>
        <w:rPr>
          <w:iCs/>
        </w:rPr>
        <w:t>Concepten</w:t>
      </w:r>
      <w:r>
        <w:t xml:space="preserve"> niet direct kunnen worden aangeduid. Men kan niet zeggen: “Kijk dit is het begrip ‘hond’.” Men kan naar een voorbeeld wijzen (“Kijk, een hond”), maar dan wordt een Individu gebruikt om naar het type te verwijzen. Ook kan men een plaatje van een hond aanwijzen, maar ook dat is een indirecte verwijzing (er bestaan namelijk veel plaatjes van honden). </w:t>
      </w:r>
    </w:p>
  </w:footnote>
  <w:footnote w:id="11">
    <w:p w:rsidR="00384AE7" w:rsidP="006251A4" w:rsidRDefault="00384AE7" w14:paraId="4C9AE669" w14:textId="77777777">
      <w:pPr>
        <w:pStyle w:val="Voetnoottekst"/>
      </w:pPr>
      <w:r>
        <w:rPr>
          <w:rStyle w:val="Voetnootmarkering"/>
        </w:rPr>
        <w:footnoteRef/>
      </w:r>
      <w:r>
        <w:t xml:space="preserve"> Zie </w:t>
      </w:r>
      <w:r w:rsidRPr="00627CBD">
        <w:t>https://nl.wikipedia.org/wiki/Taxonomie_(biologie)</w:t>
      </w:r>
    </w:p>
  </w:footnote>
  <w:footnote w:id="12">
    <w:p w:rsidR="00384AE7" w:rsidP="00CD513B" w:rsidRDefault="00384AE7" w14:paraId="0CFEA3BB" w14:textId="77777777">
      <w:pPr>
        <w:pStyle w:val="Voetnoottekst"/>
      </w:pPr>
      <w:r>
        <w:rPr>
          <w:rStyle w:val="Voetnootmarkering"/>
        </w:rPr>
        <w:footnoteRef/>
      </w:r>
      <w:r>
        <w:tab/>
      </w:r>
      <w:r>
        <w:t>Vanaf nu ‘OWL’ genoemd.</w:t>
      </w:r>
    </w:p>
  </w:footnote>
  <w:footnote w:id="13">
    <w:p w:rsidR="00384AE7" w:rsidP="00CD513B" w:rsidRDefault="00384AE7" w14:paraId="1FDBF98E" w14:textId="77777777">
      <w:pPr>
        <w:pStyle w:val="Voetnoottekst"/>
      </w:pPr>
      <w:r>
        <w:rPr>
          <w:rStyle w:val="Voetnootmarkering"/>
        </w:rPr>
        <w:footnoteRef/>
      </w:r>
      <w:r>
        <w:tab/>
      </w:r>
      <w:r>
        <w:t>Vanaf nu ‘RDFS’ genoemd.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D6ABF" w:rsidR="00384AE7" w:rsidP="00AC5CD1" w:rsidRDefault="00384AE7" w14:paraId="0702E23A" w14:textId="77777777">
    <w:pPr>
      <w:pStyle w:val="Koptekst"/>
    </w:pPr>
    <w:r>
      <w:t>NEN 2660-1</w:t>
    </w:r>
    <w:r w:rsidRPr="002D6ABF">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D6ABF" w:rsidR="00384AE7" w:rsidP="00AC5CD1" w:rsidRDefault="00384AE7" w14:paraId="608E9F00" w14:textId="77777777">
    <w:pPr>
      <w:pStyle w:val="Koptekst"/>
      <w:jc w:val="right"/>
    </w:pPr>
    <w:r>
      <w:t>NEN 2660-1</w:t>
    </w:r>
    <w:r w:rsidRPr="002D6ABF">
      <w:t>:</w:t>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BE20ECE"/>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FFFFFFFE"/>
    <w:multiLevelType w:val="multilevel"/>
    <w:tmpl w:val="D73A7C6A"/>
    <w:lvl w:ilvl="0">
      <w:numFmt w:val="decimal"/>
      <w:pStyle w:val="opsommingstreepje"/>
      <w:lvlText w:val="*"/>
      <w:lvlJc w:val="left"/>
    </w:lvl>
  </w:abstractNum>
  <w:abstractNum w:abstractNumId="2" w15:restartNumberingAfterBreak="0">
    <w:nsid w:val="00707A18"/>
    <w:multiLevelType w:val="hybridMultilevel"/>
    <w:tmpl w:val="5FB2C39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03CC6663"/>
    <w:multiLevelType w:val="multilevel"/>
    <w:tmpl w:val="A1B6731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06CF7438"/>
    <w:multiLevelType w:val="hybridMultilevel"/>
    <w:tmpl w:val="AA3AFBB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08A55008"/>
    <w:multiLevelType w:val="hybridMultilevel"/>
    <w:tmpl w:val="6A84CD3A"/>
    <w:lvl w:ilvl="0">
      <w:start w:val="1"/>
      <w:numFmt w:val="upperLetter"/>
      <w:pStyle w:val="Bijlage"/>
      <w:suff w:val="nothing"/>
      <w:lvlText w:val="Bijlage %1"/>
      <w:lvlJc w:val="left"/>
      <w:pPr>
        <w:ind w:left="0" w:firstLine="0"/>
      </w:pPr>
      <w:rPr>
        <w:rFonts w:hint="default" w:asciiTheme="majorHAnsi" w:hAnsiTheme="majorHAnsi"/>
        <w:b/>
        <w:i w:val="0"/>
        <w:sz w:val="30"/>
        <w:szCs w:val="30"/>
      </w:rPr>
    </w:lvl>
    <w:lvl w:ilvl="1">
      <w:start w:val="1"/>
      <w:numFmt w:val="decimal"/>
      <w:pStyle w:val="ptb2"/>
      <w:lvlText w:val="%1.%2"/>
      <w:lvlJc w:val="left"/>
      <w:pPr>
        <w:tabs>
          <w:tab w:val="num" w:pos="360"/>
        </w:tabs>
        <w:ind w:left="0" w:firstLine="0"/>
      </w:pPr>
      <w:rPr>
        <w:rFonts w:hint="default"/>
        <w:b/>
        <w:i w:val="0"/>
      </w:rPr>
    </w:lvl>
    <w:lvl w:ilvl="2">
      <w:start w:val="1"/>
      <w:numFmt w:val="decimal"/>
      <w:pStyle w:val="ptb3"/>
      <w:lvlText w:val="%1.%2.%3"/>
      <w:lvlJc w:val="left"/>
      <w:pPr>
        <w:tabs>
          <w:tab w:val="num" w:pos="720"/>
        </w:tabs>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ptb4"/>
      <w:lvlText w:val="%1.%2.%3.%4"/>
      <w:lvlJc w:val="left"/>
      <w:pPr>
        <w:tabs>
          <w:tab w:val="num" w:pos="1080"/>
        </w:tabs>
        <w:ind w:left="0" w:firstLine="0"/>
      </w:pPr>
      <w:rPr>
        <w:rFonts w:hint="default"/>
        <w:b/>
        <w:i w:val="0"/>
      </w:rPr>
    </w:lvl>
    <w:lvl w:ilvl="4">
      <w:start w:val="1"/>
      <w:numFmt w:val="decimal"/>
      <w:pStyle w:val="ptb5"/>
      <w:lvlText w:val="%1.%2.%3.%4.%5"/>
      <w:lvlJc w:val="left"/>
      <w:pPr>
        <w:tabs>
          <w:tab w:val="num" w:pos="1080"/>
        </w:tabs>
        <w:ind w:left="0" w:firstLine="0"/>
      </w:pPr>
      <w:rPr>
        <w:rFonts w:hint="default"/>
        <w:b/>
        <w:i w:val="0"/>
      </w:rPr>
    </w:lvl>
    <w:lvl w:ilvl="5">
      <w:start w:val="1"/>
      <w:numFmt w:val="decimal"/>
      <w:pStyle w:val="ptb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C7046A0"/>
    <w:multiLevelType w:val="hybridMultilevel"/>
    <w:tmpl w:val="48C29BD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0D122BA7"/>
    <w:multiLevelType w:val="hybridMultilevel"/>
    <w:tmpl w:val="BCD2367E"/>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13142A0B"/>
    <w:multiLevelType w:val="hybridMultilevel"/>
    <w:tmpl w:val="43E06AD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9" w15:restartNumberingAfterBreak="0">
    <w:nsid w:val="286C6E9F"/>
    <w:multiLevelType w:val="hybridMultilevel"/>
    <w:tmpl w:val="2FC60D9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2BAE777B"/>
    <w:multiLevelType w:val="hybridMultilevel"/>
    <w:tmpl w:val="F03E3FF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2E9121CB"/>
    <w:multiLevelType w:val="hybridMultilevel"/>
    <w:tmpl w:val="597409E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36C44268"/>
    <w:multiLevelType w:val="hybridMultilevel"/>
    <w:tmpl w:val="C706CEA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38985DDC"/>
    <w:multiLevelType w:val="hybridMultilevel"/>
    <w:tmpl w:val="292AAB36"/>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rPr>
    </w:lvl>
    <w:lvl w:ilvl="3" w:tplc="04130001">
      <w:start w:val="1"/>
      <w:numFmt w:val="bullet"/>
      <w:lvlText w:val=""/>
      <w:lvlJc w:val="left"/>
      <w:pPr>
        <w:ind w:left="2880" w:hanging="360"/>
      </w:pPr>
      <w:rPr>
        <w:rFonts w:hint="default" w:ascii="Symbol" w:hAnsi="Symbol"/>
      </w:rPr>
    </w:lvl>
    <w:lvl w:ilvl="4" w:tplc="04130003">
      <w:start w:val="1"/>
      <w:numFmt w:val="bullet"/>
      <w:lvlText w:val="o"/>
      <w:lvlJc w:val="left"/>
      <w:pPr>
        <w:ind w:left="3600" w:hanging="360"/>
      </w:pPr>
      <w:rPr>
        <w:rFonts w:hint="default" w:ascii="Courier New" w:hAnsi="Courier New" w:cs="Courier New"/>
      </w:rPr>
    </w:lvl>
    <w:lvl w:ilvl="5" w:tplc="04130005">
      <w:start w:val="1"/>
      <w:numFmt w:val="bullet"/>
      <w:lvlText w:val=""/>
      <w:lvlJc w:val="left"/>
      <w:pPr>
        <w:ind w:left="4320" w:hanging="360"/>
      </w:pPr>
      <w:rPr>
        <w:rFonts w:hint="default" w:ascii="Wingdings" w:hAnsi="Wingdings"/>
      </w:rPr>
    </w:lvl>
    <w:lvl w:ilvl="6" w:tplc="04130001">
      <w:start w:val="1"/>
      <w:numFmt w:val="bullet"/>
      <w:lvlText w:val=""/>
      <w:lvlJc w:val="left"/>
      <w:pPr>
        <w:ind w:left="5040" w:hanging="360"/>
      </w:pPr>
      <w:rPr>
        <w:rFonts w:hint="default" w:ascii="Symbol" w:hAnsi="Symbol"/>
      </w:rPr>
    </w:lvl>
    <w:lvl w:ilvl="7" w:tplc="04130003">
      <w:start w:val="1"/>
      <w:numFmt w:val="bullet"/>
      <w:lvlText w:val="o"/>
      <w:lvlJc w:val="left"/>
      <w:pPr>
        <w:ind w:left="5760" w:hanging="360"/>
      </w:pPr>
      <w:rPr>
        <w:rFonts w:hint="default" w:ascii="Courier New" w:hAnsi="Courier New" w:cs="Courier New"/>
      </w:rPr>
    </w:lvl>
    <w:lvl w:ilvl="8" w:tplc="04130005">
      <w:start w:val="1"/>
      <w:numFmt w:val="bullet"/>
      <w:lvlText w:val=""/>
      <w:lvlJc w:val="left"/>
      <w:pPr>
        <w:ind w:left="6480" w:hanging="360"/>
      </w:pPr>
      <w:rPr>
        <w:rFonts w:hint="default" w:ascii="Wingdings" w:hAnsi="Wingdings"/>
      </w:rPr>
    </w:lvl>
  </w:abstractNum>
  <w:abstractNum w:abstractNumId="14" w15:restartNumberingAfterBreak="0">
    <w:nsid w:val="38E97AAC"/>
    <w:multiLevelType w:val="hybridMultilevel"/>
    <w:tmpl w:val="CF6C11B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3CCE7DF6"/>
    <w:multiLevelType w:val="hybridMultilevel"/>
    <w:tmpl w:val="36860D0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3CD16216"/>
    <w:multiLevelType w:val="hybridMultilevel"/>
    <w:tmpl w:val="66E2464E"/>
    <w:lvl w:ilvl="0" w:tplc="EC62FB98">
      <w:start w:val="1"/>
      <w:numFmt w:val="lowerLetter"/>
      <w:pStyle w:val="opsommingletters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6545261"/>
    <w:multiLevelType w:val="hybridMultilevel"/>
    <w:tmpl w:val="34A2A4D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49517ABD"/>
    <w:multiLevelType w:val="hybridMultilevel"/>
    <w:tmpl w:val="12E2C5B2"/>
    <w:lvl w:ilvl="0" w:tplc="DF36C622">
      <w:start w:val="1"/>
      <w:numFmt w:val="decimal"/>
      <w:pStyle w:val="opsomminggenummerd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D626778"/>
    <w:multiLevelType w:val="hybridMultilevel"/>
    <w:tmpl w:val="8AD69CA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0" w15:restartNumberingAfterBreak="0">
    <w:nsid w:val="4E776E78"/>
    <w:multiLevelType w:val="hybridMultilevel"/>
    <w:tmpl w:val="7EB4456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1" w15:restartNumberingAfterBreak="0">
    <w:nsid w:val="4FA52914"/>
    <w:multiLevelType w:val="hybridMultilevel"/>
    <w:tmpl w:val="3182BAC6"/>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2" w15:restartNumberingAfterBreak="0">
    <w:nsid w:val="4FF06CFD"/>
    <w:multiLevelType w:val="hybridMultilevel"/>
    <w:tmpl w:val="DAE6402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3" w15:restartNumberingAfterBreak="0">
    <w:nsid w:val="52DC1906"/>
    <w:multiLevelType w:val="hybridMultilevel"/>
    <w:tmpl w:val="7B06F13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4" w15:restartNumberingAfterBreak="0">
    <w:nsid w:val="56733264"/>
    <w:multiLevelType w:val="hybridMultilevel"/>
    <w:tmpl w:val="C4C2B99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5" w15:restartNumberingAfterBreak="0">
    <w:nsid w:val="5DF539DA"/>
    <w:multiLevelType w:val="hybridMultilevel"/>
    <w:tmpl w:val="B85E74C0"/>
    <w:lvl w:ilvl="0" w:tplc="483EBF84">
      <w:start w:val="1"/>
      <w:numFmt w:val="lowerLetter"/>
      <w:pStyle w:val="opsommingletters"/>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EE657C3"/>
    <w:multiLevelType w:val="hybridMultilevel"/>
    <w:tmpl w:val="5E0EBD30"/>
    <w:lvl w:ilvl="0" w:tplc="BBF2A7A2">
      <w:start w:val="1"/>
      <w:numFmt w:val="decimal"/>
      <w:lvlText w:val="[%1]"/>
      <w:lvlJc w:val="left"/>
      <w:pPr>
        <w:ind w:left="360" w:hanging="360"/>
      </w:pPr>
      <w:rPr>
        <w:rFonts w:hint="default"/>
        <w:i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60E04DD5"/>
    <w:multiLevelType w:val="hybridMultilevel"/>
    <w:tmpl w:val="09E6268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F987875"/>
    <w:multiLevelType w:val="hybridMultilevel"/>
    <w:tmpl w:val="3DD22E38"/>
    <w:lvl w:ilvl="0" w:tplc="8ADC86A0">
      <w:start w:val="1"/>
      <w:numFmt w:val="decimal"/>
      <w:pStyle w:val="opsomminggenummerd"/>
      <w:lvlText w:val="%1)"/>
      <w:lvlJc w:val="left"/>
      <w:pPr>
        <w:ind w:left="720" w:hanging="360"/>
      </w:pPr>
      <w:rPr>
        <w:rFonts w:hint="default" w:ascii="Cambria" w:hAnsi="Cambria"/>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97F86"/>
    <w:multiLevelType w:val="hybridMultilevel"/>
    <w:tmpl w:val="28F6D02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0" w15:restartNumberingAfterBreak="0">
    <w:nsid w:val="7D9A5F58"/>
    <w:multiLevelType w:val="hybridMultilevel"/>
    <w:tmpl w:val="0A326FA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1" w15:restartNumberingAfterBreak="0">
    <w:nsid w:val="7E816F7B"/>
    <w:multiLevelType w:val="hybridMultilevel"/>
    <w:tmpl w:val="296688B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0"/>
  </w:num>
  <w:num w:numId="2">
    <w:abstractNumId w:val="1"/>
    <w:lvlOverride w:ilvl="0">
      <w:lvl w:ilvl="0">
        <w:start w:val="1"/>
        <w:numFmt w:val="bullet"/>
        <w:pStyle w:val="opsommingstreepje"/>
        <w:lvlText w:val="—"/>
        <w:legacy w:legacy="1" w:legacySpace="0" w:legacyIndent="283"/>
        <w:lvlJc w:val="left"/>
        <w:pPr>
          <w:ind w:left="283" w:hanging="283"/>
        </w:pPr>
        <w:rPr>
          <w:rFonts w:hint="default" w:ascii="Times New Roman" w:hAnsi="Times New Roman"/>
        </w:rPr>
      </w:lvl>
    </w:lvlOverride>
  </w:num>
  <w:num w:numId="3">
    <w:abstractNumId w:val="5"/>
  </w:num>
  <w:num w:numId="4">
    <w:abstractNumId w:val="25"/>
  </w:num>
  <w:num w:numId="5">
    <w:abstractNumId w:val="26"/>
  </w:num>
  <w:num w:numId="6">
    <w:abstractNumId w:val="28"/>
  </w:num>
  <w:num w:numId="7">
    <w:abstractNumId w:val="18"/>
  </w:num>
  <w:num w:numId="8">
    <w:abstractNumId w:val="16"/>
  </w:num>
  <w:num w:numId="9">
    <w:abstractNumId w:val="10"/>
  </w:num>
  <w:num w:numId="10">
    <w:abstractNumId w:val="13"/>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num>
  <w:num w:numId="15">
    <w:abstractNumId w:val="22"/>
  </w:num>
  <w:num w:numId="16">
    <w:abstractNumId w:val="17"/>
  </w:num>
  <w:num w:numId="17">
    <w:abstractNumId w:val="12"/>
  </w:num>
  <w:num w:numId="18">
    <w:abstractNumId w:val="11"/>
  </w:num>
  <w:num w:numId="19">
    <w:abstractNumId w:val="31"/>
  </w:num>
  <w:num w:numId="20">
    <w:abstractNumId w:val="8"/>
  </w:num>
  <w:num w:numId="21">
    <w:abstractNumId w:val="21"/>
  </w:num>
  <w:num w:numId="22">
    <w:abstractNumId w:val="29"/>
  </w:num>
  <w:num w:numId="23">
    <w:abstractNumId w:val="2"/>
  </w:num>
  <w:num w:numId="24">
    <w:abstractNumId w:val="6"/>
  </w:num>
  <w:num w:numId="25">
    <w:abstractNumId w:val="24"/>
  </w:num>
  <w:num w:numId="26">
    <w:abstractNumId w:val="20"/>
  </w:num>
  <w:num w:numId="27">
    <w:abstractNumId w:val="7"/>
  </w:num>
  <w:num w:numId="28">
    <w:abstractNumId w:val="14"/>
  </w:num>
  <w:num w:numId="29">
    <w:abstractNumId w:val="15"/>
  </w:num>
  <w:num w:numId="30">
    <w:abstractNumId w:val="27"/>
  </w:num>
  <w:num w:numId="31">
    <w:abstractNumId w:val="23"/>
  </w:num>
  <w:num w:numId="32">
    <w:abstractNumId w:val="3"/>
  </w:num>
  <w:num w:numId="33">
    <w:abstractNumId w:val="30"/>
  </w:num>
  <w:num w:numId="34">
    <w:abstractNumId w:val="1"/>
    <w:lvlOverride w:ilvl="0">
      <w:lvl w:ilvl="0">
        <w:start w:val="1"/>
        <w:numFmt w:val="bullet"/>
        <w:pStyle w:val="opsommingstreepje"/>
        <w:lvlText w:val="—"/>
        <w:legacy w:legacy="1" w:legacySpace="0" w:legacyIndent="283"/>
        <w:lvlJc w:val="left"/>
        <w:pPr>
          <w:ind w:left="283" w:hanging="283"/>
        </w:pPr>
        <w:rPr>
          <w:rFonts w:hint="default" w:ascii="Times New Roman" w:hAnsi="Times New Roman"/>
        </w:rPr>
      </w:lvl>
    </w:lvlOverride>
  </w:num>
  <w:num w:numId="35">
    <w:abstractNumId w:val="1"/>
    <w:lvlOverride w:ilvl="0">
      <w:lvl w:ilvl="0">
        <w:start w:val="1"/>
        <w:numFmt w:val="bullet"/>
        <w:pStyle w:val="opsommingstreepje"/>
        <w:lvlText w:val="—"/>
        <w:legacy w:legacy="1" w:legacySpace="0" w:legacyIndent="283"/>
        <w:lvlJc w:val="left"/>
        <w:pPr>
          <w:ind w:left="283" w:hanging="283"/>
        </w:pPr>
        <w:rPr>
          <w:rFonts w:hint="default" w:ascii="Times New Roman" w:hAnsi="Times New Roman"/>
        </w:rPr>
      </w:lvl>
    </w:lvlOverride>
  </w:num>
  <w:num w:numId="36">
    <w:abstractNumId w:val="9"/>
  </w:num>
  <w:num w:numId="37">
    <w:abstractNumId w:val="1"/>
    <w:lvlOverride w:ilvl="0">
      <w:lvl w:ilvl="0">
        <w:numFmt w:val="bullet"/>
        <w:pStyle w:val="opsommingstreepje"/>
        <w:lvlText w:val="—"/>
        <w:legacy w:legacy="1" w:legacySpace="0" w:legacyIndent="283"/>
        <w:lvlJc w:val="left"/>
        <w:pPr>
          <w:ind w:left="283" w:hanging="283"/>
        </w:pPr>
        <w:rPr>
          <w:rFonts w:hint="default" w:ascii="Times New Roman" w:hAnsi="Times New Roman"/>
        </w:rPr>
      </w:lvl>
    </w:lvlOverride>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A43"/>
    <w:rsid w:val="00001173"/>
    <w:rsid w:val="00003504"/>
    <w:rsid w:val="00007D49"/>
    <w:rsid w:val="00010987"/>
    <w:rsid w:val="000115E0"/>
    <w:rsid w:val="0001187E"/>
    <w:rsid w:val="00011C92"/>
    <w:rsid w:val="00013AB7"/>
    <w:rsid w:val="00014D5A"/>
    <w:rsid w:val="0001566E"/>
    <w:rsid w:val="0001588E"/>
    <w:rsid w:val="00017074"/>
    <w:rsid w:val="0001716C"/>
    <w:rsid w:val="00017919"/>
    <w:rsid w:val="000213CC"/>
    <w:rsid w:val="00021619"/>
    <w:rsid w:val="000226BA"/>
    <w:rsid w:val="0002335C"/>
    <w:rsid w:val="00024BCE"/>
    <w:rsid w:val="0002510A"/>
    <w:rsid w:val="00025733"/>
    <w:rsid w:val="0003034A"/>
    <w:rsid w:val="00030704"/>
    <w:rsid w:val="00031133"/>
    <w:rsid w:val="000319A6"/>
    <w:rsid w:val="000326A4"/>
    <w:rsid w:val="00034078"/>
    <w:rsid w:val="000346CD"/>
    <w:rsid w:val="000348FF"/>
    <w:rsid w:val="000354CF"/>
    <w:rsid w:val="00036768"/>
    <w:rsid w:val="0004113E"/>
    <w:rsid w:val="00041ED7"/>
    <w:rsid w:val="00044B59"/>
    <w:rsid w:val="00045E37"/>
    <w:rsid w:val="00046980"/>
    <w:rsid w:val="00046C35"/>
    <w:rsid w:val="00050171"/>
    <w:rsid w:val="00050A6E"/>
    <w:rsid w:val="000524E4"/>
    <w:rsid w:val="00052C3F"/>
    <w:rsid w:val="00060BD6"/>
    <w:rsid w:val="00065825"/>
    <w:rsid w:val="00066030"/>
    <w:rsid w:val="00066B96"/>
    <w:rsid w:val="00073F9F"/>
    <w:rsid w:val="000748BF"/>
    <w:rsid w:val="000761D3"/>
    <w:rsid w:val="00076296"/>
    <w:rsid w:val="0007723A"/>
    <w:rsid w:val="00080A26"/>
    <w:rsid w:val="00080CE7"/>
    <w:rsid w:val="00081B5B"/>
    <w:rsid w:val="000826E4"/>
    <w:rsid w:val="00083206"/>
    <w:rsid w:val="000858E8"/>
    <w:rsid w:val="0008711A"/>
    <w:rsid w:val="00090875"/>
    <w:rsid w:val="00093FEA"/>
    <w:rsid w:val="000942D9"/>
    <w:rsid w:val="000956BA"/>
    <w:rsid w:val="00096FEF"/>
    <w:rsid w:val="000974AF"/>
    <w:rsid w:val="00097636"/>
    <w:rsid w:val="0009763E"/>
    <w:rsid w:val="00097685"/>
    <w:rsid w:val="000A0F31"/>
    <w:rsid w:val="000A1B0D"/>
    <w:rsid w:val="000A2DE2"/>
    <w:rsid w:val="000A2ED8"/>
    <w:rsid w:val="000A33A2"/>
    <w:rsid w:val="000A4DF5"/>
    <w:rsid w:val="000A5747"/>
    <w:rsid w:val="000A5A61"/>
    <w:rsid w:val="000A6F53"/>
    <w:rsid w:val="000B0541"/>
    <w:rsid w:val="000B07B6"/>
    <w:rsid w:val="000B1068"/>
    <w:rsid w:val="000B1247"/>
    <w:rsid w:val="000B632C"/>
    <w:rsid w:val="000B6370"/>
    <w:rsid w:val="000C1893"/>
    <w:rsid w:val="000C2934"/>
    <w:rsid w:val="000C408B"/>
    <w:rsid w:val="000C5CDC"/>
    <w:rsid w:val="000C6542"/>
    <w:rsid w:val="000D01D6"/>
    <w:rsid w:val="000D23C4"/>
    <w:rsid w:val="000D2F9F"/>
    <w:rsid w:val="000D438A"/>
    <w:rsid w:val="000D6482"/>
    <w:rsid w:val="000D757F"/>
    <w:rsid w:val="000E14A6"/>
    <w:rsid w:val="000E1FEC"/>
    <w:rsid w:val="000E2D48"/>
    <w:rsid w:val="000E3BE5"/>
    <w:rsid w:val="000E47D3"/>
    <w:rsid w:val="000E6F7B"/>
    <w:rsid w:val="000E72CE"/>
    <w:rsid w:val="000F04B3"/>
    <w:rsid w:val="000F2B18"/>
    <w:rsid w:val="000F333C"/>
    <w:rsid w:val="000F37B0"/>
    <w:rsid w:val="000F3C70"/>
    <w:rsid w:val="000F4B2B"/>
    <w:rsid w:val="000F514E"/>
    <w:rsid w:val="000F542A"/>
    <w:rsid w:val="000F62A4"/>
    <w:rsid w:val="000F66CD"/>
    <w:rsid w:val="000F714E"/>
    <w:rsid w:val="00100C37"/>
    <w:rsid w:val="00101E17"/>
    <w:rsid w:val="00101FF9"/>
    <w:rsid w:val="001045D5"/>
    <w:rsid w:val="00105C4A"/>
    <w:rsid w:val="001066D4"/>
    <w:rsid w:val="0010696C"/>
    <w:rsid w:val="001112A1"/>
    <w:rsid w:val="00111CEF"/>
    <w:rsid w:val="001137BA"/>
    <w:rsid w:val="001146A2"/>
    <w:rsid w:val="00116753"/>
    <w:rsid w:val="00117E74"/>
    <w:rsid w:val="00120D23"/>
    <w:rsid w:val="00121141"/>
    <w:rsid w:val="00121A3C"/>
    <w:rsid w:val="00122D14"/>
    <w:rsid w:val="00122F2B"/>
    <w:rsid w:val="001265BA"/>
    <w:rsid w:val="001268BF"/>
    <w:rsid w:val="0013274A"/>
    <w:rsid w:val="00132BC5"/>
    <w:rsid w:val="00132FF4"/>
    <w:rsid w:val="0013355B"/>
    <w:rsid w:val="00134AB4"/>
    <w:rsid w:val="0013533F"/>
    <w:rsid w:val="00135373"/>
    <w:rsid w:val="0014167C"/>
    <w:rsid w:val="00142189"/>
    <w:rsid w:val="00142A3F"/>
    <w:rsid w:val="00143567"/>
    <w:rsid w:val="00144E16"/>
    <w:rsid w:val="0014759E"/>
    <w:rsid w:val="0015193D"/>
    <w:rsid w:val="00152A31"/>
    <w:rsid w:val="001556A9"/>
    <w:rsid w:val="00156792"/>
    <w:rsid w:val="001572A7"/>
    <w:rsid w:val="001574B8"/>
    <w:rsid w:val="0015776D"/>
    <w:rsid w:val="00160A2B"/>
    <w:rsid w:val="00160A9F"/>
    <w:rsid w:val="001615B7"/>
    <w:rsid w:val="00167716"/>
    <w:rsid w:val="00167EC3"/>
    <w:rsid w:val="001708D8"/>
    <w:rsid w:val="00170F99"/>
    <w:rsid w:val="001724B3"/>
    <w:rsid w:val="0017425A"/>
    <w:rsid w:val="00174B2A"/>
    <w:rsid w:val="00174E8F"/>
    <w:rsid w:val="00174FAE"/>
    <w:rsid w:val="00176AF0"/>
    <w:rsid w:val="00177057"/>
    <w:rsid w:val="0017779B"/>
    <w:rsid w:val="00182319"/>
    <w:rsid w:val="0018262D"/>
    <w:rsid w:val="00182640"/>
    <w:rsid w:val="001853BF"/>
    <w:rsid w:val="00186762"/>
    <w:rsid w:val="00187F1A"/>
    <w:rsid w:val="00190D3E"/>
    <w:rsid w:val="00191AEE"/>
    <w:rsid w:val="00192F09"/>
    <w:rsid w:val="001945FD"/>
    <w:rsid w:val="001967DC"/>
    <w:rsid w:val="001A3D0E"/>
    <w:rsid w:val="001A4E29"/>
    <w:rsid w:val="001A50D5"/>
    <w:rsid w:val="001A7BB5"/>
    <w:rsid w:val="001B0A7D"/>
    <w:rsid w:val="001B286E"/>
    <w:rsid w:val="001B4C0B"/>
    <w:rsid w:val="001B639C"/>
    <w:rsid w:val="001B66A5"/>
    <w:rsid w:val="001B6E58"/>
    <w:rsid w:val="001B750A"/>
    <w:rsid w:val="001B7864"/>
    <w:rsid w:val="001C4197"/>
    <w:rsid w:val="001C496B"/>
    <w:rsid w:val="001C4BFB"/>
    <w:rsid w:val="001C54A4"/>
    <w:rsid w:val="001C6208"/>
    <w:rsid w:val="001C784C"/>
    <w:rsid w:val="001D0C2A"/>
    <w:rsid w:val="001D4ABF"/>
    <w:rsid w:val="001D72AA"/>
    <w:rsid w:val="001D7C57"/>
    <w:rsid w:val="001E025F"/>
    <w:rsid w:val="001E0310"/>
    <w:rsid w:val="001E1518"/>
    <w:rsid w:val="001E25A8"/>
    <w:rsid w:val="001E31A7"/>
    <w:rsid w:val="001E3853"/>
    <w:rsid w:val="001E5B13"/>
    <w:rsid w:val="001E6650"/>
    <w:rsid w:val="001E78EC"/>
    <w:rsid w:val="001F0469"/>
    <w:rsid w:val="001F1490"/>
    <w:rsid w:val="001F433C"/>
    <w:rsid w:val="001F43AB"/>
    <w:rsid w:val="001F7C53"/>
    <w:rsid w:val="0020123B"/>
    <w:rsid w:val="00201B2B"/>
    <w:rsid w:val="002043E7"/>
    <w:rsid w:val="0020486B"/>
    <w:rsid w:val="00204BB1"/>
    <w:rsid w:val="002051A5"/>
    <w:rsid w:val="002061A5"/>
    <w:rsid w:val="002106F2"/>
    <w:rsid w:val="00211AAB"/>
    <w:rsid w:val="00212A86"/>
    <w:rsid w:val="00213E69"/>
    <w:rsid w:val="002142AD"/>
    <w:rsid w:val="00214306"/>
    <w:rsid w:val="00214DA5"/>
    <w:rsid w:val="00214F93"/>
    <w:rsid w:val="00215EB0"/>
    <w:rsid w:val="0022112B"/>
    <w:rsid w:val="00221C2B"/>
    <w:rsid w:val="00222218"/>
    <w:rsid w:val="00223A3E"/>
    <w:rsid w:val="00226E23"/>
    <w:rsid w:val="00227A88"/>
    <w:rsid w:val="00232ECB"/>
    <w:rsid w:val="00235A03"/>
    <w:rsid w:val="00240420"/>
    <w:rsid w:val="00243532"/>
    <w:rsid w:val="00245423"/>
    <w:rsid w:val="002472E0"/>
    <w:rsid w:val="002509A0"/>
    <w:rsid w:val="00251A43"/>
    <w:rsid w:val="0025431D"/>
    <w:rsid w:val="002543C4"/>
    <w:rsid w:val="00256318"/>
    <w:rsid w:val="0025712B"/>
    <w:rsid w:val="0026077F"/>
    <w:rsid w:val="00260BB3"/>
    <w:rsid w:val="002612E7"/>
    <w:rsid w:val="00263819"/>
    <w:rsid w:val="00266BA6"/>
    <w:rsid w:val="00267CAE"/>
    <w:rsid w:val="00270F91"/>
    <w:rsid w:val="00275233"/>
    <w:rsid w:val="0027744B"/>
    <w:rsid w:val="0027769C"/>
    <w:rsid w:val="002818F2"/>
    <w:rsid w:val="00282E1A"/>
    <w:rsid w:val="00285E97"/>
    <w:rsid w:val="00291F48"/>
    <w:rsid w:val="00293D45"/>
    <w:rsid w:val="00294EA5"/>
    <w:rsid w:val="00295988"/>
    <w:rsid w:val="00295A55"/>
    <w:rsid w:val="002A0669"/>
    <w:rsid w:val="002A360A"/>
    <w:rsid w:val="002A3639"/>
    <w:rsid w:val="002A5581"/>
    <w:rsid w:val="002A7595"/>
    <w:rsid w:val="002B00C9"/>
    <w:rsid w:val="002B1CEB"/>
    <w:rsid w:val="002B1FF9"/>
    <w:rsid w:val="002B4B97"/>
    <w:rsid w:val="002B736A"/>
    <w:rsid w:val="002B7464"/>
    <w:rsid w:val="002C0BEC"/>
    <w:rsid w:val="002C14FF"/>
    <w:rsid w:val="002C1DFF"/>
    <w:rsid w:val="002C29EF"/>
    <w:rsid w:val="002C3528"/>
    <w:rsid w:val="002C50F5"/>
    <w:rsid w:val="002C5309"/>
    <w:rsid w:val="002C5D76"/>
    <w:rsid w:val="002C6B30"/>
    <w:rsid w:val="002D0AE7"/>
    <w:rsid w:val="002D0C27"/>
    <w:rsid w:val="002D4D67"/>
    <w:rsid w:val="002D500C"/>
    <w:rsid w:val="002D5B18"/>
    <w:rsid w:val="002D6667"/>
    <w:rsid w:val="002D6736"/>
    <w:rsid w:val="002D6ABF"/>
    <w:rsid w:val="002E07FB"/>
    <w:rsid w:val="002E24EC"/>
    <w:rsid w:val="002E2B98"/>
    <w:rsid w:val="002E2E40"/>
    <w:rsid w:val="002E6527"/>
    <w:rsid w:val="002E6FAA"/>
    <w:rsid w:val="002F020E"/>
    <w:rsid w:val="002F0578"/>
    <w:rsid w:val="002F099C"/>
    <w:rsid w:val="002F1B4D"/>
    <w:rsid w:val="002F202F"/>
    <w:rsid w:val="002F36A9"/>
    <w:rsid w:val="002F3787"/>
    <w:rsid w:val="002F6A43"/>
    <w:rsid w:val="00300BCD"/>
    <w:rsid w:val="003016B4"/>
    <w:rsid w:val="003055A9"/>
    <w:rsid w:val="003067F4"/>
    <w:rsid w:val="00307192"/>
    <w:rsid w:val="00310DA3"/>
    <w:rsid w:val="003115C4"/>
    <w:rsid w:val="00312648"/>
    <w:rsid w:val="003127B8"/>
    <w:rsid w:val="00312AD4"/>
    <w:rsid w:val="0031353F"/>
    <w:rsid w:val="003151AB"/>
    <w:rsid w:val="003159A7"/>
    <w:rsid w:val="003214A7"/>
    <w:rsid w:val="00323DD3"/>
    <w:rsid w:val="00324C8A"/>
    <w:rsid w:val="00325EBA"/>
    <w:rsid w:val="00327221"/>
    <w:rsid w:val="003303B4"/>
    <w:rsid w:val="00330A29"/>
    <w:rsid w:val="00331F20"/>
    <w:rsid w:val="00332876"/>
    <w:rsid w:val="00332A93"/>
    <w:rsid w:val="003334D1"/>
    <w:rsid w:val="003339A5"/>
    <w:rsid w:val="00334B66"/>
    <w:rsid w:val="003374F8"/>
    <w:rsid w:val="0033758A"/>
    <w:rsid w:val="003377BD"/>
    <w:rsid w:val="00337BA8"/>
    <w:rsid w:val="00340CD1"/>
    <w:rsid w:val="00341399"/>
    <w:rsid w:val="00343088"/>
    <w:rsid w:val="00344AB1"/>
    <w:rsid w:val="00345A0C"/>
    <w:rsid w:val="0034636C"/>
    <w:rsid w:val="003512E7"/>
    <w:rsid w:val="00351946"/>
    <w:rsid w:val="00351C62"/>
    <w:rsid w:val="003543B7"/>
    <w:rsid w:val="003564B6"/>
    <w:rsid w:val="0035652A"/>
    <w:rsid w:val="00357068"/>
    <w:rsid w:val="003570E6"/>
    <w:rsid w:val="0036149E"/>
    <w:rsid w:val="00362EB3"/>
    <w:rsid w:val="003649CF"/>
    <w:rsid w:val="00370EC6"/>
    <w:rsid w:val="0037258F"/>
    <w:rsid w:val="00373CD0"/>
    <w:rsid w:val="00375029"/>
    <w:rsid w:val="00375335"/>
    <w:rsid w:val="00376987"/>
    <w:rsid w:val="003828DC"/>
    <w:rsid w:val="003831DF"/>
    <w:rsid w:val="003839A0"/>
    <w:rsid w:val="00384AE7"/>
    <w:rsid w:val="003850C9"/>
    <w:rsid w:val="00385BBE"/>
    <w:rsid w:val="0038732A"/>
    <w:rsid w:val="00391574"/>
    <w:rsid w:val="00393E43"/>
    <w:rsid w:val="00397529"/>
    <w:rsid w:val="003A01C2"/>
    <w:rsid w:val="003A16F2"/>
    <w:rsid w:val="003A240A"/>
    <w:rsid w:val="003A2498"/>
    <w:rsid w:val="003A42B3"/>
    <w:rsid w:val="003A52D7"/>
    <w:rsid w:val="003A715B"/>
    <w:rsid w:val="003A7B26"/>
    <w:rsid w:val="003B0345"/>
    <w:rsid w:val="003B0F21"/>
    <w:rsid w:val="003B4144"/>
    <w:rsid w:val="003B45FD"/>
    <w:rsid w:val="003B4EBC"/>
    <w:rsid w:val="003B71BE"/>
    <w:rsid w:val="003B7F61"/>
    <w:rsid w:val="003C09D2"/>
    <w:rsid w:val="003C1A52"/>
    <w:rsid w:val="003C1D97"/>
    <w:rsid w:val="003C32B2"/>
    <w:rsid w:val="003C5B33"/>
    <w:rsid w:val="003C6B35"/>
    <w:rsid w:val="003C6EBF"/>
    <w:rsid w:val="003C75C1"/>
    <w:rsid w:val="003C7878"/>
    <w:rsid w:val="003D1CFC"/>
    <w:rsid w:val="003D2492"/>
    <w:rsid w:val="003D4306"/>
    <w:rsid w:val="003D61F1"/>
    <w:rsid w:val="003D62EF"/>
    <w:rsid w:val="003D6969"/>
    <w:rsid w:val="003D7283"/>
    <w:rsid w:val="003E1A6A"/>
    <w:rsid w:val="003E5EAC"/>
    <w:rsid w:val="003E74DC"/>
    <w:rsid w:val="003E7EC3"/>
    <w:rsid w:val="003F2776"/>
    <w:rsid w:val="003F4582"/>
    <w:rsid w:val="003F459D"/>
    <w:rsid w:val="003F490F"/>
    <w:rsid w:val="003F7DEB"/>
    <w:rsid w:val="003F7E32"/>
    <w:rsid w:val="00400F81"/>
    <w:rsid w:val="0040671E"/>
    <w:rsid w:val="00412BCC"/>
    <w:rsid w:val="00413AB6"/>
    <w:rsid w:val="00413CEC"/>
    <w:rsid w:val="00420196"/>
    <w:rsid w:val="00420261"/>
    <w:rsid w:val="00421FEC"/>
    <w:rsid w:val="00422F25"/>
    <w:rsid w:val="004259F3"/>
    <w:rsid w:val="00426FDA"/>
    <w:rsid w:val="0042786E"/>
    <w:rsid w:val="0043012C"/>
    <w:rsid w:val="00431712"/>
    <w:rsid w:val="00432A4F"/>
    <w:rsid w:val="00433158"/>
    <w:rsid w:val="00434A21"/>
    <w:rsid w:val="00435533"/>
    <w:rsid w:val="004368CB"/>
    <w:rsid w:val="00442A84"/>
    <w:rsid w:val="00442F95"/>
    <w:rsid w:val="0044435E"/>
    <w:rsid w:val="00446EB6"/>
    <w:rsid w:val="004502A0"/>
    <w:rsid w:val="00451F96"/>
    <w:rsid w:val="004525C1"/>
    <w:rsid w:val="00453BC2"/>
    <w:rsid w:val="00455268"/>
    <w:rsid w:val="0045667E"/>
    <w:rsid w:val="00460089"/>
    <w:rsid w:val="00460BDB"/>
    <w:rsid w:val="0046487C"/>
    <w:rsid w:val="00464BE7"/>
    <w:rsid w:val="00465D6C"/>
    <w:rsid w:val="0046644A"/>
    <w:rsid w:val="00466ECF"/>
    <w:rsid w:val="00471391"/>
    <w:rsid w:val="0047146D"/>
    <w:rsid w:val="00471A50"/>
    <w:rsid w:val="00471D2A"/>
    <w:rsid w:val="00474432"/>
    <w:rsid w:val="00475445"/>
    <w:rsid w:val="004805E8"/>
    <w:rsid w:val="00481794"/>
    <w:rsid w:val="004832A0"/>
    <w:rsid w:val="00486360"/>
    <w:rsid w:val="00486BCE"/>
    <w:rsid w:val="00487060"/>
    <w:rsid w:val="0049055A"/>
    <w:rsid w:val="00490A50"/>
    <w:rsid w:val="004926B7"/>
    <w:rsid w:val="00492924"/>
    <w:rsid w:val="00492B84"/>
    <w:rsid w:val="004931E6"/>
    <w:rsid w:val="004947F9"/>
    <w:rsid w:val="004A132A"/>
    <w:rsid w:val="004A5F17"/>
    <w:rsid w:val="004A64F4"/>
    <w:rsid w:val="004A6C66"/>
    <w:rsid w:val="004A7D93"/>
    <w:rsid w:val="004B0696"/>
    <w:rsid w:val="004B0912"/>
    <w:rsid w:val="004B29DA"/>
    <w:rsid w:val="004B518F"/>
    <w:rsid w:val="004B678F"/>
    <w:rsid w:val="004C1DF9"/>
    <w:rsid w:val="004C3FF5"/>
    <w:rsid w:val="004C485F"/>
    <w:rsid w:val="004C66E2"/>
    <w:rsid w:val="004C6F6D"/>
    <w:rsid w:val="004C7538"/>
    <w:rsid w:val="004C79D6"/>
    <w:rsid w:val="004D1FDC"/>
    <w:rsid w:val="004E0275"/>
    <w:rsid w:val="004E0D56"/>
    <w:rsid w:val="004E0D61"/>
    <w:rsid w:val="004E30C4"/>
    <w:rsid w:val="004E4ACB"/>
    <w:rsid w:val="004E7831"/>
    <w:rsid w:val="004E7BAB"/>
    <w:rsid w:val="004F027B"/>
    <w:rsid w:val="004F0C71"/>
    <w:rsid w:val="004F258D"/>
    <w:rsid w:val="004F2840"/>
    <w:rsid w:val="004F3383"/>
    <w:rsid w:val="004F3A4E"/>
    <w:rsid w:val="004F6C0C"/>
    <w:rsid w:val="004F7B55"/>
    <w:rsid w:val="00500F7C"/>
    <w:rsid w:val="005029D7"/>
    <w:rsid w:val="00503C03"/>
    <w:rsid w:val="00505AAD"/>
    <w:rsid w:val="005060BA"/>
    <w:rsid w:val="0051053C"/>
    <w:rsid w:val="00510A44"/>
    <w:rsid w:val="00510ABA"/>
    <w:rsid w:val="005112C3"/>
    <w:rsid w:val="005131BC"/>
    <w:rsid w:val="005143BD"/>
    <w:rsid w:val="00514E87"/>
    <w:rsid w:val="00520B46"/>
    <w:rsid w:val="00520F50"/>
    <w:rsid w:val="00521B47"/>
    <w:rsid w:val="00522D6F"/>
    <w:rsid w:val="005237FB"/>
    <w:rsid w:val="005247F2"/>
    <w:rsid w:val="00524D38"/>
    <w:rsid w:val="00526EA5"/>
    <w:rsid w:val="00531F68"/>
    <w:rsid w:val="0053382D"/>
    <w:rsid w:val="0053429F"/>
    <w:rsid w:val="00534889"/>
    <w:rsid w:val="005360A3"/>
    <w:rsid w:val="0054007D"/>
    <w:rsid w:val="005405DB"/>
    <w:rsid w:val="00540E46"/>
    <w:rsid w:val="005417EB"/>
    <w:rsid w:val="00541840"/>
    <w:rsid w:val="00541B93"/>
    <w:rsid w:val="00541DB4"/>
    <w:rsid w:val="00544BB3"/>
    <w:rsid w:val="00546071"/>
    <w:rsid w:val="00546188"/>
    <w:rsid w:val="0054698D"/>
    <w:rsid w:val="00546A5A"/>
    <w:rsid w:val="00547A7E"/>
    <w:rsid w:val="00551F5C"/>
    <w:rsid w:val="00552F75"/>
    <w:rsid w:val="005541D3"/>
    <w:rsid w:val="00556156"/>
    <w:rsid w:val="0055652B"/>
    <w:rsid w:val="0055696F"/>
    <w:rsid w:val="00560D89"/>
    <w:rsid w:val="00562973"/>
    <w:rsid w:val="00565934"/>
    <w:rsid w:val="005671BD"/>
    <w:rsid w:val="005704D5"/>
    <w:rsid w:val="00570B4C"/>
    <w:rsid w:val="0057120F"/>
    <w:rsid w:val="00576D3E"/>
    <w:rsid w:val="0057718F"/>
    <w:rsid w:val="005778E9"/>
    <w:rsid w:val="00581777"/>
    <w:rsid w:val="00582504"/>
    <w:rsid w:val="0058491C"/>
    <w:rsid w:val="00586060"/>
    <w:rsid w:val="00590C0E"/>
    <w:rsid w:val="0059187D"/>
    <w:rsid w:val="005952C0"/>
    <w:rsid w:val="0059530B"/>
    <w:rsid w:val="00595E99"/>
    <w:rsid w:val="00596BD7"/>
    <w:rsid w:val="005A1944"/>
    <w:rsid w:val="005A1CF5"/>
    <w:rsid w:val="005A24AB"/>
    <w:rsid w:val="005A3943"/>
    <w:rsid w:val="005A4450"/>
    <w:rsid w:val="005A5043"/>
    <w:rsid w:val="005A69C2"/>
    <w:rsid w:val="005B0ED8"/>
    <w:rsid w:val="005B1F47"/>
    <w:rsid w:val="005B1F63"/>
    <w:rsid w:val="005B2955"/>
    <w:rsid w:val="005B3285"/>
    <w:rsid w:val="005B6898"/>
    <w:rsid w:val="005B6B94"/>
    <w:rsid w:val="005C3CBC"/>
    <w:rsid w:val="005C40D0"/>
    <w:rsid w:val="005C4E31"/>
    <w:rsid w:val="005C53B9"/>
    <w:rsid w:val="005C5687"/>
    <w:rsid w:val="005C5FA6"/>
    <w:rsid w:val="005C739C"/>
    <w:rsid w:val="005D16B6"/>
    <w:rsid w:val="005D1C3B"/>
    <w:rsid w:val="005D295E"/>
    <w:rsid w:val="005D35E4"/>
    <w:rsid w:val="005D36AF"/>
    <w:rsid w:val="005D41CC"/>
    <w:rsid w:val="005D5BEC"/>
    <w:rsid w:val="005D6AEB"/>
    <w:rsid w:val="005D78AD"/>
    <w:rsid w:val="005E0C38"/>
    <w:rsid w:val="005E0CA2"/>
    <w:rsid w:val="005E3EF4"/>
    <w:rsid w:val="005E623F"/>
    <w:rsid w:val="005E65FF"/>
    <w:rsid w:val="005E664E"/>
    <w:rsid w:val="005E69F6"/>
    <w:rsid w:val="005E7378"/>
    <w:rsid w:val="005F1A94"/>
    <w:rsid w:val="005F1BFE"/>
    <w:rsid w:val="005F51C2"/>
    <w:rsid w:val="005F5789"/>
    <w:rsid w:val="005F6903"/>
    <w:rsid w:val="005F7C40"/>
    <w:rsid w:val="00600131"/>
    <w:rsid w:val="00600995"/>
    <w:rsid w:val="0060274C"/>
    <w:rsid w:val="00603EF1"/>
    <w:rsid w:val="0060551E"/>
    <w:rsid w:val="006056D2"/>
    <w:rsid w:val="00605D07"/>
    <w:rsid w:val="00607192"/>
    <w:rsid w:val="006109C7"/>
    <w:rsid w:val="00613874"/>
    <w:rsid w:val="00613AEE"/>
    <w:rsid w:val="00614B21"/>
    <w:rsid w:val="00616E64"/>
    <w:rsid w:val="006212C2"/>
    <w:rsid w:val="006229FA"/>
    <w:rsid w:val="00622B2C"/>
    <w:rsid w:val="00622F0A"/>
    <w:rsid w:val="00624D1F"/>
    <w:rsid w:val="006251A4"/>
    <w:rsid w:val="00625728"/>
    <w:rsid w:val="00627CBD"/>
    <w:rsid w:val="00627EE9"/>
    <w:rsid w:val="006313B7"/>
    <w:rsid w:val="00635C38"/>
    <w:rsid w:val="006378CA"/>
    <w:rsid w:val="00637D4E"/>
    <w:rsid w:val="00642C4E"/>
    <w:rsid w:val="00645173"/>
    <w:rsid w:val="006501C0"/>
    <w:rsid w:val="00653746"/>
    <w:rsid w:val="00655EC8"/>
    <w:rsid w:val="0065779D"/>
    <w:rsid w:val="0066400B"/>
    <w:rsid w:val="006642E5"/>
    <w:rsid w:val="00665A56"/>
    <w:rsid w:val="00667388"/>
    <w:rsid w:val="006707C8"/>
    <w:rsid w:val="00672387"/>
    <w:rsid w:val="00672888"/>
    <w:rsid w:val="00673DE7"/>
    <w:rsid w:val="0067550A"/>
    <w:rsid w:val="006757AE"/>
    <w:rsid w:val="00675D07"/>
    <w:rsid w:val="00676132"/>
    <w:rsid w:val="00677EE6"/>
    <w:rsid w:val="0068210C"/>
    <w:rsid w:val="00682A37"/>
    <w:rsid w:val="00683133"/>
    <w:rsid w:val="00683ADD"/>
    <w:rsid w:val="00683CBA"/>
    <w:rsid w:val="00686541"/>
    <w:rsid w:val="006866EB"/>
    <w:rsid w:val="0069010F"/>
    <w:rsid w:val="00690165"/>
    <w:rsid w:val="006903EA"/>
    <w:rsid w:val="006905F7"/>
    <w:rsid w:val="00690D95"/>
    <w:rsid w:val="006922D9"/>
    <w:rsid w:val="00692D6E"/>
    <w:rsid w:val="0069457F"/>
    <w:rsid w:val="00694653"/>
    <w:rsid w:val="00697E71"/>
    <w:rsid w:val="006A04FD"/>
    <w:rsid w:val="006A1A2E"/>
    <w:rsid w:val="006A255B"/>
    <w:rsid w:val="006A6E95"/>
    <w:rsid w:val="006B067B"/>
    <w:rsid w:val="006B10E5"/>
    <w:rsid w:val="006B5355"/>
    <w:rsid w:val="006B7AD9"/>
    <w:rsid w:val="006B7FAF"/>
    <w:rsid w:val="006B7FE4"/>
    <w:rsid w:val="006C0BC6"/>
    <w:rsid w:val="006C13AB"/>
    <w:rsid w:val="006C30EA"/>
    <w:rsid w:val="006C7144"/>
    <w:rsid w:val="006C7563"/>
    <w:rsid w:val="006D0079"/>
    <w:rsid w:val="006D479E"/>
    <w:rsid w:val="006D663B"/>
    <w:rsid w:val="006D683D"/>
    <w:rsid w:val="006D689E"/>
    <w:rsid w:val="006E013F"/>
    <w:rsid w:val="006E1718"/>
    <w:rsid w:val="006E4253"/>
    <w:rsid w:val="006E49CE"/>
    <w:rsid w:val="006E5769"/>
    <w:rsid w:val="006E57E4"/>
    <w:rsid w:val="006E6A41"/>
    <w:rsid w:val="006E6F3A"/>
    <w:rsid w:val="006E75F7"/>
    <w:rsid w:val="006E76FF"/>
    <w:rsid w:val="006F057A"/>
    <w:rsid w:val="006F146B"/>
    <w:rsid w:val="006F57A4"/>
    <w:rsid w:val="006F6581"/>
    <w:rsid w:val="006F6850"/>
    <w:rsid w:val="00702885"/>
    <w:rsid w:val="00706157"/>
    <w:rsid w:val="00710C71"/>
    <w:rsid w:val="007115EC"/>
    <w:rsid w:val="00713244"/>
    <w:rsid w:val="00714285"/>
    <w:rsid w:val="007153C3"/>
    <w:rsid w:val="007175B2"/>
    <w:rsid w:val="007176DC"/>
    <w:rsid w:val="007177D7"/>
    <w:rsid w:val="00717AE5"/>
    <w:rsid w:val="00717C1F"/>
    <w:rsid w:val="00721C18"/>
    <w:rsid w:val="007229D3"/>
    <w:rsid w:val="007242E6"/>
    <w:rsid w:val="00724B63"/>
    <w:rsid w:val="00724D1B"/>
    <w:rsid w:val="007271FF"/>
    <w:rsid w:val="0072772A"/>
    <w:rsid w:val="007278BE"/>
    <w:rsid w:val="00727928"/>
    <w:rsid w:val="007279EF"/>
    <w:rsid w:val="007304FF"/>
    <w:rsid w:val="00734CAA"/>
    <w:rsid w:val="00735199"/>
    <w:rsid w:val="00736023"/>
    <w:rsid w:val="0073619D"/>
    <w:rsid w:val="00736EBC"/>
    <w:rsid w:val="00743D8D"/>
    <w:rsid w:val="00744FD9"/>
    <w:rsid w:val="00745B76"/>
    <w:rsid w:val="007473E4"/>
    <w:rsid w:val="007508CF"/>
    <w:rsid w:val="00751BB0"/>
    <w:rsid w:val="00752A14"/>
    <w:rsid w:val="00752BC8"/>
    <w:rsid w:val="00756515"/>
    <w:rsid w:val="0076081B"/>
    <w:rsid w:val="00760DAE"/>
    <w:rsid w:val="00761A41"/>
    <w:rsid w:val="0076324E"/>
    <w:rsid w:val="0076669D"/>
    <w:rsid w:val="00767BF6"/>
    <w:rsid w:val="007715B1"/>
    <w:rsid w:val="007721A7"/>
    <w:rsid w:val="00773B22"/>
    <w:rsid w:val="00773EA2"/>
    <w:rsid w:val="00774003"/>
    <w:rsid w:val="007747BD"/>
    <w:rsid w:val="007779E4"/>
    <w:rsid w:val="00781124"/>
    <w:rsid w:val="00782C03"/>
    <w:rsid w:val="0078306C"/>
    <w:rsid w:val="007838A3"/>
    <w:rsid w:val="00784135"/>
    <w:rsid w:val="00785C65"/>
    <w:rsid w:val="007864F5"/>
    <w:rsid w:val="00786B6C"/>
    <w:rsid w:val="00790668"/>
    <w:rsid w:val="00790887"/>
    <w:rsid w:val="00790CB6"/>
    <w:rsid w:val="007918F7"/>
    <w:rsid w:val="00792314"/>
    <w:rsid w:val="007936CA"/>
    <w:rsid w:val="00794C63"/>
    <w:rsid w:val="00794D02"/>
    <w:rsid w:val="0079679D"/>
    <w:rsid w:val="007969AD"/>
    <w:rsid w:val="00797431"/>
    <w:rsid w:val="007A0437"/>
    <w:rsid w:val="007A080F"/>
    <w:rsid w:val="007A3B98"/>
    <w:rsid w:val="007A3F43"/>
    <w:rsid w:val="007A62E0"/>
    <w:rsid w:val="007A64E9"/>
    <w:rsid w:val="007A7F7D"/>
    <w:rsid w:val="007B0A2D"/>
    <w:rsid w:val="007B2055"/>
    <w:rsid w:val="007B2BDF"/>
    <w:rsid w:val="007B4EF0"/>
    <w:rsid w:val="007C124E"/>
    <w:rsid w:val="007C33CE"/>
    <w:rsid w:val="007C544F"/>
    <w:rsid w:val="007C79C2"/>
    <w:rsid w:val="007D131F"/>
    <w:rsid w:val="007D2944"/>
    <w:rsid w:val="007D3222"/>
    <w:rsid w:val="007D4417"/>
    <w:rsid w:val="007E0652"/>
    <w:rsid w:val="007E1A1A"/>
    <w:rsid w:val="007E2CED"/>
    <w:rsid w:val="007E3FC3"/>
    <w:rsid w:val="007E4E34"/>
    <w:rsid w:val="007E4FDA"/>
    <w:rsid w:val="007E5CB9"/>
    <w:rsid w:val="007E6C17"/>
    <w:rsid w:val="007F033A"/>
    <w:rsid w:val="007F2DDF"/>
    <w:rsid w:val="007F455C"/>
    <w:rsid w:val="007F50D9"/>
    <w:rsid w:val="007F61E2"/>
    <w:rsid w:val="007F639B"/>
    <w:rsid w:val="00800907"/>
    <w:rsid w:val="008009B8"/>
    <w:rsid w:val="0080195B"/>
    <w:rsid w:val="00803C06"/>
    <w:rsid w:val="00805146"/>
    <w:rsid w:val="00806C68"/>
    <w:rsid w:val="00812631"/>
    <w:rsid w:val="008144AC"/>
    <w:rsid w:val="00814576"/>
    <w:rsid w:val="00817DFC"/>
    <w:rsid w:val="00817ED1"/>
    <w:rsid w:val="00822734"/>
    <w:rsid w:val="008229F5"/>
    <w:rsid w:val="00823D72"/>
    <w:rsid w:val="00823E9D"/>
    <w:rsid w:val="00823FE6"/>
    <w:rsid w:val="0082578D"/>
    <w:rsid w:val="00826A1A"/>
    <w:rsid w:val="00826F9F"/>
    <w:rsid w:val="008300ED"/>
    <w:rsid w:val="0083060F"/>
    <w:rsid w:val="008316D3"/>
    <w:rsid w:val="00831CE5"/>
    <w:rsid w:val="00831DF3"/>
    <w:rsid w:val="00834185"/>
    <w:rsid w:val="008342A2"/>
    <w:rsid w:val="008348C6"/>
    <w:rsid w:val="00835CD4"/>
    <w:rsid w:val="00835E1A"/>
    <w:rsid w:val="00842C5E"/>
    <w:rsid w:val="00844116"/>
    <w:rsid w:val="0084454F"/>
    <w:rsid w:val="00844B31"/>
    <w:rsid w:val="008461D9"/>
    <w:rsid w:val="00846483"/>
    <w:rsid w:val="00846691"/>
    <w:rsid w:val="0085142D"/>
    <w:rsid w:val="008517A2"/>
    <w:rsid w:val="00852616"/>
    <w:rsid w:val="00852A01"/>
    <w:rsid w:val="00852AFE"/>
    <w:rsid w:val="008540AA"/>
    <w:rsid w:val="00854104"/>
    <w:rsid w:val="00854194"/>
    <w:rsid w:val="008571F1"/>
    <w:rsid w:val="00857827"/>
    <w:rsid w:val="008603C9"/>
    <w:rsid w:val="00860AE6"/>
    <w:rsid w:val="00864D17"/>
    <w:rsid w:val="00865288"/>
    <w:rsid w:val="00865A66"/>
    <w:rsid w:val="00871000"/>
    <w:rsid w:val="00871540"/>
    <w:rsid w:val="0087173E"/>
    <w:rsid w:val="00875778"/>
    <w:rsid w:val="00876522"/>
    <w:rsid w:val="00880D26"/>
    <w:rsid w:val="00882022"/>
    <w:rsid w:val="00882C63"/>
    <w:rsid w:val="00883418"/>
    <w:rsid w:val="00884250"/>
    <w:rsid w:val="0088499D"/>
    <w:rsid w:val="00885287"/>
    <w:rsid w:val="00886B10"/>
    <w:rsid w:val="0089074C"/>
    <w:rsid w:val="00893AE5"/>
    <w:rsid w:val="0089474C"/>
    <w:rsid w:val="008954FD"/>
    <w:rsid w:val="00895C02"/>
    <w:rsid w:val="008A00DB"/>
    <w:rsid w:val="008A0428"/>
    <w:rsid w:val="008A1A56"/>
    <w:rsid w:val="008A4DEF"/>
    <w:rsid w:val="008A6810"/>
    <w:rsid w:val="008A69CD"/>
    <w:rsid w:val="008B1ABD"/>
    <w:rsid w:val="008B2447"/>
    <w:rsid w:val="008B58B4"/>
    <w:rsid w:val="008B5E6A"/>
    <w:rsid w:val="008B65D1"/>
    <w:rsid w:val="008C040F"/>
    <w:rsid w:val="008C1B57"/>
    <w:rsid w:val="008C200C"/>
    <w:rsid w:val="008C3226"/>
    <w:rsid w:val="008C5046"/>
    <w:rsid w:val="008C628F"/>
    <w:rsid w:val="008C7736"/>
    <w:rsid w:val="008D11D1"/>
    <w:rsid w:val="008D255F"/>
    <w:rsid w:val="008D331E"/>
    <w:rsid w:val="008D3B79"/>
    <w:rsid w:val="008D4243"/>
    <w:rsid w:val="008D45A8"/>
    <w:rsid w:val="008D78E0"/>
    <w:rsid w:val="008E02C4"/>
    <w:rsid w:val="008E18BF"/>
    <w:rsid w:val="008E292D"/>
    <w:rsid w:val="008E31D7"/>
    <w:rsid w:val="008E34FE"/>
    <w:rsid w:val="008E6833"/>
    <w:rsid w:val="008F1355"/>
    <w:rsid w:val="008F1FFD"/>
    <w:rsid w:val="008F34FB"/>
    <w:rsid w:val="008F6C49"/>
    <w:rsid w:val="00902836"/>
    <w:rsid w:val="00905AC3"/>
    <w:rsid w:val="00907C93"/>
    <w:rsid w:val="00907DD6"/>
    <w:rsid w:val="00907F2A"/>
    <w:rsid w:val="00910FB4"/>
    <w:rsid w:val="00911F24"/>
    <w:rsid w:val="009127CF"/>
    <w:rsid w:val="00913B39"/>
    <w:rsid w:val="009140F8"/>
    <w:rsid w:val="00914573"/>
    <w:rsid w:val="00915E0C"/>
    <w:rsid w:val="00915F73"/>
    <w:rsid w:val="00917B8D"/>
    <w:rsid w:val="009203DE"/>
    <w:rsid w:val="00921384"/>
    <w:rsid w:val="00921CBE"/>
    <w:rsid w:val="00922AAA"/>
    <w:rsid w:val="00924B7C"/>
    <w:rsid w:val="009267DF"/>
    <w:rsid w:val="009316A4"/>
    <w:rsid w:val="009336D5"/>
    <w:rsid w:val="00933840"/>
    <w:rsid w:val="00933ACF"/>
    <w:rsid w:val="00933D62"/>
    <w:rsid w:val="009353EC"/>
    <w:rsid w:val="0093567C"/>
    <w:rsid w:val="00935873"/>
    <w:rsid w:val="00935DCA"/>
    <w:rsid w:val="009365F9"/>
    <w:rsid w:val="00940447"/>
    <w:rsid w:val="00944B0D"/>
    <w:rsid w:val="00947581"/>
    <w:rsid w:val="00953E17"/>
    <w:rsid w:val="00955776"/>
    <w:rsid w:val="0095601A"/>
    <w:rsid w:val="009630A4"/>
    <w:rsid w:val="00963138"/>
    <w:rsid w:val="00964C7C"/>
    <w:rsid w:val="00965742"/>
    <w:rsid w:val="00966064"/>
    <w:rsid w:val="00974968"/>
    <w:rsid w:val="00974CCB"/>
    <w:rsid w:val="00975DDB"/>
    <w:rsid w:val="00975FF6"/>
    <w:rsid w:val="00977338"/>
    <w:rsid w:val="00980E83"/>
    <w:rsid w:val="00981A4B"/>
    <w:rsid w:val="009853FC"/>
    <w:rsid w:val="00986CFE"/>
    <w:rsid w:val="009871EA"/>
    <w:rsid w:val="0099058C"/>
    <w:rsid w:val="009909FC"/>
    <w:rsid w:val="00991935"/>
    <w:rsid w:val="00993A76"/>
    <w:rsid w:val="00993C07"/>
    <w:rsid w:val="00996C0B"/>
    <w:rsid w:val="009979EA"/>
    <w:rsid w:val="009A1DC7"/>
    <w:rsid w:val="009A4AEE"/>
    <w:rsid w:val="009A5E27"/>
    <w:rsid w:val="009A5E46"/>
    <w:rsid w:val="009A6346"/>
    <w:rsid w:val="009A700F"/>
    <w:rsid w:val="009B0796"/>
    <w:rsid w:val="009B399F"/>
    <w:rsid w:val="009B3CA6"/>
    <w:rsid w:val="009B3E48"/>
    <w:rsid w:val="009C0035"/>
    <w:rsid w:val="009C1076"/>
    <w:rsid w:val="009C4B12"/>
    <w:rsid w:val="009C793D"/>
    <w:rsid w:val="009D05DA"/>
    <w:rsid w:val="009D39AA"/>
    <w:rsid w:val="009D4612"/>
    <w:rsid w:val="009D6B09"/>
    <w:rsid w:val="009E07B4"/>
    <w:rsid w:val="009E1426"/>
    <w:rsid w:val="009E182A"/>
    <w:rsid w:val="009E1938"/>
    <w:rsid w:val="009E3A64"/>
    <w:rsid w:val="009E4228"/>
    <w:rsid w:val="009E5DA5"/>
    <w:rsid w:val="009E6623"/>
    <w:rsid w:val="009E7DD0"/>
    <w:rsid w:val="009F1613"/>
    <w:rsid w:val="009F2809"/>
    <w:rsid w:val="009F2E51"/>
    <w:rsid w:val="009F2FE4"/>
    <w:rsid w:val="009F3223"/>
    <w:rsid w:val="009F3EB7"/>
    <w:rsid w:val="009F7988"/>
    <w:rsid w:val="009F7CA3"/>
    <w:rsid w:val="009F7CCA"/>
    <w:rsid w:val="009F7D94"/>
    <w:rsid w:val="00A00719"/>
    <w:rsid w:val="00A01DCB"/>
    <w:rsid w:val="00A01DE7"/>
    <w:rsid w:val="00A032CD"/>
    <w:rsid w:val="00A057F7"/>
    <w:rsid w:val="00A058C6"/>
    <w:rsid w:val="00A066FE"/>
    <w:rsid w:val="00A07783"/>
    <w:rsid w:val="00A079F0"/>
    <w:rsid w:val="00A1032F"/>
    <w:rsid w:val="00A1037F"/>
    <w:rsid w:val="00A10614"/>
    <w:rsid w:val="00A10FC1"/>
    <w:rsid w:val="00A11E7C"/>
    <w:rsid w:val="00A11EE3"/>
    <w:rsid w:val="00A1241F"/>
    <w:rsid w:val="00A161FA"/>
    <w:rsid w:val="00A16487"/>
    <w:rsid w:val="00A16D42"/>
    <w:rsid w:val="00A201BC"/>
    <w:rsid w:val="00A2042A"/>
    <w:rsid w:val="00A205D7"/>
    <w:rsid w:val="00A21E02"/>
    <w:rsid w:val="00A252C1"/>
    <w:rsid w:val="00A26075"/>
    <w:rsid w:val="00A307FE"/>
    <w:rsid w:val="00A31590"/>
    <w:rsid w:val="00A3254D"/>
    <w:rsid w:val="00A345DC"/>
    <w:rsid w:val="00A4299E"/>
    <w:rsid w:val="00A4331F"/>
    <w:rsid w:val="00A47B54"/>
    <w:rsid w:val="00A52E65"/>
    <w:rsid w:val="00A54BD8"/>
    <w:rsid w:val="00A54E35"/>
    <w:rsid w:val="00A5514B"/>
    <w:rsid w:val="00A55F9F"/>
    <w:rsid w:val="00A562BF"/>
    <w:rsid w:val="00A56A4B"/>
    <w:rsid w:val="00A61B87"/>
    <w:rsid w:val="00A625E7"/>
    <w:rsid w:val="00A62644"/>
    <w:rsid w:val="00A63F18"/>
    <w:rsid w:val="00A64108"/>
    <w:rsid w:val="00A647EC"/>
    <w:rsid w:val="00A64FE3"/>
    <w:rsid w:val="00A65A93"/>
    <w:rsid w:val="00A66269"/>
    <w:rsid w:val="00A66526"/>
    <w:rsid w:val="00A66F35"/>
    <w:rsid w:val="00A6741B"/>
    <w:rsid w:val="00A70DC6"/>
    <w:rsid w:val="00A766B8"/>
    <w:rsid w:val="00A8077B"/>
    <w:rsid w:val="00A81209"/>
    <w:rsid w:val="00A8264A"/>
    <w:rsid w:val="00A86D9F"/>
    <w:rsid w:val="00A86F67"/>
    <w:rsid w:val="00A913B2"/>
    <w:rsid w:val="00A918FB"/>
    <w:rsid w:val="00A941F8"/>
    <w:rsid w:val="00A962C4"/>
    <w:rsid w:val="00AA2D66"/>
    <w:rsid w:val="00AB0FD7"/>
    <w:rsid w:val="00AB121A"/>
    <w:rsid w:val="00AB7946"/>
    <w:rsid w:val="00AC0780"/>
    <w:rsid w:val="00AC179D"/>
    <w:rsid w:val="00AC19D5"/>
    <w:rsid w:val="00AC242D"/>
    <w:rsid w:val="00AC28F8"/>
    <w:rsid w:val="00AC3238"/>
    <w:rsid w:val="00AC5CD1"/>
    <w:rsid w:val="00AC65D4"/>
    <w:rsid w:val="00AC79D6"/>
    <w:rsid w:val="00AD50CA"/>
    <w:rsid w:val="00AD6773"/>
    <w:rsid w:val="00AD7F2F"/>
    <w:rsid w:val="00AE01BD"/>
    <w:rsid w:val="00AE05C6"/>
    <w:rsid w:val="00AE1943"/>
    <w:rsid w:val="00AE37F5"/>
    <w:rsid w:val="00AE4CAA"/>
    <w:rsid w:val="00AE65AA"/>
    <w:rsid w:val="00AE699F"/>
    <w:rsid w:val="00AE6C52"/>
    <w:rsid w:val="00AE6C69"/>
    <w:rsid w:val="00AE7446"/>
    <w:rsid w:val="00AF01DA"/>
    <w:rsid w:val="00AF2605"/>
    <w:rsid w:val="00AF333E"/>
    <w:rsid w:val="00AF5A3B"/>
    <w:rsid w:val="00AF6D6A"/>
    <w:rsid w:val="00B00A33"/>
    <w:rsid w:val="00B00E79"/>
    <w:rsid w:val="00B05F89"/>
    <w:rsid w:val="00B06750"/>
    <w:rsid w:val="00B11554"/>
    <w:rsid w:val="00B12C3E"/>
    <w:rsid w:val="00B12DB1"/>
    <w:rsid w:val="00B22DF8"/>
    <w:rsid w:val="00B23E45"/>
    <w:rsid w:val="00B3055F"/>
    <w:rsid w:val="00B308E3"/>
    <w:rsid w:val="00B314B2"/>
    <w:rsid w:val="00B31AF6"/>
    <w:rsid w:val="00B32D39"/>
    <w:rsid w:val="00B340E9"/>
    <w:rsid w:val="00B35D87"/>
    <w:rsid w:val="00B35E62"/>
    <w:rsid w:val="00B416CB"/>
    <w:rsid w:val="00B41C9B"/>
    <w:rsid w:val="00B425BA"/>
    <w:rsid w:val="00B437FF"/>
    <w:rsid w:val="00B43ACE"/>
    <w:rsid w:val="00B449B6"/>
    <w:rsid w:val="00B44AB0"/>
    <w:rsid w:val="00B45B77"/>
    <w:rsid w:val="00B46AC3"/>
    <w:rsid w:val="00B46F58"/>
    <w:rsid w:val="00B4729B"/>
    <w:rsid w:val="00B47359"/>
    <w:rsid w:val="00B505B0"/>
    <w:rsid w:val="00B524DF"/>
    <w:rsid w:val="00B52CD4"/>
    <w:rsid w:val="00B540B9"/>
    <w:rsid w:val="00B57FF9"/>
    <w:rsid w:val="00B62E47"/>
    <w:rsid w:val="00B654DD"/>
    <w:rsid w:val="00B655A3"/>
    <w:rsid w:val="00B660B7"/>
    <w:rsid w:val="00B707D9"/>
    <w:rsid w:val="00B719A2"/>
    <w:rsid w:val="00B72601"/>
    <w:rsid w:val="00B72A0C"/>
    <w:rsid w:val="00B730BA"/>
    <w:rsid w:val="00B731A5"/>
    <w:rsid w:val="00B73200"/>
    <w:rsid w:val="00B76FE1"/>
    <w:rsid w:val="00B85037"/>
    <w:rsid w:val="00B86CD2"/>
    <w:rsid w:val="00B90B9F"/>
    <w:rsid w:val="00B9399C"/>
    <w:rsid w:val="00B9428E"/>
    <w:rsid w:val="00B94C51"/>
    <w:rsid w:val="00B95CEB"/>
    <w:rsid w:val="00B97585"/>
    <w:rsid w:val="00BA6122"/>
    <w:rsid w:val="00BA7294"/>
    <w:rsid w:val="00BA7CBB"/>
    <w:rsid w:val="00BB16D4"/>
    <w:rsid w:val="00BB56F8"/>
    <w:rsid w:val="00BB7032"/>
    <w:rsid w:val="00BC2BDE"/>
    <w:rsid w:val="00BC2C92"/>
    <w:rsid w:val="00BC400D"/>
    <w:rsid w:val="00BC5CD4"/>
    <w:rsid w:val="00BD00E5"/>
    <w:rsid w:val="00BD1A50"/>
    <w:rsid w:val="00BD1A80"/>
    <w:rsid w:val="00BD38F3"/>
    <w:rsid w:val="00BD4571"/>
    <w:rsid w:val="00BD68DB"/>
    <w:rsid w:val="00BD6F5D"/>
    <w:rsid w:val="00BE0262"/>
    <w:rsid w:val="00BE06E5"/>
    <w:rsid w:val="00BE5EE2"/>
    <w:rsid w:val="00BE7D2D"/>
    <w:rsid w:val="00BF39F5"/>
    <w:rsid w:val="00BF409F"/>
    <w:rsid w:val="00BF4756"/>
    <w:rsid w:val="00BF64D9"/>
    <w:rsid w:val="00BF67AD"/>
    <w:rsid w:val="00C02F6D"/>
    <w:rsid w:val="00C06485"/>
    <w:rsid w:val="00C07338"/>
    <w:rsid w:val="00C07FB6"/>
    <w:rsid w:val="00C10B87"/>
    <w:rsid w:val="00C11891"/>
    <w:rsid w:val="00C11A4C"/>
    <w:rsid w:val="00C129DB"/>
    <w:rsid w:val="00C146A7"/>
    <w:rsid w:val="00C1528F"/>
    <w:rsid w:val="00C17C76"/>
    <w:rsid w:val="00C202AE"/>
    <w:rsid w:val="00C2073A"/>
    <w:rsid w:val="00C20A55"/>
    <w:rsid w:val="00C21D73"/>
    <w:rsid w:val="00C22172"/>
    <w:rsid w:val="00C23641"/>
    <w:rsid w:val="00C23FEB"/>
    <w:rsid w:val="00C24725"/>
    <w:rsid w:val="00C31D64"/>
    <w:rsid w:val="00C31FA1"/>
    <w:rsid w:val="00C321B5"/>
    <w:rsid w:val="00C327F8"/>
    <w:rsid w:val="00C3360F"/>
    <w:rsid w:val="00C342D6"/>
    <w:rsid w:val="00C34B01"/>
    <w:rsid w:val="00C352A1"/>
    <w:rsid w:val="00C35A5C"/>
    <w:rsid w:val="00C365FC"/>
    <w:rsid w:val="00C36B50"/>
    <w:rsid w:val="00C37DBF"/>
    <w:rsid w:val="00C37ED4"/>
    <w:rsid w:val="00C40DBF"/>
    <w:rsid w:val="00C40F30"/>
    <w:rsid w:val="00C418EA"/>
    <w:rsid w:val="00C42161"/>
    <w:rsid w:val="00C446E6"/>
    <w:rsid w:val="00C44A3C"/>
    <w:rsid w:val="00C45270"/>
    <w:rsid w:val="00C46B43"/>
    <w:rsid w:val="00C47DA9"/>
    <w:rsid w:val="00C51D3F"/>
    <w:rsid w:val="00C52688"/>
    <w:rsid w:val="00C52FCC"/>
    <w:rsid w:val="00C551EF"/>
    <w:rsid w:val="00C5730F"/>
    <w:rsid w:val="00C62848"/>
    <w:rsid w:val="00C63DBB"/>
    <w:rsid w:val="00C667D8"/>
    <w:rsid w:val="00C66B6B"/>
    <w:rsid w:val="00C702BE"/>
    <w:rsid w:val="00C70B30"/>
    <w:rsid w:val="00C72CBB"/>
    <w:rsid w:val="00C738A0"/>
    <w:rsid w:val="00C74FFA"/>
    <w:rsid w:val="00C80C3F"/>
    <w:rsid w:val="00C834DB"/>
    <w:rsid w:val="00C8377D"/>
    <w:rsid w:val="00C837CD"/>
    <w:rsid w:val="00C84B0E"/>
    <w:rsid w:val="00C91565"/>
    <w:rsid w:val="00C91C51"/>
    <w:rsid w:val="00C9201E"/>
    <w:rsid w:val="00C9454E"/>
    <w:rsid w:val="00C94635"/>
    <w:rsid w:val="00C95E73"/>
    <w:rsid w:val="00CA0458"/>
    <w:rsid w:val="00CA074E"/>
    <w:rsid w:val="00CA09BF"/>
    <w:rsid w:val="00CA10D0"/>
    <w:rsid w:val="00CA1293"/>
    <w:rsid w:val="00CA2325"/>
    <w:rsid w:val="00CA378F"/>
    <w:rsid w:val="00CA3DD3"/>
    <w:rsid w:val="00CA45C9"/>
    <w:rsid w:val="00CA55EC"/>
    <w:rsid w:val="00CA732E"/>
    <w:rsid w:val="00CB3A50"/>
    <w:rsid w:val="00CB3E9D"/>
    <w:rsid w:val="00CC0590"/>
    <w:rsid w:val="00CC0B25"/>
    <w:rsid w:val="00CC1745"/>
    <w:rsid w:val="00CC4D51"/>
    <w:rsid w:val="00CC5366"/>
    <w:rsid w:val="00CC5FB2"/>
    <w:rsid w:val="00CC6AF8"/>
    <w:rsid w:val="00CC79F8"/>
    <w:rsid w:val="00CD0684"/>
    <w:rsid w:val="00CD071D"/>
    <w:rsid w:val="00CD1C2A"/>
    <w:rsid w:val="00CD1EC4"/>
    <w:rsid w:val="00CD5117"/>
    <w:rsid w:val="00CD513B"/>
    <w:rsid w:val="00CD5512"/>
    <w:rsid w:val="00CD5EC8"/>
    <w:rsid w:val="00CD6673"/>
    <w:rsid w:val="00CD66D3"/>
    <w:rsid w:val="00CD705A"/>
    <w:rsid w:val="00CE2663"/>
    <w:rsid w:val="00CE365B"/>
    <w:rsid w:val="00CE59FB"/>
    <w:rsid w:val="00CE69FC"/>
    <w:rsid w:val="00CF0225"/>
    <w:rsid w:val="00CF174B"/>
    <w:rsid w:val="00CF25E5"/>
    <w:rsid w:val="00CF37CF"/>
    <w:rsid w:val="00CF4734"/>
    <w:rsid w:val="00CF4D6C"/>
    <w:rsid w:val="00CF7668"/>
    <w:rsid w:val="00D00994"/>
    <w:rsid w:val="00D02135"/>
    <w:rsid w:val="00D0249B"/>
    <w:rsid w:val="00D02AD7"/>
    <w:rsid w:val="00D07B60"/>
    <w:rsid w:val="00D10477"/>
    <w:rsid w:val="00D10506"/>
    <w:rsid w:val="00D11F0A"/>
    <w:rsid w:val="00D1303E"/>
    <w:rsid w:val="00D15450"/>
    <w:rsid w:val="00D17391"/>
    <w:rsid w:val="00D2007C"/>
    <w:rsid w:val="00D20FFD"/>
    <w:rsid w:val="00D260EA"/>
    <w:rsid w:val="00D26185"/>
    <w:rsid w:val="00D2624D"/>
    <w:rsid w:val="00D2690B"/>
    <w:rsid w:val="00D33035"/>
    <w:rsid w:val="00D3379B"/>
    <w:rsid w:val="00D34F4D"/>
    <w:rsid w:val="00D37DF2"/>
    <w:rsid w:val="00D409CB"/>
    <w:rsid w:val="00D424E5"/>
    <w:rsid w:val="00D427B4"/>
    <w:rsid w:val="00D437ED"/>
    <w:rsid w:val="00D439F2"/>
    <w:rsid w:val="00D43ADD"/>
    <w:rsid w:val="00D46DD6"/>
    <w:rsid w:val="00D50DAE"/>
    <w:rsid w:val="00D51C4F"/>
    <w:rsid w:val="00D51E39"/>
    <w:rsid w:val="00D522A6"/>
    <w:rsid w:val="00D54BD4"/>
    <w:rsid w:val="00D571CF"/>
    <w:rsid w:val="00D57394"/>
    <w:rsid w:val="00D57A34"/>
    <w:rsid w:val="00D57B3D"/>
    <w:rsid w:val="00D60970"/>
    <w:rsid w:val="00D6354B"/>
    <w:rsid w:val="00D63B91"/>
    <w:rsid w:val="00D66A42"/>
    <w:rsid w:val="00D67E82"/>
    <w:rsid w:val="00D67E8D"/>
    <w:rsid w:val="00D72147"/>
    <w:rsid w:val="00D72785"/>
    <w:rsid w:val="00D73C30"/>
    <w:rsid w:val="00D7577D"/>
    <w:rsid w:val="00D77371"/>
    <w:rsid w:val="00D776D9"/>
    <w:rsid w:val="00D83065"/>
    <w:rsid w:val="00D83BCD"/>
    <w:rsid w:val="00D846DF"/>
    <w:rsid w:val="00D85595"/>
    <w:rsid w:val="00D90E89"/>
    <w:rsid w:val="00D93200"/>
    <w:rsid w:val="00D9400B"/>
    <w:rsid w:val="00D94638"/>
    <w:rsid w:val="00D946B2"/>
    <w:rsid w:val="00D95027"/>
    <w:rsid w:val="00D96215"/>
    <w:rsid w:val="00D97EFA"/>
    <w:rsid w:val="00DA0896"/>
    <w:rsid w:val="00DA101A"/>
    <w:rsid w:val="00DA27E1"/>
    <w:rsid w:val="00DA5D1E"/>
    <w:rsid w:val="00DA6ADD"/>
    <w:rsid w:val="00DA7A69"/>
    <w:rsid w:val="00DA7DA9"/>
    <w:rsid w:val="00DB2019"/>
    <w:rsid w:val="00DB2126"/>
    <w:rsid w:val="00DB5F18"/>
    <w:rsid w:val="00DB7384"/>
    <w:rsid w:val="00DC0C10"/>
    <w:rsid w:val="00DC1115"/>
    <w:rsid w:val="00DC30FF"/>
    <w:rsid w:val="00DC3DE3"/>
    <w:rsid w:val="00DC4B83"/>
    <w:rsid w:val="00DD1E59"/>
    <w:rsid w:val="00DD1FB5"/>
    <w:rsid w:val="00DD2E2D"/>
    <w:rsid w:val="00DD3166"/>
    <w:rsid w:val="00DD58B3"/>
    <w:rsid w:val="00DD686D"/>
    <w:rsid w:val="00DE4559"/>
    <w:rsid w:val="00DE4B33"/>
    <w:rsid w:val="00DE4D1C"/>
    <w:rsid w:val="00DE6297"/>
    <w:rsid w:val="00DE6E67"/>
    <w:rsid w:val="00DE71BF"/>
    <w:rsid w:val="00DF40C7"/>
    <w:rsid w:val="00DF479D"/>
    <w:rsid w:val="00DF5D2F"/>
    <w:rsid w:val="00DF6525"/>
    <w:rsid w:val="00E01617"/>
    <w:rsid w:val="00E018D5"/>
    <w:rsid w:val="00E02A77"/>
    <w:rsid w:val="00E02D6D"/>
    <w:rsid w:val="00E02EBD"/>
    <w:rsid w:val="00E05387"/>
    <w:rsid w:val="00E05EAA"/>
    <w:rsid w:val="00E063DF"/>
    <w:rsid w:val="00E06A9A"/>
    <w:rsid w:val="00E10F8C"/>
    <w:rsid w:val="00E114FE"/>
    <w:rsid w:val="00E11F08"/>
    <w:rsid w:val="00E12400"/>
    <w:rsid w:val="00E129BA"/>
    <w:rsid w:val="00E172A0"/>
    <w:rsid w:val="00E20DC4"/>
    <w:rsid w:val="00E227A9"/>
    <w:rsid w:val="00E243F1"/>
    <w:rsid w:val="00E270D4"/>
    <w:rsid w:val="00E311A2"/>
    <w:rsid w:val="00E332AE"/>
    <w:rsid w:val="00E34086"/>
    <w:rsid w:val="00E35300"/>
    <w:rsid w:val="00E44CB8"/>
    <w:rsid w:val="00E4738B"/>
    <w:rsid w:val="00E4779B"/>
    <w:rsid w:val="00E50FED"/>
    <w:rsid w:val="00E56607"/>
    <w:rsid w:val="00E568E9"/>
    <w:rsid w:val="00E57388"/>
    <w:rsid w:val="00E60B96"/>
    <w:rsid w:val="00E6282D"/>
    <w:rsid w:val="00E6384F"/>
    <w:rsid w:val="00E6532B"/>
    <w:rsid w:val="00E67430"/>
    <w:rsid w:val="00E67B63"/>
    <w:rsid w:val="00E71282"/>
    <w:rsid w:val="00E72222"/>
    <w:rsid w:val="00E72A3D"/>
    <w:rsid w:val="00E747FF"/>
    <w:rsid w:val="00E7487B"/>
    <w:rsid w:val="00E74D51"/>
    <w:rsid w:val="00E75FC0"/>
    <w:rsid w:val="00E76987"/>
    <w:rsid w:val="00E77559"/>
    <w:rsid w:val="00E800C5"/>
    <w:rsid w:val="00E82AE3"/>
    <w:rsid w:val="00E82F22"/>
    <w:rsid w:val="00E8601B"/>
    <w:rsid w:val="00E86CB0"/>
    <w:rsid w:val="00E870BF"/>
    <w:rsid w:val="00E90056"/>
    <w:rsid w:val="00E90E32"/>
    <w:rsid w:val="00E90E43"/>
    <w:rsid w:val="00E951CB"/>
    <w:rsid w:val="00E95BB7"/>
    <w:rsid w:val="00EA0B05"/>
    <w:rsid w:val="00EA0C6C"/>
    <w:rsid w:val="00EA3575"/>
    <w:rsid w:val="00EA3883"/>
    <w:rsid w:val="00EA4050"/>
    <w:rsid w:val="00EA40A8"/>
    <w:rsid w:val="00EA467E"/>
    <w:rsid w:val="00EA4ABE"/>
    <w:rsid w:val="00EA4E34"/>
    <w:rsid w:val="00EA5BA4"/>
    <w:rsid w:val="00EA7194"/>
    <w:rsid w:val="00EA7541"/>
    <w:rsid w:val="00EA76FF"/>
    <w:rsid w:val="00EB225D"/>
    <w:rsid w:val="00EB4647"/>
    <w:rsid w:val="00EC1C67"/>
    <w:rsid w:val="00EC3069"/>
    <w:rsid w:val="00EC31A3"/>
    <w:rsid w:val="00EC3640"/>
    <w:rsid w:val="00EC39BE"/>
    <w:rsid w:val="00EC3BE3"/>
    <w:rsid w:val="00EC3D48"/>
    <w:rsid w:val="00EC56E2"/>
    <w:rsid w:val="00EC7A18"/>
    <w:rsid w:val="00ED18E4"/>
    <w:rsid w:val="00ED4497"/>
    <w:rsid w:val="00EE1014"/>
    <w:rsid w:val="00EE44EB"/>
    <w:rsid w:val="00EE6354"/>
    <w:rsid w:val="00EE720C"/>
    <w:rsid w:val="00EE754D"/>
    <w:rsid w:val="00EE7B50"/>
    <w:rsid w:val="00EF06A4"/>
    <w:rsid w:val="00EF22BF"/>
    <w:rsid w:val="00EF43DB"/>
    <w:rsid w:val="00F0027A"/>
    <w:rsid w:val="00F049D1"/>
    <w:rsid w:val="00F05900"/>
    <w:rsid w:val="00F07FBC"/>
    <w:rsid w:val="00F10D44"/>
    <w:rsid w:val="00F117EA"/>
    <w:rsid w:val="00F12293"/>
    <w:rsid w:val="00F1479E"/>
    <w:rsid w:val="00F15498"/>
    <w:rsid w:val="00F21375"/>
    <w:rsid w:val="00F23BD5"/>
    <w:rsid w:val="00F24678"/>
    <w:rsid w:val="00F26E3D"/>
    <w:rsid w:val="00F32786"/>
    <w:rsid w:val="00F359B5"/>
    <w:rsid w:val="00F41714"/>
    <w:rsid w:val="00F41CB8"/>
    <w:rsid w:val="00F455D2"/>
    <w:rsid w:val="00F464E2"/>
    <w:rsid w:val="00F50A61"/>
    <w:rsid w:val="00F50ED3"/>
    <w:rsid w:val="00F529B8"/>
    <w:rsid w:val="00F540D4"/>
    <w:rsid w:val="00F5583E"/>
    <w:rsid w:val="00F5737B"/>
    <w:rsid w:val="00F60049"/>
    <w:rsid w:val="00F61203"/>
    <w:rsid w:val="00F61AF4"/>
    <w:rsid w:val="00F620B9"/>
    <w:rsid w:val="00F633DE"/>
    <w:rsid w:val="00F6601A"/>
    <w:rsid w:val="00F662CE"/>
    <w:rsid w:val="00F66F78"/>
    <w:rsid w:val="00F67FF0"/>
    <w:rsid w:val="00F70F00"/>
    <w:rsid w:val="00F74705"/>
    <w:rsid w:val="00F75C0E"/>
    <w:rsid w:val="00F83AB2"/>
    <w:rsid w:val="00F83EFA"/>
    <w:rsid w:val="00F85540"/>
    <w:rsid w:val="00F87099"/>
    <w:rsid w:val="00F90773"/>
    <w:rsid w:val="00F9493D"/>
    <w:rsid w:val="00F94BB0"/>
    <w:rsid w:val="00F95B0A"/>
    <w:rsid w:val="00F97ACA"/>
    <w:rsid w:val="00FA175D"/>
    <w:rsid w:val="00FA3B05"/>
    <w:rsid w:val="00FA635F"/>
    <w:rsid w:val="00FB4AE3"/>
    <w:rsid w:val="00FC1193"/>
    <w:rsid w:val="00FC3595"/>
    <w:rsid w:val="00FC3D3F"/>
    <w:rsid w:val="00FC446B"/>
    <w:rsid w:val="00FC69A6"/>
    <w:rsid w:val="00FC69BD"/>
    <w:rsid w:val="00FC7380"/>
    <w:rsid w:val="00FD5075"/>
    <w:rsid w:val="00FD5B82"/>
    <w:rsid w:val="00FD6E15"/>
    <w:rsid w:val="00FE275D"/>
    <w:rsid w:val="00FE2984"/>
    <w:rsid w:val="00FE3E3E"/>
    <w:rsid w:val="00FE4BC1"/>
    <w:rsid w:val="00FE4CEF"/>
    <w:rsid w:val="00FE5792"/>
    <w:rsid w:val="00FF4B82"/>
    <w:rsid w:val="00FF590B"/>
    <w:rsid w:val="00FF5C07"/>
    <w:rsid w:val="00FF6D13"/>
    <w:rsid w:val="00FF7C66"/>
    <w:rsid w:val="30094143"/>
    <w:rsid w:val="44C316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27667"/>
  <w15:docId w15:val="{90105B3F-7568-4EE5-AFB3-815096C40A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eastAsia="Calibri" w:cs="Arial" w:asciiTheme="majorHAnsi" w:hAnsiTheme="majorHAnsi"/>
        <w:sz w:val="22"/>
        <w:szCs w:val="22"/>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75"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1D7C57"/>
    <w:pPr>
      <w:overflowPunct w:val="0"/>
      <w:autoSpaceDE w:val="0"/>
      <w:autoSpaceDN w:val="0"/>
      <w:adjustRightInd w:val="0"/>
      <w:spacing w:after="240" w:line="220" w:lineRule="atLeast"/>
      <w:textAlignment w:val="baseline"/>
    </w:pPr>
  </w:style>
  <w:style w:type="paragraph" w:styleId="Kop1">
    <w:name w:val="heading 1"/>
    <w:basedOn w:val="Standaard"/>
    <w:next w:val="Standaard"/>
    <w:link w:val="Kop1Char"/>
    <w:uiPriority w:val="9"/>
    <w:qFormat/>
    <w:rsid w:val="00E6384F"/>
    <w:pPr>
      <w:keepNext/>
      <w:numPr>
        <w:numId w:val="1"/>
      </w:numPr>
      <w:tabs>
        <w:tab w:val="left" w:pos="400"/>
        <w:tab w:val="left" w:pos="432"/>
      </w:tabs>
      <w:spacing w:before="120" w:line="240" w:lineRule="atLeast"/>
      <w:outlineLvl w:val="0"/>
    </w:pPr>
    <w:rPr>
      <w:b/>
      <w:sz w:val="28"/>
    </w:rPr>
  </w:style>
  <w:style w:type="paragraph" w:styleId="Kop2">
    <w:name w:val="heading 2"/>
    <w:basedOn w:val="Kop1"/>
    <w:next w:val="Standaard"/>
    <w:link w:val="Kop2Char"/>
    <w:uiPriority w:val="9"/>
    <w:qFormat/>
    <w:rsid w:val="00E8601B"/>
    <w:pPr>
      <w:numPr>
        <w:ilvl w:val="1"/>
      </w:numPr>
      <w:tabs>
        <w:tab w:val="clear" w:pos="400"/>
        <w:tab w:val="clear" w:pos="432"/>
        <w:tab w:val="left" w:pos="369"/>
      </w:tabs>
      <w:suppressAutoHyphens/>
      <w:outlineLvl w:val="1"/>
    </w:pPr>
    <w:rPr>
      <w:sz w:val="24"/>
    </w:rPr>
  </w:style>
  <w:style w:type="paragraph" w:styleId="Kop3">
    <w:name w:val="heading 3"/>
    <w:basedOn w:val="Kop1"/>
    <w:next w:val="Standaard"/>
    <w:link w:val="Kop3Char"/>
    <w:uiPriority w:val="9"/>
    <w:qFormat/>
    <w:rsid w:val="00D43ADD"/>
    <w:pPr>
      <w:numPr>
        <w:ilvl w:val="2"/>
      </w:numPr>
      <w:tabs>
        <w:tab w:val="clear" w:pos="400"/>
        <w:tab w:val="clear" w:pos="432"/>
        <w:tab w:val="left" w:pos="720"/>
      </w:tabs>
      <w:suppressAutoHyphens/>
      <w:spacing w:after="220"/>
      <w:outlineLvl w:val="2"/>
    </w:pPr>
    <w:rPr>
      <w:sz w:val="22"/>
    </w:rPr>
  </w:style>
  <w:style w:type="paragraph" w:styleId="Kop4">
    <w:name w:val="heading 4"/>
    <w:basedOn w:val="Kop3"/>
    <w:next w:val="Standaard"/>
    <w:link w:val="Kop4Char"/>
    <w:uiPriority w:val="9"/>
    <w:qFormat/>
    <w:rsid w:val="00A4299E"/>
    <w:pPr>
      <w:numPr>
        <w:ilvl w:val="3"/>
      </w:numPr>
      <w:tabs>
        <w:tab w:val="clear" w:pos="720"/>
        <w:tab w:val="left" w:pos="1080"/>
      </w:tabs>
      <w:outlineLvl w:val="3"/>
    </w:pPr>
  </w:style>
  <w:style w:type="paragraph" w:styleId="Kop5">
    <w:name w:val="heading 5"/>
    <w:basedOn w:val="Kop4"/>
    <w:next w:val="Standaard"/>
    <w:link w:val="Kop5Char"/>
    <w:uiPriority w:val="9"/>
    <w:qFormat/>
    <w:rsid w:val="00A4299E"/>
    <w:pPr>
      <w:numPr>
        <w:ilvl w:val="4"/>
      </w:numPr>
      <w:outlineLvl w:val="4"/>
    </w:pPr>
  </w:style>
  <w:style w:type="paragraph" w:styleId="Kop6">
    <w:name w:val="heading 6"/>
    <w:basedOn w:val="Kop5"/>
    <w:next w:val="Standaard"/>
    <w:link w:val="Kop6Char"/>
    <w:uiPriority w:val="9"/>
    <w:qFormat/>
    <w:rsid w:val="00A4299E"/>
    <w:pPr>
      <w:numPr>
        <w:ilvl w:val="5"/>
      </w:numPr>
      <w:tabs>
        <w:tab w:val="clear" w:pos="1080"/>
        <w:tab w:val="left" w:pos="1440"/>
      </w:tabs>
      <w:outlineLvl w:val="5"/>
    </w:pPr>
  </w:style>
  <w:style w:type="paragraph" w:styleId="Kop7">
    <w:name w:val="heading 7"/>
    <w:basedOn w:val="Kop6"/>
    <w:next w:val="Standaard"/>
    <w:link w:val="Kop7Char"/>
    <w:uiPriority w:val="9"/>
    <w:qFormat/>
    <w:rsid w:val="00A4299E"/>
    <w:pPr>
      <w:numPr>
        <w:ilvl w:val="6"/>
      </w:numPr>
      <w:outlineLvl w:val="6"/>
    </w:pPr>
  </w:style>
  <w:style w:type="paragraph" w:styleId="Kop8">
    <w:name w:val="heading 8"/>
    <w:basedOn w:val="Kop6"/>
    <w:next w:val="Standaard"/>
    <w:link w:val="Kop8Char"/>
    <w:uiPriority w:val="9"/>
    <w:qFormat/>
    <w:rsid w:val="00A4299E"/>
    <w:pPr>
      <w:numPr>
        <w:ilvl w:val="7"/>
      </w:numPr>
      <w:tabs>
        <w:tab w:val="clear" w:pos="1440"/>
        <w:tab w:val="left" w:pos="1800"/>
      </w:tabs>
      <w:outlineLvl w:val="7"/>
    </w:pPr>
  </w:style>
  <w:style w:type="paragraph" w:styleId="Kop9">
    <w:name w:val="heading 9"/>
    <w:basedOn w:val="Kop6"/>
    <w:next w:val="Standaard"/>
    <w:link w:val="Kop9Char"/>
    <w:uiPriority w:val="9"/>
    <w:qFormat/>
    <w:rsid w:val="00A4299E"/>
    <w:pPr>
      <w:numPr>
        <w:ilvl w:val="8"/>
      </w:numPr>
      <w:tabs>
        <w:tab w:val="clear" w:pos="1440"/>
        <w:tab w:val="num" w:pos="360"/>
        <w:tab w:val="left" w:pos="1800"/>
      </w:tabs>
      <w:outlineLvl w:val="8"/>
    </w:p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link w:val="Kop1"/>
    <w:uiPriority w:val="9"/>
    <w:rsid w:val="00E6384F"/>
    <w:rPr>
      <w:b/>
      <w:sz w:val="28"/>
    </w:rPr>
  </w:style>
  <w:style w:type="character" w:styleId="Kop2Char" w:customStyle="1">
    <w:name w:val="Kop 2 Char"/>
    <w:link w:val="Kop2"/>
    <w:uiPriority w:val="9"/>
    <w:rsid w:val="00E8601B"/>
    <w:rPr>
      <w:b/>
      <w:sz w:val="24"/>
    </w:rPr>
  </w:style>
  <w:style w:type="character" w:styleId="Kop3Char" w:customStyle="1">
    <w:name w:val="Kop 3 Char"/>
    <w:link w:val="Kop3"/>
    <w:uiPriority w:val="9"/>
    <w:rsid w:val="00D43ADD"/>
    <w:rPr>
      <w:b/>
    </w:rPr>
  </w:style>
  <w:style w:type="character" w:styleId="Kop4Char" w:customStyle="1">
    <w:name w:val="Kop 4 Char"/>
    <w:link w:val="Kop4"/>
    <w:uiPriority w:val="9"/>
    <w:rsid w:val="00A4299E"/>
    <w:rPr>
      <w:b/>
    </w:rPr>
  </w:style>
  <w:style w:type="character" w:styleId="Kop5Char" w:customStyle="1">
    <w:name w:val="Kop 5 Char"/>
    <w:link w:val="Kop5"/>
    <w:uiPriority w:val="9"/>
    <w:rsid w:val="00A4299E"/>
    <w:rPr>
      <w:b/>
    </w:rPr>
  </w:style>
  <w:style w:type="character" w:styleId="Kop6Char" w:customStyle="1">
    <w:name w:val="Kop 6 Char"/>
    <w:link w:val="Kop6"/>
    <w:uiPriority w:val="9"/>
    <w:rsid w:val="00A4299E"/>
    <w:rPr>
      <w:b/>
    </w:rPr>
  </w:style>
  <w:style w:type="character" w:styleId="Kop7Char" w:customStyle="1">
    <w:name w:val="Kop 7 Char"/>
    <w:link w:val="Kop7"/>
    <w:uiPriority w:val="9"/>
    <w:rsid w:val="00A4299E"/>
    <w:rPr>
      <w:b/>
    </w:rPr>
  </w:style>
  <w:style w:type="character" w:styleId="Kop8Char" w:customStyle="1">
    <w:name w:val="Kop 8 Char"/>
    <w:link w:val="Kop8"/>
    <w:uiPriority w:val="9"/>
    <w:rsid w:val="00A4299E"/>
    <w:rPr>
      <w:b/>
    </w:rPr>
  </w:style>
  <w:style w:type="character" w:styleId="Kop9Char" w:customStyle="1">
    <w:name w:val="Kop 9 Char"/>
    <w:link w:val="Kop9"/>
    <w:uiPriority w:val="9"/>
    <w:rsid w:val="00A4299E"/>
    <w:rPr>
      <w:b/>
    </w:rPr>
  </w:style>
  <w:style w:type="paragraph" w:styleId="Inhopg1">
    <w:name w:val="toc 1"/>
    <w:basedOn w:val="Standaard"/>
    <w:next w:val="Standaard"/>
    <w:uiPriority w:val="39"/>
    <w:rsid w:val="00A4299E"/>
    <w:pPr>
      <w:tabs>
        <w:tab w:val="left" w:pos="964"/>
        <w:tab w:val="right" w:leader="dot" w:pos="9639"/>
      </w:tabs>
      <w:suppressAutoHyphens/>
      <w:spacing w:before="120" w:after="0"/>
      <w:ind w:left="964" w:right="851" w:hanging="964"/>
    </w:pPr>
    <w:rPr>
      <w:b/>
      <w:noProof/>
    </w:rPr>
  </w:style>
  <w:style w:type="paragraph" w:styleId="Termen" w:customStyle="1">
    <w:name w:val="Term(en)"/>
    <w:basedOn w:val="Standaard"/>
    <w:next w:val="Standaard"/>
    <w:rsid w:val="00C95E73"/>
    <w:pPr>
      <w:keepNext/>
      <w:spacing w:after="0"/>
    </w:pPr>
    <w:rPr>
      <w:b/>
    </w:rPr>
  </w:style>
  <w:style w:type="paragraph" w:styleId="Tabeltitel" w:customStyle="1">
    <w:name w:val="Tabel titel"/>
    <w:basedOn w:val="Standaard"/>
    <w:rsid w:val="00A4299E"/>
    <w:pPr>
      <w:keepNext/>
      <w:keepLines/>
      <w:tabs>
        <w:tab w:val="left" w:pos="1021"/>
      </w:tabs>
      <w:spacing w:before="260" w:after="260"/>
      <w:jc w:val="center"/>
    </w:pPr>
    <w:rPr>
      <w:b/>
    </w:rPr>
  </w:style>
  <w:style w:type="paragraph" w:styleId="Figuurtitel" w:customStyle="1">
    <w:name w:val="Figuur titel"/>
    <w:basedOn w:val="Standaard"/>
    <w:next w:val="Standaard"/>
    <w:rsid w:val="00A4299E"/>
    <w:pPr>
      <w:suppressAutoHyphens/>
      <w:spacing w:before="220" w:after="220"/>
      <w:jc w:val="center"/>
    </w:pPr>
    <w:rPr>
      <w:b/>
    </w:rPr>
  </w:style>
  <w:style w:type="paragraph" w:styleId="Koptekst">
    <w:name w:val="header"/>
    <w:basedOn w:val="Standaard"/>
    <w:link w:val="KoptekstChar"/>
    <w:rsid w:val="00A4299E"/>
    <w:pPr>
      <w:tabs>
        <w:tab w:val="center" w:pos="4536"/>
        <w:tab w:val="right" w:pos="9072"/>
      </w:tabs>
    </w:pPr>
    <w:rPr>
      <w:b/>
      <w:lang w:val="en-GB"/>
    </w:rPr>
  </w:style>
  <w:style w:type="character" w:styleId="KoptekstChar" w:customStyle="1">
    <w:name w:val="Koptekst Char"/>
    <w:link w:val="Koptekst"/>
    <w:rsid w:val="00A4299E"/>
    <w:rPr>
      <w:rFonts w:ascii="Arial" w:hAnsi="Arial" w:eastAsia="Times New Roman" w:cs="Times New Roman"/>
      <w:b/>
      <w:sz w:val="20"/>
      <w:szCs w:val="20"/>
      <w:lang w:val="en-GB"/>
    </w:rPr>
  </w:style>
  <w:style w:type="paragraph" w:styleId="Voetnoottekst">
    <w:name w:val="footnote text"/>
    <w:aliases w:val="Voetnoot tekst"/>
    <w:basedOn w:val="Standaard"/>
    <w:link w:val="VoetnoottekstChar"/>
    <w:uiPriority w:val="99"/>
    <w:semiHidden/>
    <w:rsid w:val="006229FA"/>
    <w:pPr>
      <w:spacing w:after="0" w:line="200" w:lineRule="atLeast"/>
      <w:ind w:left="284" w:hanging="284"/>
    </w:pPr>
    <w:rPr>
      <w:sz w:val="20"/>
    </w:rPr>
  </w:style>
  <w:style w:type="character" w:styleId="VoetnoottekstChar" w:customStyle="1">
    <w:name w:val="Voetnoottekst Char"/>
    <w:aliases w:val="Voetnoot tekst Char"/>
    <w:link w:val="Voetnoottekst"/>
    <w:uiPriority w:val="99"/>
    <w:semiHidden/>
    <w:rsid w:val="006229FA"/>
    <w:rPr>
      <w:sz w:val="20"/>
    </w:rPr>
  </w:style>
  <w:style w:type="character" w:styleId="Paginanummer">
    <w:name w:val="page number"/>
    <w:basedOn w:val="Standaardalinea-lettertype"/>
    <w:rsid w:val="00A4299E"/>
  </w:style>
  <w:style w:type="paragraph" w:styleId="Inhopg2">
    <w:name w:val="toc 2"/>
    <w:basedOn w:val="Inhopg1"/>
    <w:next w:val="Standaard"/>
    <w:uiPriority w:val="39"/>
    <w:rsid w:val="00A4299E"/>
    <w:pPr>
      <w:spacing w:before="0"/>
    </w:pPr>
    <w:rPr>
      <w:b w:val="0"/>
    </w:rPr>
  </w:style>
  <w:style w:type="paragraph" w:styleId="Inhopg3">
    <w:name w:val="toc 3"/>
    <w:basedOn w:val="Inhopg2"/>
    <w:next w:val="Standaard"/>
    <w:uiPriority w:val="39"/>
    <w:rsid w:val="00A4299E"/>
  </w:style>
  <w:style w:type="paragraph" w:styleId="Definitie" w:customStyle="1">
    <w:name w:val="Definitie"/>
    <w:basedOn w:val="Standaard"/>
    <w:rsid w:val="007175B2"/>
  </w:style>
  <w:style w:type="paragraph" w:styleId="RefNorm" w:customStyle="1">
    <w:name w:val="RefNorm"/>
    <w:basedOn w:val="Standaard"/>
    <w:next w:val="Standaard"/>
    <w:rsid w:val="00E6384F"/>
    <w:rPr>
      <w:i/>
    </w:rPr>
  </w:style>
  <w:style w:type="paragraph" w:styleId="p2" w:customStyle="1">
    <w:name w:val="p2"/>
    <w:basedOn w:val="Standaard"/>
    <w:next w:val="Standaard"/>
    <w:rsid w:val="00B06750"/>
    <w:pPr>
      <w:tabs>
        <w:tab w:val="left" w:pos="522"/>
      </w:tabs>
    </w:pPr>
  </w:style>
  <w:style w:type="paragraph" w:styleId="p3" w:customStyle="1">
    <w:name w:val="p3"/>
    <w:basedOn w:val="Standaard"/>
    <w:next w:val="Standaard"/>
    <w:rsid w:val="00B06750"/>
    <w:pPr>
      <w:tabs>
        <w:tab w:val="left" w:pos="680"/>
      </w:tabs>
    </w:pPr>
  </w:style>
  <w:style w:type="paragraph" w:styleId="Formule" w:customStyle="1">
    <w:name w:val="Formule"/>
    <w:basedOn w:val="Standaard"/>
    <w:next w:val="Standaard"/>
    <w:rsid w:val="00A4299E"/>
    <w:pPr>
      <w:tabs>
        <w:tab w:val="right" w:pos="8400"/>
      </w:tabs>
      <w:spacing w:after="220"/>
      <w:ind w:left="400"/>
    </w:pPr>
  </w:style>
  <w:style w:type="paragraph" w:styleId="p4" w:customStyle="1">
    <w:name w:val="p4"/>
    <w:basedOn w:val="Standaard"/>
    <w:next w:val="Standaard"/>
    <w:rsid w:val="00B06750"/>
    <w:pPr>
      <w:tabs>
        <w:tab w:val="left" w:pos="879"/>
      </w:tabs>
    </w:pPr>
  </w:style>
  <w:style w:type="paragraph" w:styleId="p5" w:customStyle="1">
    <w:name w:val="p5"/>
    <w:basedOn w:val="Standaard"/>
    <w:next w:val="Standaard"/>
    <w:rsid w:val="0017425A"/>
    <w:pPr>
      <w:tabs>
        <w:tab w:val="left" w:pos="1032"/>
      </w:tabs>
    </w:pPr>
  </w:style>
  <w:style w:type="paragraph" w:styleId="opmerking" w:customStyle="1">
    <w:name w:val="opmerking"/>
    <w:basedOn w:val="Standaard"/>
    <w:next w:val="Standaard"/>
    <w:rsid w:val="00D43ADD"/>
    <w:pPr>
      <w:tabs>
        <w:tab w:val="left" w:pos="1418"/>
      </w:tabs>
      <w:spacing w:line="200" w:lineRule="atLeast"/>
    </w:pPr>
    <w:rPr>
      <w:sz w:val="20"/>
    </w:rPr>
  </w:style>
  <w:style w:type="paragraph" w:styleId="Kop" w:customStyle="1">
    <w:name w:val="Kop"/>
    <w:aliases w:val="geen nummering"/>
    <w:basedOn w:val="Kop1"/>
    <w:next w:val="Standaard"/>
    <w:rsid w:val="00CD1C2A"/>
    <w:pPr>
      <w:numPr>
        <w:numId w:val="0"/>
      </w:numPr>
      <w:outlineLvl w:val="9"/>
    </w:pPr>
  </w:style>
  <w:style w:type="paragraph" w:styleId="TermNum" w:customStyle="1">
    <w:name w:val="TermNum"/>
    <w:basedOn w:val="Termen"/>
    <w:next w:val="Termen"/>
    <w:rsid w:val="00240420"/>
  </w:style>
  <w:style w:type="paragraph" w:styleId="opsommingstreepje" w:customStyle="1">
    <w:name w:val="opsomming streepje"/>
    <w:basedOn w:val="Standaard"/>
    <w:rsid w:val="00974968"/>
    <w:pPr>
      <w:numPr>
        <w:numId w:val="2"/>
      </w:numPr>
    </w:pPr>
  </w:style>
  <w:style w:type="character" w:styleId="Hyperlink">
    <w:name w:val="Hyperlink"/>
    <w:uiPriority w:val="99"/>
    <w:rsid w:val="00A5514B"/>
    <w:rPr>
      <w:color w:val="0000FF"/>
      <w:u w:val="none"/>
    </w:rPr>
  </w:style>
  <w:style w:type="paragraph" w:styleId="opmerkinggenummerd" w:customStyle="1">
    <w:name w:val="opmerking genummerd"/>
    <w:basedOn w:val="opmerking"/>
    <w:rsid w:val="00A4299E"/>
    <w:pPr>
      <w:tabs>
        <w:tab w:val="clear" w:pos="1418"/>
        <w:tab w:val="left" w:pos="1560"/>
      </w:tabs>
    </w:pPr>
  </w:style>
  <w:style w:type="paragraph" w:styleId="ptb2" w:customStyle="1">
    <w:name w:val="ptb2"/>
    <w:basedOn w:val="Kop2"/>
    <w:next w:val="Standaard"/>
    <w:rsid w:val="00B45B77"/>
    <w:pPr>
      <w:numPr>
        <w:numId w:val="3"/>
      </w:numPr>
      <w:tabs>
        <w:tab w:val="clear" w:pos="360"/>
        <w:tab w:val="left" w:pos="500"/>
      </w:tabs>
      <w:overflowPunct/>
      <w:autoSpaceDE/>
      <w:autoSpaceDN/>
      <w:adjustRightInd/>
      <w:spacing w:line="270" w:lineRule="exact"/>
      <w:textAlignment w:val="auto"/>
    </w:pPr>
    <w:rPr>
      <w:rFonts w:eastAsia="MS Mincho"/>
      <w:sz w:val="26"/>
      <w:lang w:eastAsia="ja-JP"/>
    </w:rPr>
  </w:style>
  <w:style w:type="paragraph" w:styleId="ptb3" w:customStyle="1">
    <w:name w:val="ptb3"/>
    <w:basedOn w:val="Kop3"/>
    <w:next w:val="Standaard"/>
    <w:rsid w:val="0065779D"/>
    <w:pPr>
      <w:numPr>
        <w:numId w:val="3"/>
      </w:numPr>
      <w:tabs>
        <w:tab w:val="left" w:pos="640"/>
        <w:tab w:val="left" w:pos="880"/>
      </w:tabs>
      <w:overflowPunct/>
      <w:autoSpaceDE/>
      <w:autoSpaceDN/>
      <w:adjustRightInd/>
      <w:spacing w:before="60" w:after="240" w:line="250" w:lineRule="exact"/>
      <w:textAlignment w:val="auto"/>
    </w:pPr>
    <w:rPr>
      <w:rFonts w:eastAsia="MS Mincho"/>
      <w:sz w:val="24"/>
      <w:lang w:eastAsia="ja-JP"/>
    </w:rPr>
  </w:style>
  <w:style w:type="paragraph" w:styleId="ptb4" w:customStyle="1">
    <w:name w:val="ptb4"/>
    <w:basedOn w:val="Kop4"/>
    <w:next w:val="Standaard"/>
    <w:rsid w:val="0065779D"/>
    <w:pPr>
      <w:numPr>
        <w:numId w:val="3"/>
      </w:numPr>
      <w:tabs>
        <w:tab w:val="clear" w:pos="1080"/>
        <w:tab w:val="left" w:pos="794"/>
      </w:tabs>
      <w:overflowPunct/>
      <w:autoSpaceDE/>
      <w:autoSpaceDN/>
      <w:adjustRightInd/>
      <w:spacing w:before="60" w:after="240" w:line="230" w:lineRule="exact"/>
      <w:textAlignment w:val="auto"/>
    </w:pPr>
    <w:rPr>
      <w:rFonts w:eastAsia="MS Mincho"/>
      <w:lang w:eastAsia="ja-JP"/>
    </w:rPr>
  </w:style>
  <w:style w:type="paragraph" w:styleId="ptb5" w:customStyle="1">
    <w:name w:val="ptb5"/>
    <w:basedOn w:val="Kop5"/>
    <w:next w:val="Standaard"/>
    <w:rsid w:val="006903EA"/>
    <w:pPr>
      <w:numPr>
        <w:numId w:val="3"/>
      </w:numPr>
      <w:tabs>
        <w:tab w:val="clear" w:pos="1080"/>
        <w:tab w:val="left" w:pos="964"/>
      </w:tabs>
      <w:overflowPunct/>
      <w:autoSpaceDE/>
      <w:autoSpaceDN/>
      <w:adjustRightInd/>
      <w:spacing w:before="60" w:after="240" w:line="230" w:lineRule="exact"/>
      <w:textAlignment w:val="auto"/>
    </w:pPr>
    <w:rPr>
      <w:rFonts w:eastAsia="MS Mincho"/>
      <w:lang w:eastAsia="ja-JP"/>
    </w:rPr>
  </w:style>
  <w:style w:type="paragraph" w:styleId="ptb6" w:customStyle="1">
    <w:name w:val="ptb6"/>
    <w:basedOn w:val="Kop6"/>
    <w:next w:val="Standaard"/>
    <w:rsid w:val="006903EA"/>
    <w:pPr>
      <w:numPr>
        <w:numId w:val="3"/>
      </w:numPr>
      <w:tabs>
        <w:tab w:val="clear" w:pos="1440"/>
        <w:tab w:val="left" w:pos="1106"/>
      </w:tabs>
      <w:overflowPunct/>
      <w:autoSpaceDE/>
      <w:autoSpaceDN/>
      <w:adjustRightInd/>
      <w:spacing w:before="60" w:after="240" w:line="230" w:lineRule="exact"/>
      <w:textAlignment w:val="auto"/>
    </w:pPr>
    <w:rPr>
      <w:rFonts w:eastAsia="MS Mincho"/>
      <w:lang w:eastAsia="ja-JP"/>
    </w:rPr>
  </w:style>
  <w:style w:type="paragraph" w:styleId="Bijlage" w:customStyle="1">
    <w:name w:val="Bijlage"/>
    <w:basedOn w:val="Standaard"/>
    <w:next w:val="Standaard"/>
    <w:link w:val="BijlageChar"/>
    <w:rsid w:val="0017425A"/>
    <w:pPr>
      <w:keepNext/>
      <w:pageBreakBefore/>
      <w:numPr>
        <w:numId w:val="3"/>
      </w:numPr>
      <w:overflowPunct/>
      <w:autoSpaceDE/>
      <w:autoSpaceDN/>
      <w:adjustRightInd/>
      <w:spacing w:after="360" w:line="310" w:lineRule="exact"/>
      <w:jc w:val="center"/>
      <w:textAlignment w:val="auto"/>
      <w:outlineLvl w:val="0"/>
    </w:pPr>
    <w:rPr>
      <w:rFonts w:eastAsia="MS Mincho"/>
      <w:b/>
      <w:sz w:val="28"/>
      <w:lang w:val="nl" w:eastAsia="ja-JP"/>
    </w:rPr>
  </w:style>
  <w:style w:type="character" w:styleId="BijlageChar" w:customStyle="1">
    <w:name w:val="Bijlage Char"/>
    <w:basedOn w:val="Standaardalinea-lettertype"/>
    <w:link w:val="Bijlage"/>
    <w:rsid w:val="0054007D"/>
    <w:rPr>
      <w:rFonts w:eastAsia="MS Mincho"/>
      <w:b/>
      <w:sz w:val="28"/>
      <w:lang w:val="nl" w:eastAsia="ja-JP"/>
    </w:rPr>
  </w:style>
  <w:style w:type="paragraph" w:styleId="formuleverklaring" w:customStyle="1">
    <w:name w:val="formuleverklaring"/>
    <w:basedOn w:val="Standaard"/>
    <w:rsid w:val="00A4299E"/>
    <w:pPr>
      <w:ind w:left="828" w:hanging="425"/>
    </w:pPr>
    <w:rPr>
      <w:iCs/>
    </w:rPr>
  </w:style>
  <w:style w:type="paragraph" w:styleId="Tabeltekst" w:customStyle="1">
    <w:name w:val="Tabeltekst"/>
    <w:basedOn w:val="Standaard"/>
    <w:rsid w:val="00A4299E"/>
    <w:pPr>
      <w:spacing w:before="40" w:after="120"/>
    </w:pPr>
  </w:style>
  <w:style w:type="paragraph" w:styleId="Tabelcijfers" w:customStyle="1">
    <w:name w:val="Tabelcijfers"/>
    <w:basedOn w:val="Tabeltekst"/>
    <w:rsid w:val="00A4299E"/>
    <w:pPr>
      <w:jc w:val="center"/>
    </w:pPr>
  </w:style>
  <w:style w:type="paragraph" w:styleId="Legenda" w:customStyle="1">
    <w:name w:val="Legenda"/>
    <w:basedOn w:val="Standaard"/>
    <w:rsid w:val="00D51E39"/>
    <w:pPr>
      <w:keepNext/>
      <w:spacing w:after="120" w:line="200" w:lineRule="atLeast"/>
    </w:pPr>
    <w:rPr>
      <w:b/>
      <w:bCs/>
      <w:sz w:val="20"/>
      <w:lang w:val="nl"/>
    </w:rPr>
  </w:style>
  <w:style w:type="paragraph" w:styleId="Legenda-aanduiding" w:customStyle="1">
    <w:name w:val="Legenda-aanduiding"/>
    <w:basedOn w:val="Standaard"/>
    <w:rsid w:val="00433158"/>
    <w:pPr>
      <w:spacing w:after="0" w:line="200" w:lineRule="atLeast"/>
      <w:ind w:left="284" w:hanging="284"/>
    </w:pPr>
    <w:rPr>
      <w:sz w:val="20"/>
      <w:lang w:val="nl"/>
    </w:rPr>
  </w:style>
  <w:style w:type="paragraph" w:styleId="Legenda-aanduiding0" w:customStyle="1">
    <w:name w:val="Legenda-aanduiding+"/>
    <w:basedOn w:val="Legenda-aanduiding"/>
    <w:rsid w:val="00A4299E"/>
    <w:pPr>
      <w:spacing w:after="240"/>
    </w:pPr>
  </w:style>
  <w:style w:type="paragraph" w:styleId="Bibliografie1" w:customStyle="1">
    <w:name w:val="Bibliografie1"/>
    <w:basedOn w:val="Standaard"/>
    <w:rsid w:val="00A4299E"/>
    <w:pPr>
      <w:pageBreakBefore/>
      <w:spacing w:after="360"/>
      <w:jc w:val="center"/>
    </w:pPr>
    <w:rPr>
      <w:b/>
      <w:bCs/>
      <w:sz w:val="28"/>
      <w:lang w:val="nl"/>
    </w:rPr>
  </w:style>
  <w:style w:type="paragraph" w:styleId="Tabelkop" w:customStyle="1">
    <w:name w:val="Tabel kop"/>
    <w:basedOn w:val="Standaard"/>
    <w:rsid w:val="00A4299E"/>
    <w:pPr>
      <w:keepNext/>
      <w:keepLines/>
      <w:spacing w:before="80" w:after="80"/>
    </w:pPr>
    <w:rPr>
      <w:b/>
    </w:rPr>
  </w:style>
  <w:style w:type="paragraph" w:styleId="Voetnoottabel" w:customStyle="1">
    <w:name w:val="Voetnoot tabel"/>
    <w:basedOn w:val="Standaard"/>
    <w:rsid w:val="006229FA"/>
    <w:pPr>
      <w:spacing w:before="20" w:after="20" w:line="200" w:lineRule="atLeast"/>
      <w:ind w:left="284" w:hanging="284"/>
    </w:pPr>
    <w:rPr>
      <w:sz w:val="20"/>
    </w:rPr>
  </w:style>
  <w:style w:type="paragraph" w:styleId="Tabelkopgecentr" w:customStyle="1">
    <w:name w:val="Tabel kop gecentr"/>
    <w:basedOn w:val="Standaard"/>
    <w:rsid w:val="00A4299E"/>
    <w:pPr>
      <w:keepNext/>
      <w:keepLines/>
      <w:spacing w:before="80" w:after="80"/>
      <w:jc w:val="center"/>
    </w:pPr>
    <w:rPr>
      <w:b/>
    </w:rPr>
  </w:style>
  <w:style w:type="paragraph" w:styleId="Voetnootbijfiguur" w:customStyle="1">
    <w:name w:val="Voetnoot bij figuur"/>
    <w:basedOn w:val="Standaard"/>
    <w:rsid w:val="000E1FEC"/>
    <w:pPr>
      <w:keepNext/>
      <w:tabs>
        <w:tab w:val="left" w:pos="284"/>
      </w:tabs>
      <w:spacing w:after="0" w:line="200" w:lineRule="atLeast"/>
      <w:ind w:left="284" w:hanging="284"/>
    </w:pPr>
    <w:rPr>
      <w:sz w:val="20"/>
    </w:rPr>
  </w:style>
  <w:style w:type="paragraph" w:styleId="Nederlandsetitel" w:customStyle="1">
    <w:name w:val="Nederlandse titel"/>
    <w:basedOn w:val="Standaard"/>
    <w:qFormat/>
    <w:rsid w:val="00EE720C"/>
    <w:rPr>
      <w:sz w:val="32"/>
    </w:rPr>
  </w:style>
  <w:style w:type="paragraph" w:styleId="Opsommingstreepjeingesprongen" w:customStyle="1">
    <w:name w:val="Opsomming streepje ingesprongen"/>
    <w:basedOn w:val="opsommingstreepje"/>
    <w:qFormat/>
    <w:rsid w:val="00212A86"/>
    <w:pPr>
      <w:ind w:left="567"/>
    </w:pPr>
  </w:style>
  <w:style w:type="paragraph" w:styleId="Opmerkingingesprongen" w:customStyle="1">
    <w:name w:val="Opmerking ingesprongen"/>
    <w:basedOn w:val="opmerking"/>
    <w:qFormat/>
    <w:rsid w:val="00974968"/>
    <w:pPr>
      <w:tabs>
        <w:tab w:val="clear" w:pos="1418"/>
        <w:tab w:val="left" w:pos="1701"/>
      </w:tabs>
      <w:ind w:left="284"/>
    </w:pPr>
  </w:style>
  <w:style w:type="paragraph" w:styleId="Opmerkinggenummerdingesprongen" w:customStyle="1">
    <w:name w:val="Opmerking genummerd ingesprongen"/>
    <w:basedOn w:val="Opmerkingingesprongen"/>
    <w:qFormat/>
    <w:rsid w:val="006229FA"/>
    <w:pPr>
      <w:tabs>
        <w:tab w:val="clear" w:pos="1701"/>
        <w:tab w:val="left" w:pos="1843"/>
      </w:tabs>
    </w:pPr>
  </w:style>
  <w:style w:type="character" w:styleId="Tekstvantijdelijkeaanduiding">
    <w:name w:val="Placeholder Text"/>
    <w:uiPriority w:val="99"/>
    <w:semiHidden/>
    <w:rsid w:val="00814576"/>
    <w:rPr>
      <w:color w:val="808080"/>
    </w:rPr>
  </w:style>
  <w:style w:type="paragraph" w:styleId="Ballontekst">
    <w:name w:val="Balloon Text"/>
    <w:basedOn w:val="Standaard"/>
    <w:link w:val="BallontekstChar"/>
    <w:uiPriority w:val="99"/>
    <w:semiHidden/>
    <w:unhideWhenUsed/>
    <w:rsid w:val="00814576"/>
    <w:pPr>
      <w:spacing w:after="0" w:line="240" w:lineRule="auto"/>
    </w:pPr>
    <w:rPr>
      <w:rFonts w:ascii="Tahoma" w:hAnsi="Tahoma" w:cs="Tahoma"/>
      <w:sz w:val="16"/>
      <w:szCs w:val="16"/>
    </w:rPr>
  </w:style>
  <w:style w:type="character" w:styleId="BallontekstChar" w:customStyle="1">
    <w:name w:val="Ballontekst Char"/>
    <w:link w:val="Ballontekst"/>
    <w:uiPriority w:val="99"/>
    <w:semiHidden/>
    <w:rsid w:val="00814576"/>
    <w:rPr>
      <w:rFonts w:ascii="Tahoma" w:hAnsi="Tahoma" w:eastAsia="Times New Roman" w:cs="Tahoma"/>
      <w:sz w:val="16"/>
      <w:szCs w:val="16"/>
    </w:rPr>
  </w:style>
  <w:style w:type="paragraph" w:styleId="Tabelcijfersdecimaal" w:customStyle="1">
    <w:name w:val="Tabelcijfers decimaal"/>
    <w:basedOn w:val="Tabeltekst"/>
    <w:qFormat/>
    <w:rsid w:val="001D7C57"/>
    <w:pPr>
      <w:tabs>
        <w:tab w:val="decimal" w:pos="1418"/>
      </w:tabs>
    </w:pPr>
  </w:style>
  <w:style w:type="paragraph" w:styleId="Inhoud" w:customStyle="1">
    <w:name w:val="Inhoud"/>
    <w:basedOn w:val="Standaard"/>
    <w:qFormat/>
    <w:rsid w:val="005671BD"/>
    <w:rPr>
      <w:b/>
      <w:sz w:val="28"/>
      <w:lang w:val="nl"/>
    </w:rPr>
  </w:style>
  <w:style w:type="paragraph" w:styleId="opsommingletters" w:customStyle="1">
    <w:name w:val="opsomming letters"/>
    <w:basedOn w:val="Lijst"/>
    <w:qFormat/>
    <w:rsid w:val="006C30EA"/>
    <w:pPr>
      <w:numPr>
        <w:numId w:val="4"/>
      </w:numPr>
      <w:ind w:left="284" w:hanging="284"/>
      <w:contextualSpacing w:val="0"/>
    </w:pPr>
  </w:style>
  <w:style w:type="paragraph" w:styleId="Lijst">
    <w:name w:val="List"/>
    <w:basedOn w:val="Standaard"/>
    <w:uiPriority w:val="99"/>
    <w:semiHidden/>
    <w:unhideWhenUsed/>
    <w:rsid w:val="003C6EBF"/>
    <w:pPr>
      <w:ind w:left="283" w:hanging="283"/>
      <w:contextualSpacing/>
    </w:pPr>
  </w:style>
  <w:style w:type="table" w:styleId="Tabelraster">
    <w:name w:val="Table Grid"/>
    <w:basedOn w:val="Standaardtabel"/>
    <w:uiPriority w:val="59"/>
    <w:rsid w:val="00CA045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Voetnootmarkering">
    <w:name w:val="footnote reference"/>
    <w:basedOn w:val="Standaardalinea-lettertype"/>
    <w:uiPriority w:val="99"/>
    <w:semiHidden/>
    <w:unhideWhenUsed/>
    <w:rsid w:val="00010987"/>
    <w:rPr>
      <w:vertAlign w:val="superscript"/>
    </w:rPr>
  </w:style>
  <w:style w:type="paragraph" w:styleId="Revisie">
    <w:name w:val="Revision"/>
    <w:hidden/>
    <w:uiPriority w:val="99"/>
    <w:semiHidden/>
    <w:rsid w:val="000F66CD"/>
  </w:style>
  <w:style w:type="character" w:styleId="Verwijzingopmerking">
    <w:name w:val="annotation reference"/>
    <w:basedOn w:val="Standaardalinea-lettertype"/>
    <w:uiPriority w:val="99"/>
    <w:semiHidden/>
    <w:unhideWhenUsed/>
    <w:rsid w:val="00431712"/>
    <w:rPr>
      <w:sz w:val="16"/>
      <w:szCs w:val="16"/>
    </w:rPr>
  </w:style>
  <w:style w:type="paragraph" w:styleId="Tekstopmerking">
    <w:name w:val="annotation text"/>
    <w:basedOn w:val="Standaard"/>
    <w:link w:val="TekstopmerkingChar"/>
    <w:uiPriority w:val="99"/>
    <w:semiHidden/>
    <w:unhideWhenUsed/>
    <w:rsid w:val="00431712"/>
    <w:pPr>
      <w:spacing w:line="240" w:lineRule="auto"/>
    </w:pPr>
    <w:rPr>
      <w:sz w:val="20"/>
      <w:szCs w:val="20"/>
    </w:rPr>
  </w:style>
  <w:style w:type="character" w:styleId="TekstopmerkingChar" w:customStyle="1">
    <w:name w:val="Tekst opmerking Char"/>
    <w:basedOn w:val="Standaardalinea-lettertype"/>
    <w:link w:val="Tekstopmerking"/>
    <w:uiPriority w:val="99"/>
    <w:semiHidden/>
    <w:rsid w:val="00431712"/>
    <w:rPr>
      <w:sz w:val="20"/>
      <w:szCs w:val="20"/>
    </w:rPr>
  </w:style>
  <w:style w:type="paragraph" w:styleId="Onderwerpvanopmerking">
    <w:name w:val="annotation subject"/>
    <w:basedOn w:val="Tekstopmerking"/>
    <w:next w:val="Tekstopmerking"/>
    <w:link w:val="OnderwerpvanopmerkingChar"/>
    <w:uiPriority w:val="99"/>
    <w:semiHidden/>
    <w:unhideWhenUsed/>
    <w:rsid w:val="00431712"/>
    <w:rPr>
      <w:b/>
      <w:bCs/>
    </w:rPr>
  </w:style>
  <w:style w:type="character" w:styleId="OnderwerpvanopmerkingChar" w:customStyle="1">
    <w:name w:val="Onderwerp van opmerking Char"/>
    <w:basedOn w:val="TekstopmerkingChar"/>
    <w:link w:val="Onderwerpvanopmerking"/>
    <w:uiPriority w:val="99"/>
    <w:semiHidden/>
    <w:rsid w:val="00431712"/>
    <w:rPr>
      <w:b/>
      <w:bCs/>
      <w:sz w:val="20"/>
      <w:szCs w:val="20"/>
    </w:rPr>
  </w:style>
  <w:style w:type="paragraph" w:styleId="opsomminggenummerd" w:customStyle="1">
    <w:name w:val="opsomming genummerd"/>
    <w:basedOn w:val="opsommingletters"/>
    <w:qFormat/>
    <w:rsid w:val="00066030"/>
    <w:pPr>
      <w:numPr>
        <w:numId w:val="6"/>
      </w:numPr>
      <w:ind w:left="284" w:hanging="284"/>
    </w:pPr>
  </w:style>
  <w:style w:type="paragraph" w:styleId="opsomminglettersingesprongen" w:customStyle="1">
    <w:name w:val="opsomming letters ingesprongen"/>
    <w:basedOn w:val="opsommingletters"/>
    <w:qFormat/>
    <w:rsid w:val="007229D3"/>
    <w:pPr>
      <w:ind w:left="568"/>
    </w:pPr>
  </w:style>
  <w:style w:type="paragraph" w:styleId="opsomminggenummerdingesprongen" w:customStyle="1">
    <w:name w:val="opsomming genummerd ingesprongen"/>
    <w:basedOn w:val="opsomminggenummerd"/>
    <w:qFormat/>
    <w:rsid w:val="00B97585"/>
    <w:pPr>
      <w:ind w:left="568"/>
    </w:pPr>
  </w:style>
  <w:style w:type="paragraph" w:styleId="opsommingstreepjeinopmerking" w:customStyle="1">
    <w:name w:val="opsomming streepje in opmerking"/>
    <w:basedOn w:val="opsommingstreepje"/>
    <w:qFormat/>
    <w:rsid w:val="00DC3DE3"/>
    <w:pPr>
      <w:tabs>
        <w:tab w:val="left" w:pos="284"/>
      </w:tabs>
      <w:spacing w:line="200" w:lineRule="atLeast"/>
      <w:ind w:left="284" w:hanging="284"/>
    </w:pPr>
    <w:rPr>
      <w:sz w:val="20"/>
    </w:rPr>
  </w:style>
  <w:style w:type="paragraph" w:styleId="opsomminggenummerdinopmerking" w:customStyle="1">
    <w:name w:val="opsomming genummerd in opmerking"/>
    <w:basedOn w:val="opsomminggenummerd"/>
    <w:qFormat/>
    <w:rsid w:val="00727928"/>
    <w:pPr>
      <w:numPr>
        <w:numId w:val="7"/>
      </w:numPr>
      <w:tabs>
        <w:tab w:val="left" w:pos="284"/>
      </w:tabs>
      <w:spacing w:line="200" w:lineRule="atLeast"/>
      <w:ind w:left="284" w:hanging="284"/>
    </w:pPr>
    <w:rPr>
      <w:sz w:val="20"/>
    </w:rPr>
  </w:style>
  <w:style w:type="paragraph" w:styleId="opsomminglettersinopmerking" w:customStyle="1">
    <w:name w:val="opsomming letters in opmerking"/>
    <w:basedOn w:val="opsommingletters"/>
    <w:qFormat/>
    <w:rsid w:val="00727928"/>
    <w:pPr>
      <w:numPr>
        <w:numId w:val="8"/>
      </w:numPr>
      <w:tabs>
        <w:tab w:val="left" w:pos="284"/>
      </w:tabs>
      <w:spacing w:line="200" w:lineRule="atLeast"/>
    </w:pPr>
    <w:rPr>
      <w:sz w:val="20"/>
    </w:rPr>
  </w:style>
  <w:style w:type="paragraph" w:styleId="Voettekst">
    <w:name w:val="footer"/>
    <w:basedOn w:val="Standaard"/>
    <w:link w:val="VoettekstChar"/>
    <w:uiPriority w:val="99"/>
    <w:unhideWhenUsed/>
    <w:rsid w:val="005B3285"/>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5B3285"/>
  </w:style>
  <w:style w:type="paragraph" w:styleId="paragraph" w:customStyle="1">
    <w:name w:val="paragraph"/>
    <w:basedOn w:val="Standaard"/>
    <w:rsid w:val="00013AB7"/>
    <w:pPr>
      <w:overflowPunct/>
      <w:autoSpaceDE/>
      <w:autoSpaceDN/>
      <w:adjustRightInd/>
      <w:spacing w:before="100" w:beforeAutospacing="1" w:after="100" w:afterAutospacing="1" w:line="240" w:lineRule="auto"/>
      <w:textAlignment w:val="auto"/>
    </w:pPr>
    <w:rPr>
      <w:rFonts w:ascii="Times New Roman" w:hAnsi="Times New Roman" w:eastAsia="Times New Roman" w:cs="Times New Roman"/>
      <w:sz w:val="24"/>
      <w:szCs w:val="24"/>
    </w:rPr>
  </w:style>
  <w:style w:type="character" w:styleId="normaltextrun" w:customStyle="1">
    <w:name w:val="normaltextrun"/>
    <w:rsid w:val="00013AB7"/>
  </w:style>
  <w:style w:type="character" w:styleId="spellingerror" w:customStyle="1">
    <w:name w:val="spellingerror"/>
    <w:rsid w:val="00013AB7"/>
  </w:style>
  <w:style w:type="character" w:styleId="eop" w:customStyle="1">
    <w:name w:val="eop"/>
    <w:rsid w:val="00013AB7"/>
  </w:style>
  <w:style w:type="table" w:styleId="TableGrid1" w:customStyle="1">
    <w:name w:val="Table Grid1"/>
    <w:basedOn w:val="Standaardtabel"/>
    <w:next w:val="Tabelraster"/>
    <w:rsid w:val="0013274A"/>
    <w:rPr>
      <w:rFonts w:ascii="Calibri" w:hAnsi="Calibri"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ibliografie">
    <w:name w:val="Bibliography"/>
    <w:basedOn w:val="Standaard"/>
    <w:next w:val="Standaard"/>
    <w:uiPriority w:val="37"/>
    <w:semiHidden/>
    <w:unhideWhenUsed/>
    <w:rsid w:val="004525C1"/>
  </w:style>
  <w:style w:type="paragraph" w:styleId="Lijstalinea">
    <w:name w:val="List Paragraph"/>
    <w:basedOn w:val="Standaard"/>
    <w:uiPriority w:val="34"/>
    <w:qFormat/>
    <w:rsid w:val="00BC5CD4"/>
    <w:pPr>
      <w:ind w:left="720"/>
      <w:contextualSpacing/>
    </w:pPr>
  </w:style>
  <w:style w:type="paragraph" w:styleId="Plattetekst">
    <w:name w:val="Body Text"/>
    <w:basedOn w:val="Standaard"/>
    <w:link w:val="PlattetekstChar"/>
    <w:uiPriority w:val="75"/>
    <w:unhideWhenUsed/>
    <w:rsid w:val="00D93200"/>
    <w:pPr>
      <w:overflowPunct/>
      <w:autoSpaceDE/>
      <w:autoSpaceDN/>
      <w:adjustRightInd/>
      <w:spacing w:after="120" w:line="240" w:lineRule="atLeast"/>
      <w:jc w:val="both"/>
      <w:textAlignment w:val="auto"/>
    </w:pPr>
    <w:rPr>
      <w:rFonts w:ascii="Cambria" w:hAnsi="Cambria" w:cs="Times New Roman"/>
      <w:lang w:val="en-GB" w:eastAsia="en-US"/>
    </w:rPr>
  </w:style>
  <w:style w:type="character" w:styleId="PlattetekstChar" w:customStyle="1">
    <w:name w:val="Platte tekst Char"/>
    <w:basedOn w:val="Standaardalinea-lettertype"/>
    <w:link w:val="Plattetekst"/>
    <w:uiPriority w:val="75"/>
    <w:rsid w:val="00D93200"/>
    <w:rPr>
      <w:rFonts w:ascii="Cambria" w:hAnsi="Cambria" w:cs="Times New Roman"/>
      <w:lang w:val="en-GB" w:eastAsia="en-US"/>
    </w:rPr>
  </w:style>
  <w:style w:type="paragraph" w:styleId="Kopvaninhoudsopgave">
    <w:name w:val="TOC Heading"/>
    <w:basedOn w:val="Kop1"/>
    <w:next w:val="Standaard"/>
    <w:uiPriority w:val="39"/>
    <w:semiHidden/>
    <w:unhideWhenUsed/>
    <w:qFormat/>
    <w:rsid w:val="00D54BD4"/>
    <w:pPr>
      <w:keepLines/>
      <w:numPr>
        <w:numId w:val="0"/>
      </w:numPr>
      <w:tabs>
        <w:tab w:val="clear" w:pos="400"/>
        <w:tab w:val="clear" w:pos="432"/>
      </w:tabs>
      <w:spacing w:before="240" w:after="0" w:line="220" w:lineRule="atLeast"/>
      <w:outlineLvl w:val="9"/>
    </w:pPr>
    <w:rPr>
      <w:rFonts w:eastAsiaTheme="majorEastAsia" w:cstheme="majorBidi"/>
      <w:b w:val="0"/>
      <w:color w:val="365F91" w:themeColor="accent1" w:themeShade="BF"/>
      <w:sz w:val="32"/>
      <w:szCs w:val="32"/>
    </w:rPr>
  </w:style>
  <w:style w:type="character" w:styleId="Onopgelostemelding">
    <w:name w:val="Unresolved Mention"/>
    <w:basedOn w:val="Standaardalinea-lettertype"/>
    <w:uiPriority w:val="99"/>
    <w:semiHidden/>
    <w:unhideWhenUsed/>
    <w:rsid w:val="00F464E2"/>
    <w:rPr>
      <w:color w:val="605E5C"/>
      <w:shd w:val="clear" w:color="auto" w:fill="E1DFDD"/>
    </w:rPr>
  </w:style>
  <w:style w:type="paragraph" w:styleId="Bijschrift">
    <w:name w:val="caption"/>
    <w:basedOn w:val="Standaard"/>
    <w:next w:val="Standaard"/>
    <w:uiPriority w:val="35"/>
    <w:unhideWhenUsed/>
    <w:qFormat/>
    <w:rsid w:val="00A61B8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9173">
      <w:bodyDiv w:val="1"/>
      <w:marLeft w:val="0"/>
      <w:marRight w:val="0"/>
      <w:marTop w:val="0"/>
      <w:marBottom w:val="0"/>
      <w:divBdr>
        <w:top w:val="none" w:sz="0" w:space="0" w:color="auto"/>
        <w:left w:val="none" w:sz="0" w:space="0" w:color="auto"/>
        <w:bottom w:val="none" w:sz="0" w:space="0" w:color="auto"/>
        <w:right w:val="none" w:sz="0" w:space="0" w:color="auto"/>
      </w:divBdr>
    </w:div>
    <w:div w:id="105198893">
      <w:bodyDiv w:val="1"/>
      <w:marLeft w:val="0"/>
      <w:marRight w:val="0"/>
      <w:marTop w:val="0"/>
      <w:marBottom w:val="0"/>
      <w:divBdr>
        <w:top w:val="none" w:sz="0" w:space="0" w:color="auto"/>
        <w:left w:val="none" w:sz="0" w:space="0" w:color="auto"/>
        <w:bottom w:val="none" w:sz="0" w:space="0" w:color="auto"/>
        <w:right w:val="none" w:sz="0" w:space="0" w:color="auto"/>
      </w:divBdr>
    </w:div>
    <w:div w:id="115487271">
      <w:bodyDiv w:val="1"/>
      <w:marLeft w:val="0"/>
      <w:marRight w:val="0"/>
      <w:marTop w:val="0"/>
      <w:marBottom w:val="0"/>
      <w:divBdr>
        <w:top w:val="none" w:sz="0" w:space="0" w:color="auto"/>
        <w:left w:val="none" w:sz="0" w:space="0" w:color="auto"/>
        <w:bottom w:val="none" w:sz="0" w:space="0" w:color="auto"/>
        <w:right w:val="none" w:sz="0" w:space="0" w:color="auto"/>
      </w:divBdr>
    </w:div>
    <w:div w:id="121702114">
      <w:bodyDiv w:val="1"/>
      <w:marLeft w:val="0"/>
      <w:marRight w:val="0"/>
      <w:marTop w:val="0"/>
      <w:marBottom w:val="0"/>
      <w:divBdr>
        <w:top w:val="none" w:sz="0" w:space="0" w:color="auto"/>
        <w:left w:val="none" w:sz="0" w:space="0" w:color="auto"/>
        <w:bottom w:val="none" w:sz="0" w:space="0" w:color="auto"/>
        <w:right w:val="none" w:sz="0" w:space="0" w:color="auto"/>
      </w:divBdr>
    </w:div>
    <w:div w:id="255292185">
      <w:bodyDiv w:val="1"/>
      <w:marLeft w:val="0"/>
      <w:marRight w:val="0"/>
      <w:marTop w:val="0"/>
      <w:marBottom w:val="0"/>
      <w:divBdr>
        <w:top w:val="none" w:sz="0" w:space="0" w:color="auto"/>
        <w:left w:val="none" w:sz="0" w:space="0" w:color="auto"/>
        <w:bottom w:val="none" w:sz="0" w:space="0" w:color="auto"/>
        <w:right w:val="none" w:sz="0" w:space="0" w:color="auto"/>
      </w:divBdr>
    </w:div>
    <w:div w:id="283467171">
      <w:bodyDiv w:val="1"/>
      <w:marLeft w:val="0"/>
      <w:marRight w:val="0"/>
      <w:marTop w:val="0"/>
      <w:marBottom w:val="0"/>
      <w:divBdr>
        <w:top w:val="none" w:sz="0" w:space="0" w:color="auto"/>
        <w:left w:val="none" w:sz="0" w:space="0" w:color="auto"/>
        <w:bottom w:val="none" w:sz="0" w:space="0" w:color="auto"/>
        <w:right w:val="none" w:sz="0" w:space="0" w:color="auto"/>
      </w:divBdr>
    </w:div>
    <w:div w:id="293677328">
      <w:bodyDiv w:val="1"/>
      <w:marLeft w:val="0"/>
      <w:marRight w:val="0"/>
      <w:marTop w:val="0"/>
      <w:marBottom w:val="0"/>
      <w:divBdr>
        <w:top w:val="none" w:sz="0" w:space="0" w:color="auto"/>
        <w:left w:val="none" w:sz="0" w:space="0" w:color="auto"/>
        <w:bottom w:val="none" w:sz="0" w:space="0" w:color="auto"/>
        <w:right w:val="none" w:sz="0" w:space="0" w:color="auto"/>
      </w:divBdr>
    </w:div>
    <w:div w:id="295600023">
      <w:bodyDiv w:val="1"/>
      <w:marLeft w:val="0"/>
      <w:marRight w:val="0"/>
      <w:marTop w:val="0"/>
      <w:marBottom w:val="0"/>
      <w:divBdr>
        <w:top w:val="none" w:sz="0" w:space="0" w:color="auto"/>
        <w:left w:val="none" w:sz="0" w:space="0" w:color="auto"/>
        <w:bottom w:val="none" w:sz="0" w:space="0" w:color="auto"/>
        <w:right w:val="none" w:sz="0" w:space="0" w:color="auto"/>
      </w:divBdr>
    </w:div>
    <w:div w:id="320818535">
      <w:bodyDiv w:val="1"/>
      <w:marLeft w:val="0"/>
      <w:marRight w:val="0"/>
      <w:marTop w:val="0"/>
      <w:marBottom w:val="0"/>
      <w:divBdr>
        <w:top w:val="none" w:sz="0" w:space="0" w:color="auto"/>
        <w:left w:val="none" w:sz="0" w:space="0" w:color="auto"/>
        <w:bottom w:val="none" w:sz="0" w:space="0" w:color="auto"/>
        <w:right w:val="none" w:sz="0" w:space="0" w:color="auto"/>
      </w:divBdr>
    </w:div>
    <w:div w:id="345594249">
      <w:bodyDiv w:val="1"/>
      <w:marLeft w:val="0"/>
      <w:marRight w:val="0"/>
      <w:marTop w:val="0"/>
      <w:marBottom w:val="0"/>
      <w:divBdr>
        <w:top w:val="none" w:sz="0" w:space="0" w:color="auto"/>
        <w:left w:val="none" w:sz="0" w:space="0" w:color="auto"/>
        <w:bottom w:val="none" w:sz="0" w:space="0" w:color="auto"/>
        <w:right w:val="none" w:sz="0" w:space="0" w:color="auto"/>
      </w:divBdr>
    </w:div>
    <w:div w:id="389621562">
      <w:bodyDiv w:val="1"/>
      <w:marLeft w:val="0"/>
      <w:marRight w:val="0"/>
      <w:marTop w:val="0"/>
      <w:marBottom w:val="0"/>
      <w:divBdr>
        <w:top w:val="none" w:sz="0" w:space="0" w:color="auto"/>
        <w:left w:val="none" w:sz="0" w:space="0" w:color="auto"/>
        <w:bottom w:val="none" w:sz="0" w:space="0" w:color="auto"/>
        <w:right w:val="none" w:sz="0" w:space="0" w:color="auto"/>
      </w:divBdr>
    </w:div>
    <w:div w:id="390348282">
      <w:bodyDiv w:val="1"/>
      <w:marLeft w:val="0"/>
      <w:marRight w:val="0"/>
      <w:marTop w:val="0"/>
      <w:marBottom w:val="0"/>
      <w:divBdr>
        <w:top w:val="none" w:sz="0" w:space="0" w:color="auto"/>
        <w:left w:val="none" w:sz="0" w:space="0" w:color="auto"/>
        <w:bottom w:val="none" w:sz="0" w:space="0" w:color="auto"/>
        <w:right w:val="none" w:sz="0" w:space="0" w:color="auto"/>
      </w:divBdr>
    </w:div>
    <w:div w:id="428933458">
      <w:bodyDiv w:val="1"/>
      <w:marLeft w:val="0"/>
      <w:marRight w:val="0"/>
      <w:marTop w:val="0"/>
      <w:marBottom w:val="0"/>
      <w:divBdr>
        <w:top w:val="none" w:sz="0" w:space="0" w:color="auto"/>
        <w:left w:val="none" w:sz="0" w:space="0" w:color="auto"/>
        <w:bottom w:val="none" w:sz="0" w:space="0" w:color="auto"/>
        <w:right w:val="none" w:sz="0" w:space="0" w:color="auto"/>
      </w:divBdr>
    </w:div>
    <w:div w:id="445926596">
      <w:bodyDiv w:val="1"/>
      <w:marLeft w:val="0"/>
      <w:marRight w:val="0"/>
      <w:marTop w:val="0"/>
      <w:marBottom w:val="0"/>
      <w:divBdr>
        <w:top w:val="none" w:sz="0" w:space="0" w:color="auto"/>
        <w:left w:val="none" w:sz="0" w:space="0" w:color="auto"/>
        <w:bottom w:val="none" w:sz="0" w:space="0" w:color="auto"/>
        <w:right w:val="none" w:sz="0" w:space="0" w:color="auto"/>
      </w:divBdr>
    </w:div>
    <w:div w:id="460460434">
      <w:bodyDiv w:val="1"/>
      <w:marLeft w:val="0"/>
      <w:marRight w:val="0"/>
      <w:marTop w:val="0"/>
      <w:marBottom w:val="0"/>
      <w:divBdr>
        <w:top w:val="none" w:sz="0" w:space="0" w:color="auto"/>
        <w:left w:val="none" w:sz="0" w:space="0" w:color="auto"/>
        <w:bottom w:val="none" w:sz="0" w:space="0" w:color="auto"/>
        <w:right w:val="none" w:sz="0" w:space="0" w:color="auto"/>
      </w:divBdr>
    </w:div>
    <w:div w:id="509150637">
      <w:bodyDiv w:val="1"/>
      <w:marLeft w:val="0"/>
      <w:marRight w:val="0"/>
      <w:marTop w:val="0"/>
      <w:marBottom w:val="0"/>
      <w:divBdr>
        <w:top w:val="none" w:sz="0" w:space="0" w:color="auto"/>
        <w:left w:val="none" w:sz="0" w:space="0" w:color="auto"/>
        <w:bottom w:val="none" w:sz="0" w:space="0" w:color="auto"/>
        <w:right w:val="none" w:sz="0" w:space="0" w:color="auto"/>
      </w:divBdr>
    </w:div>
    <w:div w:id="579797530">
      <w:bodyDiv w:val="1"/>
      <w:marLeft w:val="0"/>
      <w:marRight w:val="0"/>
      <w:marTop w:val="0"/>
      <w:marBottom w:val="0"/>
      <w:divBdr>
        <w:top w:val="none" w:sz="0" w:space="0" w:color="auto"/>
        <w:left w:val="none" w:sz="0" w:space="0" w:color="auto"/>
        <w:bottom w:val="none" w:sz="0" w:space="0" w:color="auto"/>
        <w:right w:val="none" w:sz="0" w:space="0" w:color="auto"/>
      </w:divBdr>
    </w:div>
    <w:div w:id="630478773">
      <w:bodyDiv w:val="1"/>
      <w:marLeft w:val="0"/>
      <w:marRight w:val="0"/>
      <w:marTop w:val="0"/>
      <w:marBottom w:val="0"/>
      <w:divBdr>
        <w:top w:val="none" w:sz="0" w:space="0" w:color="auto"/>
        <w:left w:val="none" w:sz="0" w:space="0" w:color="auto"/>
        <w:bottom w:val="none" w:sz="0" w:space="0" w:color="auto"/>
        <w:right w:val="none" w:sz="0" w:space="0" w:color="auto"/>
      </w:divBdr>
    </w:div>
    <w:div w:id="632639570">
      <w:bodyDiv w:val="1"/>
      <w:marLeft w:val="0"/>
      <w:marRight w:val="0"/>
      <w:marTop w:val="0"/>
      <w:marBottom w:val="0"/>
      <w:divBdr>
        <w:top w:val="none" w:sz="0" w:space="0" w:color="auto"/>
        <w:left w:val="none" w:sz="0" w:space="0" w:color="auto"/>
        <w:bottom w:val="none" w:sz="0" w:space="0" w:color="auto"/>
        <w:right w:val="none" w:sz="0" w:space="0" w:color="auto"/>
      </w:divBdr>
    </w:div>
    <w:div w:id="662317480">
      <w:bodyDiv w:val="1"/>
      <w:marLeft w:val="0"/>
      <w:marRight w:val="0"/>
      <w:marTop w:val="0"/>
      <w:marBottom w:val="0"/>
      <w:divBdr>
        <w:top w:val="none" w:sz="0" w:space="0" w:color="auto"/>
        <w:left w:val="none" w:sz="0" w:space="0" w:color="auto"/>
        <w:bottom w:val="none" w:sz="0" w:space="0" w:color="auto"/>
        <w:right w:val="none" w:sz="0" w:space="0" w:color="auto"/>
      </w:divBdr>
    </w:div>
    <w:div w:id="693533060">
      <w:bodyDiv w:val="1"/>
      <w:marLeft w:val="0"/>
      <w:marRight w:val="0"/>
      <w:marTop w:val="0"/>
      <w:marBottom w:val="0"/>
      <w:divBdr>
        <w:top w:val="none" w:sz="0" w:space="0" w:color="auto"/>
        <w:left w:val="none" w:sz="0" w:space="0" w:color="auto"/>
        <w:bottom w:val="none" w:sz="0" w:space="0" w:color="auto"/>
        <w:right w:val="none" w:sz="0" w:space="0" w:color="auto"/>
      </w:divBdr>
    </w:div>
    <w:div w:id="731469780">
      <w:bodyDiv w:val="1"/>
      <w:marLeft w:val="0"/>
      <w:marRight w:val="0"/>
      <w:marTop w:val="0"/>
      <w:marBottom w:val="0"/>
      <w:divBdr>
        <w:top w:val="none" w:sz="0" w:space="0" w:color="auto"/>
        <w:left w:val="none" w:sz="0" w:space="0" w:color="auto"/>
        <w:bottom w:val="none" w:sz="0" w:space="0" w:color="auto"/>
        <w:right w:val="none" w:sz="0" w:space="0" w:color="auto"/>
      </w:divBdr>
    </w:div>
    <w:div w:id="785852052">
      <w:bodyDiv w:val="1"/>
      <w:marLeft w:val="0"/>
      <w:marRight w:val="0"/>
      <w:marTop w:val="0"/>
      <w:marBottom w:val="0"/>
      <w:divBdr>
        <w:top w:val="none" w:sz="0" w:space="0" w:color="auto"/>
        <w:left w:val="none" w:sz="0" w:space="0" w:color="auto"/>
        <w:bottom w:val="none" w:sz="0" w:space="0" w:color="auto"/>
        <w:right w:val="none" w:sz="0" w:space="0" w:color="auto"/>
      </w:divBdr>
    </w:div>
    <w:div w:id="819151650">
      <w:bodyDiv w:val="1"/>
      <w:marLeft w:val="0"/>
      <w:marRight w:val="0"/>
      <w:marTop w:val="0"/>
      <w:marBottom w:val="0"/>
      <w:divBdr>
        <w:top w:val="none" w:sz="0" w:space="0" w:color="auto"/>
        <w:left w:val="none" w:sz="0" w:space="0" w:color="auto"/>
        <w:bottom w:val="none" w:sz="0" w:space="0" w:color="auto"/>
        <w:right w:val="none" w:sz="0" w:space="0" w:color="auto"/>
      </w:divBdr>
    </w:div>
    <w:div w:id="874585541">
      <w:bodyDiv w:val="1"/>
      <w:marLeft w:val="0"/>
      <w:marRight w:val="0"/>
      <w:marTop w:val="0"/>
      <w:marBottom w:val="0"/>
      <w:divBdr>
        <w:top w:val="none" w:sz="0" w:space="0" w:color="auto"/>
        <w:left w:val="none" w:sz="0" w:space="0" w:color="auto"/>
        <w:bottom w:val="none" w:sz="0" w:space="0" w:color="auto"/>
        <w:right w:val="none" w:sz="0" w:space="0" w:color="auto"/>
      </w:divBdr>
    </w:div>
    <w:div w:id="893665001">
      <w:bodyDiv w:val="1"/>
      <w:marLeft w:val="0"/>
      <w:marRight w:val="0"/>
      <w:marTop w:val="0"/>
      <w:marBottom w:val="0"/>
      <w:divBdr>
        <w:top w:val="none" w:sz="0" w:space="0" w:color="auto"/>
        <w:left w:val="none" w:sz="0" w:space="0" w:color="auto"/>
        <w:bottom w:val="none" w:sz="0" w:space="0" w:color="auto"/>
        <w:right w:val="none" w:sz="0" w:space="0" w:color="auto"/>
      </w:divBdr>
    </w:div>
    <w:div w:id="964656593">
      <w:bodyDiv w:val="1"/>
      <w:marLeft w:val="0"/>
      <w:marRight w:val="0"/>
      <w:marTop w:val="0"/>
      <w:marBottom w:val="0"/>
      <w:divBdr>
        <w:top w:val="none" w:sz="0" w:space="0" w:color="auto"/>
        <w:left w:val="none" w:sz="0" w:space="0" w:color="auto"/>
        <w:bottom w:val="none" w:sz="0" w:space="0" w:color="auto"/>
        <w:right w:val="none" w:sz="0" w:space="0" w:color="auto"/>
      </w:divBdr>
    </w:div>
    <w:div w:id="988945449">
      <w:bodyDiv w:val="1"/>
      <w:marLeft w:val="0"/>
      <w:marRight w:val="0"/>
      <w:marTop w:val="0"/>
      <w:marBottom w:val="0"/>
      <w:divBdr>
        <w:top w:val="none" w:sz="0" w:space="0" w:color="auto"/>
        <w:left w:val="none" w:sz="0" w:space="0" w:color="auto"/>
        <w:bottom w:val="none" w:sz="0" w:space="0" w:color="auto"/>
        <w:right w:val="none" w:sz="0" w:space="0" w:color="auto"/>
      </w:divBdr>
    </w:div>
    <w:div w:id="1016037036">
      <w:bodyDiv w:val="1"/>
      <w:marLeft w:val="0"/>
      <w:marRight w:val="0"/>
      <w:marTop w:val="0"/>
      <w:marBottom w:val="0"/>
      <w:divBdr>
        <w:top w:val="none" w:sz="0" w:space="0" w:color="auto"/>
        <w:left w:val="none" w:sz="0" w:space="0" w:color="auto"/>
        <w:bottom w:val="none" w:sz="0" w:space="0" w:color="auto"/>
        <w:right w:val="none" w:sz="0" w:space="0" w:color="auto"/>
      </w:divBdr>
    </w:div>
    <w:div w:id="1066681452">
      <w:bodyDiv w:val="1"/>
      <w:marLeft w:val="0"/>
      <w:marRight w:val="0"/>
      <w:marTop w:val="0"/>
      <w:marBottom w:val="0"/>
      <w:divBdr>
        <w:top w:val="none" w:sz="0" w:space="0" w:color="auto"/>
        <w:left w:val="none" w:sz="0" w:space="0" w:color="auto"/>
        <w:bottom w:val="none" w:sz="0" w:space="0" w:color="auto"/>
        <w:right w:val="none" w:sz="0" w:space="0" w:color="auto"/>
      </w:divBdr>
    </w:div>
    <w:div w:id="1068193403">
      <w:bodyDiv w:val="1"/>
      <w:marLeft w:val="0"/>
      <w:marRight w:val="0"/>
      <w:marTop w:val="0"/>
      <w:marBottom w:val="0"/>
      <w:divBdr>
        <w:top w:val="none" w:sz="0" w:space="0" w:color="auto"/>
        <w:left w:val="none" w:sz="0" w:space="0" w:color="auto"/>
        <w:bottom w:val="none" w:sz="0" w:space="0" w:color="auto"/>
        <w:right w:val="none" w:sz="0" w:space="0" w:color="auto"/>
      </w:divBdr>
    </w:div>
    <w:div w:id="1087186976">
      <w:bodyDiv w:val="1"/>
      <w:marLeft w:val="0"/>
      <w:marRight w:val="0"/>
      <w:marTop w:val="0"/>
      <w:marBottom w:val="0"/>
      <w:divBdr>
        <w:top w:val="none" w:sz="0" w:space="0" w:color="auto"/>
        <w:left w:val="none" w:sz="0" w:space="0" w:color="auto"/>
        <w:bottom w:val="none" w:sz="0" w:space="0" w:color="auto"/>
        <w:right w:val="none" w:sz="0" w:space="0" w:color="auto"/>
      </w:divBdr>
    </w:div>
    <w:div w:id="1101683918">
      <w:bodyDiv w:val="1"/>
      <w:marLeft w:val="0"/>
      <w:marRight w:val="0"/>
      <w:marTop w:val="0"/>
      <w:marBottom w:val="0"/>
      <w:divBdr>
        <w:top w:val="none" w:sz="0" w:space="0" w:color="auto"/>
        <w:left w:val="none" w:sz="0" w:space="0" w:color="auto"/>
        <w:bottom w:val="none" w:sz="0" w:space="0" w:color="auto"/>
        <w:right w:val="none" w:sz="0" w:space="0" w:color="auto"/>
      </w:divBdr>
    </w:div>
    <w:div w:id="1104150631">
      <w:bodyDiv w:val="1"/>
      <w:marLeft w:val="0"/>
      <w:marRight w:val="0"/>
      <w:marTop w:val="0"/>
      <w:marBottom w:val="0"/>
      <w:divBdr>
        <w:top w:val="none" w:sz="0" w:space="0" w:color="auto"/>
        <w:left w:val="none" w:sz="0" w:space="0" w:color="auto"/>
        <w:bottom w:val="none" w:sz="0" w:space="0" w:color="auto"/>
        <w:right w:val="none" w:sz="0" w:space="0" w:color="auto"/>
      </w:divBdr>
    </w:div>
    <w:div w:id="1114908045">
      <w:bodyDiv w:val="1"/>
      <w:marLeft w:val="0"/>
      <w:marRight w:val="0"/>
      <w:marTop w:val="0"/>
      <w:marBottom w:val="0"/>
      <w:divBdr>
        <w:top w:val="none" w:sz="0" w:space="0" w:color="auto"/>
        <w:left w:val="none" w:sz="0" w:space="0" w:color="auto"/>
        <w:bottom w:val="none" w:sz="0" w:space="0" w:color="auto"/>
        <w:right w:val="none" w:sz="0" w:space="0" w:color="auto"/>
      </w:divBdr>
    </w:div>
    <w:div w:id="1192960419">
      <w:bodyDiv w:val="1"/>
      <w:marLeft w:val="0"/>
      <w:marRight w:val="0"/>
      <w:marTop w:val="0"/>
      <w:marBottom w:val="0"/>
      <w:divBdr>
        <w:top w:val="none" w:sz="0" w:space="0" w:color="auto"/>
        <w:left w:val="none" w:sz="0" w:space="0" w:color="auto"/>
        <w:bottom w:val="none" w:sz="0" w:space="0" w:color="auto"/>
        <w:right w:val="none" w:sz="0" w:space="0" w:color="auto"/>
      </w:divBdr>
    </w:div>
    <w:div w:id="1197156009">
      <w:bodyDiv w:val="1"/>
      <w:marLeft w:val="0"/>
      <w:marRight w:val="0"/>
      <w:marTop w:val="0"/>
      <w:marBottom w:val="0"/>
      <w:divBdr>
        <w:top w:val="none" w:sz="0" w:space="0" w:color="auto"/>
        <w:left w:val="none" w:sz="0" w:space="0" w:color="auto"/>
        <w:bottom w:val="none" w:sz="0" w:space="0" w:color="auto"/>
        <w:right w:val="none" w:sz="0" w:space="0" w:color="auto"/>
      </w:divBdr>
    </w:div>
    <w:div w:id="1223637673">
      <w:bodyDiv w:val="1"/>
      <w:marLeft w:val="0"/>
      <w:marRight w:val="0"/>
      <w:marTop w:val="0"/>
      <w:marBottom w:val="0"/>
      <w:divBdr>
        <w:top w:val="none" w:sz="0" w:space="0" w:color="auto"/>
        <w:left w:val="none" w:sz="0" w:space="0" w:color="auto"/>
        <w:bottom w:val="none" w:sz="0" w:space="0" w:color="auto"/>
        <w:right w:val="none" w:sz="0" w:space="0" w:color="auto"/>
      </w:divBdr>
    </w:div>
    <w:div w:id="1289552107">
      <w:bodyDiv w:val="1"/>
      <w:marLeft w:val="0"/>
      <w:marRight w:val="0"/>
      <w:marTop w:val="0"/>
      <w:marBottom w:val="0"/>
      <w:divBdr>
        <w:top w:val="none" w:sz="0" w:space="0" w:color="auto"/>
        <w:left w:val="none" w:sz="0" w:space="0" w:color="auto"/>
        <w:bottom w:val="none" w:sz="0" w:space="0" w:color="auto"/>
        <w:right w:val="none" w:sz="0" w:space="0" w:color="auto"/>
      </w:divBdr>
    </w:div>
    <w:div w:id="1330909345">
      <w:bodyDiv w:val="1"/>
      <w:marLeft w:val="0"/>
      <w:marRight w:val="0"/>
      <w:marTop w:val="0"/>
      <w:marBottom w:val="0"/>
      <w:divBdr>
        <w:top w:val="none" w:sz="0" w:space="0" w:color="auto"/>
        <w:left w:val="none" w:sz="0" w:space="0" w:color="auto"/>
        <w:bottom w:val="none" w:sz="0" w:space="0" w:color="auto"/>
        <w:right w:val="none" w:sz="0" w:space="0" w:color="auto"/>
      </w:divBdr>
    </w:div>
    <w:div w:id="1342396622">
      <w:bodyDiv w:val="1"/>
      <w:marLeft w:val="0"/>
      <w:marRight w:val="0"/>
      <w:marTop w:val="0"/>
      <w:marBottom w:val="0"/>
      <w:divBdr>
        <w:top w:val="none" w:sz="0" w:space="0" w:color="auto"/>
        <w:left w:val="none" w:sz="0" w:space="0" w:color="auto"/>
        <w:bottom w:val="none" w:sz="0" w:space="0" w:color="auto"/>
        <w:right w:val="none" w:sz="0" w:space="0" w:color="auto"/>
      </w:divBdr>
    </w:div>
    <w:div w:id="1474522528">
      <w:bodyDiv w:val="1"/>
      <w:marLeft w:val="0"/>
      <w:marRight w:val="0"/>
      <w:marTop w:val="0"/>
      <w:marBottom w:val="0"/>
      <w:divBdr>
        <w:top w:val="none" w:sz="0" w:space="0" w:color="auto"/>
        <w:left w:val="none" w:sz="0" w:space="0" w:color="auto"/>
        <w:bottom w:val="none" w:sz="0" w:space="0" w:color="auto"/>
        <w:right w:val="none" w:sz="0" w:space="0" w:color="auto"/>
      </w:divBdr>
    </w:div>
    <w:div w:id="1494106331">
      <w:bodyDiv w:val="1"/>
      <w:marLeft w:val="0"/>
      <w:marRight w:val="0"/>
      <w:marTop w:val="0"/>
      <w:marBottom w:val="0"/>
      <w:divBdr>
        <w:top w:val="none" w:sz="0" w:space="0" w:color="auto"/>
        <w:left w:val="none" w:sz="0" w:space="0" w:color="auto"/>
        <w:bottom w:val="none" w:sz="0" w:space="0" w:color="auto"/>
        <w:right w:val="none" w:sz="0" w:space="0" w:color="auto"/>
      </w:divBdr>
    </w:div>
    <w:div w:id="1522088501">
      <w:bodyDiv w:val="1"/>
      <w:marLeft w:val="0"/>
      <w:marRight w:val="0"/>
      <w:marTop w:val="0"/>
      <w:marBottom w:val="0"/>
      <w:divBdr>
        <w:top w:val="none" w:sz="0" w:space="0" w:color="auto"/>
        <w:left w:val="none" w:sz="0" w:space="0" w:color="auto"/>
        <w:bottom w:val="none" w:sz="0" w:space="0" w:color="auto"/>
        <w:right w:val="none" w:sz="0" w:space="0" w:color="auto"/>
      </w:divBdr>
    </w:div>
    <w:div w:id="1594124283">
      <w:bodyDiv w:val="1"/>
      <w:marLeft w:val="0"/>
      <w:marRight w:val="0"/>
      <w:marTop w:val="0"/>
      <w:marBottom w:val="0"/>
      <w:divBdr>
        <w:top w:val="none" w:sz="0" w:space="0" w:color="auto"/>
        <w:left w:val="none" w:sz="0" w:space="0" w:color="auto"/>
        <w:bottom w:val="none" w:sz="0" w:space="0" w:color="auto"/>
        <w:right w:val="none" w:sz="0" w:space="0" w:color="auto"/>
      </w:divBdr>
    </w:div>
    <w:div w:id="1602883042">
      <w:bodyDiv w:val="1"/>
      <w:marLeft w:val="0"/>
      <w:marRight w:val="0"/>
      <w:marTop w:val="0"/>
      <w:marBottom w:val="0"/>
      <w:divBdr>
        <w:top w:val="none" w:sz="0" w:space="0" w:color="auto"/>
        <w:left w:val="none" w:sz="0" w:space="0" w:color="auto"/>
        <w:bottom w:val="none" w:sz="0" w:space="0" w:color="auto"/>
        <w:right w:val="none" w:sz="0" w:space="0" w:color="auto"/>
      </w:divBdr>
    </w:div>
    <w:div w:id="1649288644">
      <w:bodyDiv w:val="1"/>
      <w:marLeft w:val="0"/>
      <w:marRight w:val="0"/>
      <w:marTop w:val="0"/>
      <w:marBottom w:val="0"/>
      <w:divBdr>
        <w:top w:val="none" w:sz="0" w:space="0" w:color="auto"/>
        <w:left w:val="none" w:sz="0" w:space="0" w:color="auto"/>
        <w:bottom w:val="none" w:sz="0" w:space="0" w:color="auto"/>
        <w:right w:val="none" w:sz="0" w:space="0" w:color="auto"/>
      </w:divBdr>
    </w:div>
    <w:div w:id="1678145404">
      <w:bodyDiv w:val="1"/>
      <w:marLeft w:val="0"/>
      <w:marRight w:val="0"/>
      <w:marTop w:val="0"/>
      <w:marBottom w:val="0"/>
      <w:divBdr>
        <w:top w:val="none" w:sz="0" w:space="0" w:color="auto"/>
        <w:left w:val="none" w:sz="0" w:space="0" w:color="auto"/>
        <w:bottom w:val="none" w:sz="0" w:space="0" w:color="auto"/>
        <w:right w:val="none" w:sz="0" w:space="0" w:color="auto"/>
      </w:divBdr>
    </w:div>
    <w:div w:id="1719088464">
      <w:bodyDiv w:val="1"/>
      <w:marLeft w:val="0"/>
      <w:marRight w:val="0"/>
      <w:marTop w:val="0"/>
      <w:marBottom w:val="0"/>
      <w:divBdr>
        <w:top w:val="none" w:sz="0" w:space="0" w:color="auto"/>
        <w:left w:val="none" w:sz="0" w:space="0" w:color="auto"/>
        <w:bottom w:val="none" w:sz="0" w:space="0" w:color="auto"/>
        <w:right w:val="none" w:sz="0" w:space="0" w:color="auto"/>
      </w:divBdr>
    </w:div>
    <w:div w:id="1729958189">
      <w:bodyDiv w:val="1"/>
      <w:marLeft w:val="0"/>
      <w:marRight w:val="0"/>
      <w:marTop w:val="0"/>
      <w:marBottom w:val="0"/>
      <w:divBdr>
        <w:top w:val="none" w:sz="0" w:space="0" w:color="auto"/>
        <w:left w:val="none" w:sz="0" w:space="0" w:color="auto"/>
        <w:bottom w:val="none" w:sz="0" w:space="0" w:color="auto"/>
        <w:right w:val="none" w:sz="0" w:space="0" w:color="auto"/>
      </w:divBdr>
    </w:div>
    <w:div w:id="1743601578">
      <w:bodyDiv w:val="1"/>
      <w:marLeft w:val="0"/>
      <w:marRight w:val="0"/>
      <w:marTop w:val="0"/>
      <w:marBottom w:val="0"/>
      <w:divBdr>
        <w:top w:val="none" w:sz="0" w:space="0" w:color="auto"/>
        <w:left w:val="none" w:sz="0" w:space="0" w:color="auto"/>
        <w:bottom w:val="none" w:sz="0" w:space="0" w:color="auto"/>
        <w:right w:val="none" w:sz="0" w:space="0" w:color="auto"/>
      </w:divBdr>
    </w:div>
    <w:div w:id="1761681867">
      <w:bodyDiv w:val="1"/>
      <w:marLeft w:val="0"/>
      <w:marRight w:val="0"/>
      <w:marTop w:val="0"/>
      <w:marBottom w:val="0"/>
      <w:divBdr>
        <w:top w:val="none" w:sz="0" w:space="0" w:color="auto"/>
        <w:left w:val="none" w:sz="0" w:space="0" w:color="auto"/>
        <w:bottom w:val="none" w:sz="0" w:space="0" w:color="auto"/>
        <w:right w:val="none" w:sz="0" w:space="0" w:color="auto"/>
      </w:divBdr>
    </w:div>
    <w:div w:id="1905993017">
      <w:bodyDiv w:val="1"/>
      <w:marLeft w:val="0"/>
      <w:marRight w:val="0"/>
      <w:marTop w:val="0"/>
      <w:marBottom w:val="0"/>
      <w:divBdr>
        <w:top w:val="none" w:sz="0" w:space="0" w:color="auto"/>
        <w:left w:val="none" w:sz="0" w:space="0" w:color="auto"/>
        <w:bottom w:val="none" w:sz="0" w:space="0" w:color="auto"/>
        <w:right w:val="none" w:sz="0" w:space="0" w:color="auto"/>
      </w:divBdr>
    </w:div>
    <w:div w:id="1993019742">
      <w:bodyDiv w:val="1"/>
      <w:marLeft w:val="0"/>
      <w:marRight w:val="0"/>
      <w:marTop w:val="0"/>
      <w:marBottom w:val="0"/>
      <w:divBdr>
        <w:top w:val="none" w:sz="0" w:space="0" w:color="auto"/>
        <w:left w:val="none" w:sz="0" w:space="0" w:color="auto"/>
        <w:bottom w:val="none" w:sz="0" w:space="0" w:color="auto"/>
        <w:right w:val="none" w:sz="0" w:space="0" w:color="auto"/>
      </w:divBdr>
    </w:div>
    <w:div w:id="2035496278">
      <w:bodyDiv w:val="1"/>
      <w:marLeft w:val="0"/>
      <w:marRight w:val="0"/>
      <w:marTop w:val="0"/>
      <w:marBottom w:val="0"/>
      <w:divBdr>
        <w:top w:val="none" w:sz="0" w:space="0" w:color="auto"/>
        <w:left w:val="none" w:sz="0" w:space="0" w:color="auto"/>
        <w:bottom w:val="none" w:sz="0" w:space="0" w:color="auto"/>
        <w:right w:val="none" w:sz="0" w:space="0" w:color="auto"/>
      </w:divBdr>
    </w:div>
    <w:div w:id="2050837871">
      <w:bodyDiv w:val="1"/>
      <w:marLeft w:val="0"/>
      <w:marRight w:val="0"/>
      <w:marTop w:val="0"/>
      <w:marBottom w:val="0"/>
      <w:divBdr>
        <w:top w:val="none" w:sz="0" w:space="0" w:color="auto"/>
        <w:left w:val="none" w:sz="0" w:space="0" w:color="auto"/>
        <w:bottom w:val="none" w:sz="0" w:space="0" w:color="auto"/>
        <w:right w:val="none" w:sz="0" w:space="0" w:color="auto"/>
      </w:divBdr>
    </w:div>
    <w:div w:id="2088917285">
      <w:bodyDiv w:val="1"/>
      <w:marLeft w:val="0"/>
      <w:marRight w:val="0"/>
      <w:marTop w:val="0"/>
      <w:marBottom w:val="0"/>
      <w:divBdr>
        <w:top w:val="none" w:sz="0" w:space="0" w:color="auto"/>
        <w:left w:val="none" w:sz="0" w:space="0" w:color="auto"/>
        <w:bottom w:val="none" w:sz="0" w:space="0" w:color="auto"/>
        <w:right w:val="none" w:sz="0" w:space="0" w:color="auto"/>
      </w:divBdr>
    </w:div>
    <w:div w:id="2103409323">
      <w:bodyDiv w:val="1"/>
      <w:marLeft w:val="0"/>
      <w:marRight w:val="0"/>
      <w:marTop w:val="0"/>
      <w:marBottom w:val="0"/>
      <w:divBdr>
        <w:top w:val="none" w:sz="0" w:space="0" w:color="auto"/>
        <w:left w:val="none" w:sz="0" w:space="0" w:color="auto"/>
        <w:bottom w:val="none" w:sz="0" w:space="0" w:color="auto"/>
        <w:right w:val="none" w:sz="0" w:space="0" w:color="auto"/>
      </w:divBdr>
    </w:div>
    <w:div w:id="2119369073">
      <w:bodyDiv w:val="1"/>
      <w:marLeft w:val="0"/>
      <w:marRight w:val="0"/>
      <w:marTop w:val="0"/>
      <w:marBottom w:val="0"/>
      <w:divBdr>
        <w:top w:val="none" w:sz="0" w:space="0" w:color="auto"/>
        <w:left w:val="none" w:sz="0" w:space="0" w:color="auto"/>
        <w:bottom w:val="none" w:sz="0" w:space="0" w:color="auto"/>
        <w:right w:val="none" w:sz="0" w:space="0" w:color="auto"/>
      </w:divBdr>
    </w:div>
    <w:div w:id="2119594046">
      <w:bodyDiv w:val="1"/>
      <w:marLeft w:val="0"/>
      <w:marRight w:val="0"/>
      <w:marTop w:val="0"/>
      <w:marBottom w:val="0"/>
      <w:divBdr>
        <w:top w:val="none" w:sz="0" w:space="0" w:color="auto"/>
        <w:left w:val="none" w:sz="0" w:space="0" w:color="auto"/>
        <w:bottom w:val="none" w:sz="0" w:space="0" w:color="auto"/>
        <w:right w:val="none" w:sz="0" w:space="0" w:color="auto"/>
      </w:divBdr>
    </w:div>
    <w:div w:id="2139882816">
      <w:bodyDiv w:val="1"/>
      <w:marLeft w:val="0"/>
      <w:marRight w:val="0"/>
      <w:marTop w:val="0"/>
      <w:marBottom w:val="0"/>
      <w:divBdr>
        <w:top w:val="none" w:sz="0" w:space="0" w:color="auto"/>
        <w:left w:val="none" w:sz="0" w:space="0" w:color="auto"/>
        <w:bottom w:val="none" w:sz="0" w:space="0" w:color="auto"/>
        <w:right w:val="none" w:sz="0" w:space="0" w:color="auto"/>
      </w:divBdr>
    </w:div>
    <w:div w:id="214731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emf" Id="rId26" /><Relationship Type="http://schemas.openxmlformats.org/officeDocument/2006/relationships/customXml" Target="../customXml/item4.xml" Id="rId117" /><Relationship Type="http://schemas.openxmlformats.org/officeDocument/2006/relationships/oleObject" Target="embeddings/oleObject6.bin" Id="rId21" /><Relationship Type="http://schemas.openxmlformats.org/officeDocument/2006/relationships/image" Target="media/image19.emf" Id="rId42" /><Relationship Type="http://schemas.openxmlformats.org/officeDocument/2006/relationships/oleObject" Target="embeddings/oleObject17.bin" Id="rId47" /><Relationship Type="http://schemas.openxmlformats.org/officeDocument/2006/relationships/image" Target="media/image33.emf" Id="rId68" /><Relationship Type="http://schemas.openxmlformats.org/officeDocument/2006/relationships/image" Target="media/image41.emf" Id="rId84" /><Relationship Type="http://schemas.openxmlformats.org/officeDocument/2006/relationships/oleObject" Target="embeddings/oleObject37.bin" Id="rId89" /><Relationship Type="http://schemas.openxmlformats.org/officeDocument/2006/relationships/footer" Target="footer4.xml" Id="rId112" /><Relationship Type="http://schemas.openxmlformats.org/officeDocument/2006/relationships/image" Target="media/image4.emf" Id="rId16" /><Relationship Type="http://schemas.openxmlformats.org/officeDocument/2006/relationships/hyperlink" Target="https://www.w3.org/TR/skos-reference/" TargetMode="External" Id="rId107" /><Relationship Type="http://schemas.openxmlformats.org/officeDocument/2006/relationships/oleObject" Target="embeddings/oleObject1.bin" Id="rId11" /><Relationship Type="http://schemas.openxmlformats.org/officeDocument/2006/relationships/oleObject" Target="embeddings/oleObject11.bin" Id="rId32" /><Relationship Type="http://schemas.openxmlformats.org/officeDocument/2006/relationships/oleObject" Target="embeddings/oleObject20.bin" Id="rId53" /><Relationship Type="http://schemas.openxmlformats.org/officeDocument/2006/relationships/image" Target="media/image27.emf" Id="rId58" /><Relationship Type="http://schemas.openxmlformats.org/officeDocument/2006/relationships/image" Target="media/image36.emf" Id="rId74" /><Relationship Type="http://schemas.openxmlformats.org/officeDocument/2006/relationships/oleObject" Target="embeddings/oleObject32.bin" Id="rId79" /><Relationship Type="http://schemas.openxmlformats.org/officeDocument/2006/relationships/hyperlink" Target="https://www.w3.org/TR/rdf11-concepts/" TargetMode="External" Id="rId102" /><Relationship Type="http://schemas.openxmlformats.org/officeDocument/2006/relationships/webSettings" Target="webSettings.xml" Id="rId5" /><Relationship Type="http://schemas.openxmlformats.org/officeDocument/2006/relationships/image" Target="media/image44.emf" Id="rId90" /><Relationship Type="http://schemas.openxmlformats.org/officeDocument/2006/relationships/oleObject" Target="embeddings/oleObject40.bin" Id="rId95" /><Relationship Type="http://schemas.openxmlformats.org/officeDocument/2006/relationships/image" Target="media/image7.emf" Id="rId22" /><Relationship Type="http://schemas.openxmlformats.org/officeDocument/2006/relationships/oleObject" Target="embeddings/oleObject9.bin" Id="rId27" /><Relationship Type="http://schemas.openxmlformats.org/officeDocument/2006/relationships/oleObject" Target="embeddings/oleObject15.bin" Id="rId43" /><Relationship Type="http://schemas.openxmlformats.org/officeDocument/2006/relationships/image" Target="media/image22.emf" Id="rId48" /><Relationship Type="http://schemas.openxmlformats.org/officeDocument/2006/relationships/image" Target="media/image31.emf" Id="rId64" /><Relationship Type="http://schemas.openxmlformats.org/officeDocument/2006/relationships/oleObject" Target="embeddings/oleObject27.bin" Id="rId69" /><Relationship Type="http://schemas.openxmlformats.org/officeDocument/2006/relationships/fontTable" Target="fontTable.xml" Id="rId113" /><Relationship Type="http://schemas.openxmlformats.org/officeDocument/2006/relationships/image" Target="media/image39.png" Id="rId80" /><Relationship Type="http://schemas.openxmlformats.org/officeDocument/2006/relationships/oleObject" Target="embeddings/oleObject35.bin" Id="rId85" /><Relationship Type="http://schemas.openxmlformats.org/officeDocument/2006/relationships/image" Target="media/image2.emf" Id="rId12" /><Relationship Type="http://schemas.openxmlformats.org/officeDocument/2006/relationships/oleObject" Target="embeddings/oleObject4.bin" Id="rId17" /><Relationship Type="http://schemas.openxmlformats.org/officeDocument/2006/relationships/image" Target="media/image13.emf" Id="rId33" /><Relationship Type="http://schemas.openxmlformats.org/officeDocument/2006/relationships/image" Target="media/image17.emf" Id="rId38" /><Relationship Type="http://schemas.openxmlformats.org/officeDocument/2006/relationships/oleObject" Target="embeddings/oleObject23.bin" Id="rId59" /><Relationship Type="http://schemas.openxmlformats.org/officeDocument/2006/relationships/hyperlink" Target="https://ww.w3.org/TR/turtle/" TargetMode="External" Id="rId103" /><Relationship Type="http://schemas.openxmlformats.org/officeDocument/2006/relationships/hyperlink" Target="https://www.w3.org/TR/xmlschema-2/" TargetMode="External" Id="rId108" /><Relationship Type="http://schemas.openxmlformats.org/officeDocument/2006/relationships/image" Target="media/image25.emf" Id="rId54" /><Relationship Type="http://schemas.openxmlformats.org/officeDocument/2006/relationships/image" Target="media/image34.emf" Id="rId70" /><Relationship Type="http://schemas.openxmlformats.org/officeDocument/2006/relationships/oleObject" Target="embeddings/oleObject30.bin" Id="rId75" /><Relationship Type="http://schemas.openxmlformats.org/officeDocument/2006/relationships/oleObject" Target="embeddings/oleObject38.bin" Id="rId91" /><Relationship Type="http://schemas.openxmlformats.org/officeDocument/2006/relationships/image" Target="media/image47.emf"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oleObject" Target="embeddings/oleObject7.bin" Id="rId23" /><Relationship Type="http://schemas.openxmlformats.org/officeDocument/2006/relationships/oleObject" Target="embeddings/oleObject18.bin" Id="rId49" /><Relationship Type="http://schemas.openxmlformats.org/officeDocument/2006/relationships/theme" Target="theme/theme1.xml" Id="rId114" /><Relationship Type="http://schemas.openxmlformats.org/officeDocument/2006/relationships/image" Target="media/image1.emf" Id="rId10" /><Relationship Type="http://schemas.openxmlformats.org/officeDocument/2006/relationships/image" Target="media/image12.emf" Id="rId31" /><Relationship Type="http://schemas.openxmlformats.org/officeDocument/2006/relationships/image" Target="media/image20.emf" Id="rId44" /><Relationship Type="http://schemas.openxmlformats.org/officeDocument/2006/relationships/image" Target="media/image24.emf" Id="rId52" /><Relationship Type="http://schemas.openxmlformats.org/officeDocument/2006/relationships/image" Target="media/image28.emf" Id="rId60" /><Relationship Type="http://schemas.openxmlformats.org/officeDocument/2006/relationships/oleObject" Target="embeddings/oleObject25.bin" Id="rId65" /><Relationship Type="http://schemas.openxmlformats.org/officeDocument/2006/relationships/oleObject" Target="embeddings/oleObject29.bin" Id="rId73" /><Relationship Type="http://schemas.openxmlformats.org/officeDocument/2006/relationships/image" Target="media/image38.emf" Id="rId78" /><Relationship Type="http://schemas.openxmlformats.org/officeDocument/2006/relationships/oleObject" Target="embeddings/oleObject33.bin" Id="rId81" /><Relationship Type="http://schemas.openxmlformats.org/officeDocument/2006/relationships/image" Target="media/image42.emf" Id="rId86" /><Relationship Type="http://schemas.openxmlformats.org/officeDocument/2006/relationships/image" Target="media/image46.emf" Id="rId94" /><Relationship Type="http://schemas.openxmlformats.org/officeDocument/2006/relationships/hyperlink" Target="https://www.noraonline.nl/wiki/Gegevens_(begrip_gegevensmanagement)" TargetMode="External" Id="rId99" /><Relationship Type="http://schemas.openxmlformats.org/officeDocument/2006/relationships/hyperlink" Target="https://www.w3.org/TR/2012/REC-owl2-overview-20121211/" TargetMode="External" Id="rId101"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oleObject" Target="embeddings/oleObject2.bin" Id="rId13" /><Relationship Type="http://schemas.openxmlformats.org/officeDocument/2006/relationships/image" Target="media/image5.emf" Id="rId18" /><Relationship Type="http://schemas.openxmlformats.org/officeDocument/2006/relationships/oleObject" Target="embeddings/oleObject13.bin" Id="rId39" /><Relationship Type="http://schemas.openxmlformats.org/officeDocument/2006/relationships/header" Target="header1.xml" Id="rId109" /><Relationship Type="http://schemas.openxmlformats.org/officeDocument/2006/relationships/oleObject" Target="embeddings/oleObject12.bin" Id="rId34" /><Relationship Type="http://schemas.openxmlformats.org/officeDocument/2006/relationships/image" Target="media/image23.emf" Id="rId50" /><Relationship Type="http://schemas.openxmlformats.org/officeDocument/2006/relationships/oleObject" Target="embeddings/oleObject21.bin" Id="rId55" /><Relationship Type="http://schemas.openxmlformats.org/officeDocument/2006/relationships/image" Target="media/image37.emf" Id="rId76" /><Relationship Type="http://schemas.openxmlformats.org/officeDocument/2006/relationships/oleObject" Target="embeddings/oleObject41.bin" Id="rId97" /><Relationship Type="http://schemas.openxmlformats.org/officeDocument/2006/relationships/hyperlink" Target="https://www.w3.org/TR/rdf-schema/" TargetMode="External" Id="rId104" /><Relationship Type="http://schemas.openxmlformats.org/officeDocument/2006/relationships/endnotes" Target="endnotes.xml" Id="rId7" /><Relationship Type="http://schemas.openxmlformats.org/officeDocument/2006/relationships/oleObject" Target="embeddings/oleObject28.bin" Id="rId71" /><Relationship Type="http://schemas.openxmlformats.org/officeDocument/2006/relationships/image" Target="media/image45.emf" Id="rId92" /><Relationship Type="http://schemas.openxmlformats.org/officeDocument/2006/relationships/numbering" Target="numbering.xml" Id="rId2" /><Relationship Type="http://schemas.openxmlformats.org/officeDocument/2006/relationships/image" Target="media/image11.emf" Id="rId29" /><Relationship Type="http://schemas.openxmlformats.org/officeDocument/2006/relationships/image" Target="media/image8.emf" Id="rId24" /><Relationship Type="http://schemas.openxmlformats.org/officeDocument/2006/relationships/image" Target="media/image18.emf" Id="rId40" /><Relationship Type="http://schemas.openxmlformats.org/officeDocument/2006/relationships/oleObject" Target="embeddings/oleObject16.bin" Id="rId45" /><Relationship Type="http://schemas.openxmlformats.org/officeDocument/2006/relationships/image" Target="media/image32.emf" Id="rId66" /><Relationship Type="http://schemas.openxmlformats.org/officeDocument/2006/relationships/oleObject" Target="embeddings/oleObject36.bin" Id="rId87" /><Relationship Type="http://schemas.openxmlformats.org/officeDocument/2006/relationships/header" Target="header2.xml" Id="rId110" /><Relationship Type="http://schemas.openxmlformats.org/officeDocument/2006/relationships/customXml" Target="../customXml/item2.xml" Id="rId115" /><Relationship Type="http://schemas.openxmlformats.org/officeDocument/2006/relationships/oleObject" Target="embeddings/oleObject24.bin" Id="rId61" /><Relationship Type="http://schemas.openxmlformats.org/officeDocument/2006/relationships/image" Target="media/image40.png" Id="rId82" /><Relationship Type="http://schemas.openxmlformats.org/officeDocument/2006/relationships/oleObject" Target="embeddings/oleObject5.bin" Id="rId19" /><Relationship Type="http://schemas.openxmlformats.org/officeDocument/2006/relationships/image" Target="media/image3.emf" Id="rId14" /><Relationship Type="http://schemas.openxmlformats.org/officeDocument/2006/relationships/oleObject" Target="embeddings/oleObject10.bin" Id="rId30" /><Relationship Type="http://schemas.openxmlformats.org/officeDocument/2006/relationships/image" Target="media/image26.emf" Id="rId56" /><Relationship Type="http://schemas.openxmlformats.org/officeDocument/2006/relationships/oleObject" Target="embeddings/oleObject31.bin" Id="rId77" /><Relationship Type="http://schemas.openxmlformats.org/officeDocument/2006/relationships/hyperlink" Target="https://www.w3.org/TR/shacl/" TargetMode="External" Id="rId105" /><Relationship Type="http://schemas.openxmlformats.org/officeDocument/2006/relationships/footer" Target="footer1.xml" Id="rId8" /><Relationship Type="http://schemas.openxmlformats.org/officeDocument/2006/relationships/oleObject" Target="embeddings/oleObject19.bin" Id="rId51" /><Relationship Type="http://schemas.openxmlformats.org/officeDocument/2006/relationships/image" Target="media/image35.emf" Id="rId72" /><Relationship Type="http://schemas.openxmlformats.org/officeDocument/2006/relationships/oleObject" Target="embeddings/oleObject39.bin" Id="rId93" /><Relationship Type="http://schemas.openxmlformats.org/officeDocument/2006/relationships/styles" Target="styles.xml" Id="rId3" /><Relationship Type="http://schemas.openxmlformats.org/officeDocument/2006/relationships/oleObject" Target="embeddings/oleObject8.bin" Id="rId25" /><Relationship Type="http://schemas.openxmlformats.org/officeDocument/2006/relationships/image" Target="media/image21.emf" Id="rId46" /><Relationship Type="http://schemas.openxmlformats.org/officeDocument/2006/relationships/oleObject" Target="embeddings/oleObject26.bin" Id="rId67" /><Relationship Type="http://schemas.openxmlformats.org/officeDocument/2006/relationships/customXml" Target="../customXml/item3.xml" Id="rId116" /><Relationship Type="http://schemas.openxmlformats.org/officeDocument/2006/relationships/image" Target="media/image6.emf" Id="rId20" /><Relationship Type="http://schemas.openxmlformats.org/officeDocument/2006/relationships/oleObject" Target="embeddings/oleObject14.bin" Id="rId41" /><Relationship Type="http://schemas.openxmlformats.org/officeDocument/2006/relationships/oleObject" Target="embeddings/oleObject34.bin" Id="rId83" /><Relationship Type="http://schemas.openxmlformats.org/officeDocument/2006/relationships/image" Target="media/image43.emf" Id="rId88" /><Relationship Type="http://schemas.openxmlformats.org/officeDocument/2006/relationships/footer" Target="footer3.xml" Id="rId111" /><Relationship Type="http://schemas.openxmlformats.org/officeDocument/2006/relationships/oleObject" Target="embeddings/oleObject3.bin" Id="rId15" /><Relationship Type="http://schemas.openxmlformats.org/officeDocument/2006/relationships/oleObject" Target="embeddings/oleObject22.bin" Id="rId57" /><Relationship Type="http://schemas.openxmlformats.org/officeDocument/2006/relationships/hyperlink" Target="https://www.w3.org/TR/shaclaf/" TargetMode="External" Id="rId106" /><Relationship Type="http://schemas.openxmlformats.org/officeDocument/2006/relationships/glossaryDocument" Target="/word/glossary/document.xml" Id="R6d75e113e5224ae8" /><Relationship Type="http://schemas.openxmlformats.org/officeDocument/2006/relationships/image" Target="/media/imageb.png" Id="R79441e29224d42a4" /><Relationship Type="http://schemas.openxmlformats.org/officeDocument/2006/relationships/image" Target="/media/imagec.png" Id="R14fde7f1b7de479d" /><Relationship Type="http://schemas.openxmlformats.org/officeDocument/2006/relationships/image" Target="/media/imaged.png" Id="Rd8bbb0ab3d864bbb" /><Relationship Type="http://schemas.openxmlformats.org/officeDocument/2006/relationships/image" Target="/media/imagee.png" Id="R8f46bbc2c8464b96" /><Relationship Type="http://schemas.openxmlformats.org/officeDocument/2006/relationships/image" Target="/media/imagef.png" Id="R3a2c4c987b674ac9" /><Relationship Type="http://schemas.openxmlformats.org/officeDocument/2006/relationships/image" Target="/media/image10.png" Id="R2e73ff3f75f045d2" /><Relationship Type="http://schemas.openxmlformats.org/officeDocument/2006/relationships/image" Target="/media/image11.png" Id="R7cf7f01d5d8546a6" /><Relationship Type="http://schemas.openxmlformats.org/officeDocument/2006/relationships/image" Target="/media/image12.png" Id="R097227f3023e4b15" /></Relationships>
</file>

<file path=word/_rels/settings.xml.rels><?xml version="1.0" encoding="UTF-8" standalone="yes"?>
<Relationships xmlns="http://schemas.openxmlformats.org/package/2006/relationships"><Relationship Id="rId1" Type="http://schemas.openxmlformats.org/officeDocument/2006/relationships/attachedTemplate" Target="file:///J:\Office\NENDOC\EasyDoc\Normteksten\NEN-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3f39c6e-514a-411f-9628-f4fbecb2a702}"/>
      </w:docPartPr>
      <w:docPartBody>
        <w:p w14:paraId="542E9BD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4FA15289A682B4C8ADD2831EF27E352" ma:contentTypeVersion="2" ma:contentTypeDescription="Een nieuw document maken." ma:contentTypeScope="" ma:versionID="0dd46aba77fa4597227dfe6a7fb355c8">
  <xsd:schema xmlns:xsd="http://www.w3.org/2001/XMLSchema" xmlns:xs="http://www.w3.org/2001/XMLSchema" xmlns:p="http://schemas.microsoft.com/office/2006/metadata/properties" xmlns:ns2="645399bc-1ce5-4db1-a08f-d09e470a3bde" targetNamespace="http://schemas.microsoft.com/office/2006/metadata/properties" ma:root="true" ma:fieldsID="1edb1e9a85bdbd10e3c1f67f04528c15" ns2:_="">
    <xsd:import namespace="645399bc-1ce5-4db1-a08f-d09e470a3bd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5399bc-1ce5-4db1-a08f-d09e470a3b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FA306C-E2D9-45C8-BFED-4FACA29DC3A2}">
  <ds:schemaRefs>
    <ds:schemaRef ds:uri="http://schemas.openxmlformats.org/officeDocument/2006/bibliography"/>
  </ds:schemaRefs>
</ds:datastoreItem>
</file>

<file path=customXml/itemProps2.xml><?xml version="1.0" encoding="utf-8"?>
<ds:datastoreItem xmlns:ds="http://schemas.openxmlformats.org/officeDocument/2006/customXml" ds:itemID="{E74088D7-3BD2-43C9-B34C-E56D3BEA7E78}"/>
</file>

<file path=customXml/itemProps3.xml><?xml version="1.0" encoding="utf-8"?>
<ds:datastoreItem xmlns:ds="http://schemas.openxmlformats.org/officeDocument/2006/customXml" ds:itemID="{A5AA0AFF-D8FD-4525-9A7F-13416C186618}"/>
</file>

<file path=customXml/itemProps4.xml><?xml version="1.0" encoding="utf-8"?>
<ds:datastoreItem xmlns:ds="http://schemas.openxmlformats.org/officeDocument/2006/customXml" ds:itemID="{421B7334-6F46-48C1-AD0F-C6E3B7C73F0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NEN-template.dotx</ap:Template>
  <ap:Application>Microsoft Office Word</ap:Application>
  <ap:DocSecurity>0</ap:DocSecurity>
  <ap:ScaleCrop>false</ap:ScaleCrop>
  <ap:Company>Nederlands Normalisatie Instituut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Janwillem van den Berg</dc:creator>
  <lastModifiedBy>Baggen, Mick (GPO)</lastModifiedBy>
  <revision>1046</revision>
  <lastPrinted>2020-11-01T20:08:00.0000000Z</lastPrinted>
  <dcterms:created xsi:type="dcterms:W3CDTF">2020-04-08T14:55:00.0000000Z</dcterms:created>
  <dcterms:modified xsi:type="dcterms:W3CDTF">2020-11-20T14:42:52.8575099Z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0x01010084FA15289A682B4C8ADD2831EF27E352</vt:lpwstr>
  </property>
</Properties>
</file>