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Requerimientos de sistema de la escuela de manejo 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4"/>
          <w:szCs w:val="24"/>
          <w:u w:val="singl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40"/>
        <w:gridCol w:w="2340"/>
        <w:gridCol w:w="2340"/>
        <w:gridCol w:w="2340"/>
        <w:tblGridChange w:id="0">
          <w:tblGrid>
            <w:gridCol w:w="2340"/>
            <w:gridCol w:w="2340"/>
            <w:gridCol w:w="2340"/>
            <w:gridCol w:w="2340"/>
          </w:tblGrid>
        </w:tblGridChange>
      </w:tblGrid>
      <w:tr>
        <w:trPr>
          <w:cantSplit w:val="0"/>
          <w:trHeight w:val="292" w:hRule="atLeast"/>
          <w:tblHeader w:val="0"/>
        </w:trPr>
        <w:tc>
          <w:tcPr>
            <w:gridSpan w:val="4"/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de administrador</w:t>
            </w:r>
          </w:p>
        </w:tc>
      </w:tr>
      <w:tr>
        <w:trPr>
          <w:cantSplit w:val="0"/>
          <w:tblHeader w:val="0"/>
        </w:trPr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# Requerimiento</w:t>
            </w:r>
          </w:p>
        </w:tc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Apartado</w:t>
            </w:r>
          </w:p>
        </w:tc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Acción</w:t>
            </w:r>
          </w:p>
        </w:tc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Nota adicional</w:t>
            </w:r>
          </w:p>
        </w:tc>
      </w:tr>
      <w:tr>
        <w:trPr>
          <w:cantSplit w:val="0"/>
          <w:trHeight w:val="4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Empleados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Registrar empleado nuevo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Editar datos personales y laborales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Dar de baja un empleado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Consultar datos del empleado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Autos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Registrar nuevo auto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Asignar auto a empleado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Ver historial de asignaciones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Ver fecha de última inspección y estatus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Contratación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Registrar contratación (paquetes/servicio)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RF10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Establecer precio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RF11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Definir beneficios (ligado a contratación)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RF12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Agenda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Registrar agenda </w:t>
            </w:r>
            <w:r w:rsidDel="00000000" w:rsidR="00000000" w:rsidRPr="00000000">
              <w:rPr>
                <w:b w:val="1"/>
                <w:rtl w:val="0"/>
              </w:rPr>
              <w:t xml:space="preserve">Horario</w:t>
            </w:r>
            <w:r w:rsidDel="00000000" w:rsidR="00000000" w:rsidRPr="00000000">
              <w:rPr>
                <w:rtl w:val="0"/>
              </w:rPr>
              <w:t xml:space="preserve"> (programar clases, asignar instructor a cliente, agregar actividad y hora)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RF13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Ver agenda por empleado o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RF14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Filtrar por actividad, fecha, hora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RF15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Agregar notas administrativas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RF16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Reportes Financieros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Ver pagos por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RF17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Ver forma de pago (anticipo, pago1, pago2)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RF18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Consultar adeudos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RF19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Totales por temporada (mes)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ccc1d9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b7dd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sdt>
              <w:sdtPr>
                <w:tag w:val="goog_rdk_0"/>
              </w:sdtPr>
              <w:sdtContent>
                <w:r w:rsidDel="00000000" w:rsidR="00000000" w:rsidRPr="00000000">
                  <w:rPr>
                    <w:rFonts w:ascii="Andika" w:cs="Andika" w:eastAsia="Andika" w:hAnsi="Andika"/>
                    <w:b w:val="1"/>
                    <w:sz w:val="24"/>
                    <w:szCs w:val="24"/>
                    <w:rtl w:val="0"/>
                  </w:rPr>
                  <w:t xml:space="preserve">*️⃣ Requerimientos de recepcionista (perfil)*️⃣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5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RF20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Registro de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Registrar cliente nuevo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b7dd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RF21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b7dd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Asignar tipo de contratación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b7dde8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RF22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Registrar observaciones y permisos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e5b9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de empleado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RF23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Ver datos personales/usuario (RFC, puesto)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5b9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RF24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5b9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Mi auto asignado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5b9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Consultar modelo, color, año del auto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5b9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RF25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5b9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Ver fecha de última inspección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5b9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RF26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e5b9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Mi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5b9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Ver actividades programadas </w:t>
            </w:r>
            <w:r w:rsidDel="00000000" w:rsidR="00000000" w:rsidRPr="00000000">
              <w:rPr>
                <w:b w:val="1"/>
                <w:rtl w:val="0"/>
              </w:rPr>
              <w:t xml:space="preserve">Horario</w:t>
            </w:r>
            <w:r w:rsidDel="00000000" w:rsidR="00000000" w:rsidRPr="00000000">
              <w:rPr>
                <w:rtl w:val="0"/>
              </w:rPr>
              <w:t xml:space="preserve"> (clases, exámenes)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5b9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RF27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5b9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Registrar km recorridos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5b9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RF28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e5b9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b9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Agregar notas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5b9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RF29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Evaluación de clientes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Registrar resultados de examen teórico/práctico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e5b9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RF30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e5b9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Agregar notas de resultado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e5b9b7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8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RF31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Consultar historial de clases del cliente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4"/>
            <w:shd w:fill="fbd5b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sz w:val="24"/>
                <w:szCs w:val="24"/>
                <w:rtl w:val="0"/>
              </w:rPr>
              <w:t xml:space="preserve">Requerimientos de cliente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RF32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Perfil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Ver datos personales/usuario (RFC)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d5b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RF33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bd5b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Mi Contratación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5b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Consultar tipo de contratación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5b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9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RF34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bd5b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Ver beneficios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d5b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RF35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bd5b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Mis pagos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5b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Ver saldo a pagar (total)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5b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RF36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bd5b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Ver pagos realizados (anticipo, pago1, pago2)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d5b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RF37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bd5b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d5b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Ver adeudo actual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5b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A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RF38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Mi agenda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Consultar fechas de clases y exámenes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d5b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RF39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fbd5b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Ver quién será el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5b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RF40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Ver notas o comentarios de cada sesión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bd5b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RF41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bd5b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Resultados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5b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Consultar resultado de exámenes (teórico y práctico)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fbd5b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B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jc w:val="center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RF42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bd5b5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  <w:t xml:space="preserve">Ver observaciones del instructor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b w:val="1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3">
      <w:pPr>
        <w:ind w:firstLine="72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17" w:top="1417" w:left="1701" w:right="1701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Andik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ndika-regular.ttf"/><Relationship Id="rId2" Type="http://schemas.openxmlformats.org/officeDocument/2006/relationships/font" Target="fonts/Andika-bold.ttf"/><Relationship Id="rId3" Type="http://schemas.openxmlformats.org/officeDocument/2006/relationships/font" Target="fonts/Andika-italic.ttf"/><Relationship Id="rId4" Type="http://schemas.openxmlformats.org/officeDocument/2006/relationships/font" Target="fonts/Andika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5mfAIfKT+k268jasWqmytAgXzjA==">CgMxLjAaEwoBMBIOCgwIB0IIEgZBbmRpa2E4AGozChRzdWdnZXN0LmxpZnJ2aWsyY2M2MxIbTW9ucm95IFNhbnRhbmEgRXJpY2sgRGFuaWVsciExdkI0VnlmYTUwQUd3SEZiRnZiS3haWm13VzVMa1FhSnI=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2025-05-31T18:48:00Z</dcterms:created>
</cp:coreProperties>
</file>