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djprkmlm9a6j" w:id="0"/>
      <w:bookmarkEnd w:id="0"/>
      <w:r w:rsidDel="00000000" w:rsidR="00000000" w:rsidRPr="00000000">
        <w:rPr>
          <w:rtl w:val="0"/>
        </w:rPr>
        <w:t xml:space="preserve">Spring boot dag 2 - Cloud 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willen de volgende microservice architectuur neerzetten.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6171791" cy="3379432"/>
                <wp:effectExtent b="0" l="0" r="0" t="0"/>
                <wp:docPr id="2" name=""/>
                <a:graphic>
                  <a:graphicData uri="http://schemas.microsoft.com/office/word/2010/wordprocessingGroup">
                    <wpg:wgp>
                      <wpg:cNvGrpSpPr/>
                      <wpg:grpSpPr>
                        <a:xfrm>
                          <a:off x="1000125" y="538900"/>
                          <a:ext cx="6171791" cy="3379432"/>
                          <a:chOff x="1000125" y="538900"/>
                          <a:chExt cx="7791450" cy="4261625"/>
                        </a:xfrm>
                      </wpg:grpSpPr>
                      <wps:wsp>
                        <wps:cNvSpPr/>
                        <wps:cNvPr id="3" name="Shape 3"/>
                        <wps:spPr>
                          <a:xfrm>
                            <a:off x="1000125" y="2962275"/>
                            <a:ext cx="1228800" cy="6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Proxy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(zuul)</w:t>
                              </w:r>
                            </w:p>
                          </w:txbxContent>
                        </wps:txbx>
                        <wps:bodyPr anchorCtr="0" anchor="ctr" bIns="91425" lIns="91425" rIns="91425" tIns="91425"/>
                      </wps:wsp>
                      <wps:wsp>
                        <wps:cNvSpPr/>
                        <wps:cNvPr id="4" name="Shape 4"/>
                        <wps:spPr>
                          <a:xfrm>
                            <a:off x="3171825" y="2962275"/>
                            <a:ext cx="1228800" cy="6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Service</w:t>
                              </w:r>
                            </w:p>
                          </w:txbxContent>
                        </wps:txbx>
                        <wps:bodyPr anchorCtr="0" anchor="ctr" bIns="91425" lIns="91425" rIns="91425" tIns="91425"/>
                      </wps:wsp>
                      <wps:wsp>
                        <wps:cNvSpPr/>
                        <wps:cNvPr id="5" name="Shape 5"/>
                        <wps:spPr>
                          <a:xfrm>
                            <a:off x="5657850" y="1562100"/>
                            <a:ext cx="1228800" cy="6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Config server</w:t>
                              </w:r>
                            </w:p>
                          </w:txbxContent>
                        </wps:txbx>
                        <wps:bodyPr anchorCtr="0" anchor="ctr" bIns="91425" lIns="91425" rIns="91425" tIns="91425"/>
                      </wps:wsp>
                      <wps:wsp>
                        <wps:cNvSpPr/>
                        <wps:cNvPr id="6" name="Shape 6"/>
                        <wps:spPr>
                          <a:xfrm>
                            <a:off x="7448550" y="2962275"/>
                            <a:ext cx="1228800" cy="6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Eureka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rIns="91425" tIns="91425"/>
                      </wps:wsp>
                      <wps:wsp>
                        <wps:cNvSpPr/>
                        <wps:cNvPr id="7" name="Shape 7"/>
                        <wps:spPr>
                          <a:xfrm>
                            <a:off x="4381425" y="4124325"/>
                            <a:ext cx="1228800" cy="6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Greeting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Service #1</w:t>
                              </w:r>
                            </w:p>
                          </w:txbxContent>
                        </wps:txbx>
                        <wps:bodyPr anchorCtr="0" anchor="ctr" bIns="91425" lIns="91425" rIns="91425" tIns="91425"/>
                      </wps:wsp>
                      <wps:wsp>
                        <wps:cNvSpPr/>
                        <wps:cNvPr id="8" name="Shape 8"/>
                        <wps:spPr>
                          <a:xfrm>
                            <a:off x="5838825" y="4124325"/>
                            <a:ext cx="1228800" cy="6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Greeting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Service #2</w:t>
                              </w:r>
                            </w:p>
                          </w:txbxContent>
                        </wps:txbx>
                        <wps:bodyPr anchorCtr="0" anchor="ctr" bIns="91425" lIns="91425" rIns="91425" tIns="91425"/>
                      </wps:wsp>
                      <wps:wsp>
                        <wps:cNvSpPr/>
                        <wps:cNvPr id="9" name="Shape 9"/>
                        <wps:spPr>
                          <a:xfrm>
                            <a:off x="7362825" y="4124325"/>
                            <a:ext cx="1228800" cy="6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Greeting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Service #3</w:t>
                              </w:r>
                            </w:p>
                          </w:txbxContent>
                        </wps:txbx>
                        <wps:bodyPr anchorCtr="0" anchor="ctr" bIns="91425" lIns="91425" rIns="91425" tIns="91425"/>
                      </wps:wsp>
                      <wps:wsp>
                        <wps:cNvCnPr/>
                        <wps:spPr>
                          <a:xfrm>
                            <a:off x="2228925" y="3300375"/>
                            <a:ext cx="942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4400625" y="1900275"/>
                            <a:ext cx="1257300" cy="1400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4995825" y="2238225"/>
                            <a:ext cx="1276500" cy="188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400625" y="3300375"/>
                            <a:ext cx="3048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400625" y="3300375"/>
                            <a:ext cx="595200" cy="824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400625" y="3300375"/>
                            <a:ext cx="2052600" cy="824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400625" y="3300375"/>
                            <a:ext cx="3576600" cy="824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6272325" y="2238225"/>
                            <a:ext cx="180900" cy="188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6272325" y="2238225"/>
                            <a:ext cx="1704900" cy="188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4995825" y="3638625"/>
                            <a:ext cx="3067200" cy="48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7977225" y="3638625"/>
                            <a:ext cx="85800" cy="48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6453225" y="3638625"/>
                            <a:ext cx="1609800" cy="48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2" name="Shape 22"/>
                        <wps:spPr>
                          <a:xfrm>
                            <a:off x="7648575" y="1562100"/>
                            <a:ext cx="1143000" cy="676200"/>
                          </a:xfrm>
                          <a:prstGeom prst="flowChartMagneticDisk">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Git repo</w:t>
                              </w:r>
                            </w:p>
                          </w:txbxContent>
                        </wps:txbx>
                        <wps:bodyPr anchorCtr="0" anchor="ctr" bIns="91425" lIns="91425" rIns="91425" tIns="91425"/>
                      </wps:wsp>
                      <wps:wsp>
                        <wps:cNvCnPr/>
                        <wps:spPr>
                          <a:xfrm>
                            <a:off x="6886650" y="1900200"/>
                            <a:ext cx="762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4" name="Shape 24"/>
                        <wps:spPr>
                          <a:xfrm>
                            <a:off x="3316275" y="1212725"/>
                            <a:ext cx="1036200" cy="676200"/>
                          </a:xfrm>
                          <a:prstGeom prst="rect">
                            <a:avLst/>
                          </a:prstGeom>
                          <a:solidFill>
                            <a:srgbClr val="CFE2F3"/>
                          </a:solidFill>
                          <a:ln cap="flat" cmpd="sng" w="9525">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Service</w:t>
                              </w:r>
                            </w:p>
                          </w:txbxContent>
                        </wps:txbx>
                        <wps:bodyPr anchorCtr="0" anchor="ctr" bIns="91425" lIns="91425" rIns="91425" tIns="91425"/>
                      </wps:wsp>
                      <wps:wsp>
                        <wps:cNvCnPr/>
                        <wps:spPr>
                          <a:xfrm flipH="1" rot="10800000">
                            <a:off x="3786225" y="1888875"/>
                            <a:ext cx="48300" cy="1073400"/>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s:wsp>
                        <wps:cNvSpPr txBox="1"/>
                        <wps:cNvPr id="26" name="Shape 26"/>
                        <wps:spPr>
                          <a:xfrm>
                            <a:off x="5266950" y="538900"/>
                            <a:ext cx="1704900" cy="8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27" name="Shape 27"/>
                        <wps:spPr>
                          <a:xfrm>
                            <a:off x="6018225" y="1026575"/>
                            <a:ext cx="341400" cy="39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2</w:t>
                              </w:r>
                            </w:p>
                          </w:txbxContent>
                        </wps:txbx>
                        <wps:bodyPr anchorCtr="0" anchor="t" bIns="91425" lIns="91425" rIns="91425" tIns="91425"/>
                      </wps:wsp>
                      <wps:wsp>
                        <wps:cNvSpPr txBox="1"/>
                        <wps:cNvPr id="28" name="Shape 28"/>
                        <wps:spPr>
                          <a:xfrm>
                            <a:off x="8025375" y="1026575"/>
                            <a:ext cx="341400" cy="39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1</w:t>
                              </w:r>
                            </w:p>
                          </w:txbxContent>
                        </wps:txbx>
                        <wps:bodyPr anchorCtr="0" anchor="t" bIns="91425" lIns="91425" rIns="91425" tIns="91425"/>
                      </wps:wsp>
                      <wps:wsp>
                        <wps:cNvSpPr txBox="1"/>
                        <wps:cNvPr id="29" name="Shape 29"/>
                        <wps:spPr>
                          <a:xfrm>
                            <a:off x="3946875" y="2405325"/>
                            <a:ext cx="341400" cy="39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23</w:t>
                              </w:r>
                            </w:p>
                          </w:txbxContent>
                        </wps:txbx>
                        <wps:bodyPr anchorCtr="0" anchor="t" bIns="91425" lIns="91425" rIns="91425" tIns="91425"/>
                      </wps:wsp>
                    </wpg:wgp>
                  </a:graphicData>
                </a:graphic>
              </wp:inline>
            </w:drawing>
          </mc:Choice>
          <mc:Fallback>
            <w:drawing>
              <wp:inline distB="114300" distT="114300" distL="114300" distR="114300">
                <wp:extent cx="6171791" cy="3379432"/>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6171791" cy="3379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ziet er een beetje ingewikkeld uit, maar we willen het volgende: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De config server managed alle externe configuratie van de services middels een git repo.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De time service geeft de tijd terug als string, bijvoorbeeld “Het is nu 12:38:00”. Het statische deel “Het is nu” moet als configuratie uit de config server worden gehaald. Dus verzin bijvoorbeeld een andere tekst zoals “Volgens mij is het….” om te testen of de configuratie inderdaad werkt.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 De eureka server is de service registry en gaat het up of down zijn van alle microservices bijhouden.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We maken een greeting service die een tekst teruggeeft “Greetings from port xxxx!” Waarbij de port de server port is waaronder de service is opgestart. We starten meerdere (iig 2) instanties. Deze service registreert zich ook bij de Eureka server.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Voor de time service plaatsen we een zuul proxy die het centrale entrypoint voor onze microservices wordt.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Eventueel kan je nog een trage service opzetten zodat je met een circuit breaker kan spelen. Dit is een bonus opdracht.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1285875" cy="962025"/>
                <wp:effectExtent b="0" l="0" r="0" t="0"/>
                <wp:docPr id="1" name=""/>
                <a:graphic>
                  <a:graphicData uri="http://schemas.microsoft.com/office/word/2010/wordprocessingShape">
                    <wps:wsp>
                      <wps:cNvSpPr txBox="1"/>
                      <wps:cNvPr id="2" name="Shape 2"/>
                      <wps:spPr>
                        <a:xfrm>
                          <a:off x="1295400" y="1276350"/>
                          <a:ext cx="1266900" cy="9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a:graphicData>
                </a:graphic>
              </wp:inline>
            </w:drawing>
          </mc:Choice>
          <mc:Fallback>
            <w:drawing>
              <wp:inline distB="114300" distT="114300" distL="114300" distR="114300">
                <wp:extent cx="1285875" cy="962025"/>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1285875" cy="962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m9ey337bvgd9" w:id="1"/>
      <w:bookmarkEnd w:id="1"/>
      <w:r w:rsidDel="00000000" w:rsidR="00000000" w:rsidRPr="00000000">
        <w:rPr>
          <w:rtl w:val="0"/>
        </w:rPr>
        <w:t xml:space="preserve">Algemeen</w:t>
      </w:r>
    </w:p>
    <w:p w:rsidR="00000000" w:rsidDel="00000000" w:rsidP="00000000" w:rsidRDefault="00000000" w:rsidRPr="00000000">
      <w:pPr>
        <w:contextualSpacing w:val="0"/>
      </w:pPr>
      <w:r w:rsidDel="00000000" w:rsidR="00000000" w:rsidRPr="00000000">
        <w:rPr>
          <w:rtl w:val="0"/>
        </w:rPr>
        <w:t xml:space="preserve">We gaan dus 5 SpringBoot applicaties opzetten: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Config server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Eureka server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 service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Greeting service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Zuul proxy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Evt trage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is handig om hiervoor elke keer het volgende werkende skelet te clonen </w:t>
      </w:r>
      <w:hyperlink r:id="rId7">
        <w:r w:rsidDel="00000000" w:rsidR="00000000" w:rsidRPr="00000000">
          <w:rPr>
            <w:color w:val="1155cc"/>
            <w:u w:val="single"/>
            <w:rtl w:val="0"/>
          </w:rPr>
          <w:t xml:space="preserve">https://github.com/MichelSchudel/springboot-skeleton</w:t>
        </w:r>
      </w:hyperlink>
      <w:r w:rsidDel="00000000" w:rsidR="00000000" w:rsidRPr="00000000">
        <w:rPr>
          <w:rtl w:val="0"/>
        </w:rPr>
        <w:t xml:space="preserve"> en dan de artifactnaam aan te passen en vervolgens de boel uit te breiden.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 kan ook zelf elke keer een project vanaf scratch maken. Denk er dan aan in maven dependency management altijd de volgende configuratie te plaatsen: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&lt;dependencyManagement&gt;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&lt;dependencies&gt;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&lt;dependency&gt;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&lt;groupId&gt;org.springframework.cloud&lt;/groupId&gt;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&lt;artifactId&gt;spring-cloud-dependencies&lt;/artifactId&gt;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&lt;version&gt;Brixton.SR7&lt;/version&gt;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&lt;type&gt;pom&lt;/type&gt;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&lt;scope&gt;import&lt;/scope&gt;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&lt;/dependency&gt;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&lt;dependency&gt;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&lt;groupId&gt;org.springframework.boot&lt;/groupId&gt;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&lt;artifactId&gt;spring-boot-dependencies&lt;/artifactId&gt;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&lt;version&gt;1.5.1.RELEASE&lt;/version&gt;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&lt;type&gt;pom&lt;/type&gt;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&lt;scope&gt;import&lt;/scope&gt;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&lt;/dependency&gt;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&lt;/dependencies&gt;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&lt;/dependencyManagement&gt;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kys3vjq6n6d" w:id="2"/>
      <w:bookmarkEnd w:id="2"/>
      <w:r w:rsidDel="00000000" w:rsidR="00000000" w:rsidRPr="00000000">
        <w:rPr>
          <w:rtl w:val="0"/>
        </w:rPr>
        <w:t xml:space="preserve">Config server opzetten</w:t>
      </w:r>
    </w:p>
    <w:p w:rsidR="00000000" w:rsidDel="00000000" w:rsidP="00000000" w:rsidRDefault="00000000" w:rsidRPr="00000000">
      <w:pPr>
        <w:contextualSpacing w:val="0"/>
      </w:pPr>
      <w:r w:rsidDel="00000000" w:rsidR="00000000" w:rsidRPr="00000000">
        <w:rPr>
          <w:rtl w:val="0"/>
        </w:rPr>
        <w:t xml:space="preserve">De configuratie van de services gaan we externaliseren middels een config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ax0pb106unp" w:id="3"/>
      <w:bookmarkEnd w:id="3"/>
      <w:r w:rsidDel="00000000" w:rsidR="00000000" w:rsidRPr="00000000">
        <w:rPr>
          <w:rtl w:val="0"/>
        </w:rPr>
        <w:t xml:space="preserve">Hints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Nieuw maven project met als dependency management bovenstaande</w:t>
      </w:r>
      <w:r w:rsidDel="00000000" w:rsidR="00000000" w:rsidRPr="00000000">
        <w:rPr>
          <w:rFonts w:ascii="Courier New" w:cs="Courier New" w:eastAsia="Courier New" w:hAnsi="Courier New"/>
          <w:rtl w:val="0"/>
        </w:rPr>
        <w:t xml:space="preserve">,</w:t>
      </w:r>
      <w:r w:rsidDel="00000000" w:rsidR="00000000" w:rsidRPr="00000000">
        <w:rPr>
          <w:rtl w:val="0"/>
        </w:rPr>
        <w:t xml:space="preserve"> en als enige dependency </w:t>
      </w:r>
      <w:r w:rsidDel="00000000" w:rsidR="00000000" w:rsidRPr="00000000">
        <w:rPr>
          <w:rFonts w:ascii="Courier New" w:cs="Courier New" w:eastAsia="Courier New" w:hAnsi="Courier New"/>
          <w:rtl w:val="0"/>
        </w:rPr>
        <w:t xml:space="preserve">spring-cloud-config-server</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Main spring boot class schrijven, gelijk aan de structuur van de service van dag 1, met annotaties </w:t>
      </w:r>
      <w:r w:rsidDel="00000000" w:rsidR="00000000" w:rsidRPr="00000000">
        <w:rPr>
          <w:rFonts w:ascii="Courier New" w:cs="Courier New" w:eastAsia="Courier New" w:hAnsi="Courier New"/>
          <w:rtl w:val="0"/>
        </w:rPr>
        <w:t xml:space="preserve">@SpringBootApplication</w:t>
      </w:r>
      <w:r w:rsidDel="00000000" w:rsidR="00000000" w:rsidRPr="00000000">
        <w:rPr>
          <w:rtl w:val="0"/>
        </w:rPr>
        <w:t xml:space="preserve"> en </w:t>
      </w:r>
      <w:r w:rsidDel="00000000" w:rsidR="00000000" w:rsidRPr="00000000">
        <w:rPr>
          <w:rFonts w:ascii="Courier New" w:cs="Courier New" w:eastAsia="Courier New" w:hAnsi="Courier New"/>
          <w:rtl w:val="0"/>
        </w:rPr>
        <w:t xml:space="preserve">@EnableConfigServer</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Draai deze applicatie op poort 8888 middels </w:t>
      </w:r>
      <w:r w:rsidDel="00000000" w:rsidR="00000000" w:rsidRPr="00000000">
        <w:rPr>
          <w:rFonts w:ascii="Courier New" w:cs="Courier New" w:eastAsia="Courier New" w:hAnsi="Courier New"/>
          <w:rtl w:val="0"/>
        </w:rPr>
        <w:t xml:space="preserve">server.port</w:t>
      </w:r>
      <w:r w:rsidDel="00000000" w:rsidR="00000000" w:rsidRPr="00000000">
        <w:rPr>
          <w:rtl w:val="0"/>
        </w:rPr>
        <w:t xml:space="preserve"> property in je application properties.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Bij starten krijg je nu een melding dat er geen GIT uri opgegeven is. Maak daarom een nieuwe git repo aan op je file system, bv “</w:t>
      </w:r>
      <w:r w:rsidDel="00000000" w:rsidR="00000000" w:rsidRPr="00000000">
        <w:rPr>
          <w:rFonts w:ascii="Courier New" w:cs="Courier New" w:eastAsia="Courier New" w:hAnsi="Courier New"/>
          <w:rtl w:val="0"/>
        </w:rPr>
        <w:t xml:space="preserve">spring-config-repository</w:t>
      </w:r>
      <w:r w:rsidDel="00000000" w:rsidR="00000000" w:rsidRPr="00000000">
        <w:rPr>
          <w:rtl w:val="0"/>
        </w:rPr>
        <w:t xml:space="preserve">”. Verwijs middels de application </w:t>
      </w:r>
      <w:r w:rsidDel="00000000" w:rsidR="00000000" w:rsidRPr="00000000">
        <w:rPr>
          <w:rFonts w:ascii="Courier New" w:cs="Courier New" w:eastAsia="Courier New" w:hAnsi="Courier New"/>
          <w:rtl w:val="0"/>
        </w:rPr>
        <w:t xml:space="preserve">property spring.cloud.config.server.git.uri</w:t>
      </w:r>
      <w:r w:rsidDel="00000000" w:rsidR="00000000" w:rsidRPr="00000000">
        <w:rPr>
          <w:rtl w:val="0"/>
        </w:rPr>
        <w:t xml:space="preserve"> naar deze repo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Plaats een property file genaamd </w:t>
      </w:r>
      <w:r w:rsidDel="00000000" w:rsidR="00000000" w:rsidRPr="00000000">
        <w:rPr>
          <w:rFonts w:ascii="Courier New" w:cs="Courier New" w:eastAsia="Courier New" w:hAnsi="Courier New"/>
          <w:rtl w:val="0"/>
        </w:rPr>
        <w:t xml:space="preserve">time-service.properties</w:t>
      </w:r>
      <w:r w:rsidDel="00000000" w:rsidR="00000000" w:rsidRPr="00000000">
        <w:rPr>
          <w:rtl w:val="0"/>
        </w:rPr>
        <w:t xml:space="preserve"> in de root van de git repo. Dit wordt de externe configuratie van de time service. Plaats een property die door de time service wordt gebruikt (bv </w:t>
      </w:r>
      <w:r w:rsidDel="00000000" w:rsidR="00000000" w:rsidRPr="00000000">
        <w:rPr>
          <w:rFonts w:ascii="Courier New" w:cs="Courier New" w:eastAsia="Courier New" w:hAnsi="Courier New"/>
          <w:rtl w:val="0"/>
        </w:rPr>
        <w:t xml:space="preserve">app.greeting=Volgens mij is het</w:t>
      </w:r>
      <w:r w:rsidDel="00000000" w:rsidR="00000000" w:rsidRPr="00000000">
        <w:rPr>
          <w:rtl w:val="0"/>
        </w:rPr>
        <w:t xml:space="preserve">) in het bestand en en doe een commit.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Start de applicatie (opnieuw). Je kunt op </w:t>
      </w:r>
      <w:r w:rsidDel="00000000" w:rsidR="00000000" w:rsidRPr="00000000">
        <w:rPr>
          <w:rFonts w:ascii="Courier New" w:cs="Courier New" w:eastAsia="Courier New" w:hAnsi="Courier New"/>
          <w:rtl w:val="0"/>
        </w:rPr>
        <w:t xml:space="preserve">http://localhost:8888/time-service/default</w:t>
      </w:r>
      <w:r w:rsidDel="00000000" w:rsidR="00000000" w:rsidRPr="00000000">
        <w:rPr>
          <w:rtl w:val="0"/>
        </w:rPr>
        <w:t xml:space="preserve"> de default configuratie van de time service benaderen.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8c4iqg48k7d" w:id="4"/>
      <w:bookmarkEnd w:id="4"/>
      <w:r w:rsidDel="00000000" w:rsidR="00000000" w:rsidRPr="00000000">
        <w:rPr>
          <w:rtl w:val="0"/>
        </w:rPr>
        <w:t xml:space="preserve">Time service maken die van de config server gebruik maakt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Nieuw maven project</w:t>
      </w:r>
      <w:r w:rsidDel="00000000" w:rsidR="00000000" w:rsidRPr="00000000">
        <w:rPr>
          <w:rFonts w:ascii="Courier New" w:cs="Courier New" w:eastAsia="Courier New" w:hAnsi="Courier New"/>
          <w:rtl w:val="0"/>
        </w:rPr>
        <w:t xml:space="preserve"> time-service </w:t>
      </w:r>
      <w:r w:rsidDel="00000000" w:rsidR="00000000" w:rsidRPr="00000000">
        <w:rPr>
          <w:rtl w:val="0"/>
        </w:rPr>
        <w:t xml:space="preserve">maken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maven pom met als dependencies  </w:t>
      </w:r>
      <w:r w:rsidDel="00000000" w:rsidR="00000000" w:rsidRPr="00000000">
        <w:rPr>
          <w:rFonts w:ascii="Courier New" w:cs="Courier New" w:eastAsia="Courier New" w:hAnsi="Courier New"/>
          <w:rtl w:val="0"/>
        </w:rPr>
        <w:t xml:space="preserve">spring-boot-starter-web</w:t>
      </w:r>
      <w:r w:rsidDel="00000000" w:rsidR="00000000" w:rsidRPr="00000000">
        <w:rPr>
          <w:rtl w:val="0"/>
        </w:rPr>
        <w:t xml:space="preserve"> en </w:t>
      </w:r>
      <w:r w:rsidDel="00000000" w:rsidR="00000000" w:rsidRPr="00000000">
        <w:rPr>
          <w:rFonts w:ascii="Courier New" w:cs="Courier New" w:eastAsia="Courier New" w:hAnsi="Courier New"/>
          <w:rtl w:val="0"/>
        </w:rPr>
        <w:t xml:space="preserve">spring-cloud-starter-config</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 je application properties dien je de property </w:t>
      </w:r>
      <w:r w:rsidDel="00000000" w:rsidR="00000000" w:rsidRPr="00000000">
        <w:rPr>
          <w:rFonts w:ascii="Courier New" w:cs="Courier New" w:eastAsia="Courier New" w:hAnsi="Courier New"/>
          <w:rtl w:val="0"/>
        </w:rPr>
        <w:t xml:space="preserve">spring.application.name</w:t>
      </w:r>
      <w:r w:rsidDel="00000000" w:rsidR="00000000" w:rsidRPr="00000000">
        <w:rPr>
          <w:rtl w:val="0"/>
        </w:rPr>
        <w:t xml:space="preserve"> op te nemen met waarde </w:t>
      </w:r>
      <w:r w:rsidDel="00000000" w:rsidR="00000000" w:rsidRPr="00000000">
        <w:rPr>
          <w:rFonts w:ascii="Courier New" w:cs="Courier New" w:eastAsia="Courier New" w:hAnsi="Courier New"/>
          <w:rtl w:val="0"/>
        </w:rPr>
        <w:t xml:space="preserve">time-service</w:t>
      </w:r>
      <w:r w:rsidDel="00000000" w:rsidR="00000000" w:rsidRPr="00000000">
        <w:rPr>
          <w:rtl w:val="0"/>
        </w:rPr>
        <w:t xml:space="preserve">. Zo weet de service welke configuratie van de config server opgehaald moet worden.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Schrijf een restcontroller met requestmapping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die mbv van de config server de huidige tijd weergeeft. De output wordt dus iets als “</w:t>
      </w:r>
      <w:r w:rsidDel="00000000" w:rsidR="00000000" w:rsidRPr="00000000">
        <w:rPr>
          <w:rFonts w:ascii="Courier New" w:cs="Courier New" w:eastAsia="Courier New" w:hAnsi="Courier New"/>
          <w:rtl w:val="0"/>
        </w:rPr>
        <w:t xml:space="preserve">Volgens mij is het 12:34:56</w:t>
      </w:r>
      <w:r w:rsidDel="00000000" w:rsidR="00000000" w:rsidRPr="00000000">
        <w:rPr>
          <w:rtl w:val="0"/>
        </w:rPr>
        <w:t xml:space="preser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Time service starten, deze zou nu de externe configuratie van de config server op moeten pikken. Op </w:t>
      </w:r>
      <w:hyperlink r:id="rId8">
        <w:r w:rsidDel="00000000" w:rsidR="00000000" w:rsidRPr="00000000">
          <w:rPr>
            <w:color w:val="1155cc"/>
            <w:u w:val="single"/>
            <w:rtl w:val="0"/>
          </w:rPr>
          <w:t xml:space="preserve">http://localhost:8080/time</w:t>
        </w:r>
      </w:hyperlink>
      <w:r w:rsidDel="00000000" w:rsidR="00000000" w:rsidRPr="00000000">
        <w:rPr>
          <w:rtl w:val="0"/>
        </w:rPr>
        <w:t xml:space="preserve"> krijg je nu het antwoord.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qr1hvjg7icu" w:id="5"/>
      <w:bookmarkEnd w:id="5"/>
      <w:r w:rsidDel="00000000" w:rsidR="00000000" w:rsidRPr="00000000">
        <w:rPr>
          <w:rtl w:val="0"/>
        </w:rPr>
        <w:t xml:space="preserve">Eureka server maken die instanties van alle services bijhoudt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Nieuw maven project </w:t>
      </w:r>
      <w:r w:rsidDel="00000000" w:rsidR="00000000" w:rsidRPr="00000000">
        <w:rPr>
          <w:rFonts w:ascii="Courier New" w:cs="Courier New" w:eastAsia="Courier New" w:hAnsi="Courier New"/>
          <w:rtl w:val="0"/>
        </w:rPr>
        <w:t xml:space="preserve">eureka-server</w:t>
      </w:r>
      <w:r w:rsidDel="00000000" w:rsidR="00000000" w:rsidRPr="00000000">
        <w:rPr>
          <w:rtl w:val="0"/>
        </w:rPr>
        <w:t xml:space="preserve"> maken.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Maven dependencies: </w:t>
      </w:r>
      <w:r w:rsidDel="00000000" w:rsidR="00000000" w:rsidRPr="00000000">
        <w:rPr>
          <w:rFonts w:ascii="Courier New" w:cs="Courier New" w:eastAsia="Courier New" w:hAnsi="Courier New"/>
          <w:rtl w:val="0"/>
        </w:rPr>
        <w:t xml:space="preserve">spring-cloud-starter-config</w:t>
      </w:r>
      <w:r w:rsidDel="00000000" w:rsidR="00000000" w:rsidRPr="00000000">
        <w:rPr>
          <w:rtl w:val="0"/>
        </w:rPr>
        <w:t xml:space="preserve"> en </w:t>
      </w:r>
      <w:r w:rsidDel="00000000" w:rsidR="00000000" w:rsidRPr="00000000">
        <w:rPr>
          <w:rFonts w:ascii="Courier New" w:cs="Courier New" w:eastAsia="Courier New" w:hAnsi="Courier New"/>
          <w:rtl w:val="0"/>
        </w:rPr>
        <w:t xml:space="preserve">spring-cloud-starter-eureka-server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Voeg een </w:t>
      </w:r>
      <w:r w:rsidDel="00000000" w:rsidR="00000000" w:rsidRPr="00000000">
        <w:rPr>
          <w:rFonts w:ascii="Courier New" w:cs="Courier New" w:eastAsia="Courier New" w:hAnsi="Courier New"/>
          <w:rtl w:val="0"/>
        </w:rPr>
        <w:t xml:space="preserve">application.yaml</w:t>
      </w:r>
      <w:r w:rsidDel="00000000" w:rsidR="00000000" w:rsidRPr="00000000">
        <w:rPr>
          <w:rtl w:val="0"/>
        </w:rPr>
        <w:t xml:space="preserve"> toe aan </w:t>
      </w:r>
      <w:r w:rsidDel="00000000" w:rsidR="00000000" w:rsidRPr="00000000">
        <w:rPr>
          <w:rFonts w:ascii="Courier New" w:cs="Courier New" w:eastAsia="Courier New" w:hAnsi="Courier New"/>
          <w:rtl w:val="0"/>
        </w:rPr>
        <w:t xml:space="preserve">src/main/resources</w:t>
      </w:r>
      <w:r w:rsidDel="00000000" w:rsidR="00000000" w:rsidRPr="00000000">
        <w:rPr>
          <w:rtl w:val="0"/>
        </w:rPr>
        <w:t xml:space="preserve"> met  onderstaande vulling. Dit zorgt ervoor dat de Eureka server zich niet bij zichzelf probeert te registreren!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server:</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port: 8761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eureka: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client: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registerWithEureka: false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fetchRegistry: false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server: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waitTimeInMsWhenSyncEmpty: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enableSelfPreservation: false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healthcheck: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enabled: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Main springboot class schrijven met </w:t>
      </w:r>
      <w:r w:rsidDel="00000000" w:rsidR="00000000" w:rsidRPr="00000000">
        <w:rPr>
          <w:rFonts w:ascii="Courier New" w:cs="Courier New" w:eastAsia="Courier New" w:hAnsi="Courier New"/>
          <w:rtl w:val="0"/>
        </w:rPr>
        <w:t xml:space="preserve">@SpringBootApplication</w:t>
      </w:r>
      <w:r w:rsidDel="00000000" w:rsidR="00000000" w:rsidRPr="00000000">
        <w:rPr>
          <w:rtl w:val="0"/>
        </w:rPr>
        <w:t xml:space="preserve"> en </w:t>
      </w:r>
      <w:r w:rsidDel="00000000" w:rsidR="00000000" w:rsidRPr="00000000">
        <w:rPr>
          <w:rFonts w:ascii="Courier New" w:cs="Courier New" w:eastAsia="Courier New" w:hAnsi="Courier New"/>
          <w:rtl w:val="0"/>
        </w:rPr>
        <w:t xml:space="preserve">@EnableEurekaServer</w:t>
      </w:r>
      <w:r w:rsidDel="00000000" w:rsidR="00000000" w:rsidRPr="00000000">
        <w:rPr>
          <w:rtl w:val="0"/>
        </w:rPr>
        <w:t xml:space="preserve"> als annotaties, en de gebruikelijke main method.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Run de applicatie. Op </w:t>
      </w:r>
      <w:hyperlink r:id="rId9">
        <w:r w:rsidDel="00000000" w:rsidR="00000000" w:rsidRPr="00000000">
          <w:rPr>
            <w:color w:val="1155cc"/>
            <w:u w:val="single"/>
            <w:rtl w:val="0"/>
          </w:rPr>
          <w:t xml:space="preserve">http://localhost:8761/</w:t>
        </w:r>
      </w:hyperlink>
      <w:r w:rsidDel="00000000" w:rsidR="00000000" w:rsidRPr="00000000">
        <w:rPr>
          <w:rtl w:val="0"/>
        </w:rPr>
        <w:t xml:space="preserve"> staat de eureka interface.</w:t>
      </w:r>
    </w:p>
    <w:p w:rsidR="00000000" w:rsidDel="00000000" w:rsidP="00000000" w:rsidRDefault="00000000" w:rsidRPr="00000000">
      <w:pPr>
        <w:pStyle w:val="Heading1"/>
        <w:contextualSpacing w:val="0"/>
      </w:pPr>
      <w:bookmarkStart w:colFirst="0" w:colLast="0" w:name="_1y3jm1x5ogbr" w:id="6"/>
      <w:bookmarkEnd w:id="6"/>
      <w:r w:rsidDel="00000000" w:rsidR="00000000" w:rsidRPr="00000000">
        <w:rPr>
          <w:rtl w:val="0"/>
        </w:rPr>
        <w:t xml:space="preserve">Time service registeren bij de Eureka server</w:t>
      </w:r>
    </w:p>
    <w:p w:rsidR="00000000" w:rsidDel="00000000" w:rsidP="00000000" w:rsidRDefault="00000000" w:rsidRPr="00000000">
      <w:pPr>
        <w:contextualSpacing w:val="0"/>
      </w:pPr>
      <w:r w:rsidDel="00000000" w:rsidR="00000000" w:rsidRPr="00000000">
        <w:rPr>
          <w:rtl w:val="0"/>
        </w:rPr>
        <w:t xml:space="preserve">Pas de time service zo aan dat deze zichzelf bij de Eureka Server registreert.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Courier New" w:cs="Courier New" w:eastAsia="Courier New" w:hAnsi="Courier New"/>
          <w:rtl w:val="0"/>
        </w:rPr>
        <w:t xml:space="preserve">spring-cloud-starter-eureka</w:t>
      </w:r>
      <w:r w:rsidDel="00000000" w:rsidR="00000000" w:rsidRPr="00000000">
        <w:rPr>
          <w:rtl w:val="0"/>
        </w:rPr>
        <w:t xml:space="preserve"> aan pom toevoegen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Courier New" w:cs="Courier New" w:eastAsia="Courier New" w:hAnsi="Courier New"/>
          <w:rtl w:val="0"/>
        </w:rPr>
        <w:t xml:space="preserve">@EnableDiscoveryClient</w:t>
      </w:r>
      <w:r w:rsidDel="00000000" w:rsidR="00000000" w:rsidRPr="00000000">
        <w:rPr>
          <w:rtl w:val="0"/>
        </w:rPr>
        <w:t xml:space="preserve"> annotatie toevoegen aan main class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Applicatie herstarten.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Check op http://localhost:8761/ of de timeservice inderdaad is geregistreerd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x8nnxchw90x" w:id="7"/>
      <w:bookmarkEnd w:id="7"/>
      <w:r w:rsidDel="00000000" w:rsidR="00000000" w:rsidRPr="00000000">
        <w:rPr>
          <w:rtl w:val="0"/>
        </w:rPr>
        <w:t xml:space="preserve">Greeting service meerdere instanties</w:t>
      </w:r>
    </w:p>
    <w:p w:rsidR="00000000" w:rsidDel="00000000" w:rsidP="00000000" w:rsidRDefault="00000000" w:rsidRPr="00000000">
      <w:pPr>
        <w:contextualSpacing w:val="0"/>
      </w:pPr>
      <w:r w:rsidDel="00000000" w:rsidR="00000000" w:rsidRPr="00000000">
        <w:rPr>
          <w:rtl w:val="0"/>
        </w:rPr>
        <w:t xml:space="preserve">Op </w:t>
      </w:r>
      <w:hyperlink r:id="rId10">
        <w:r w:rsidDel="00000000" w:rsidR="00000000" w:rsidRPr="00000000">
          <w:rPr>
            <w:color w:val="1155cc"/>
            <w:u w:val="single"/>
            <w:rtl w:val="0"/>
          </w:rPr>
          <w:t xml:space="preserve">https://github.com/MichelSchudel/springboot-localized-echo-service</w:t>
        </w:r>
      </w:hyperlink>
      <w:r w:rsidDel="00000000" w:rsidR="00000000" w:rsidRPr="00000000">
        <w:rPr>
          <w:rtl w:val="0"/>
        </w:rPr>
        <w:t xml:space="preserve"> staat een greeting service die een groet geeft met daarin het poortnummer. Het gemakkelijkste is om dit project even te clonen en te bouwen. Je mag natuurlijk ook zelf een echo service vanaf scratch schrijven.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Zorg ervoor dat de ConfigServer en de EurekaServer draaien.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Start meerdere instanties (bv 3) middels </w:t>
      </w:r>
      <w:r w:rsidDel="00000000" w:rsidR="00000000" w:rsidRPr="00000000">
        <w:rPr>
          <w:rFonts w:ascii="Courier New" w:cs="Courier New" w:eastAsia="Courier New" w:hAnsi="Courier New"/>
          <w:rtl w:val="0"/>
        </w:rPr>
        <w:t xml:space="preserve">java -jar target\springboot-localized-greeting-service-1.0-SNAPSHOT.jar --server.port=9500</w:t>
      </w:r>
      <w:r w:rsidDel="00000000" w:rsidR="00000000" w:rsidRPr="00000000">
        <w:rPr>
          <w:rtl w:val="0"/>
        </w:rPr>
        <w:t xml:space="preserve">. Bij de andere instanties kan je dan de server.port system property aanpassen naar 9501, 9502 etc. Wat ook kan: in </w:t>
      </w:r>
      <w:r w:rsidDel="00000000" w:rsidR="00000000" w:rsidRPr="00000000">
        <w:rPr>
          <w:rFonts w:ascii="Courier New" w:cs="Courier New" w:eastAsia="Courier New" w:hAnsi="Courier New"/>
          <w:rtl w:val="0"/>
        </w:rPr>
        <w:t xml:space="preserve">bootstrap.properties</w:t>
      </w:r>
      <w:r w:rsidDel="00000000" w:rsidR="00000000" w:rsidRPr="00000000">
        <w:rPr>
          <w:rtl w:val="0"/>
        </w:rPr>
        <w:t xml:space="preserve"> </w:t>
      </w:r>
      <w:r w:rsidDel="00000000" w:rsidR="00000000" w:rsidRPr="00000000">
        <w:rPr>
          <w:rFonts w:ascii="Courier New" w:cs="Courier New" w:eastAsia="Courier New" w:hAnsi="Courier New"/>
          <w:rtl w:val="0"/>
        </w:rPr>
        <w:t xml:space="preserve">server.port=0</w:t>
      </w:r>
      <w:r w:rsidDel="00000000" w:rsidR="00000000" w:rsidRPr="00000000">
        <w:rPr>
          <w:rtl w:val="0"/>
        </w:rPr>
        <w:t xml:space="preserve"> zetten. Spring kiest dan random een poort.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Kijk op </w:t>
      </w:r>
      <w:hyperlink r:id="rId11">
        <w:r w:rsidDel="00000000" w:rsidR="00000000" w:rsidRPr="00000000">
          <w:rPr>
            <w:color w:val="1155cc"/>
            <w:u w:val="single"/>
            <w:rtl w:val="0"/>
          </w:rPr>
          <w:t xml:space="preserve">http://localhost:8761/</w:t>
        </w:r>
      </w:hyperlink>
      <w:r w:rsidDel="00000000" w:rsidR="00000000" w:rsidRPr="00000000">
        <w:rPr>
          <w:rtl w:val="0"/>
        </w:rPr>
        <w:t xml:space="preserve"> of de service instanties inderdaad zijn geregistreerd.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Benader er eentje, bv </w:t>
      </w:r>
      <w:hyperlink r:id="rId12">
        <w:r w:rsidDel="00000000" w:rsidR="00000000" w:rsidRPr="00000000">
          <w:rPr>
            <w:color w:val="1155cc"/>
            <w:u w:val="single"/>
            <w:rtl w:val="0"/>
          </w:rPr>
          <w:t xml:space="preserve">http://localhost:9500/greeting</w:t>
        </w:r>
      </w:hyperlink>
      <w:r w:rsidDel="00000000" w:rsidR="00000000" w:rsidRPr="00000000">
        <w:rPr>
          <w:rtl w:val="0"/>
        </w:rPr>
        <w:t xml:space="preserve"> om te kijken of er eentje werkt.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fn2576bpk4a" w:id="8"/>
      <w:bookmarkEnd w:id="8"/>
      <w:r w:rsidDel="00000000" w:rsidR="00000000" w:rsidRPr="00000000">
        <w:rPr>
          <w:rtl w:val="0"/>
        </w:rPr>
        <w:t xml:space="preserve">Gebruik maken van het greeting service cluster in de time service</w:t>
      </w:r>
    </w:p>
    <w:p w:rsidR="00000000" w:rsidDel="00000000" w:rsidP="00000000" w:rsidRDefault="00000000" w:rsidRPr="00000000">
      <w:pPr>
        <w:contextualSpacing w:val="0"/>
      </w:pPr>
      <w:r w:rsidDel="00000000" w:rsidR="00000000" w:rsidRPr="00000000">
        <w:rPr>
          <w:rtl w:val="0"/>
        </w:rPr>
        <w:t xml:space="preserve">We gaan de time service zo uitbreiden dat het /time endpoint wordt uitgebreid met een greetings boodschap uit het greetings cluster. We maken gebruik van de NetFlix Ribbon load balancer (</w:t>
      </w:r>
      <w:hyperlink r:id="rId13">
        <w:r w:rsidDel="00000000" w:rsidR="00000000" w:rsidRPr="00000000">
          <w:rPr>
            <w:color w:val="1155cc"/>
            <w:u w:val="single"/>
            <w:rtl w:val="0"/>
          </w:rPr>
          <w:t xml:space="preserve">http://cloud.spring.io/spring-cloud-static/Brixton.SR7/#spring-cloud-ribbon</w:t>
        </w:r>
      </w:hyperlink>
      <w:r w:rsidDel="00000000" w:rsidR="00000000" w:rsidRPr="00000000">
        <w:rPr>
          <w:rtl w:val="0"/>
        </w:rPr>
        <w:t xml:space="preserve">) zodat requests naar de greeting instanties Round-Robin geloadbalanced worden.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urier New" w:cs="Courier New" w:eastAsia="Courier New" w:hAnsi="Courier New"/>
          <w:rtl w:val="0"/>
        </w:rPr>
        <w:t xml:space="preserve">spring-cloud-starter-ribbon</w:t>
      </w:r>
      <w:r w:rsidDel="00000000" w:rsidR="00000000" w:rsidRPr="00000000">
        <w:rPr>
          <w:rtl w:val="0"/>
        </w:rPr>
        <w:t xml:space="preserve"> dependency opnemen in de pom van de time service.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de timeservice en class aanmaken geannoteerd met </w:t>
      </w:r>
      <w:r w:rsidDel="00000000" w:rsidR="00000000" w:rsidRPr="00000000">
        <w:rPr>
          <w:rFonts w:ascii="Courier New" w:cs="Courier New" w:eastAsia="Courier New" w:hAnsi="Courier New"/>
          <w:rtl w:val="0"/>
        </w:rPr>
        <w:t xml:space="preserve">@Configuration</w:t>
      </w:r>
      <w:r w:rsidDel="00000000" w:rsidR="00000000" w:rsidRPr="00000000">
        <w:rPr>
          <w:rtl w:val="0"/>
        </w:rPr>
        <w:t xml:space="preserve"> die middels een method geannoteerd met </w:t>
      </w:r>
      <w:r w:rsidDel="00000000" w:rsidR="00000000" w:rsidRPr="00000000">
        <w:rPr>
          <w:rFonts w:ascii="Courier New" w:cs="Courier New" w:eastAsia="Courier New" w:hAnsi="Courier New"/>
          <w:rtl w:val="0"/>
        </w:rPr>
        <w:t xml:space="preserve">@Bean @LoadBalanced</w:t>
      </w:r>
      <w:r w:rsidDel="00000000" w:rsidR="00000000" w:rsidRPr="00000000">
        <w:rPr>
          <w:rtl w:val="0"/>
        </w:rPr>
        <w:t xml:space="preserve"> een </w:t>
      </w:r>
      <w:r w:rsidDel="00000000" w:rsidR="00000000" w:rsidRPr="00000000">
        <w:rPr>
          <w:rFonts w:ascii="Courier New" w:cs="Courier New" w:eastAsia="Courier New" w:hAnsi="Courier New"/>
          <w:rtl w:val="0"/>
        </w:rPr>
        <w:t xml:space="preserve">RestTemplate </w:t>
      </w:r>
      <w:r w:rsidDel="00000000" w:rsidR="00000000" w:rsidRPr="00000000">
        <w:rPr>
          <w:rtl w:val="0"/>
        </w:rPr>
        <w:t xml:space="preserve">teruggeeft.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Deze </w:t>
      </w:r>
      <w:r w:rsidDel="00000000" w:rsidR="00000000" w:rsidRPr="00000000">
        <w:rPr>
          <w:rFonts w:ascii="Courier New" w:cs="Courier New" w:eastAsia="Courier New" w:hAnsi="Courier New"/>
          <w:rtl w:val="0"/>
        </w:rPr>
        <w:t xml:space="preserve">RestTemplate </w:t>
      </w:r>
      <w:r w:rsidDel="00000000" w:rsidR="00000000" w:rsidRPr="00000000">
        <w:rPr>
          <w:rtl w:val="0"/>
        </w:rPr>
        <w:t xml:space="preserve">injecteren in je Time controller met annotaties </w:t>
      </w:r>
      <w:r w:rsidDel="00000000" w:rsidR="00000000" w:rsidRPr="00000000">
        <w:rPr>
          <w:rFonts w:ascii="Courier New" w:cs="Courier New" w:eastAsia="Courier New" w:hAnsi="Courier New"/>
          <w:rtl w:val="0"/>
        </w:rPr>
        <w:t xml:space="preserve">@Autowired @LoadBalanced</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 resttemplate is nu aan te roepen middels de methode </w:t>
      </w:r>
      <w:r w:rsidDel="00000000" w:rsidR="00000000" w:rsidRPr="00000000">
        <w:rPr>
          <w:rFonts w:ascii="Courier New" w:cs="Courier New" w:eastAsia="Courier New" w:hAnsi="Courier New"/>
          <w:rtl w:val="0"/>
        </w:rPr>
        <w:t xml:space="preserve">getForObject</w:t>
      </w:r>
      <w:r w:rsidDel="00000000" w:rsidR="00000000" w:rsidRPr="00000000">
        <w:rPr>
          <w:rtl w:val="0"/>
        </w:rPr>
        <w:t xml:space="preserve">. Het eerste argument is een “logische” url bv </w:t>
      </w:r>
      <w:hyperlink r:id="rId14">
        <w:r w:rsidDel="00000000" w:rsidR="00000000" w:rsidRPr="00000000">
          <w:rPr>
            <w:color w:val="1155cc"/>
            <w:u w:val="single"/>
            <w:rtl w:val="0"/>
          </w:rPr>
          <w:t xml:space="preserve">http://my-service-name/request-mapping-endpoint</w:t>
        </w:r>
      </w:hyperlink>
      <w:r w:rsidDel="00000000" w:rsidR="00000000" w:rsidRPr="00000000">
        <w:rPr>
          <w:rtl w:val="0"/>
        </w:rPr>
        <w:t xml:space="preserve">, (bv als de </w:t>
      </w:r>
      <w:r w:rsidDel="00000000" w:rsidR="00000000" w:rsidRPr="00000000">
        <w:rPr>
          <w:rFonts w:ascii="Courier New" w:cs="Courier New" w:eastAsia="Courier New" w:hAnsi="Courier New"/>
          <w:rtl w:val="0"/>
        </w:rPr>
        <w:t xml:space="preserve">spring.application.name</w:t>
      </w:r>
      <w:r w:rsidDel="00000000" w:rsidR="00000000" w:rsidRPr="00000000">
        <w:rPr>
          <w:rtl w:val="0"/>
        </w:rPr>
        <w:t xml:space="preserve"> van je greeting service </w:t>
      </w:r>
      <w:r w:rsidDel="00000000" w:rsidR="00000000" w:rsidRPr="00000000">
        <w:rPr>
          <w:rFonts w:ascii="Courier New" w:cs="Courier New" w:eastAsia="Courier New" w:hAnsi="Courier New"/>
          <w:rtl w:val="0"/>
        </w:rPr>
        <w:t xml:space="preserve">greeting-service</w:t>
      </w:r>
      <w:r w:rsidDel="00000000" w:rsidR="00000000" w:rsidRPr="00000000">
        <w:rPr>
          <w:rtl w:val="0"/>
        </w:rPr>
        <w:t xml:space="preserve"> is, wordt dit </w:t>
      </w:r>
      <w:r w:rsidDel="00000000" w:rsidR="00000000" w:rsidRPr="00000000">
        <w:rPr>
          <w:rFonts w:ascii="Courier New" w:cs="Courier New" w:eastAsia="Courier New" w:hAnsi="Courier New"/>
          <w:rtl w:val="0"/>
        </w:rPr>
        <w:t xml:space="preserve">http://greeting-service/greeting</w:t>
      </w:r>
      <w:r w:rsidDel="00000000" w:rsidR="00000000" w:rsidRPr="00000000">
        <w:rPr>
          <w:rtl w:val="0"/>
        </w:rPr>
        <w:t xml:space="preserve">) het tweede argument bv </w:t>
      </w:r>
      <w:r w:rsidDel="00000000" w:rsidR="00000000" w:rsidRPr="00000000">
        <w:rPr>
          <w:rFonts w:ascii="Courier New" w:cs="Courier New" w:eastAsia="Courier New" w:hAnsi="Courier New"/>
          <w:rtl w:val="0"/>
        </w:rPr>
        <w:t xml:space="preserve">String.class</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Voeg de tekst uit de greeting service en de time service samen tot één geheel.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Herstart de time service applicatie. Op het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endpoint zie je nu alternerend antwoord uit verschillende instanties van de greeting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avfqidmqj97" w:id="9"/>
      <w:bookmarkEnd w:id="9"/>
      <w:r w:rsidDel="00000000" w:rsidR="00000000" w:rsidRPr="00000000">
        <w:rPr>
          <w:rtl w:val="0"/>
        </w:rPr>
        <w:t xml:space="preserve">Zuul proxy installeren</w:t>
      </w:r>
    </w:p>
    <w:p w:rsidR="00000000" w:rsidDel="00000000" w:rsidP="00000000" w:rsidRDefault="00000000" w:rsidRPr="00000000">
      <w:pPr>
        <w:contextualSpacing w:val="0"/>
      </w:pPr>
      <w:r w:rsidDel="00000000" w:rsidR="00000000" w:rsidRPr="00000000">
        <w:rPr>
          <w:rtl w:val="0"/>
        </w:rPr>
        <w:t xml:space="preserve">Start een Zuul proxy waarbij alle urls die beginnen met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naar de time service worden gerouteerd.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Nieuwe SpringBoot applicatie maken.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de pom de dependencies</w:t>
      </w:r>
      <w:r w:rsidDel="00000000" w:rsidR="00000000" w:rsidRPr="00000000">
        <w:rPr>
          <w:rFonts w:ascii="Courier New" w:cs="Courier New" w:eastAsia="Courier New" w:hAnsi="Courier New"/>
          <w:rtl w:val="0"/>
        </w:rPr>
        <w:t xml:space="preserve"> spring-cloud-starter-zuul</w:t>
      </w:r>
      <w:r w:rsidDel="00000000" w:rsidR="00000000" w:rsidRPr="00000000">
        <w:rPr>
          <w:rtl w:val="0"/>
        </w:rPr>
        <w:t xml:space="preserve"> en </w:t>
      </w:r>
      <w:r w:rsidDel="00000000" w:rsidR="00000000" w:rsidRPr="00000000">
        <w:rPr>
          <w:rFonts w:ascii="Courier New" w:cs="Courier New" w:eastAsia="Courier New" w:hAnsi="Courier New"/>
          <w:rtl w:val="0"/>
        </w:rPr>
        <w:t xml:space="preserve">spring-cloud-starter-eureka</w:t>
      </w:r>
      <w:r w:rsidDel="00000000" w:rsidR="00000000" w:rsidRPr="00000000">
        <w:rPr>
          <w:rtl w:val="0"/>
        </w:rPr>
        <w:t xml:space="preserve"> opnemen.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Courier New" w:cs="Courier New" w:eastAsia="Courier New" w:hAnsi="Courier New"/>
          <w:rtl w:val="0"/>
        </w:rPr>
        <w:t xml:space="preserve">@EnableZuulProxy</w:t>
      </w:r>
      <w:r w:rsidDel="00000000" w:rsidR="00000000" w:rsidRPr="00000000">
        <w:rPr>
          <w:rtl w:val="0"/>
        </w:rPr>
        <w:t xml:space="preserve"> als extra annotatie in de main class, en </w:t>
      </w:r>
      <w:r w:rsidDel="00000000" w:rsidR="00000000" w:rsidRPr="00000000">
        <w:rPr>
          <w:rFonts w:ascii="Courier New" w:cs="Courier New" w:eastAsia="Courier New" w:hAnsi="Courier New"/>
          <w:rtl w:val="0"/>
        </w:rPr>
        <w:t xml:space="preserve">server.port</w:t>
      </w:r>
      <w:r w:rsidDel="00000000" w:rsidR="00000000" w:rsidRPr="00000000">
        <w:rPr>
          <w:rtl w:val="0"/>
        </w:rPr>
        <w:t xml:space="preserve"> in de applicatie properties op 9000 zetten. In de regel zet je daar nog bv een apache instantie voor die alles op poort 80/443 doorzet naar de Zuul proxy maar dat laten we vandaag even achterwege.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Volgende als routing toevoegen voor de time service. Je moet nu op localhost:9000/time de time service kunnen bereiken.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zuul: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routes: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time-service: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path: /time/*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x71b9be2116" w:id="10"/>
      <w:bookmarkEnd w:id="10"/>
      <w:r w:rsidDel="00000000" w:rsidR="00000000" w:rsidRPr="00000000">
        <w:rPr>
          <w:rtl w:val="0"/>
        </w:rPr>
        <w:t xml:space="preserve">Bonus: circuit breaker</w:t>
      </w:r>
    </w:p>
    <w:p w:rsidR="00000000" w:rsidDel="00000000" w:rsidP="00000000" w:rsidRDefault="00000000" w:rsidRPr="00000000">
      <w:pPr>
        <w:contextualSpacing w:val="0"/>
      </w:pPr>
      <w:r w:rsidDel="00000000" w:rsidR="00000000" w:rsidRPr="00000000">
        <w:rPr>
          <w:rtl w:val="0"/>
        </w:rPr>
        <w:t xml:space="preserve">Als extraatje kan je een circuit breaker bouwen die tegen een trage service praat.</w:t>
      </w:r>
    </w:p>
    <w:p w:rsidR="00000000" w:rsidDel="00000000" w:rsidP="00000000" w:rsidRDefault="00000000" w:rsidRPr="00000000">
      <w:pPr>
        <w:contextualSpacing w:val="0"/>
      </w:pPr>
      <w:r w:rsidDel="00000000" w:rsidR="00000000" w:rsidRPr="00000000">
        <w:rPr>
          <w:rtl w:val="0"/>
        </w:rPr>
        <w:t xml:space="preserve">De trage service kan je hier uit GitHub clonen:</w:t>
      </w:r>
    </w:p>
    <w:p w:rsidR="00000000" w:rsidDel="00000000" w:rsidP="00000000" w:rsidRDefault="00000000" w:rsidRPr="00000000">
      <w:pPr>
        <w:contextualSpacing w:val="0"/>
      </w:pPr>
      <w:hyperlink r:id="rId15">
        <w:r w:rsidDel="00000000" w:rsidR="00000000" w:rsidRPr="00000000">
          <w:rPr>
            <w:color w:val="1155cc"/>
            <w:u w:val="single"/>
            <w:rtl w:val="0"/>
          </w:rPr>
          <w:t xml:space="preserve">https://github.com/MichelSchudel/springboot-trage-service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Deze start op een random port, dus je dient de service via Eureka op te zoeken.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Voeg </w:t>
      </w:r>
      <w:r w:rsidDel="00000000" w:rsidR="00000000" w:rsidRPr="00000000">
        <w:rPr>
          <w:rFonts w:ascii="Courier New" w:cs="Courier New" w:eastAsia="Courier New" w:hAnsi="Courier New"/>
          <w:rtl w:val="0"/>
        </w:rPr>
        <w:t xml:space="preserve">spring-cloud-starter-hystrix</w:t>
      </w:r>
      <w:r w:rsidDel="00000000" w:rsidR="00000000" w:rsidRPr="00000000">
        <w:rPr>
          <w:rtl w:val="0"/>
        </w:rPr>
        <w:t xml:space="preserve"> en </w:t>
      </w:r>
      <w:r w:rsidDel="00000000" w:rsidR="00000000" w:rsidRPr="00000000">
        <w:rPr>
          <w:rFonts w:ascii="Courier New" w:cs="Courier New" w:eastAsia="Courier New" w:hAnsi="Courier New"/>
          <w:rtl w:val="0"/>
        </w:rPr>
        <w:t xml:space="preserve">spring-cloud-starter-hystrix-dashboard</w:t>
      </w:r>
      <w:r w:rsidDel="00000000" w:rsidR="00000000" w:rsidRPr="00000000">
        <w:rPr>
          <w:rtl w:val="0"/>
        </w:rPr>
        <w:t xml:space="preserve"> als dependency toe aan je time service.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Je kan nu een nieuwe controller met request mapping </w:t>
      </w:r>
      <w:r w:rsidDel="00000000" w:rsidR="00000000" w:rsidRPr="00000000">
        <w:rPr>
          <w:rFonts w:ascii="Courier New" w:cs="Courier New" w:eastAsia="Courier New" w:hAnsi="Courier New"/>
          <w:rtl w:val="0"/>
        </w:rPr>
        <w:t xml:space="preserve">/traag</w:t>
      </w:r>
      <w:r w:rsidDel="00000000" w:rsidR="00000000" w:rsidRPr="00000000">
        <w:rPr>
          <w:rtl w:val="0"/>
        </w:rPr>
        <w:t xml:space="preserve"> bouwen die gaat praten tegen de trage service, maar je kan bijvoorbeeld ook je time service zodanig uitbreiden dat tegen de trage service wordt gepraat. Je kan dit op dezelfde manier doen als de rest call naar de greeting service.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Om nu de circuit breaker te activeren moet je </w:t>
      </w:r>
      <w:r w:rsidDel="00000000" w:rsidR="00000000" w:rsidRPr="00000000">
        <w:rPr>
          <w:rFonts w:ascii="Courier New" w:cs="Courier New" w:eastAsia="Courier New" w:hAnsi="Courier New"/>
          <w:rtl w:val="0"/>
        </w:rPr>
        <w:t xml:space="preserve">@EnableCircuitBreaker</w:t>
      </w:r>
      <w:r w:rsidDel="00000000" w:rsidR="00000000" w:rsidRPr="00000000">
        <w:rPr>
          <w:rtl w:val="0"/>
        </w:rPr>
        <w:t xml:space="preserve"> en </w:t>
      </w:r>
      <w:r w:rsidDel="00000000" w:rsidR="00000000" w:rsidRPr="00000000">
        <w:rPr>
          <w:rFonts w:ascii="Courier New" w:cs="Courier New" w:eastAsia="Courier New" w:hAnsi="Courier New"/>
          <w:rtl w:val="0"/>
        </w:rPr>
        <w:t xml:space="preserve">@EnableHystrixDashboard</w:t>
      </w:r>
      <w:r w:rsidDel="00000000" w:rsidR="00000000" w:rsidRPr="00000000">
        <w:rPr>
          <w:rtl w:val="0"/>
        </w:rPr>
        <w:t xml:space="preserve"> als annotaties aan je main class toevoegen.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Aan je controller method kan je nu een HystrixCommand toevoegen, bv als volgt: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@HystrixCommand(fallbackMethod = "fallback", commandProperties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@HystrixProperty(name = "execution.isolation.thread.timeoutInMilliseconds", value = "1000")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,@HystrixProperty(name = "circuitBreaker.sleepWindowInMilliseconds", value = "5000")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Schrijf nu ook een method genaamd </w:t>
      </w:r>
      <w:r w:rsidDel="00000000" w:rsidR="00000000" w:rsidRPr="00000000">
        <w:rPr>
          <w:rFonts w:ascii="Courier New" w:cs="Courier New" w:eastAsia="Courier New" w:hAnsi="Courier New"/>
          <w:rtl w:val="0"/>
        </w:rPr>
        <w:t xml:space="preserve">fallback </w:t>
      </w:r>
      <w:r w:rsidDel="00000000" w:rsidR="00000000" w:rsidRPr="00000000">
        <w:rPr>
          <w:rtl w:val="0"/>
        </w:rPr>
        <w:t xml:space="preserve">met dezelfde signature als je controller method die bijvoorbeeld “call mislukt!” teruggeeft.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 je nu naar </w:t>
      </w:r>
      <w:r w:rsidDel="00000000" w:rsidR="00000000" w:rsidRPr="00000000">
        <w:rPr>
          <w:rFonts w:ascii="Courier New" w:cs="Courier New" w:eastAsia="Courier New" w:hAnsi="Courier New"/>
          <w:rtl w:val="0"/>
        </w:rPr>
        <w:t xml:space="preserve">localhost:8080/traag</w:t>
      </w:r>
      <w:r w:rsidDel="00000000" w:rsidR="00000000" w:rsidRPr="00000000">
        <w:rPr>
          <w:rtl w:val="0"/>
        </w:rPr>
        <w:t xml:space="preserve"> gaat zie je dat de fallback method gebruikt wordt.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 nu naar </w:t>
      </w:r>
      <w:r w:rsidDel="00000000" w:rsidR="00000000" w:rsidRPr="00000000">
        <w:rPr>
          <w:rFonts w:ascii="Courier New" w:cs="Courier New" w:eastAsia="Courier New" w:hAnsi="Courier New"/>
          <w:rtl w:val="0"/>
        </w:rPr>
        <w:t xml:space="preserve">localhost:8080/hystrix</w:t>
      </w:r>
      <w:r w:rsidDel="00000000" w:rsidR="00000000" w:rsidRPr="00000000">
        <w:rPr>
          <w:rtl w:val="0"/>
        </w:rPr>
        <w:t xml:space="preserve"> om het dashboard te openen. Vul bij de monitor in: </w:t>
      </w:r>
      <w:r w:rsidDel="00000000" w:rsidR="00000000" w:rsidRPr="00000000">
        <w:rPr>
          <w:rFonts w:ascii="Courier New" w:cs="Courier New" w:eastAsia="Courier New" w:hAnsi="Courier New"/>
          <w:rtl w:val="0"/>
        </w:rPr>
        <w:t xml:space="preserve">localhost:8080/hystrix.stream</w:t>
      </w:r>
      <w:r w:rsidDel="00000000" w:rsidR="00000000" w:rsidRPr="00000000">
        <w:rPr>
          <w:rtl w:val="0"/>
        </w:rPr>
        <w:t xml:space="preserve">. Nu zie je de monitoring op de circuit breaker.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 je nu het</w:t>
      </w:r>
      <w:r w:rsidDel="00000000" w:rsidR="00000000" w:rsidRPr="00000000">
        <w:rPr>
          <w:rFonts w:ascii="Courier New" w:cs="Courier New" w:eastAsia="Courier New" w:hAnsi="Courier New"/>
          <w:rtl w:val="0"/>
        </w:rPr>
        <w:t xml:space="preserve"> /traag</w:t>
      </w:r>
      <w:r w:rsidDel="00000000" w:rsidR="00000000" w:rsidRPr="00000000">
        <w:rPr>
          <w:rtl w:val="0"/>
        </w:rPr>
        <w:t xml:space="preserve"> endpoint een keer of 20 achter elkaar benadert, zie je de circuit breaker openspringen.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761/" TargetMode="External"/><Relationship Id="rId10" Type="http://schemas.openxmlformats.org/officeDocument/2006/relationships/hyperlink" Target="https://github.com/MichelSchudel/springboot-localized-echo-service" TargetMode="External"/><Relationship Id="rId13" Type="http://schemas.openxmlformats.org/officeDocument/2006/relationships/hyperlink" Target="http://cloud.spring.io/spring-cloud-static/Brixton.SR7/#spring-cloud-ribbon" TargetMode="External"/><Relationship Id="rId12" Type="http://schemas.openxmlformats.org/officeDocument/2006/relationships/hyperlink" Target="http://localhost:9500/greet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ocalhost:8761/" TargetMode="External"/><Relationship Id="rId15" Type="http://schemas.openxmlformats.org/officeDocument/2006/relationships/hyperlink" Target="https://github.com/MichelSchudel/springboot-trage-service" TargetMode="External"/><Relationship Id="rId14" Type="http://schemas.openxmlformats.org/officeDocument/2006/relationships/hyperlink" Target="http://my-service-name/request-mapping-endpoint" TargetMode="Externa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yperlink" Target="https://github.com/MichelSchudel/springboot-skeleton" TargetMode="External"/><Relationship Id="rId8" Type="http://schemas.openxmlformats.org/officeDocument/2006/relationships/hyperlink" Target="http://localhost:8080/time" TargetMode="External"/></Relationships>
</file>