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Il sistema bibliotecario ha una raccolta di biblioteche, ognuna delle quali ha una raccolta di libri e dipendenti con un numero di matricola. </w:t>
      </w:r>
      <w:r>
        <w:rPr/>
        <w:t>Oltre ai dipendenti ci sono anche i segretari, che gestiscono i prestiti.</w:t>
      </w:r>
    </w:p>
    <w:p>
      <w:pPr>
        <w:pStyle w:val="Normal"/>
        <w:bidi w:val="0"/>
        <w:jc w:val="left"/>
        <w:rPr/>
      </w:pPr>
      <w:r>
        <w:rPr/>
        <w:t>Il sistema bibliotecario ha anche una raccolta di utenti, ognuno dei quali ha un nome e un suo id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5"/>
        <w:gridCol w:w="1424"/>
        <w:gridCol w:w="2046"/>
        <w:gridCol w:w="5789"/>
      </w:tblGrid>
      <w:tr>
        <w:trPr/>
        <w:tc>
          <w:tcPr>
            <w:tcW w:w="385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attore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d’uso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Registrati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si registra per avere accesso ai servizi delle biblioteche della provincia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 xml:space="preserve">Chiedi prestito 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chiede un nuovo prestito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Restituisci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restituisce un libro che aveva chiesto in prestito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Rinnova prestito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 chiede di rinnovare un prestito esistente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Paga multa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paga la multa per aver restituito un libro in ritardo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Segretario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Nuovo prestito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presta un libro a un utente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Segretario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Rinnova prestito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rinnova un prestito esistente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Segretario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Sollecita restituzione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sollecita la restituzione di un libro il cui prestito è scaduto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9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Segretario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Richiedi pagamento multa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multa l’utente che non ha restituito un libro in tempo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10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Cerca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cerca un libro sapendo l’id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11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Aggiungi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aggiunge un libro alla biblioteca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12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Elimina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elimina  un libro dalla biblioteca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13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Gestore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Cerca biblioteca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gestore del sistema bibliotecario cerca una biblioteca conoscendo il suo id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14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Gestore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Cerca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Se trova la biblioteca, il gestore può cercare un libro all’interno di essa, sempre sapendo l’id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LibreOffice/7.4.3.2$Windows_X86_64 LibreOffice_project/1048a8393ae2eeec98dff31b5c133c5f1d08b890</Application>
  <AppVersion>15.0000</AppVersion>
  <Pages>1</Pages>
  <Words>261</Words>
  <Characters>1426</Characters>
  <CharactersWithSpaces>1628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2023-01-05T16:40:37Z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