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7C04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C00000"/>
          <w:sz w:val="44"/>
          <w:szCs w:val="44"/>
        </w:rPr>
      </w:pPr>
      <w:r w:rsidRPr="005D50BA">
        <w:rPr>
          <w:rFonts w:ascii="Segoe UI" w:hAnsi="Segoe UI" w:cs="Segoe UI"/>
          <w:b/>
          <w:bCs/>
          <w:color w:val="C00000"/>
          <w:sz w:val="44"/>
          <w:szCs w:val="44"/>
        </w:rPr>
        <w:t>DOCUMENTO DI ANALISI</w:t>
      </w:r>
    </w:p>
    <w:p w14:paraId="28FB7F38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C00000"/>
          <w:sz w:val="44"/>
          <w:szCs w:val="44"/>
        </w:rPr>
      </w:pPr>
      <w:r w:rsidRPr="005D50BA">
        <w:rPr>
          <w:rFonts w:ascii="Segoe UI" w:hAnsi="Segoe UI" w:cs="Segoe UI"/>
          <w:b/>
          <w:bCs/>
          <w:color w:val="C00000"/>
          <w:sz w:val="44"/>
          <w:szCs w:val="44"/>
        </w:rPr>
        <w:t>FUNZIONALE E TECNICA</w:t>
      </w:r>
    </w:p>
    <w:p w14:paraId="04A5F62E" w14:textId="7B22996C" w:rsidR="00C51CE0" w:rsidRPr="005D50BA" w:rsidRDefault="00D84A9F" w:rsidP="00D84A9F">
      <w:pPr>
        <w:jc w:val="center"/>
        <w:rPr>
          <w:rFonts w:ascii="Segoe UI" w:hAnsi="Segoe UI" w:cs="Segoe UI"/>
          <w:b/>
          <w:bCs/>
          <w:color w:val="000000" w:themeColor="text1"/>
          <w:sz w:val="36"/>
          <w:szCs w:val="36"/>
        </w:rPr>
      </w:pPr>
      <w:r w:rsidRPr="005D50BA">
        <w:rPr>
          <w:rFonts w:ascii="Segoe UI" w:hAnsi="Segoe UI" w:cs="Segoe UI"/>
          <w:b/>
          <w:bCs/>
          <w:color w:val="000000" w:themeColor="text1"/>
          <w:sz w:val="36"/>
          <w:szCs w:val="36"/>
        </w:rPr>
        <w:t>Progetto: Web Application per Venue Musicale (Focus Metal/Rock) con Backoffice</w:t>
      </w:r>
    </w:p>
    <w:p w14:paraId="27D40567" w14:textId="4B13C3DA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  <w:r w:rsidRPr="005D50BA"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  <w:t>Tecnologie: Angular, Java Spring Boot, REST API, PostgreSQL</w:t>
      </w:r>
    </w:p>
    <w:p w14:paraId="41A2C485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sdt>
      <w:sdtPr>
        <w:rPr>
          <w:rFonts w:ascii="Segoe UI" w:eastAsiaTheme="minorHAnsi" w:hAnsi="Segoe UI" w:cs="Segoe UI"/>
          <w:color w:val="C00000"/>
          <w:kern w:val="2"/>
          <w:sz w:val="24"/>
          <w:szCs w:val="24"/>
          <w:lang w:eastAsia="en-US"/>
          <w14:ligatures w14:val="standardContextual"/>
        </w:rPr>
        <w:id w:val="-1580199418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46FDDD74" w14:textId="220C676E" w:rsidR="0057350C" w:rsidRPr="005D50BA" w:rsidRDefault="0057350C">
          <w:pPr>
            <w:pStyle w:val="Titolosommario"/>
            <w:rPr>
              <w:rFonts w:ascii="Segoe UI" w:hAnsi="Segoe UI" w:cs="Segoe UI"/>
              <w:color w:val="C00000"/>
            </w:rPr>
          </w:pPr>
          <w:r w:rsidRPr="005D50BA">
            <w:rPr>
              <w:rFonts w:ascii="Segoe UI" w:hAnsi="Segoe UI" w:cs="Segoe UI"/>
              <w:color w:val="C00000"/>
            </w:rPr>
            <w:t>Sommario</w:t>
          </w:r>
        </w:p>
        <w:p w14:paraId="210B8C82" w14:textId="411D1C15" w:rsidR="0070710B" w:rsidRDefault="0057350C">
          <w:pPr>
            <w:pStyle w:val="Sommario1"/>
            <w:rPr>
              <w:rFonts w:eastAsiaTheme="minorEastAsia"/>
              <w:color w:val="auto"/>
              <w:lang w:eastAsia="it-IT"/>
            </w:rPr>
          </w:pPr>
          <w:r w:rsidRPr="005D50BA">
            <w:rPr>
              <w:rFonts w:ascii="Segoe UI" w:hAnsi="Segoe UI" w:cs="Segoe UI"/>
            </w:rPr>
            <w:fldChar w:fldCharType="begin"/>
          </w:r>
          <w:r w:rsidRPr="005D50BA">
            <w:rPr>
              <w:rFonts w:ascii="Segoe UI" w:hAnsi="Segoe UI" w:cs="Segoe UI"/>
            </w:rPr>
            <w:instrText xml:space="preserve"> TOC \o "1-3" \h \z \u </w:instrText>
          </w:r>
          <w:r w:rsidRPr="005D50BA">
            <w:rPr>
              <w:rFonts w:ascii="Segoe UI" w:hAnsi="Segoe UI" w:cs="Segoe UI"/>
            </w:rPr>
            <w:fldChar w:fldCharType="separate"/>
          </w:r>
          <w:hyperlink w:anchor="_Toc232085369" w:history="1">
            <w:r w:rsidR="0070710B" w:rsidRPr="00F23B45">
              <w:rPr>
                <w:rStyle w:val="Collegamentoipertestuale"/>
                <w:rFonts w:ascii="Segoe UI" w:hAnsi="Segoe UI" w:cs="Segoe UI"/>
              </w:rPr>
              <w:t>1. Obiettivo e Contesto del Progetto</w:t>
            </w:r>
            <w:r w:rsidR="0070710B">
              <w:rPr>
                <w:webHidden/>
              </w:rPr>
              <w:tab/>
            </w:r>
            <w:r w:rsidR="0070710B">
              <w:rPr>
                <w:webHidden/>
              </w:rPr>
              <w:fldChar w:fldCharType="begin"/>
            </w:r>
            <w:r w:rsidR="0070710B">
              <w:rPr>
                <w:webHidden/>
              </w:rPr>
              <w:instrText xml:space="preserve"> PAGEREF _Toc232085369 \h </w:instrText>
            </w:r>
            <w:r w:rsidR="0070710B">
              <w:rPr>
                <w:webHidden/>
              </w:rPr>
            </w:r>
            <w:r w:rsidR="0070710B">
              <w:rPr>
                <w:webHidden/>
              </w:rPr>
              <w:fldChar w:fldCharType="separate"/>
            </w:r>
            <w:r w:rsidR="0070710B">
              <w:rPr>
                <w:webHidden/>
              </w:rPr>
              <w:t>2</w:t>
            </w:r>
            <w:r w:rsidR="0070710B">
              <w:rPr>
                <w:webHidden/>
              </w:rPr>
              <w:fldChar w:fldCharType="end"/>
            </w:r>
          </w:hyperlink>
        </w:p>
        <w:p w14:paraId="531A0DC6" w14:textId="4EB76A24" w:rsidR="0070710B" w:rsidRDefault="0070710B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085370" w:history="1">
            <w:r w:rsidRPr="00F23B45">
              <w:rPr>
                <w:rStyle w:val="Collegamentoipertestuale"/>
                <w:rFonts w:ascii="Segoe UI" w:hAnsi="Segoe UI" w:cs="Segoe UI"/>
              </w:rPr>
              <w:t>2. Requisiti di Dettaglio e Regole di Business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_Toc232085370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98F47C3" w14:textId="7226761A" w:rsidR="0070710B" w:rsidRDefault="0070710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085371" w:history="1">
            <w:r w:rsidRPr="00F23B45">
              <w:rPr>
                <w:rStyle w:val="Collegamentoipertestuale"/>
                <w:rFonts w:ascii="Segoe UI" w:hAnsi="Segoe UI" w:cs="Segoe UI"/>
                <w:noProof/>
              </w:rPr>
              <w:t>2.1 Entità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0CDB7" w14:textId="00ABD3A9" w:rsidR="0070710B" w:rsidRDefault="0070710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085372" w:history="1">
            <w:r w:rsidRPr="00F23B45">
              <w:rPr>
                <w:rStyle w:val="Collegamentoipertestuale"/>
                <w:rFonts w:ascii="Segoe UI" w:hAnsi="Segoe UI" w:cs="Segoe UI"/>
                <w:noProof/>
              </w:rPr>
              <w:t>2.2 Entità Prenotazione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E96F" w14:textId="6B72771B" w:rsidR="0070710B" w:rsidRDefault="0070710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085373" w:history="1">
            <w:r w:rsidRPr="00F23B45">
              <w:rPr>
                <w:rStyle w:val="Collegamentoipertestuale"/>
                <w:rFonts w:ascii="Segoe UI" w:hAnsi="Segoe UI" w:cs="Segoe UI"/>
                <w:noProof/>
              </w:rPr>
              <w:t>2.3 Entità Menu e Promozioni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F5DC" w14:textId="1CB33304" w:rsidR="0070710B" w:rsidRDefault="0070710B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085374" w:history="1">
            <w:r w:rsidRPr="00F23B45">
              <w:rPr>
                <w:rStyle w:val="Collegamentoipertestuale"/>
                <w:rFonts w:ascii="Segoe UI" w:hAnsi="Segoe UI" w:cs="Segoe UI"/>
              </w:rPr>
              <w:t>3. Architettura e Struttura Dati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_Toc232085374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0FA4AD" w14:textId="4CE32965" w:rsidR="0070710B" w:rsidRDefault="0070710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085375" w:history="1">
            <w:r w:rsidRPr="00F23B45">
              <w:rPr>
                <w:rStyle w:val="Collegamentoipertestuale"/>
                <w:noProof/>
              </w:rPr>
              <w:t>3.1 Modello Dati Relazionale (Tabelle)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840D" w14:textId="49D7A799" w:rsidR="0070710B" w:rsidRDefault="0070710B">
          <w:pPr>
            <w:pStyle w:val="Sommario1"/>
            <w:rPr>
              <w:rFonts w:eastAsiaTheme="minorEastAsia"/>
              <w:color w:val="auto"/>
              <w:lang w:eastAsia="it-IT"/>
            </w:rPr>
          </w:pPr>
          <w:hyperlink w:anchor="_Toc232085376" w:history="1">
            <w:r w:rsidRPr="00F23B45">
              <w:rPr>
                <w:rStyle w:val="Collegamentoipertestuale"/>
                <w:rFonts w:ascii="Segoe UI" w:hAnsi="Segoe UI" w:cs="Segoe UI"/>
              </w:rPr>
              <w:t>4. Criteri di Accettazione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_Toc232085376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2F9C4B" w14:textId="125CF2BA" w:rsidR="0070710B" w:rsidRDefault="0070710B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32085377" w:history="1">
            <w:r w:rsidRPr="00F23B45">
              <w:rPr>
                <w:rStyle w:val="Collegamentoipertestuale"/>
                <w:rFonts w:ascii="Segoe UI" w:hAnsi="Segoe UI" w:cs="Segoe UI"/>
                <w:noProof/>
              </w:rPr>
              <w:t>4.1 Criteri di Successo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7FE3" w14:textId="1C8BE495" w:rsidR="0057350C" w:rsidRPr="005D50BA" w:rsidRDefault="0057350C">
          <w:pPr>
            <w:rPr>
              <w:rFonts w:ascii="Segoe UI" w:hAnsi="Segoe UI" w:cs="Segoe UI"/>
            </w:rPr>
          </w:pPr>
          <w:r w:rsidRPr="005D50BA">
            <w:rPr>
              <w:rFonts w:ascii="Segoe UI" w:hAnsi="Segoe UI" w:cs="Segoe UI"/>
              <w:b/>
              <w:bCs/>
            </w:rPr>
            <w:fldChar w:fldCharType="end"/>
          </w:r>
        </w:p>
      </w:sdtContent>
    </w:sdt>
    <w:p w14:paraId="44B52A7C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29BD5429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7BC47416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1CD20F6F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36CB4E23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6E8405E3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6CF28109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6388ADC5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64C35E07" w14:textId="77777777" w:rsidR="00D84A9F" w:rsidRPr="005D50BA" w:rsidRDefault="00D84A9F" w:rsidP="00D84A9F">
      <w:pPr>
        <w:jc w:val="center"/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3D5EDDF6" w14:textId="77777777" w:rsidR="00D84A9F" w:rsidRPr="005D50BA" w:rsidRDefault="00D84A9F" w:rsidP="0057350C">
      <w:pPr>
        <w:rPr>
          <w:rFonts w:ascii="Segoe UI" w:hAnsi="Segoe UI" w:cs="Segoe UI"/>
          <w:b/>
          <w:bCs/>
          <w:color w:val="747474" w:themeColor="background2" w:themeShade="80"/>
          <w:sz w:val="28"/>
          <w:szCs w:val="28"/>
          <w:lang w:val="en-US"/>
        </w:rPr>
      </w:pPr>
    </w:p>
    <w:p w14:paraId="2DA2FED5" w14:textId="77777777" w:rsidR="00D84A9F" w:rsidRPr="005D50BA" w:rsidRDefault="00D84A9F" w:rsidP="00D84A9F">
      <w:pPr>
        <w:pStyle w:val="Titolo1"/>
        <w:rPr>
          <w:rFonts w:ascii="Segoe UI" w:hAnsi="Segoe UI" w:cs="Segoe UI"/>
          <w:color w:val="C00000"/>
        </w:rPr>
      </w:pPr>
      <w:bookmarkStart w:id="0" w:name="_Toc232085369"/>
      <w:r w:rsidRPr="005D50BA">
        <w:rPr>
          <w:rFonts w:ascii="Segoe UI" w:hAnsi="Segoe UI" w:cs="Segoe UI"/>
          <w:color w:val="C00000"/>
        </w:rPr>
        <w:t>1. Obiettivo e Contesto del Progetto</w:t>
      </w:r>
      <w:bookmarkEnd w:id="0"/>
    </w:p>
    <w:p w14:paraId="6116ECA5" w14:textId="4E6CF74F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Il presente documento descrive le specifiche funzionali e l’architettura tecnica per la</w:t>
      </w:r>
    </w:p>
    <w:p w14:paraId="35AAA56A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realizzazione di una piattaforma web dedicata alla gestione e alla promozione di venue.</w:t>
      </w:r>
    </w:p>
    <w:p w14:paraId="4AC3F074" w14:textId="3B794075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Il locale ha una forte identità focalizzata sul mondo della musica Metal, Rock e generi</w:t>
      </w:r>
    </w:p>
    <w:p w14:paraId="304E3378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 xml:space="preserve">affini. </w:t>
      </w:r>
    </w:p>
    <w:p w14:paraId="7851CA2A" w14:textId="31362F31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L’applicazione si divide in due grandi macro-aree: un portale pubblico per i clienti e un backoffice gestionale riservato agli amministratori del locale.</w:t>
      </w:r>
    </w:p>
    <w:p w14:paraId="24080FE2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3D0AE568" w14:textId="321D9DF3" w:rsidR="00D84A9F" w:rsidRPr="005D50BA" w:rsidRDefault="00D84A9F" w:rsidP="00D84A9F">
      <w:pPr>
        <w:pStyle w:val="Titolo1"/>
        <w:rPr>
          <w:rFonts w:ascii="Segoe UI" w:hAnsi="Segoe UI" w:cs="Segoe UI"/>
          <w:color w:val="C00000"/>
        </w:rPr>
      </w:pPr>
      <w:bookmarkStart w:id="1" w:name="_Toc232085370"/>
      <w:r w:rsidRPr="005D50BA">
        <w:rPr>
          <w:rFonts w:ascii="Segoe UI" w:hAnsi="Segoe UI" w:cs="Segoe UI"/>
          <w:color w:val="C00000"/>
        </w:rPr>
        <w:t>2. Requisiti di Dettaglio e Regole di Business</w:t>
      </w:r>
      <w:bookmarkEnd w:id="1"/>
    </w:p>
    <w:p w14:paraId="660F9395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7E9D9BEF" w14:textId="21D71080" w:rsidR="00D84A9F" w:rsidRPr="005D50BA" w:rsidRDefault="00D84A9F" w:rsidP="00D84A9F">
      <w:pPr>
        <w:pStyle w:val="Titolo2"/>
        <w:rPr>
          <w:rFonts w:ascii="Segoe UI" w:hAnsi="Segoe UI" w:cs="Segoe UI"/>
          <w:color w:val="C00000"/>
        </w:rPr>
      </w:pPr>
      <w:bookmarkStart w:id="2" w:name="_Toc232085371"/>
      <w:r w:rsidRPr="005D50BA">
        <w:rPr>
          <w:rFonts w:ascii="Segoe UI" w:hAnsi="Segoe UI" w:cs="Segoe UI"/>
          <w:color w:val="C00000"/>
        </w:rPr>
        <w:t>2.1 Entità Evento</w:t>
      </w:r>
      <w:bookmarkEnd w:id="2"/>
    </w:p>
    <w:p w14:paraId="7F7413BC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Campi obbligatori: Titolo, Genere Musicale, Data, Ora Apertura Porte, Ora Inizio, Artista</w:t>
      </w:r>
    </w:p>
    <w:p w14:paraId="06C6E740" w14:textId="16675E3C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Principale, Prezzo Base, Capienza Massima, Flag Tipo Prenotazione (Posti Selezionabili o Posto Singolo Non Numerato).</w:t>
      </w:r>
    </w:p>
    <w:p w14:paraId="17A23C3F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Regole bloccanti: Impossibile pubblicare eventi privi di Titolo, Data o Capienza. Un evento la</w:t>
      </w:r>
    </w:p>
    <w:p w14:paraId="45EE06FE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cui data è passata deve essere automaticamente bloccato per le prenotazioni. Un evento</w:t>
      </w:r>
    </w:p>
    <w:p w14:paraId="258ED9E0" w14:textId="10F49436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contrassegnato come Annullato rimarrà visibile nel frontend con apposita etichetta grafica ma inibito al checkout.</w:t>
      </w:r>
    </w:p>
    <w:p w14:paraId="15BB5775" w14:textId="77777777" w:rsidR="0070710B" w:rsidRDefault="0070710B">
      <w:pPr>
        <w:rPr>
          <w:rFonts w:ascii="Segoe UI" w:eastAsiaTheme="majorEastAsia" w:hAnsi="Segoe UI" w:cs="Segoe UI"/>
          <w:color w:val="C00000"/>
          <w:sz w:val="32"/>
          <w:szCs w:val="32"/>
        </w:rPr>
      </w:pPr>
      <w:r>
        <w:rPr>
          <w:rFonts w:ascii="Segoe UI" w:hAnsi="Segoe UI" w:cs="Segoe UI"/>
          <w:color w:val="C00000"/>
        </w:rPr>
        <w:br w:type="page"/>
      </w:r>
    </w:p>
    <w:p w14:paraId="744932A6" w14:textId="00609EDE" w:rsidR="00D84A9F" w:rsidRPr="005D50BA" w:rsidRDefault="00D84A9F" w:rsidP="00D84A9F">
      <w:pPr>
        <w:pStyle w:val="Titolo2"/>
        <w:rPr>
          <w:rFonts w:ascii="Segoe UI" w:hAnsi="Segoe UI" w:cs="Segoe UI"/>
          <w:color w:val="C00000"/>
        </w:rPr>
      </w:pPr>
      <w:bookmarkStart w:id="3" w:name="_Toc232085372"/>
      <w:r w:rsidRPr="005D50BA">
        <w:rPr>
          <w:rFonts w:ascii="Segoe UI" w:hAnsi="Segoe UI" w:cs="Segoe UI"/>
          <w:color w:val="C00000"/>
        </w:rPr>
        <w:lastRenderedPageBreak/>
        <w:t>2.2 Entità Prenotazione</w:t>
      </w:r>
      <w:bookmarkEnd w:id="3"/>
    </w:p>
    <w:p w14:paraId="37290710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Campi obbligatori: Evento ID, Dati Cliente (Nome, Cognome, Email, Telefono), Lista Posti</w:t>
      </w:r>
    </w:p>
    <w:p w14:paraId="02299FD9" w14:textId="50902898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Selezionati (se applicabile), Numero Partecipanti, Importo Totale Calcolato, Stato Pagamento,</w:t>
      </w:r>
      <w:r w:rsidR="0070710B">
        <w:rPr>
          <w:rFonts w:ascii="Segoe UI" w:hAnsi="Segoe UI" w:cs="Segoe UI"/>
        </w:rPr>
        <w:t xml:space="preserve"> </w:t>
      </w:r>
      <w:r w:rsidRPr="005D50BA">
        <w:rPr>
          <w:rFonts w:ascii="Segoe UI" w:hAnsi="Segoe UI" w:cs="Segoe UI"/>
        </w:rPr>
        <w:t>Stato Prenotazione, Timestamp Creazione.</w:t>
      </w:r>
    </w:p>
    <w:p w14:paraId="5C4DD398" w14:textId="5E923904" w:rsidR="005D50BA" w:rsidRPr="0070710B" w:rsidRDefault="00D84A9F" w:rsidP="0070710B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Regole bloccanti: Un singolo posto identificato dalle coordinate/ID sulla mappa non può essere</w:t>
      </w:r>
      <w:r w:rsidR="0070710B">
        <w:rPr>
          <w:rFonts w:ascii="Segoe UI" w:hAnsi="Segoe UI" w:cs="Segoe UI"/>
        </w:rPr>
        <w:t xml:space="preserve"> </w:t>
      </w:r>
      <w:r w:rsidRPr="005D50BA">
        <w:rPr>
          <w:rFonts w:ascii="Segoe UI" w:hAnsi="Segoe UI" w:cs="Segoe UI"/>
        </w:rPr>
        <w:t>assegnato a due prenotazioni contemporaneamente. La disponibilità dei posti della</w:t>
      </w:r>
      <w:r w:rsidR="0070710B">
        <w:rPr>
          <w:rFonts w:ascii="Segoe UI" w:hAnsi="Segoe UI" w:cs="Segoe UI"/>
        </w:rPr>
        <w:t xml:space="preserve"> </w:t>
      </w:r>
      <w:r w:rsidRPr="005D50BA">
        <w:rPr>
          <w:rFonts w:ascii="Segoe UI" w:hAnsi="Segoe UI" w:cs="Segoe UI"/>
        </w:rPr>
        <w:t>sala deve</w:t>
      </w:r>
      <w:r w:rsidR="0070710B">
        <w:rPr>
          <w:rFonts w:ascii="Segoe UI" w:hAnsi="Segoe UI" w:cs="Segoe UI"/>
        </w:rPr>
        <w:t xml:space="preserve"> </w:t>
      </w:r>
      <w:r w:rsidRPr="005D50BA">
        <w:rPr>
          <w:rFonts w:ascii="Segoe UI" w:hAnsi="Segoe UI" w:cs="Segoe UI"/>
        </w:rPr>
        <w:t>essere verificata in backend in modo da evitare l’overbooking.</w:t>
      </w:r>
    </w:p>
    <w:p w14:paraId="5A40D232" w14:textId="4F16EECF" w:rsidR="00D84A9F" w:rsidRPr="005D50BA" w:rsidRDefault="00D84A9F" w:rsidP="00D84A9F">
      <w:pPr>
        <w:pStyle w:val="Titolo2"/>
        <w:rPr>
          <w:rFonts w:ascii="Segoe UI" w:hAnsi="Segoe UI" w:cs="Segoe UI"/>
          <w:color w:val="C00000"/>
        </w:rPr>
      </w:pPr>
      <w:bookmarkStart w:id="4" w:name="_Toc232085373"/>
      <w:r w:rsidRPr="005D50BA">
        <w:rPr>
          <w:rFonts w:ascii="Segoe UI" w:hAnsi="Segoe UI" w:cs="Segoe UI"/>
          <w:color w:val="C00000"/>
        </w:rPr>
        <w:t>2.3 Entità Menu e Promozioni</w:t>
      </w:r>
      <w:bookmarkEnd w:id="4"/>
    </w:p>
    <w:p w14:paraId="03CCA0A9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Campi obbligatori: Categoria Menu, Nome Prodotto, Descrizione, Prezzo Base, Flag Visibilità,</w:t>
      </w:r>
    </w:p>
    <w:p w14:paraId="5C3C145D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Intervallo Validità Promozione (Data Inizio / Data Fine), Percentuale di Sconto.</w:t>
      </w:r>
    </w:p>
    <w:p w14:paraId="07E60AA1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Regole bloccanti: Un prodotto può appartenere a una sola categoria (es. una birra non può</w:t>
      </w:r>
    </w:p>
    <w:p w14:paraId="1F3289F9" w14:textId="4B5A7548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essere contemporaneamente un fritto). Se la data corrente è inclusa nell’intervallo della</w:t>
      </w:r>
    </w:p>
    <w:p w14:paraId="5780DF51" w14:textId="2DAAEBFC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promozione, il frontend deve calcolare dinamicamente il prezzo scontato, mostrando il prezzo</w:t>
      </w:r>
      <w:r w:rsidR="0070710B">
        <w:rPr>
          <w:rFonts w:ascii="Segoe UI" w:hAnsi="Segoe UI" w:cs="Segoe UI"/>
        </w:rPr>
        <w:t xml:space="preserve"> </w:t>
      </w:r>
      <w:r w:rsidRPr="005D50BA">
        <w:rPr>
          <w:rFonts w:ascii="Segoe UI" w:hAnsi="Segoe UI" w:cs="Segoe UI"/>
        </w:rPr>
        <w:t>originale barrato.</w:t>
      </w:r>
    </w:p>
    <w:p w14:paraId="34E5FF57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2B3E06FC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33195E3F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3D96D558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734651A0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4F7E9513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</w:p>
    <w:p w14:paraId="1BD0EFBD" w14:textId="2B3A4835" w:rsidR="005D50BA" w:rsidRDefault="005D50BA">
      <w:pPr>
        <w:rPr>
          <w:rFonts w:ascii="Segoe UI" w:eastAsiaTheme="majorEastAsia" w:hAnsi="Segoe UI" w:cs="Segoe UI"/>
          <w:color w:val="C00000"/>
          <w:sz w:val="40"/>
          <w:szCs w:val="40"/>
        </w:rPr>
      </w:pPr>
      <w:r>
        <w:rPr>
          <w:rFonts w:ascii="Segoe UI" w:hAnsi="Segoe UI" w:cs="Segoe UI"/>
          <w:color w:val="C00000"/>
        </w:rPr>
        <w:br w:type="page"/>
      </w:r>
    </w:p>
    <w:p w14:paraId="3C721BD9" w14:textId="2B3A4835" w:rsidR="00D84A9F" w:rsidRPr="005D50BA" w:rsidRDefault="00D84A9F" w:rsidP="00D84A9F">
      <w:pPr>
        <w:pStyle w:val="Titolo1"/>
        <w:rPr>
          <w:rFonts w:ascii="Segoe UI" w:hAnsi="Segoe UI" w:cs="Segoe UI"/>
          <w:color w:val="C00000"/>
        </w:rPr>
      </w:pPr>
      <w:bookmarkStart w:id="5" w:name="_Toc232085374"/>
      <w:r w:rsidRPr="005D50BA">
        <w:rPr>
          <w:rFonts w:ascii="Segoe UI" w:hAnsi="Segoe UI" w:cs="Segoe UI"/>
          <w:color w:val="C00000"/>
        </w:rPr>
        <w:lastRenderedPageBreak/>
        <w:t>3. Architettura e Struttura Dati</w:t>
      </w:r>
      <w:bookmarkEnd w:id="5"/>
    </w:p>
    <w:p w14:paraId="00A31F97" w14:textId="49B977FC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L’architettura proposta garantisce la netta separazione dei compiti (Separation of Concerns) ed è</w:t>
      </w:r>
    </w:p>
    <w:p w14:paraId="0CFF8979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perfettamente allineata allo stack tecnologico richiesto:</w:t>
      </w:r>
    </w:p>
    <w:p w14:paraId="4249A17A" w14:textId="1945F421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Frontend: Framework Angular strutturato a moduli funzionali puliti.</w:t>
      </w:r>
    </w:p>
    <w:p w14:paraId="1DC4A558" w14:textId="4223903D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 xml:space="preserve">Backend: Java Spring Boot per la creazione di </w:t>
      </w:r>
      <w:r w:rsidRPr="0070710B">
        <w:rPr>
          <w:rFonts w:ascii="Segoe UI" w:hAnsi="Segoe UI" w:cs="Segoe UI"/>
        </w:rPr>
        <w:t>un</w:t>
      </w:r>
      <w:r w:rsidR="0070710B" w:rsidRPr="0070710B">
        <w:rPr>
          <w:rFonts w:ascii="Segoe UI" w:hAnsi="Segoe UI" w:cs="Segoe UI"/>
        </w:rPr>
        <w:t>’</w:t>
      </w:r>
      <w:r w:rsidRPr="0070710B">
        <w:rPr>
          <w:rFonts w:ascii="Segoe UI" w:hAnsi="Segoe UI" w:cs="Segoe UI"/>
        </w:rPr>
        <w:t xml:space="preserve">applicazione </w:t>
      </w:r>
      <w:r w:rsidRPr="005D50BA">
        <w:rPr>
          <w:rFonts w:ascii="Segoe UI" w:hAnsi="Segoe UI" w:cs="Segoe UI"/>
        </w:rPr>
        <w:t>REST robusta e lineare.</w:t>
      </w:r>
    </w:p>
    <w:p w14:paraId="1C07DEDD" w14:textId="38BC8F89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Database: Relazionale (PostgreSQL o MySQL) per assicurare la consistenza tramite vincoli</w:t>
      </w:r>
    </w:p>
    <w:p w14:paraId="74FD791B" w14:textId="7777777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di chiave esterna.</w:t>
      </w:r>
    </w:p>
    <w:p w14:paraId="3B1C032F" w14:textId="5A0DDB97" w:rsidR="00D84A9F" w:rsidRPr="005D50BA" w:rsidRDefault="00D84A9F" w:rsidP="00D84A9F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Sicurezza: Autenticazione basata su token JWT (JSON Web Token) esclusivamente per</w:t>
      </w:r>
    </w:p>
    <w:p w14:paraId="5AFDAAE3" w14:textId="77777777" w:rsidR="0070710B" w:rsidRDefault="00D84A9F" w:rsidP="005D50BA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L’accesso ai servizi del Backoffice.</w:t>
      </w:r>
    </w:p>
    <w:p w14:paraId="424D6E5E" w14:textId="30F5A668" w:rsidR="00D84A9F" w:rsidRPr="0070710B" w:rsidRDefault="00D84A9F" w:rsidP="0070710B">
      <w:pPr>
        <w:pStyle w:val="Titolo2"/>
        <w:rPr>
          <w:color w:val="C00000"/>
        </w:rPr>
      </w:pPr>
      <w:bookmarkStart w:id="6" w:name="_Toc232085375"/>
      <w:r w:rsidRPr="0070710B">
        <w:rPr>
          <w:color w:val="C00000"/>
        </w:rPr>
        <w:t>3.1 Modello Dati Relazionale (Tabelle)</w:t>
      </w:r>
      <w:bookmarkEnd w:id="6"/>
    </w:p>
    <w:p w14:paraId="2F8FF546" w14:textId="77777777" w:rsidR="00D84A9F" w:rsidRPr="005D50BA" w:rsidRDefault="00D84A9F" w:rsidP="00D84A9F">
      <w:pPr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Di seguito viene illustrato lo schema delle tabelle principali consigliato per l'implementazione del database:</w:t>
      </w:r>
    </w:p>
    <w:tbl>
      <w:tblPr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461"/>
        <w:gridCol w:w="3461"/>
        <w:gridCol w:w="3461"/>
      </w:tblGrid>
      <w:tr w:rsidR="00D84A9F" w:rsidRPr="005D50BA" w14:paraId="18A37C87" w14:textId="77777777" w:rsidTr="0057350C">
        <w:trPr>
          <w:trHeight w:val="382"/>
        </w:trPr>
        <w:tc>
          <w:tcPr>
            <w:tcW w:w="3461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15233" w14:textId="77777777" w:rsidR="00D84A9F" w:rsidRPr="005D50BA" w:rsidRDefault="00D84A9F" w:rsidP="00EB5288">
            <w:pPr>
              <w:rPr>
                <w:rFonts w:ascii="Segoe UI" w:hAnsi="Segoe UI" w:cs="Segoe UI"/>
                <w:color w:val="000000" w:themeColor="text1"/>
              </w:rPr>
            </w:pPr>
            <w:r w:rsidRPr="005D50BA">
              <w:rPr>
                <w:rFonts w:ascii="Segoe UI" w:hAnsi="Segoe UI" w:cs="Segoe UI"/>
                <w:b/>
                <w:color w:val="000000" w:themeColor="text1"/>
              </w:rPr>
              <w:t>Nome Tabella</w:t>
            </w:r>
          </w:p>
        </w:tc>
        <w:tc>
          <w:tcPr>
            <w:tcW w:w="3461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B4B36" w14:textId="77777777" w:rsidR="00D84A9F" w:rsidRPr="005D50BA" w:rsidRDefault="00D84A9F" w:rsidP="00EB5288">
            <w:pPr>
              <w:rPr>
                <w:rFonts w:ascii="Segoe UI" w:hAnsi="Segoe UI" w:cs="Segoe UI"/>
                <w:color w:val="000000" w:themeColor="text1"/>
              </w:rPr>
            </w:pPr>
            <w:r w:rsidRPr="005D50BA">
              <w:rPr>
                <w:rFonts w:ascii="Segoe UI" w:hAnsi="Segoe UI" w:cs="Segoe UI"/>
                <w:b/>
                <w:color w:val="000000" w:themeColor="text1"/>
              </w:rPr>
              <w:t>Scopo / Contenuto</w:t>
            </w:r>
          </w:p>
        </w:tc>
        <w:tc>
          <w:tcPr>
            <w:tcW w:w="3461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14AE8" w14:textId="77777777" w:rsidR="00D84A9F" w:rsidRPr="005D50BA" w:rsidRDefault="00D84A9F" w:rsidP="00EB5288">
            <w:pPr>
              <w:rPr>
                <w:rFonts w:ascii="Segoe UI" w:hAnsi="Segoe UI" w:cs="Segoe UI"/>
                <w:color w:val="000000" w:themeColor="text1"/>
              </w:rPr>
            </w:pPr>
            <w:r w:rsidRPr="005D50BA">
              <w:rPr>
                <w:rFonts w:ascii="Segoe UI" w:hAnsi="Segoe UI" w:cs="Segoe UI"/>
                <w:b/>
                <w:color w:val="000000" w:themeColor="text1"/>
              </w:rPr>
              <w:t>Relazioni e Note</w:t>
            </w:r>
          </w:p>
        </w:tc>
      </w:tr>
      <w:tr w:rsidR="00D84A9F" w:rsidRPr="005D50BA" w14:paraId="4393FF4B" w14:textId="77777777" w:rsidTr="0057350C">
        <w:trPr>
          <w:trHeight w:val="924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ECFD24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users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B82D76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Utenti amministrativi autorizzati ad accedere al backoffice.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B4EA78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Nessuna relazione iniziale.</w:t>
            </w:r>
          </w:p>
        </w:tc>
      </w:tr>
      <w:tr w:rsidR="00D84A9F" w:rsidRPr="005D50BA" w14:paraId="1EA0B9D4" w14:textId="77777777" w:rsidTr="0057350C">
        <w:trPr>
          <w:trHeight w:val="662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B5CA46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events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1D93BB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Anagrafica completa degli eventi musicali e concerti.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B93E88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Relazione 1:N con event_layouts.</w:t>
            </w:r>
          </w:p>
        </w:tc>
      </w:tr>
      <w:tr w:rsidR="00D84A9F" w:rsidRPr="005D50BA" w14:paraId="6E7F2299" w14:textId="77777777" w:rsidTr="0057350C">
        <w:trPr>
          <w:trHeight w:val="915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05CC5D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event_layouts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7DD729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Metadati strutturali della configurazione della sala per un evento specifico.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AB435C1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1:1 o 1:N con events, contiene l'ID dell'evento.</w:t>
            </w:r>
          </w:p>
        </w:tc>
      </w:tr>
      <w:tr w:rsidR="00D84A9F" w:rsidRPr="005D50BA" w14:paraId="299EDF4E" w14:textId="77777777" w:rsidTr="0057350C">
        <w:trPr>
          <w:trHeight w:val="924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9B5592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reservations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2EC670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Testata principale della prenotazione con i dati dell'utente ospite.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7F8F08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1:N con reservation_items. Contiene lo stato complessivo.</w:t>
            </w:r>
          </w:p>
        </w:tc>
      </w:tr>
      <w:tr w:rsidR="00D84A9F" w:rsidRPr="00230DDA" w14:paraId="1D5CABEF" w14:textId="77777777" w:rsidTr="0057350C">
        <w:trPr>
          <w:trHeight w:val="915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E96C0E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reservation_items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E3422E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Dettaglio dei singoli posti assegnati e bloccati per la prenotazione.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86ECA89" w14:textId="77777777" w:rsidR="00D84A9F" w:rsidRPr="005D50BA" w:rsidRDefault="00D84A9F" w:rsidP="00EB5288">
            <w:pPr>
              <w:rPr>
                <w:rFonts w:ascii="Segoe UI" w:hAnsi="Segoe UI" w:cs="Segoe UI"/>
                <w:lang w:val="en-US"/>
              </w:rPr>
            </w:pPr>
            <w:r w:rsidRPr="005D50BA">
              <w:rPr>
                <w:rFonts w:ascii="Segoe UI" w:hAnsi="Segoe UI" w:cs="Segoe UI"/>
                <w:lang w:val="en-US"/>
              </w:rPr>
              <w:t>N:1 con reservations e N:1 con seats_or_tables.</w:t>
            </w:r>
          </w:p>
        </w:tc>
      </w:tr>
      <w:tr w:rsidR="00D84A9F" w:rsidRPr="005D50BA" w14:paraId="1EB9EC75" w14:textId="77777777" w:rsidTr="0057350C">
        <w:trPr>
          <w:trHeight w:val="924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3CB237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lastRenderedPageBreak/>
              <w:t>menu_categories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E8D98E9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Categorie logiche per la suddivisione dei prodotti (Birre, Food, ecc.).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92FED92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1:N con menu_items.</w:t>
            </w:r>
          </w:p>
        </w:tc>
      </w:tr>
      <w:tr w:rsidR="00D84A9F" w:rsidRPr="005D50BA" w14:paraId="7CFDC16B" w14:textId="77777777" w:rsidTr="0057350C">
        <w:trPr>
          <w:trHeight w:val="924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B105FD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menu_items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3FB1AB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Singoli prodotti culinari o bevande venduti all'interno della venue.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8FE982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N:1 con menu_categories.</w:t>
            </w:r>
          </w:p>
        </w:tc>
      </w:tr>
      <w:tr w:rsidR="00D84A9F" w:rsidRPr="005D50BA" w14:paraId="077B1E67" w14:textId="77777777" w:rsidTr="0057350C">
        <w:trPr>
          <w:trHeight w:val="523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F2119F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promotions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9ABC08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Definizione delle campagne promozionali con intervallo di date (Inizio/Fine).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D2C4C61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1:N con promotion_items.</w:t>
            </w:r>
          </w:p>
        </w:tc>
      </w:tr>
      <w:tr w:rsidR="00D84A9F" w:rsidRPr="005D50BA" w14:paraId="577F4244" w14:textId="77777777" w:rsidTr="0057350C">
        <w:trPr>
          <w:trHeight w:val="924"/>
        </w:trPr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49FDE2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promotion_items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9D7DE0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Tabella di giunzione per associare una promozione a molteplici prodotti.</w:t>
            </w:r>
          </w:p>
        </w:tc>
        <w:tc>
          <w:tcPr>
            <w:tcW w:w="3461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F2CBC0" w14:textId="77777777" w:rsidR="00D84A9F" w:rsidRPr="005D50BA" w:rsidRDefault="00D84A9F" w:rsidP="00EB5288">
            <w:pPr>
              <w:rPr>
                <w:rFonts w:ascii="Segoe UI" w:hAnsi="Segoe UI" w:cs="Segoe UI"/>
              </w:rPr>
            </w:pPr>
            <w:r w:rsidRPr="005D50BA">
              <w:rPr>
                <w:rFonts w:ascii="Segoe UI" w:hAnsi="Segoe UI" w:cs="Segoe UI"/>
              </w:rPr>
              <w:t>N:1 con promotions e N:1 con menu_items.</w:t>
            </w:r>
          </w:p>
        </w:tc>
      </w:tr>
    </w:tbl>
    <w:p w14:paraId="7C26D043" w14:textId="6669EEB7" w:rsidR="00090F25" w:rsidRPr="00090F25" w:rsidRDefault="00090F25" w:rsidP="00090F25">
      <w:pPr>
        <w:pStyle w:val="Titolo2"/>
        <w:rPr>
          <w:color w:val="C00000"/>
        </w:rPr>
      </w:pPr>
      <w:r w:rsidRPr="00090F25">
        <w:rPr>
          <w:color w:val="C00000"/>
        </w:rPr>
        <w:t>3.2 Schema ER</w:t>
      </w:r>
    </w:p>
    <w:p w14:paraId="509D3D87" w14:textId="30DBD27D" w:rsidR="0057350C" w:rsidRPr="005D50BA" w:rsidRDefault="00090F25">
      <w:pPr>
        <w:rPr>
          <w:rFonts w:ascii="Segoe UI" w:eastAsiaTheme="majorEastAsia" w:hAnsi="Segoe UI" w:cs="Segoe UI"/>
          <w:color w:val="C00000"/>
          <w:sz w:val="40"/>
          <w:szCs w:val="40"/>
        </w:rPr>
      </w:pPr>
      <w:r w:rsidRPr="00090F25">
        <w:rPr>
          <w:rFonts w:ascii="Segoe UI" w:hAnsi="Segoe UI" w:cs="Segoe UI"/>
          <w:noProof/>
          <w:color w:val="C00000"/>
        </w:rPr>
        <w:drawing>
          <wp:inline distT="0" distB="0" distL="0" distR="0" wp14:anchorId="3BF14312" wp14:editId="64E96A18">
            <wp:extent cx="5334000" cy="3765567"/>
            <wp:effectExtent l="0" t="0" r="0" b="6350"/>
            <wp:docPr id="9799116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1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165" cy="37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723A" w14:textId="33BE63E8" w:rsidR="0057350C" w:rsidRPr="005D50BA" w:rsidRDefault="0057350C" w:rsidP="0057350C">
      <w:pPr>
        <w:pStyle w:val="Titolo1"/>
        <w:rPr>
          <w:rFonts w:ascii="Segoe UI" w:hAnsi="Segoe UI" w:cs="Segoe UI"/>
          <w:color w:val="C00000"/>
        </w:rPr>
      </w:pPr>
      <w:bookmarkStart w:id="7" w:name="_Toc232085376"/>
      <w:r w:rsidRPr="005D50BA">
        <w:rPr>
          <w:rFonts w:ascii="Segoe UI" w:hAnsi="Segoe UI" w:cs="Segoe UI"/>
          <w:color w:val="C00000"/>
        </w:rPr>
        <w:lastRenderedPageBreak/>
        <w:t>4. Criteri di Accettazione</w:t>
      </w:r>
      <w:bookmarkEnd w:id="7"/>
    </w:p>
    <w:p w14:paraId="5327FD86" w14:textId="34A3FC1B" w:rsidR="0057350C" w:rsidRPr="005D50BA" w:rsidRDefault="0057350C" w:rsidP="0057350C">
      <w:pPr>
        <w:pStyle w:val="Titolo2"/>
        <w:rPr>
          <w:rFonts w:ascii="Segoe UI" w:hAnsi="Segoe UI" w:cs="Segoe UI"/>
          <w:color w:val="C00000"/>
        </w:rPr>
      </w:pPr>
      <w:bookmarkStart w:id="8" w:name="_Toc232085377"/>
      <w:r w:rsidRPr="005D50BA">
        <w:rPr>
          <w:rFonts w:ascii="Segoe UI" w:hAnsi="Segoe UI" w:cs="Segoe UI"/>
          <w:color w:val="C00000"/>
        </w:rPr>
        <w:t>4.1 Criteri di Successo del Progetto</w:t>
      </w:r>
      <w:bookmarkEnd w:id="8"/>
    </w:p>
    <w:p w14:paraId="4035F172" w14:textId="77777777" w:rsidR="0057350C" w:rsidRPr="005D50BA" w:rsidRDefault="0057350C" w:rsidP="0057350C">
      <w:pPr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Il sistema viene considerato completato e idoneo al superamento della fase di formazione se soddisfa i seguenti punti:</w:t>
      </w:r>
    </w:p>
    <w:p w14:paraId="707C6E3D" w14:textId="77777777" w:rsidR="0057350C" w:rsidRPr="005D50BA" w:rsidRDefault="0057350C" w:rsidP="0057350C">
      <w:pPr>
        <w:pStyle w:val="Puntoelenco"/>
        <w:tabs>
          <w:tab w:val="num" w:pos="360"/>
        </w:tabs>
        <w:ind w:left="360" w:hanging="360"/>
        <w:rPr>
          <w:rFonts w:cs="Segoe UI"/>
          <w:lang w:val="it-IT"/>
        </w:rPr>
      </w:pPr>
      <w:r w:rsidRPr="005D50BA">
        <w:rPr>
          <w:rFonts w:cs="Segoe UI"/>
          <w:lang w:val="it-IT"/>
        </w:rPr>
        <w:t>Un amministratore autenticato inserisce e pubblica un evento valorizzando tutti i dati vincolanti.</w:t>
      </w:r>
    </w:p>
    <w:p w14:paraId="709E1377" w14:textId="77777777" w:rsidR="0057350C" w:rsidRPr="005D50BA" w:rsidRDefault="0057350C" w:rsidP="0057350C">
      <w:pPr>
        <w:pStyle w:val="Puntoelenco"/>
        <w:tabs>
          <w:tab w:val="num" w:pos="360"/>
        </w:tabs>
        <w:ind w:left="360" w:hanging="360"/>
        <w:rPr>
          <w:rFonts w:cs="Segoe UI"/>
          <w:lang w:val="it-IT"/>
        </w:rPr>
      </w:pPr>
      <w:r w:rsidRPr="005D50BA">
        <w:rPr>
          <w:rFonts w:cs="Segoe UI"/>
          <w:lang w:val="it-IT"/>
        </w:rPr>
        <w:t>La griglia 2D dei posti viene configurata dall'admin e renderizzata correttamente sul portale pubblico.</w:t>
      </w:r>
    </w:p>
    <w:p w14:paraId="7B5DBF6D" w14:textId="77777777" w:rsidR="0057350C" w:rsidRPr="005D50BA" w:rsidRDefault="0057350C" w:rsidP="0057350C">
      <w:pPr>
        <w:pStyle w:val="Puntoelenco"/>
        <w:tabs>
          <w:tab w:val="num" w:pos="360"/>
        </w:tabs>
        <w:ind w:left="360" w:hanging="360"/>
        <w:rPr>
          <w:rFonts w:cs="Segoe UI"/>
          <w:lang w:val="it-IT"/>
        </w:rPr>
      </w:pPr>
      <w:r w:rsidRPr="005D50BA">
        <w:rPr>
          <w:rFonts w:cs="Segoe UI"/>
          <w:lang w:val="it-IT"/>
        </w:rPr>
        <w:t>Un utente anonimo prenota un posto libero e il sistema aggiorna istantaneamente lo stato della sedia per impedire la doppia prenotazione.</w:t>
      </w:r>
    </w:p>
    <w:p w14:paraId="5685BAE6" w14:textId="77777777" w:rsidR="0057350C" w:rsidRPr="005D50BA" w:rsidRDefault="0057350C" w:rsidP="0057350C">
      <w:pPr>
        <w:pStyle w:val="Puntoelenco"/>
        <w:tabs>
          <w:tab w:val="num" w:pos="360"/>
        </w:tabs>
        <w:ind w:left="360" w:hanging="360"/>
        <w:rPr>
          <w:rFonts w:cs="Segoe UI"/>
          <w:lang w:val="it-IT"/>
        </w:rPr>
      </w:pPr>
      <w:r w:rsidRPr="005D50BA">
        <w:rPr>
          <w:rFonts w:cs="Segoe UI"/>
          <w:lang w:val="it-IT"/>
        </w:rPr>
        <w:t>Il pagamento simulato risponde coerentemente modificando lo stato della prenotazione (es. da Pending a Pagata).</w:t>
      </w:r>
    </w:p>
    <w:p w14:paraId="5DF91EDA" w14:textId="635FDE99" w:rsidR="0057350C" w:rsidRPr="005D50BA" w:rsidRDefault="0057350C" w:rsidP="0057350C">
      <w:pPr>
        <w:pStyle w:val="Nessunaspaziatura"/>
        <w:rPr>
          <w:rFonts w:ascii="Segoe UI" w:hAnsi="Segoe UI" w:cs="Segoe UI"/>
        </w:rPr>
      </w:pPr>
      <w:r w:rsidRPr="005D50BA">
        <w:rPr>
          <w:rFonts w:ascii="Segoe UI" w:hAnsi="Segoe UI" w:cs="Segoe UI"/>
        </w:rPr>
        <w:t>I prodotti del menu soggetti a sconti mostrano la variazione di prezzo esclusivamente se la data odierna rientra nel range temporale impostato.</w:t>
      </w:r>
    </w:p>
    <w:sectPr w:rsidR="0057350C" w:rsidRPr="005D50BA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4CE55" w14:textId="77777777" w:rsidR="00F254AA" w:rsidRDefault="00F254AA" w:rsidP="005D50BA">
      <w:pPr>
        <w:spacing w:after="0" w:line="240" w:lineRule="auto"/>
      </w:pPr>
      <w:r>
        <w:separator/>
      </w:r>
    </w:p>
  </w:endnote>
  <w:endnote w:type="continuationSeparator" w:id="0">
    <w:p w14:paraId="4DF18DE4" w14:textId="77777777" w:rsidR="00F254AA" w:rsidRDefault="00F254AA" w:rsidP="005D5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5E5A" w14:textId="77777777" w:rsidR="005D50BA" w:rsidRDefault="005D50BA">
    <w:pPr>
      <w:pStyle w:val="Pidipagina"/>
      <w:jc w:val="right"/>
    </w:pPr>
    <w:r>
      <w:rPr>
        <w:color w:val="156082" w:themeColor="accent1"/>
        <w:sz w:val="20"/>
        <w:szCs w:val="20"/>
      </w:rPr>
      <w:t xml:space="preserve">pag.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8257251" w14:textId="77777777" w:rsidR="005D50BA" w:rsidRDefault="005D50B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751AE" w14:textId="77777777" w:rsidR="00F254AA" w:rsidRDefault="00F254AA" w:rsidP="005D50BA">
      <w:pPr>
        <w:spacing w:after="0" w:line="240" w:lineRule="auto"/>
      </w:pPr>
      <w:r>
        <w:separator/>
      </w:r>
    </w:p>
  </w:footnote>
  <w:footnote w:type="continuationSeparator" w:id="0">
    <w:p w14:paraId="110F0566" w14:textId="77777777" w:rsidR="00F254AA" w:rsidRDefault="00F254AA" w:rsidP="005D5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A58B20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67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41"/>
    <w:rsid w:val="00090F25"/>
    <w:rsid w:val="001D1E00"/>
    <w:rsid w:val="00230DDA"/>
    <w:rsid w:val="00366C2B"/>
    <w:rsid w:val="003E5515"/>
    <w:rsid w:val="0057350C"/>
    <w:rsid w:val="005D50BA"/>
    <w:rsid w:val="0070710B"/>
    <w:rsid w:val="00747E82"/>
    <w:rsid w:val="00861DBE"/>
    <w:rsid w:val="00A30BBD"/>
    <w:rsid w:val="00A74541"/>
    <w:rsid w:val="00C51CE0"/>
    <w:rsid w:val="00CE7904"/>
    <w:rsid w:val="00D84A9F"/>
    <w:rsid w:val="00F2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BFFC4"/>
  <w15:chartTrackingRefBased/>
  <w15:docId w15:val="{21C2A968-D370-42E9-9357-6E7D36F6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7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7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45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45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45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45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45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45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45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45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45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45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4541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D84A9F"/>
    <w:pPr>
      <w:spacing w:after="0" w:line="240" w:lineRule="auto"/>
    </w:pPr>
  </w:style>
  <w:style w:type="paragraph" w:styleId="Elenco2">
    <w:name w:val="List 2"/>
    <w:basedOn w:val="Normale"/>
    <w:uiPriority w:val="99"/>
    <w:unhideWhenUsed/>
    <w:rsid w:val="0057350C"/>
    <w:pPr>
      <w:spacing w:after="120" w:line="276" w:lineRule="auto"/>
      <w:ind w:left="720" w:hanging="360"/>
      <w:contextualSpacing/>
    </w:pPr>
    <w:rPr>
      <w:rFonts w:ascii="Segoe UI" w:eastAsiaTheme="minorEastAsia" w:hAnsi="Segoe UI"/>
      <w:color w:val="2B2B2B"/>
      <w:kern w:val="0"/>
      <w:sz w:val="21"/>
      <w:szCs w:val="22"/>
      <w:lang w:val="en-US"/>
      <w14:ligatures w14:val="none"/>
    </w:rPr>
  </w:style>
  <w:style w:type="paragraph" w:styleId="Puntoelenco">
    <w:name w:val="List Bullet"/>
    <w:basedOn w:val="Normale"/>
    <w:uiPriority w:val="99"/>
    <w:unhideWhenUsed/>
    <w:rsid w:val="0057350C"/>
    <w:pPr>
      <w:numPr>
        <w:numId w:val="1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Segoe UI" w:eastAsiaTheme="minorEastAsia" w:hAnsi="Segoe UI"/>
      <w:color w:val="2B2B2B"/>
      <w:kern w:val="0"/>
      <w:sz w:val="21"/>
      <w:szCs w:val="22"/>
      <w:lang w:val="en-US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57350C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57350C"/>
    <w:pPr>
      <w:tabs>
        <w:tab w:val="right" w:leader="dot" w:pos="9628"/>
      </w:tabs>
      <w:spacing w:after="100"/>
    </w:pPr>
    <w:rPr>
      <w:noProof/>
      <w:color w:val="C00000"/>
    </w:rPr>
  </w:style>
  <w:style w:type="paragraph" w:styleId="Sommario2">
    <w:name w:val="toc 2"/>
    <w:basedOn w:val="Normale"/>
    <w:next w:val="Normale"/>
    <w:autoRedefine/>
    <w:uiPriority w:val="39"/>
    <w:unhideWhenUsed/>
    <w:rsid w:val="0057350C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57350C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5D5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D50BA"/>
  </w:style>
  <w:style w:type="paragraph" w:styleId="Pidipagina">
    <w:name w:val="footer"/>
    <w:basedOn w:val="Normale"/>
    <w:link w:val="PidipaginaCarattere"/>
    <w:uiPriority w:val="99"/>
    <w:unhideWhenUsed/>
    <w:rsid w:val="005D5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D5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E1D05-7D56-4292-AFAA-7F4C2FA07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Dodaro Michele</dc:creator>
  <cp:keywords/>
  <dc:description/>
  <cp:lastModifiedBy>Dodaro Michele</cp:lastModifiedBy>
  <cp:revision>6</cp:revision>
  <dcterms:created xsi:type="dcterms:W3CDTF">2026-06-11T12:36:00Z</dcterms:created>
  <dcterms:modified xsi:type="dcterms:W3CDTF">2026-06-25T11:49:00Z</dcterms:modified>
</cp:coreProperties>
</file>