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2A037" w14:textId="7DC26B37" w:rsidR="00717CBB" w:rsidRPr="00491E80" w:rsidRDefault="00717CBB" w:rsidP="006E25E5">
      <w:pPr>
        <w:pStyle w:val="Sottotitolo"/>
        <w:spacing w:after="40"/>
        <w:jc w:val="both"/>
        <w:rPr>
          <w:sz w:val="20"/>
          <w:szCs w:val="20"/>
        </w:rPr>
      </w:pPr>
      <w:r w:rsidRPr="00491E80">
        <w:rPr>
          <w:sz w:val="20"/>
          <w:szCs w:val="20"/>
        </w:rPr>
        <w:t>Cazzola Michele s323270</w:t>
      </w:r>
    </w:p>
    <w:p w14:paraId="74CA4E8A" w14:textId="18C5E158" w:rsidR="00A65A4A" w:rsidRPr="00750A2A" w:rsidRDefault="00717CBB" w:rsidP="002757AB">
      <w:pPr>
        <w:pStyle w:val="Titolo"/>
        <w:spacing w:after="80"/>
        <w:jc w:val="center"/>
        <w:rPr>
          <w:b/>
          <w:bCs/>
          <w:sz w:val="48"/>
          <w:szCs w:val="48"/>
        </w:rPr>
      </w:pPr>
      <w:r w:rsidRPr="00750A2A">
        <w:rPr>
          <w:b/>
          <w:bCs/>
          <w:sz w:val="48"/>
          <w:szCs w:val="48"/>
        </w:rPr>
        <w:t>APPLICATION NOTE</w:t>
      </w:r>
    </w:p>
    <w:p w14:paraId="629E27E7" w14:textId="6492B5EA" w:rsidR="00506CD1" w:rsidRPr="00491E80" w:rsidRDefault="00717CBB" w:rsidP="006E25E5">
      <w:pPr>
        <w:spacing w:after="40"/>
        <w:jc w:val="both"/>
        <w:rPr>
          <w:sz w:val="20"/>
          <w:szCs w:val="20"/>
        </w:rPr>
      </w:pPr>
      <w:r w:rsidRPr="00491E80">
        <w:rPr>
          <w:sz w:val="20"/>
          <w:szCs w:val="20"/>
        </w:rPr>
        <w:t>Il progetto è stato</w:t>
      </w:r>
      <w:r w:rsidR="00506CD1" w:rsidRPr="00491E80">
        <w:rPr>
          <w:sz w:val="20"/>
          <w:szCs w:val="20"/>
        </w:rPr>
        <w:t xml:space="preserve"> testato utilizzando lo stesso codice su entrambe le schede.</w:t>
      </w:r>
    </w:p>
    <w:p w14:paraId="7B054B2D" w14:textId="4C97477B" w:rsidR="00055AA2" w:rsidRPr="00750A2A" w:rsidRDefault="00055AA2" w:rsidP="002757AB">
      <w:pPr>
        <w:pStyle w:val="Titolo1"/>
        <w:spacing w:before="120" w:after="40"/>
        <w:rPr>
          <w:b/>
          <w:bCs/>
          <w:color w:val="auto"/>
        </w:rPr>
      </w:pPr>
      <w:r w:rsidRPr="00750A2A">
        <w:rPr>
          <w:b/>
          <w:bCs/>
          <w:color w:val="auto"/>
        </w:rPr>
        <w:t>Comunicazione</w:t>
      </w:r>
    </w:p>
    <w:p w14:paraId="0D3C70F4" w14:textId="6B59D0A2" w:rsidR="00055AA2" w:rsidRPr="00444C66" w:rsidRDefault="00055AA2" w:rsidP="003342E0">
      <w:pPr>
        <w:spacing w:after="40"/>
        <w:jc w:val="both"/>
        <w:rPr>
          <w:sz w:val="20"/>
          <w:szCs w:val="20"/>
        </w:rPr>
      </w:pPr>
      <w:r w:rsidRPr="00444C66">
        <w:rPr>
          <w:sz w:val="20"/>
          <w:szCs w:val="20"/>
        </w:rPr>
        <w:t xml:space="preserve">La comunicazione avviene sul canale </w:t>
      </w:r>
      <w:r w:rsidRPr="00DD236B">
        <w:rPr>
          <w:i/>
          <w:iCs/>
          <w:sz w:val="20"/>
          <w:szCs w:val="20"/>
        </w:rPr>
        <w:t>CAN1</w:t>
      </w:r>
      <w:r w:rsidRPr="00444C66">
        <w:rPr>
          <w:sz w:val="20"/>
          <w:szCs w:val="20"/>
        </w:rPr>
        <w:t xml:space="preserve">, configurato per ricevere solo messaggi con </w:t>
      </w:r>
      <w:r w:rsidRPr="00DD236B">
        <w:rPr>
          <w:i/>
          <w:iCs/>
          <w:sz w:val="20"/>
          <w:szCs w:val="20"/>
        </w:rPr>
        <w:t>id</w:t>
      </w:r>
      <w:r w:rsidRPr="00444C66">
        <w:rPr>
          <w:sz w:val="20"/>
          <w:szCs w:val="20"/>
        </w:rPr>
        <w:t xml:space="preserve"> pari a 1; il canale </w:t>
      </w:r>
      <w:r w:rsidRPr="00DD236B">
        <w:rPr>
          <w:i/>
          <w:iCs/>
          <w:sz w:val="20"/>
          <w:szCs w:val="20"/>
        </w:rPr>
        <w:t>CAN2</w:t>
      </w:r>
      <w:r w:rsidRPr="00444C66">
        <w:rPr>
          <w:sz w:val="20"/>
          <w:szCs w:val="20"/>
        </w:rPr>
        <w:t xml:space="preserve"> non è attivato. </w:t>
      </w:r>
    </w:p>
    <w:p w14:paraId="0565E731" w14:textId="2BE180BE" w:rsidR="00C4788D" w:rsidRPr="00750A2A" w:rsidRDefault="00C4788D" w:rsidP="002757AB">
      <w:pPr>
        <w:pStyle w:val="Titolo2"/>
        <w:spacing w:before="80" w:after="40"/>
        <w:jc w:val="both"/>
        <w:rPr>
          <w:b/>
          <w:bCs/>
          <w:color w:val="auto"/>
          <w:sz w:val="28"/>
          <w:szCs w:val="28"/>
        </w:rPr>
      </w:pPr>
      <w:proofErr w:type="spellStart"/>
      <w:r w:rsidRPr="00750A2A">
        <w:rPr>
          <w:b/>
          <w:bCs/>
          <w:color w:val="auto"/>
          <w:sz w:val="28"/>
          <w:szCs w:val="28"/>
        </w:rPr>
        <w:t>Handshake</w:t>
      </w:r>
      <w:proofErr w:type="spellEnd"/>
    </w:p>
    <w:p w14:paraId="5DBEA660" w14:textId="5592F449" w:rsidR="00C4788D" w:rsidRDefault="00310115" w:rsidP="003342E0">
      <w:pPr>
        <w:spacing w:after="40"/>
        <w:jc w:val="both"/>
        <w:rPr>
          <w:sz w:val="20"/>
          <w:szCs w:val="20"/>
        </w:rPr>
      </w:pPr>
      <w:r w:rsidRPr="00444C66">
        <w:rPr>
          <w:sz w:val="20"/>
          <w:szCs w:val="20"/>
        </w:rPr>
        <w:t xml:space="preserve">Avviene </w:t>
      </w:r>
      <w:r w:rsidR="003342E0">
        <w:rPr>
          <w:sz w:val="20"/>
          <w:szCs w:val="20"/>
        </w:rPr>
        <w:t xml:space="preserve">mediante </w:t>
      </w:r>
      <w:r w:rsidRPr="00444C66">
        <w:rPr>
          <w:sz w:val="20"/>
          <w:szCs w:val="20"/>
        </w:rPr>
        <w:t xml:space="preserve">messaggi aventi </w:t>
      </w:r>
      <w:r w:rsidRPr="00444C66">
        <w:rPr>
          <w:i/>
          <w:iCs/>
          <w:sz w:val="20"/>
          <w:szCs w:val="20"/>
        </w:rPr>
        <w:t>id</w:t>
      </w:r>
      <w:r w:rsidR="003342E0">
        <w:rPr>
          <w:i/>
          <w:iCs/>
          <w:sz w:val="20"/>
          <w:szCs w:val="20"/>
        </w:rPr>
        <w:t xml:space="preserve"> </w:t>
      </w:r>
      <w:r w:rsidRPr="00444C66">
        <w:rPr>
          <w:i/>
          <w:iCs/>
          <w:sz w:val="20"/>
          <w:szCs w:val="20"/>
        </w:rPr>
        <w:t>=</w:t>
      </w:r>
      <w:r w:rsidR="003342E0">
        <w:rPr>
          <w:i/>
          <w:iCs/>
          <w:sz w:val="20"/>
          <w:szCs w:val="20"/>
        </w:rPr>
        <w:t xml:space="preserve"> </w:t>
      </w:r>
      <w:r w:rsidRPr="00444C66">
        <w:rPr>
          <w:i/>
          <w:iCs/>
          <w:sz w:val="20"/>
          <w:szCs w:val="20"/>
        </w:rPr>
        <w:t>1</w:t>
      </w:r>
      <w:r w:rsidRPr="00444C66">
        <w:rPr>
          <w:sz w:val="20"/>
          <w:szCs w:val="20"/>
        </w:rPr>
        <w:t xml:space="preserve"> e prefisso </w:t>
      </w:r>
      <w:proofErr w:type="gramStart"/>
      <w:r w:rsidRPr="00444C66">
        <w:rPr>
          <w:i/>
          <w:iCs/>
          <w:sz w:val="20"/>
          <w:szCs w:val="20"/>
        </w:rPr>
        <w:t>data[</w:t>
      </w:r>
      <w:proofErr w:type="gramEnd"/>
      <w:r w:rsidRPr="00444C66">
        <w:rPr>
          <w:i/>
          <w:iCs/>
          <w:sz w:val="20"/>
          <w:szCs w:val="20"/>
        </w:rPr>
        <w:t>0] = 0xFF</w:t>
      </w:r>
      <w:r w:rsidRPr="00444C66">
        <w:rPr>
          <w:sz w:val="20"/>
          <w:szCs w:val="20"/>
        </w:rPr>
        <w:t>; si effettuano le seguenti ipotesi iniziali</w:t>
      </w:r>
      <w:r w:rsidR="00003E89">
        <w:rPr>
          <w:sz w:val="20"/>
          <w:szCs w:val="20"/>
        </w:rPr>
        <w:t>:</w:t>
      </w:r>
    </w:p>
    <w:p w14:paraId="480FC7A5" w14:textId="0EE41F2D" w:rsidR="00750A2A" w:rsidRPr="00750A2A" w:rsidRDefault="00750A2A" w:rsidP="00750A2A">
      <w:pPr>
        <w:pStyle w:val="Paragrafoelenco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sul canale non si verificano mai collisioni: nella fase iniziale, i giocatori premono </w:t>
      </w:r>
      <w:r w:rsidRPr="00DD236B">
        <w:rPr>
          <w:i/>
          <w:iCs/>
          <w:sz w:val="20"/>
          <w:szCs w:val="20"/>
        </w:rPr>
        <w:t>INT0</w:t>
      </w:r>
      <w:r>
        <w:rPr>
          <w:sz w:val="20"/>
          <w:szCs w:val="20"/>
        </w:rPr>
        <w:t xml:space="preserve"> in istanti diversi;</w:t>
      </w:r>
    </w:p>
    <w:p w14:paraId="1DF6129B" w14:textId="74BEAE80" w:rsidR="00310115" w:rsidRPr="00444C66" w:rsidRDefault="00003E89" w:rsidP="00506CD1">
      <w:pPr>
        <w:pStyle w:val="Paragrafoelenco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s</w:t>
      </w:r>
      <w:r w:rsidR="00310115" w:rsidRPr="00444C66">
        <w:rPr>
          <w:sz w:val="20"/>
          <w:szCs w:val="20"/>
        </w:rPr>
        <w:t>e un giocatore entra nel menù, è sempre intenzionato a giocare e nella stessa modalità dell’avversario (single/double board)</w:t>
      </w:r>
      <w:r w:rsidR="00E75454">
        <w:rPr>
          <w:sz w:val="20"/>
          <w:szCs w:val="20"/>
        </w:rPr>
        <w:t>: in caso di scadenza del timer, entrambi giocano in single-board;</w:t>
      </w:r>
    </w:p>
    <w:p w14:paraId="0B57689B" w14:textId="662D821E" w:rsidR="00310115" w:rsidRPr="00444C66" w:rsidRDefault="00003E89" w:rsidP="002757AB">
      <w:pPr>
        <w:pStyle w:val="Paragrafoelenco"/>
        <w:numPr>
          <w:ilvl w:val="0"/>
          <w:numId w:val="4"/>
        </w:numPr>
        <w:spacing w:after="40"/>
        <w:ind w:left="714" w:hanging="357"/>
        <w:jc w:val="both"/>
        <w:rPr>
          <w:sz w:val="20"/>
          <w:szCs w:val="20"/>
        </w:rPr>
      </w:pPr>
      <w:r>
        <w:rPr>
          <w:sz w:val="20"/>
          <w:szCs w:val="20"/>
        </w:rPr>
        <w:t>s</w:t>
      </w:r>
      <w:r w:rsidR="00310115" w:rsidRPr="00444C66">
        <w:rPr>
          <w:sz w:val="20"/>
          <w:szCs w:val="20"/>
        </w:rPr>
        <w:t xml:space="preserve">e i giocatori giocano in single-board, pur essendo </w:t>
      </w:r>
      <w:r>
        <w:rPr>
          <w:sz w:val="20"/>
          <w:szCs w:val="20"/>
        </w:rPr>
        <w:t xml:space="preserve">le </w:t>
      </w:r>
      <w:r w:rsidR="003342E0">
        <w:rPr>
          <w:sz w:val="20"/>
          <w:szCs w:val="20"/>
        </w:rPr>
        <w:t>schede</w:t>
      </w:r>
      <w:r>
        <w:rPr>
          <w:sz w:val="20"/>
          <w:szCs w:val="20"/>
        </w:rPr>
        <w:t xml:space="preserve"> </w:t>
      </w:r>
      <w:r w:rsidR="00310115" w:rsidRPr="00444C66">
        <w:rPr>
          <w:sz w:val="20"/>
          <w:szCs w:val="20"/>
        </w:rPr>
        <w:t>collegat</w:t>
      </w:r>
      <w:r>
        <w:rPr>
          <w:sz w:val="20"/>
          <w:szCs w:val="20"/>
        </w:rPr>
        <w:t>e</w:t>
      </w:r>
      <w:r w:rsidR="00310115" w:rsidRPr="00444C66">
        <w:rPr>
          <w:sz w:val="20"/>
          <w:szCs w:val="20"/>
        </w:rPr>
        <w:t xml:space="preserve">, svolgono le partite in modo indipendente, ma al termine della partita </w:t>
      </w:r>
      <w:r w:rsidR="001D71D5" w:rsidRPr="00444C66">
        <w:rPr>
          <w:sz w:val="20"/>
          <w:szCs w:val="20"/>
        </w:rPr>
        <w:t xml:space="preserve">si allineano, ovvero ognuno attende </w:t>
      </w:r>
      <w:r w:rsidR="00952EB1" w:rsidRPr="00444C66">
        <w:rPr>
          <w:sz w:val="20"/>
          <w:szCs w:val="20"/>
        </w:rPr>
        <w:t>che l’avversario abbia concluso la propria</w:t>
      </w:r>
      <w:r>
        <w:rPr>
          <w:sz w:val="20"/>
          <w:szCs w:val="20"/>
        </w:rPr>
        <w:t xml:space="preserve">, prima di rientrare nel menù iniziale premendo </w:t>
      </w:r>
      <w:r w:rsidRPr="00DD236B">
        <w:rPr>
          <w:i/>
          <w:iCs/>
          <w:sz w:val="20"/>
          <w:szCs w:val="20"/>
        </w:rPr>
        <w:t>INT0</w:t>
      </w:r>
      <w:r w:rsidR="009B1D32">
        <w:rPr>
          <w:sz w:val="20"/>
          <w:szCs w:val="20"/>
        </w:rPr>
        <w:t>.</w:t>
      </w:r>
    </w:p>
    <w:p w14:paraId="62BCE069" w14:textId="5254F489" w:rsidR="00952EB1" w:rsidRPr="00444C66" w:rsidRDefault="00952EB1" w:rsidP="003342E0">
      <w:pPr>
        <w:spacing w:after="40"/>
        <w:jc w:val="both"/>
        <w:rPr>
          <w:sz w:val="20"/>
          <w:szCs w:val="20"/>
        </w:rPr>
      </w:pPr>
      <w:r w:rsidRPr="00444C66">
        <w:rPr>
          <w:sz w:val="20"/>
          <w:szCs w:val="20"/>
        </w:rPr>
        <w:t xml:space="preserve">Ogni </w:t>
      </w:r>
      <w:r w:rsidR="003342E0">
        <w:rPr>
          <w:sz w:val="20"/>
          <w:szCs w:val="20"/>
        </w:rPr>
        <w:t>scheda</w:t>
      </w:r>
      <w:r w:rsidRPr="00444C66">
        <w:rPr>
          <w:sz w:val="20"/>
          <w:szCs w:val="20"/>
        </w:rPr>
        <w:t xml:space="preserve"> ha due variabili di riferimento:</w:t>
      </w:r>
    </w:p>
    <w:p w14:paraId="6812CE71" w14:textId="05C11038" w:rsidR="00952EB1" w:rsidRPr="00444C66" w:rsidRDefault="009B1D32" w:rsidP="00506CD1">
      <w:pPr>
        <w:pStyle w:val="Paragrafoelenco"/>
        <w:numPr>
          <w:ilvl w:val="0"/>
          <w:numId w:val="5"/>
        </w:numPr>
        <w:jc w:val="both"/>
        <w:rPr>
          <w:sz w:val="20"/>
          <w:szCs w:val="20"/>
        </w:rPr>
      </w:pPr>
      <w:r w:rsidRPr="009B1D32">
        <w:rPr>
          <w:sz w:val="20"/>
          <w:szCs w:val="20"/>
          <w:u w:val="single"/>
        </w:rPr>
        <w:t>m</w:t>
      </w:r>
      <w:r w:rsidR="00952EB1" w:rsidRPr="009B1D32">
        <w:rPr>
          <w:sz w:val="20"/>
          <w:szCs w:val="20"/>
          <w:u w:val="single"/>
        </w:rPr>
        <w:t>odalità di gioco</w:t>
      </w:r>
      <w:r w:rsidR="00952EB1" w:rsidRPr="00444C66">
        <w:rPr>
          <w:sz w:val="20"/>
          <w:szCs w:val="20"/>
        </w:rPr>
        <w:t xml:space="preserve">: </w:t>
      </w:r>
      <w:r w:rsidR="00952EB1" w:rsidRPr="00DD236B">
        <w:rPr>
          <w:i/>
          <w:iCs/>
          <w:sz w:val="20"/>
          <w:szCs w:val="20"/>
        </w:rPr>
        <w:t>WAITING</w:t>
      </w:r>
      <w:r w:rsidR="00003E89">
        <w:rPr>
          <w:sz w:val="20"/>
          <w:szCs w:val="20"/>
        </w:rPr>
        <w:t xml:space="preserve"> (</w:t>
      </w:r>
      <w:r w:rsidR="00952EB1" w:rsidRPr="00444C66">
        <w:rPr>
          <w:sz w:val="20"/>
          <w:szCs w:val="20"/>
        </w:rPr>
        <w:t>fase iniziale</w:t>
      </w:r>
      <w:r w:rsidR="00003E89">
        <w:rPr>
          <w:sz w:val="20"/>
          <w:szCs w:val="20"/>
        </w:rPr>
        <w:t>)</w:t>
      </w:r>
      <w:r w:rsidR="00952EB1" w:rsidRPr="00444C66">
        <w:rPr>
          <w:sz w:val="20"/>
          <w:szCs w:val="20"/>
        </w:rPr>
        <w:t xml:space="preserve">, </w:t>
      </w:r>
      <w:r w:rsidR="00952EB1" w:rsidRPr="00DD236B">
        <w:rPr>
          <w:i/>
          <w:iCs/>
          <w:sz w:val="20"/>
          <w:szCs w:val="20"/>
        </w:rPr>
        <w:t>CHOOSING</w:t>
      </w:r>
      <w:r w:rsidR="00003E89">
        <w:rPr>
          <w:sz w:val="20"/>
          <w:szCs w:val="20"/>
        </w:rPr>
        <w:t xml:space="preserve"> (fase di scelta nei menù)</w:t>
      </w:r>
      <w:r w:rsidR="00952EB1" w:rsidRPr="00444C66">
        <w:rPr>
          <w:sz w:val="20"/>
          <w:szCs w:val="20"/>
        </w:rPr>
        <w:t xml:space="preserve">, </w:t>
      </w:r>
      <w:r w:rsidR="00952EB1" w:rsidRPr="00DD236B">
        <w:rPr>
          <w:i/>
          <w:iCs/>
          <w:sz w:val="20"/>
          <w:szCs w:val="20"/>
        </w:rPr>
        <w:t>READY</w:t>
      </w:r>
      <w:r w:rsidR="00003E89">
        <w:rPr>
          <w:sz w:val="20"/>
          <w:szCs w:val="20"/>
        </w:rPr>
        <w:t xml:space="preserve"> (scelte effettuate</w:t>
      </w:r>
      <w:r w:rsidR="003342E0">
        <w:rPr>
          <w:sz w:val="20"/>
          <w:szCs w:val="20"/>
        </w:rPr>
        <w:t xml:space="preserve">, giocatore in </w:t>
      </w:r>
      <w:r w:rsidR="00003E89">
        <w:rPr>
          <w:sz w:val="20"/>
          <w:szCs w:val="20"/>
        </w:rPr>
        <w:t>attesa dell’avversario)</w:t>
      </w:r>
      <w:r w:rsidR="00952EB1" w:rsidRPr="00444C66">
        <w:rPr>
          <w:sz w:val="20"/>
          <w:szCs w:val="20"/>
        </w:rPr>
        <w:t xml:space="preserve">, </w:t>
      </w:r>
      <w:r w:rsidR="00952EB1" w:rsidRPr="00DD236B">
        <w:rPr>
          <w:i/>
          <w:iCs/>
          <w:sz w:val="20"/>
          <w:szCs w:val="20"/>
        </w:rPr>
        <w:t>PLAYING</w:t>
      </w:r>
      <w:r w:rsidR="00003E89">
        <w:rPr>
          <w:sz w:val="20"/>
          <w:szCs w:val="20"/>
        </w:rPr>
        <w:t xml:space="preserve"> (fase di gioco o attesa del turno</w:t>
      </w:r>
      <w:r w:rsidR="003342E0">
        <w:rPr>
          <w:sz w:val="20"/>
          <w:szCs w:val="20"/>
        </w:rPr>
        <w:t xml:space="preserve"> di gioco</w:t>
      </w:r>
      <w:r w:rsidR="00003E89">
        <w:rPr>
          <w:sz w:val="20"/>
          <w:szCs w:val="20"/>
        </w:rPr>
        <w:t xml:space="preserve"> avversario)</w:t>
      </w:r>
      <w:r>
        <w:rPr>
          <w:sz w:val="20"/>
          <w:szCs w:val="20"/>
        </w:rPr>
        <w:t>;</w:t>
      </w:r>
    </w:p>
    <w:p w14:paraId="30C27989" w14:textId="10015C56" w:rsidR="00952EB1" w:rsidRPr="00444C66" w:rsidRDefault="009B1D32" w:rsidP="003342E0">
      <w:pPr>
        <w:pStyle w:val="Paragrafoelenco"/>
        <w:numPr>
          <w:ilvl w:val="0"/>
          <w:numId w:val="5"/>
        </w:numPr>
        <w:spacing w:after="40"/>
        <w:ind w:left="714" w:hanging="357"/>
        <w:jc w:val="both"/>
        <w:rPr>
          <w:sz w:val="20"/>
          <w:szCs w:val="20"/>
        </w:rPr>
      </w:pPr>
      <w:r w:rsidRPr="009B1D32">
        <w:rPr>
          <w:sz w:val="20"/>
          <w:szCs w:val="20"/>
          <w:u w:val="single"/>
        </w:rPr>
        <w:t>s</w:t>
      </w:r>
      <w:r w:rsidR="00952EB1" w:rsidRPr="009B1D32">
        <w:rPr>
          <w:sz w:val="20"/>
          <w:szCs w:val="20"/>
          <w:u w:val="single"/>
        </w:rPr>
        <w:t>tato dell’</w:t>
      </w:r>
      <w:proofErr w:type="spellStart"/>
      <w:r w:rsidR="00952EB1" w:rsidRPr="009B1D32">
        <w:rPr>
          <w:sz w:val="20"/>
          <w:szCs w:val="20"/>
          <w:u w:val="single"/>
        </w:rPr>
        <w:t>handshake</w:t>
      </w:r>
      <w:proofErr w:type="spellEnd"/>
      <w:r w:rsidR="00952EB1" w:rsidRPr="00444C66">
        <w:rPr>
          <w:sz w:val="20"/>
          <w:szCs w:val="20"/>
        </w:rPr>
        <w:t xml:space="preserve">: </w:t>
      </w:r>
      <w:r w:rsidR="00952EB1" w:rsidRPr="00DD236B">
        <w:rPr>
          <w:i/>
          <w:iCs/>
          <w:sz w:val="20"/>
          <w:szCs w:val="20"/>
        </w:rPr>
        <w:t>HANDSHAKE_OFF</w:t>
      </w:r>
      <w:r w:rsidR="00003E89">
        <w:rPr>
          <w:sz w:val="20"/>
          <w:szCs w:val="20"/>
        </w:rPr>
        <w:t xml:space="preserve"> (fase iniziale, </w:t>
      </w:r>
      <w:r w:rsidR="00952EB1" w:rsidRPr="00444C66">
        <w:rPr>
          <w:sz w:val="20"/>
          <w:szCs w:val="20"/>
        </w:rPr>
        <w:t>non in corso</w:t>
      </w:r>
      <w:r w:rsidR="00003E89">
        <w:rPr>
          <w:sz w:val="20"/>
          <w:szCs w:val="20"/>
        </w:rPr>
        <w:t>)</w:t>
      </w:r>
      <w:r w:rsidR="00952EB1" w:rsidRPr="00444C66">
        <w:rPr>
          <w:sz w:val="20"/>
          <w:szCs w:val="20"/>
        </w:rPr>
        <w:t xml:space="preserve">, </w:t>
      </w:r>
      <w:r w:rsidR="00952EB1" w:rsidRPr="00DD236B">
        <w:rPr>
          <w:i/>
          <w:iCs/>
          <w:sz w:val="20"/>
          <w:szCs w:val="20"/>
        </w:rPr>
        <w:t>HANDSHAKE_ON</w:t>
      </w:r>
      <w:r w:rsidR="00003E89">
        <w:rPr>
          <w:sz w:val="20"/>
          <w:szCs w:val="20"/>
        </w:rPr>
        <w:t xml:space="preserve"> (</w:t>
      </w:r>
      <w:r w:rsidR="00952EB1" w:rsidRPr="00444C66">
        <w:rPr>
          <w:sz w:val="20"/>
          <w:szCs w:val="20"/>
        </w:rPr>
        <w:t xml:space="preserve">in corso la </w:t>
      </w:r>
      <w:r w:rsidR="00003E89">
        <w:rPr>
          <w:sz w:val="20"/>
          <w:szCs w:val="20"/>
        </w:rPr>
        <w:t xml:space="preserve">prima </w:t>
      </w:r>
      <w:r w:rsidR="00952EB1" w:rsidRPr="00444C66">
        <w:rPr>
          <w:sz w:val="20"/>
          <w:szCs w:val="20"/>
        </w:rPr>
        <w:t>fase</w:t>
      </w:r>
      <w:r w:rsidR="00003E89">
        <w:rPr>
          <w:sz w:val="20"/>
          <w:szCs w:val="20"/>
        </w:rPr>
        <w:t xml:space="preserve">, </w:t>
      </w:r>
      <w:r w:rsidR="00952EB1" w:rsidRPr="00444C66">
        <w:rPr>
          <w:sz w:val="20"/>
          <w:szCs w:val="20"/>
        </w:rPr>
        <w:t xml:space="preserve">per scoprire se è presente una seconda </w:t>
      </w:r>
      <w:r w:rsidR="003342E0">
        <w:rPr>
          <w:sz w:val="20"/>
          <w:szCs w:val="20"/>
        </w:rPr>
        <w:t>scheda</w:t>
      </w:r>
      <w:r w:rsidR="00003E89">
        <w:rPr>
          <w:sz w:val="20"/>
          <w:szCs w:val="20"/>
        </w:rPr>
        <w:t>)</w:t>
      </w:r>
      <w:r w:rsidR="00952EB1" w:rsidRPr="00444C66">
        <w:rPr>
          <w:sz w:val="20"/>
          <w:szCs w:val="20"/>
        </w:rPr>
        <w:t xml:space="preserve">, </w:t>
      </w:r>
      <w:r w:rsidR="00952EB1" w:rsidRPr="00DD236B">
        <w:rPr>
          <w:i/>
          <w:iCs/>
          <w:sz w:val="20"/>
          <w:szCs w:val="20"/>
        </w:rPr>
        <w:t>HANDSHAKE_DONE</w:t>
      </w:r>
      <w:r w:rsidR="00003E89">
        <w:rPr>
          <w:sz w:val="20"/>
          <w:szCs w:val="20"/>
        </w:rPr>
        <w:t xml:space="preserve"> (</w:t>
      </w:r>
      <w:r w:rsidR="00952EB1" w:rsidRPr="00444C66">
        <w:rPr>
          <w:sz w:val="20"/>
          <w:szCs w:val="20"/>
        </w:rPr>
        <w:t xml:space="preserve">le </w:t>
      </w:r>
      <w:r w:rsidR="003342E0">
        <w:rPr>
          <w:sz w:val="20"/>
          <w:szCs w:val="20"/>
        </w:rPr>
        <w:t>schede</w:t>
      </w:r>
      <w:r w:rsidR="00952EB1" w:rsidRPr="00444C66">
        <w:rPr>
          <w:sz w:val="20"/>
          <w:szCs w:val="20"/>
        </w:rPr>
        <w:t xml:space="preserve"> si sono scoperte a vicenda</w:t>
      </w:r>
      <w:r w:rsidR="00003E89">
        <w:rPr>
          <w:sz w:val="20"/>
          <w:szCs w:val="20"/>
        </w:rPr>
        <w:t xml:space="preserve">), </w:t>
      </w:r>
      <w:r w:rsidR="00952EB1" w:rsidRPr="00DD236B">
        <w:rPr>
          <w:i/>
          <w:iCs/>
          <w:sz w:val="20"/>
          <w:szCs w:val="20"/>
        </w:rPr>
        <w:t>HANDSHAKE_READY</w:t>
      </w:r>
      <w:r w:rsidR="00003E89">
        <w:rPr>
          <w:sz w:val="20"/>
          <w:szCs w:val="20"/>
        </w:rPr>
        <w:t xml:space="preserve"> (</w:t>
      </w:r>
      <w:r w:rsidR="00952EB1" w:rsidRPr="00444C66">
        <w:rPr>
          <w:sz w:val="20"/>
          <w:szCs w:val="20"/>
        </w:rPr>
        <w:t>l’avversario è pronto per giocare e i</w:t>
      </w:r>
      <w:r w:rsidR="00003E89">
        <w:rPr>
          <w:sz w:val="20"/>
          <w:szCs w:val="20"/>
        </w:rPr>
        <w:t>l primo giocatore inizia il turno</w:t>
      </w:r>
      <w:r w:rsidR="00952EB1" w:rsidRPr="00444C66">
        <w:rPr>
          <w:sz w:val="20"/>
          <w:szCs w:val="20"/>
        </w:rPr>
        <w:t>)</w:t>
      </w:r>
      <w:r>
        <w:rPr>
          <w:sz w:val="20"/>
          <w:szCs w:val="20"/>
        </w:rPr>
        <w:t>.</w:t>
      </w:r>
    </w:p>
    <w:p w14:paraId="5211D5FB" w14:textId="35B4836F" w:rsidR="00750A2A" w:rsidRDefault="00952EB1" w:rsidP="003342E0">
      <w:pPr>
        <w:spacing w:after="40"/>
        <w:jc w:val="both"/>
        <w:rPr>
          <w:sz w:val="20"/>
          <w:szCs w:val="20"/>
        </w:rPr>
      </w:pPr>
      <w:r w:rsidRPr="00444C66">
        <w:rPr>
          <w:sz w:val="20"/>
          <w:szCs w:val="20"/>
        </w:rPr>
        <w:t>Il protocollo</w:t>
      </w:r>
      <w:r w:rsidR="00DD236B">
        <w:rPr>
          <w:sz w:val="20"/>
          <w:szCs w:val="20"/>
        </w:rPr>
        <w:t xml:space="preserve"> di comunicazione è il seguente</w:t>
      </w:r>
      <w:r w:rsidRPr="00444C66">
        <w:rPr>
          <w:sz w:val="20"/>
          <w:szCs w:val="20"/>
        </w:rPr>
        <w:t>:</w:t>
      </w:r>
    </w:p>
    <w:p w14:paraId="00BB6995" w14:textId="2E1C9554" w:rsidR="00003E89" w:rsidRPr="00750A2A" w:rsidRDefault="009B1D32" w:rsidP="009B1D32">
      <w:pPr>
        <w:pStyle w:val="Paragrafoelenco"/>
        <w:numPr>
          <w:ilvl w:val="0"/>
          <w:numId w:val="8"/>
        </w:numPr>
        <w:jc w:val="both"/>
        <w:rPr>
          <w:sz w:val="20"/>
          <w:szCs w:val="20"/>
        </w:rPr>
      </w:pPr>
      <w:r>
        <w:rPr>
          <w:sz w:val="20"/>
          <w:szCs w:val="20"/>
        </w:rPr>
        <w:t>l</w:t>
      </w:r>
      <w:r w:rsidR="00003E89" w:rsidRPr="00750A2A">
        <w:rPr>
          <w:sz w:val="20"/>
          <w:szCs w:val="20"/>
        </w:rPr>
        <w:t xml:space="preserve">e </w:t>
      </w:r>
      <w:r w:rsidR="003342E0">
        <w:rPr>
          <w:sz w:val="20"/>
          <w:szCs w:val="20"/>
        </w:rPr>
        <w:t>schede</w:t>
      </w:r>
      <w:r w:rsidR="00003E89" w:rsidRPr="00750A2A">
        <w:rPr>
          <w:sz w:val="20"/>
          <w:szCs w:val="20"/>
        </w:rPr>
        <w:t xml:space="preserve"> si scambiano un messaggio di </w:t>
      </w:r>
      <w:proofErr w:type="spellStart"/>
      <w:r w:rsidR="00003E89" w:rsidRPr="00750A2A">
        <w:rPr>
          <w:sz w:val="20"/>
          <w:szCs w:val="20"/>
        </w:rPr>
        <w:t>handshake</w:t>
      </w:r>
      <w:proofErr w:type="spellEnd"/>
      <w:r w:rsidR="00003E89" w:rsidRPr="00750A2A">
        <w:rPr>
          <w:sz w:val="20"/>
          <w:szCs w:val="20"/>
        </w:rPr>
        <w:t xml:space="preserve"> iniziale, per scoprirsi a vicenda: tale fase inizia, per ogn</w:t>
      </w:r>
      <w:r w:rsidR="00750A2A">
        <w:rPr>
          <w:sz w:val="20"/>
          <w:szCs w:val="20"/>
        </w:rPr>
        <w:t xml:space="preserve">i </w:t>
      </w:r>
      <w:r w:rsidR="003342E0">
        <w:rPr>
          <w:sz w:val="20"/>
          <w:szCs w:val="20"/>
        </w:rPr>
        <w:t>scheda</w:t>
      </w:r>
      <w:r w:rsidR="00003E89" w:rsidRPr="00750A2A">
        <w:rPr>
          <w:sz w:val="20"/>
          <w:szCs w:val="20"/>
        </w:rPr>
        <w:t xml:space="preserve">, premendo su </w:t>
      </w:r>
      <w:r w:rsidR="00003E89" w:rsidRPr="00DD236B">
        <w:rPr>
          <w:i/>
          <w:iCs/>
          <w:sz w:val="20"/>
          <w:szCs w:val="20"/>
        </w:rPr>
        <w:t>INT0</w:t>
      </w:r>
      <w:r w:rsidR="00003E89" w:rsidRPr="00750A2A">
        <w:rPr>
          <w:sz w:val="20"/>
          <w:szCs w:val="20"/>
        </w:rPr>
        <w:t xml:space="preserve"> (ed entrando in </w:t>
      </w:r>
      <w:r w:rsidR="00003E89" w:rsidRPr="00DD236B">
        <w:rPr>
          <w:i/>
          <w:iCs/>
          <w:sz w:val="20"/>
          <w:szCs w:val="20"/>
        </w:rPr>
        <w:t>CHOOSING</w:t>
      </w:r>
      <w:r w:rsidR="00003E89" w:rsidRPr="00750A2A">
        <w:rPr>
          <w:sz w:val="20"/>
          <w:szCs w:val="20"/>
        </w:rPr>
        <w:t xml:space="preserve">); se la differenza tra </w:t>
      </w:r>
      <w:r w:rsidR="00750A2A">
        <w:rPr>
          <w:sz w:val="20"/>
          <w:szCs w:val="20"/>
        </w:rPr>
        <w:t>gli istanti di</w:t>
      </w:r>
      <w:r w:rsidR="00003E89" w:rsidRPr="00750A2A">
        <w:rPr>
          <w:sz w:val="20"/>
          <w:szCs w:val="20"/>
        </w:rPr>
        <w:t xml:space="preserve"> pression</w:t>
      </w:r>
      <w:r w:rsidR="00750A2A">
        <w:rPr>
          <w:sz w:val="20"/>
          <w:szCs w:val="20"/>
        </w:rPr>
        <w:t xml:space="preserve">e </w:t>
      </w:r>
      <w:r w:rsidR="00003E89" w:rsidRPr="00750A2A">
        <w:rPr>
          <w:sz w:val="20"/>
          <w:szCs w:val="20"/>
        </w:rPr>
        <w:t xml:space="preserve">è superiore a </w:t>
      </w:r>
      <w:r w:rsidR="0061723F">
        <w:rPr>
          <w:sz w:val="20"/>
          <w:szCs w:val="20"/>
        </w:rPr>
        <w:t>3</w:t>
      </w:r>
      <w:r w:rsidR="00003E89" w:rsidRPr="00750A2A">
        <w:rPr>
          <w:sz w:val="20"/>
          <w:szCs w:val="20"/>
        </w:rPr>
        <w:t xml:space="preserve"> secondi, si considera la seconda </w:t>
      </w:r>
      <w:r w:rsidR="003342E0">
        <w:rPr>
          <w:sz w:val="20"/>
          <w:szCs w:val="20"/>
        </w:rPr>
        <w:t>scheda</w:t>
      </w:r>
      <w:r w:rsidR="00003E89" w:rsidRPr="00750A2A">
        <w:rPr>
          <w:sz w:val="20"/>
          <w:szCs w:val="20"/>
        </w:rPr>
        <w:t xml:space="preserve"> come assente; se tale fase termina correttamente, le </w:t>
      </w:r>
      <w:r w:rsidR="003342E0">
        <w:rPr>
          <w:sz w:val="20"/>
          <w:szCs w:val="20"/>
        </w:rPr>
        <w:t>schede</w:t>
      </w:r>
      <w:r w:rsidR="00003E89" w:rsidRPr="00750A2A">
        <w:rPr>
          <w:sz w:val="20"/>
          <w:szCs w:val="20"/>
        </w:rPr>
        <w:t xml:space="preserve"> sono in </w:t>
      </w:r>
      <w:r w:rsidR="00003E89" w:rsidRPr="00DD236B">
        <w:rPr>
          <w:i/>
          <w:iCs/>
          <w:sz w:val="20"/>
          <w:szCs w:val="20"/>
        </w:rPr>
        <w:t>HANDSHAKE_DONE</w:t>
      </w:r>
      <w:r w:rsidR="00750A2A">
        <w:rPr>
          <w:sz w:val="20"/>
          <w:szCs w:val="20"/>
        </w:rPr>
        <w:t>;</w:t>
      </w:r>
    </w:p>
    <w:p w14:paraId="369A29B2" w14:textId="676C9218" w:rsidR="00003E89" w:rsidRPr="009B1D32" w:rsidRDefault="009B1D32" w:rsidP="009B1D32">
      <w:pPr>
        <w:pStyle w:val="Paragrafoelenco"/>
        <w:numPr>
          <w:ilvl w:val="0"/>
          <w:numId w:val="8"/>
        </w:numPr>
        <w:spacing w:after="40"/>
        <w:jc w:val="both"/>
        <w:rPr>
          <w:sz w:val="20"/>
          <w:szCs w:val="20"/>
        </w:rPr>
      </w:pPr>
      <w:r w:rsidRPr="009B1D32">
        <w:rPr>
          <w:sz w:val="20"/>
          <w:szCs w:val="20"/>
        </w:rPr>
        <w:t>i</w:t>
      </w:r>
      <w:r w:rsidR="00003E89" w:rsidRPr="009B1D32">
        <w:rPr>
          <w:sz w:val="20"/>
          <w:szCs w:val="20"/>
        </w:rPr>
        <w:t xml:space="preserve">n single-board, i giocatori eseguono le operazioni di scelta in modo indipendente; in double-board, essi effettuano le scelte richieste, ponendosi in </w:t>
      </w:r>
      <w:r w:rsidR="00003E89" w:rsidRPr="009B1D32">
        <w:rPr>
          <w:i/>
          <w:iCs/>
          <w:sz w:val="20"/>
          <w:szCs w:val="20"/>
        </w:rPr>
        <w:t>READY</w:t>
      </w:r>
      <w:r w:rsidR="00003E89" w:rsidRPr="009B1D32">
        <w:rPr>
          <w:sz w:val="20"/>
          <w:szCs w:val="20"/>
        </w:rPr>
        <w:t xml:space="preserve">, inviando un messaggio di </w:t>
      </w:r>
      <w:r w:rsidR="00003E89" w:rsidRPr="009B1D32">
        <w:rPr>
          <w:i/>
          <w:iCs/>
          <w:sz w:val="20"/>
          <w:szCs w:val="20"/>
        </w:rPr>
        <w:t>HANDSHAKE_READY</w:t>
      </w:r>
      <w:r w:rsidR="00003E89" w:rsidRPr="009B1D32">
        <w:rPr>
          <w:sz w:val="20"/>
          <w:szCs w:val="20"/>
        </w:rPr>
        <w:t xml:space="preserve"> all’avversario ed attendendo da esso una risposta con lo stesso dato: al termine di tale fase, il primo giocatore inizia la partita</w:t>
      </w:r>
      <w:r w:rsidR="00750A2A" w:rsidRPr="009B1D32">
        <w:rPr>
          <w:sz w:val="20"/>
          <w:szCs w:val="20"/>
        </w:rPr>
        <w:t>.</w:t>
      </w:r>
    </w:p>
    <w:p w14:paraId="3915C7E5" w14:textId="36ABD1CC" w:rsidR="00C4788D" w:rsidRPr="00750A2A" w:rsidRDefault="00C4788D" w:rsidP="002757AB">
      <w:pPr>
        <w:pStyle w:val="Titolo2"/>
        <w:spacing w:before="80" w:after="40"/>
        <w:jc w:val="both"/>
        <w:rPr>
          <w:b/>
          <w:bCs/>
          <w:color w:val="auto"/>
          <w:sz w:val="28"/>
          <w:szCs w:val="28"/>
        </w:rPr>
      </w:pPr>
      <w:r w:rsidRPr="00750A2A">
        <w:rPr>
          <w:b/>
          <w:bCs/>
          <w:color w:val="auto"/>
          <w:sz w:val="28"/>
          <w:szCs w:val="28"/>
        </w:rPr>
        <w:t>Cambio turno</w:t>
      </w:r>
    </w:p>
    <w:p w14:paraId="1D7B1D14" w14:textId="0EB37A18" w:rsidR="00C4788D" w:rsidRPr="00444C66" w:rsidRDefault="00202162" w:rsidP="003342E0">
      <w:pPr>
        <w:spacing w:after="40"/>
        <w:jc w:val="both"/>
        <w:rPr>
          <w:sz w:val="20"/>
          <w:szCs w:val="20"/>
        </w:rPr>
      </w:pPr>
      <w:r w:rsidRPr="00444C66">
        <w:rPr>
          <w:sz w:val="20"/>
          <w:szCs w:val="20"/>
        </w:rPr>
        <w:t>In modalità single-board, il cambio di turno avviene come nell’</w:t>
      </w:r>
      <w:proofErr w:type="spellStart"/>
      <w:r w:rsidRPr="00444C66">
        <w:rPr>
          <w:sz w:val="20"/>
          <w:szCs w:val="20"/>
        </w:rPr>
        <w:t>extrapoint</w:t>
      </w:r>
      <w:proofErr w:type="spellEnd"/>
      <w:r w:rsidRPr="00444C66">
        <w:rPr>
          <w:sz w:val="20"/>
          <w:szCs w:val="20"/>
        </w:rPr>
        <w:t xml:space="preserve"> 1, ovvero invocando la funzione </w:t>
      </w:r>
      <w:proofErr w:type="spellStart"/>
      <w:r w:rsidRPr="00444C66">
        <w:rPr>
          <w:i/>
          <w:iCs/>
          <w:sz w:val="20"/>
          <w:szCs w:val="20"/>
        </w:rPr>
        <w:t>setPlayer</w:t>
      </w:r>
      <w:proofErr w:type="spellEnd"/>
      <w:r w:rsidRPr="00444C66">
        <w:rPr>
          <w:sz w:val="20"/>
          <w:szCs w:val="20"/>
        </w:rPr>
        <w:t>; non si invia nessuna informazione sul bus</w:t>
      </w:r>
      <w:r w:rsidR="00DD236B">
        <w:rPr>
          <w:i/>
          <w:iCs/>
          <w:sz w:val="20"/>
          <w:szCs w:val="20"/>
        </w:rPr>
        <w:t xml:space="preserve"> </w:t>
      </w:r>
      <w:r w:rsidR="00DD236B">
        <w:rPr>
          <w:sz w:val="20"/>
          <w:szCs w:val="20"/>
        </w:rPr>
        <w:t>CAN</w:t>
      </w:r>
      <w:r w:rsidRPr="00444C66">
        <w:rPr>
          <w:sz w:val="20"/>
          <w:szCs w:val="20"/>
        </w:rPr>
        <w:t>.</w:t>
      </w:r>
      <w:r w:rsidR="009B1D32">
        <w:rPr>
          <w:sz w:val="20"/>
          <w:szCs w:val="20"/>
        </w:rPr>
        <w:t xml:space="preserve"> Se l’avversario è il NPC, non si mostrano le mosse possibili né i muri in corso di posizionamento, ma si evidenzia solo in giallo la cella in cui la sua pedina si trova.</w:t>
      </w:r>
    </w:p>
    <w:p w14:paraId="2CE89D46" w14:textId="221917AA" w:rsidR="00202162" w:rsidRPr="00444C66" w:rsidRDefault="00202162" w:rsidP="003342E0">
      <w:pPr>
        <w:spacing w:after="40"/>
        <w:jc w:val="both"/>
        <w:rPr>
          <w:sz w:val="20"/>
          <w:szCs w:val="20"/>
        </w:rPr>
      </w:pPr>
      <w:r w:rsidRPr="00444C66">
        <w:rPr>
          <w:sz w:val="20"/>
          <w:szCs w:val="20"/>
        </w:rPr>
        <w:t>In modalità double-board, il cambio di turno avviene</w:t>
      </w:r>
      <w:r w:rsidR="00310115" w:rsidRPr="00444C66">
        <w:rPr>
          <w:sz w:val="20"/>
          <w:szCs w:val="20"/>
        </w:rPr>
        <w:t xml:space="preserve"> come segue:</w:t>
      </w:r>
    </w:p>
    <w:p w14:paraId="18D44603" w14:textId="0C754D2F" w:rsidR="00310115" w:rsidRPr="00444C66" w:rsidRDefault="009B1D32" w:rsidP="00506CD1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</w:t>
      </w:r>
      <w:r w:rsidR="00310115" w:rsidRPr="00444C66">
        <w:rPr>
          <w:sz w:val="20"/>
          <w:szCs w:val="20"/>
        </w:rPr>
        <w:t xml:space="preserve">eset informazioni del giocatore della </w:t>
      </w:r>
      <w:r w:rsidR="003342E0">
        <w:rPr>
          <w:sz w:val="20"/>
          <w:szCs w:val="20"/>
        </w:rPr>
        <w:t>scheda</w:t>
      </w:r>
      <w:r w:rsidR="00310115" w:rsidRPr="00444C66">
        <w:rPr>
          <w:sz w:val="20"/>
          <w:szCs w:val="20"/>
        </w:rPr>
        <w:t xml:space="preserve"> corrente</w:t>
      </w:r>
      <w:r>
        <w:rPr>
          <w:sz w:val="20"/>
          <w:szCs w:val="20"/>
        </w:rPr>
        <w:t>;</w:t>
      </w:r>
    </w:p>
    <w:p w14:paraId="4CAF2942" w14:textId="725F3A4E" w:rsidR="00310115" w:rsidRPr="00444C66" w:rsidRDefault="009B1D32" w:rsidP="00506CD1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i</w:t>
      </w:r>
      <w:r w:rsidR="00310115" w:rsidRPr="00444C66">
        <w:rPr>
          <w:sz w:val="20"/>
          <w:szCs w:val="20"/>
        </w:rPr>
        <w:t>mpostazione evidenziazione del giocatore avversario</w:t>
      </w:r>
      <w:r w:rsidR="00E75454">
        <w:rPr>
          <w:sz w:val="20"/>
          <w:szCs w:val="20"/>
        </w:rPr>
        <w:t xml:space="preserve"> (solo </w:t>
      </w:r>
      <w:r w:rsidR="00E75454">
        <w:rPr>
          <w:sz w:val="20"/>
          <w:szCs w:val="20"/>
        </w:rPr>
        <w:t>se il giocatore corrente è umano</w:t>
      </w:r>
      <w:r w:rsidR="00E75454">
        <w:rPr>
          <w:sz w:val="20"/>
          <w:szCs w:val="20"/>
        </w:rPr>
        <w:t>)</w:t>
      </w:r>
      <w:r>
        <w:rPr>
          <w:sz w:val="20"/>
          <w:szCs w:val="20"/>
        </w:rPr>
        <w:t xml:space="preserve">: </w:t>
      </w:r>
      <w:r w:rsidR="00310115" w:rsidRPr="00444C66">
        <w:rPr>
          <w:sz w:val="20"/>
          <w:szCs w:val="20"/>
        </w:rPr>
        <w:t>si colora la sua cella in giallo</w:t>
      </w:r>
      <w:r>
        <w:rPr>
          <w:sz w:val="20"/>
          <w:szCs w:val="20"/>
        </w:rPr>
        <w:t>, senza mostrare adiacenze valide né eventuali muri in corso di posizionamento;</w:t>
      </w:r>
    </w:p>
    <w:p w14:paraId="5A3EBA48" w14:textId="34AAFCFB" w:rsidR="00444C66" w:rsidRDefault="009B1D32" w:rsidP="003342E0">
      <w:pPr>
        <w:pStyle w:val="Paragrafoelenco"/>
        <w:numPr>
          <w:ilvl w:val="0"/>
          <w:numId w:val="3"/>
        </w:numPr>
        <w:spacing w:after="40"/>
        <w:ind w:left="714" w:hanging="357"/>
        <w:jc w:val="both"/>
        <w:rPr>
          <w:sz w:val="20"/>
          <w:szCs w:val="20"/>
        </w:rPr>
      </w:pPr>
      <w:r>
        <w:rPr>
          <w:sz w:val="20"/>
          <w:szCs w:val="20"/>
        </w:rPr>
        <w:t>i</w:t>
      </w:r>
      <w:r w:rsidR="00310115" w:rsidRPr="00444C66">
        <w:rPr>
          <w:sz w:val="20"/>
          <w:szCs w:val="20"/>
        </w:rPr>
        <w:t>nvio della mossa all’avversario</w:t>
      </w:r>
      <w:r>
        <w:rPr>
          <w:sz w:val="20"/>
          <w:szCs w:val="20"/>
        </w:rPr>
        <w:t>.</w:t>
      </w:r>
    </w:p>
    <w:p w14:paraId="6AA5D68C" w14:textId="77777777" w:rsidR="00750A2A" w:rsidRDefault="00C4788D" w:rsidP="002757AB">
      <w:pPr>
        <w:spacing w:before="120" w:after="40"/>
        <w:jc w:val="both"/>
        <w:rPr>
          <w:b/>
          <w:bCs/>
          <w:sz w:val="32"/>
          <w:szCs w:val="32"/>
        </w:rPr>
      </w:pPr>
      <w:r w:rsidRPr="00DC05AE">
        <w:rPr>
          <w:rFonts w:asciiTheme="majorHAnsi" w:hAnsiTheme="majorHAnsi" w:cstheme="majorHAnsi"/>
          <w:b/>
          <w:bCs/>
          <w:sz w:val="32"/>
          <w:szCs w:val="32"/>
        </w:rPr>
        <w:t>NPC</w:t>
      </w:r>
    </w:p>
    <w:p w14:paraId="6CB3C904" w14:textId="59A952D6" w:rsidR="00C4788D" w:rsidRPr="00750A2A" w:rsidRDefault="0007203A" w:rsidP="003342E0">
      <w:pPr>
        <w:spacing w:after="40"/>
        <w:jc w:val="both"/>
        <w:rPr>
          <w:b/>
          <w:bCs/>
          <w:sz w:val="32"/>
          <w:szCs w:val="32"/>
        </w:rPr>
      </w:pPr>
      <w:r w:rsidRPr="0007203A">
        <w:rPr>
          <w:sz w:val="20"/>
          <w:szCs w:val="20"/>
        </w:rPr>
        <w:t>Il giocatore automatico (NPC) è realizzato mediante una funzione dedicata (</w:t>
      </w:r>
      <w:proofErr w:type="spellStart"/>
      <w:r w:rsidRPr="0007203A">
        <w:rPr>
          <w:i/>
          <w:iCs/>
          <w:sz w:val="20"/>
          <w:szCs w:val="20"/>
        </w:rPr>
        <w:t>NPC_playTurn</w:t>
      </w:r>
      <w:proofErr w:type="spellEnd"/>
      <w:r w:rsidR="009B1D32">
        <w:rPr>
          <w:i/>
          <w:iCs/>
          <w:sz w:val="20"/>
          <w:szCs w:val="20"/>
        </w:rPr>
        <w:t xml:space="preserve">, </w:t>
      </w:r>
      <w:r w:rsidR="009B1D32">
        <w:rPr>
          <w:sz w:val="20"/>
          <w:szCs w:val="20"/>
        </w:rPr>
        <w:t xml:space="preserve">definita in </w:t>
      </w:r>
      <w:proofErr w:type="spellStart"/>
      <w:r w:rsidR="009B1D32">
        <w:rPr>
          <w:i/>
          <w:iCs/>
          <w:sz w:val="20"/>
          <w:szCs w:val="20"/>
        </w:rPr>
        <w:t>NPC.c</w:t>
      </w:r>
      <w:proofErr w:type="spellEnd"/>
      <w:r w:rsidR="009B1D32">
        <w:rPr>
          <w:sz w:val="20"/>
          <w:szCs w:val="20"/>
        </w:rPr>
        <w:t xml:space="preserve">, nella cartella di progetto </w:t>
      </w:r>
      <w:proofErr w:type="spellStart"/>
      <w:r w:rsidR="009B1D32">
        <w:rPr>
          <w:i/>
          <w:iCs/>
          <w:sz w:val="20"/>
          <w:szCs w:val="20"/>
        </w:rPr>
        <w:t>quoridor</w:t>
      </w:r>
      <w:proofErr w:type="spellEnd"/>
      <w:r w:rsidRPr="0007203A">
        <w:rPr>
          <w:sz w:val="20"/>
          <w:szCs w:val="20"/>
        </w:rPr>
        <w:t>), che effettua la risoluzione di un</w:t>
      </w:r>
      <w:r w:rsidR="00750A2A">
        <w:rPr>
          <w:b/>
          <w:bCs/>
          <w:sz w:val="20"/>
          <w:szCs w:val="20"/>
        </w:rPr>
        <w:t xml:space="preserve"> </w:t>
      </w:r>
      <w:r w:rsidR="00C4788D" w:rsidRPr="0007203A">
        <w:rPr>
          <w:sz w:val="20"/>
          <w:szCs w:val="20"/>
        </w:rPr>
        <w:t>problema di ottimizzazione locale</w:t>
      </w:r>
      <w:r w:rsidR="00202162" w:rsidRPr="0007203A">
        <w:rPr>
          <w:sz w:val="20"/>
          <w:szCs w:val="20"/>
        </w:rPr>
        <w:t>; esso</w:t>
      </w:r>
      <w:r w:rsidR="00C4788D" w:rsidRPr="0007203A">
        <w:rPr>
          <w:sz w:val="20"/>
          <w:szCs w:val="20"/>
        </w:rPr>
        <w:t>, ad ogni turno:</w:t>
      </w:r>
    </w:p>
    <w:p w14:paraId="6E68951E" w14:textId="474E4B0B" w:rsidR="00C4788D" w:rsidRPr="00750A2A" w:rsidRDefault="00DD236B" w:rsidP="00750A2A">
      <w:pPr>
        <w:pStyle w:val="Paragrafoelenco"/>
        <w:numPr>
          <w:ilvl w:val="0"/>
          <w:numId w:val="2"/>
        </w:numPr>
        <w:ind w:left="709" w:hanging="425"/>
        <w:jc w:val="both"/>
        <w:rPr>
          <w:sz w:val="20"/>
          <w:szCs w:val="20"/>
        </w:rPr>
      </w:pPr>
      <w:r>
        <w:rPr>
          <w:sz w:val="20"/>
          <w:szCs w:val="20"/>
        </w:rPr>
        <w:t>e</w:t>
      </w:r>
      <w:r w:rsidR="00C4788D" w:rsidRPr="0007203A">
        <w:rPr>
          <w:sz w:val="20"/>
          <w:szCs w:val="20"/>
        </w:rPr>
        <w:t>splora tutte le mosse possibili</w:t>
      </w:r>
      <w:r w:rsidR="00750A2A">
        <w:rPr>
          <w:sz w:val="20"/>
          <w:szCs w:val="20"/>
        </w:rPr>
        <w:t xml:space="preserve">, filtrando </w:t>
      </w:r>
      <w:r w:rsidR="00C4788D" w:rsidRPr="00750A2A">
        <w:rPr>
          <w:sz w:val="20"/>
          <w:szCs w:val="20"/>
        </w:rPr>
        <w:t>solo quelle valide (ovvero che rispettano le regole del gioco)</w:t>
      </w:r>
      <w:r>
        <w:rPr>
          <w:sz w:val="20"/>
          <w:szCs w:val="20"/>
        </w:rPr>
        <w:t>;</w:t>
      </w:r>
    </w:p>
    <w:p w14:paraId="0A6EE101" w14:textId="1DF1F96C" w:rsidR="00C4788D" w:rsidRPr="0007203A" w:rsidRDefault="00DD236B" w:rsidP="00506CD1">
      <w:pPr>
        <w:pStyle w:val="Paragrafoelenco"/>
        <w:numPr>
          <w:ilvl w:val="0"/>
          <w:numId w:val="2"/>
        </w:numPr>
        <w:ind w:left="709" w:hanging="425"/>
        <w:jc w:val="both"/>
        <w:rPr>
          <w:sz w:val="20"/>
          <w:szCs w:val="20"/>
        </w:rPr>
      </w:pPr>
      <w:r>
        <w:rPr>
          <w:sz w:val="20"/>
          <w:szCs w:val="20"/>
        </w:rPr>
        <w:t>c</w:t>
      </w:r>
      <w:r w:rsidR="00C4788D" w:rsidRPr="0007203A">
        <w:rPr>
          <w:sz w:val="20"/>
          <w:szCs w:val="20"/>
        </w:rPr>
        <w:t>alcola,</w:t>
      </w:r>
      <w:r w:rsidR="00202162" w:rsidRPr="0007203A">
        <w:rPr>
          <w:sz w:val="20"/>
          <w:szCs w:val="20"/>
        </w:rPr>
        <w:t xml:space="preserve"> per ogni mossa</w:t>
      </w:r>
      <w:r w:rsidR="00750A2A">
        <w:rPr>
          <w:sz w:val="20"/>
          <w:szCs w:val="20"/>
        </w:rPr>
        <w:t xml:space="preserve"> futura possibile</w:t>
      </w:r>
      <w:r w:rsidR="00202162" w:rsidRPr="0007203A">
        <w:rPr>
          <w:sz w:val="20"/>
          <w:szCs w:val="20"/>
        </w:rPr>
        <w:t>,</w:t>
      </w:r>
      <w:r w:rsidR="00C4788D" w:rsidRPr="0007203A">
        <w:rPr>
          <w:sz w:val="20"/>
          <w:szCs w:val="20"/>
        </w:rPr>
        <w:t xml:space="preserve"> il numero di mosse necessarie a </w:t>
      </w:r>
      <w:proofErr w:type="gramStart"/>
      <w:r w:rsidR="00202162" w:rsidRPr="0007203A">
        <w:rPr>
          <w:sz w:val="20"/>
          <w:szCs w:val="20"/>
        </w:rPr>
        <w:t>s</w:t>
      </w:r>
      <w:r w:rsidR="009B1D32">
        <w:rPr>
          <w:sz w:val="20"/>
          <w:szCs w:val="20"/>
        </w:rPr>
        <w:t>e</w:t>
      </w:r>
      <w:proofErr w:type="gramEnd"/>
      <w:r w:rsidR="00C4788D" w:rsidRPr="0007203A">
        <w:rPr>
          <w:sz w:val="20"/>
          <w:szCs w:val="20"/>
        </w:rPr>
        <w:t xml:space="preserve"> stesso e all’avversario per arrivare a destinazione</w:t>
      </w:r>
      <w:r w:rsidR="00750A2A">
        <w:rPr>
          <w:sz w:val="20"/>
          <w:szCs w:val="20"/>
        </w:rPr>
        <w:t xml:space="preserve">: </w:t>
      </w:r>
      <w:r w:rsidR="00202162" w:rsidRPr="0007203A">
        <w:rPr>
          <w:sz w:val="20"/>
          <w:szCs w:val="20"/>
        </w:rPr>
        <w:t xml:space="preserve">in particolare, esplora la matrice di gioco mediante una visita in ampiezza, inserendo le adiacenze valide in una coda FIFO, realizzata con buffer circolare e definita nella cartella di progetto </w:t>
      </w:r>
      <w:proofErr w:type="spellStart"/>
      <w:r w:rsidR="00202162" w:rsidRPr="0007203A">
        <w:rPr>
          <w:i/>
          <w:iCs/>
          <w:sz w:val="20"/>
          <w:szCs w:val="20"/>
        </w:rPr>
        <w:t>queue</w:t>
      </w:r>
      <w:proofErr w:type="spellEnd"/>
      <w:r>
        <w:rPr>
          <w:sz w:val="20"/>
          <w:szCs w:val="20"/>
        </w:rPr>
        <w:t>;</w:t>
      </w:r>
      <w:r w:rsidR="009B1D32">
        <w:rPr>
          <w:sz w:val="20"/>
          <w:szCs w:val="20"/>
        </w:rPr>
        <w:t xml:space="preserve"> tale esplorazione è effettuata mediante la funzione </w:t>
      </w:r>
      <w:proofErr w:type="spellStart"/>
      <w:r w:rsidR="009B1D32">
        <w:rPr>
          <w:i/>
          <w:iCs/>
          <w:sz w:val="20"/>
          <w:szCs w:val="20"/>
        </w:rPr>
        <w:t>measureDistance</w:t>
      </w:r>
      <w:proofErr w:type="spellEnd"/>
      <w:r w:rsidR="009C44BB">
        <w:rPr>
          <w:sz w:val="20"/>
          <w:szCs w:val="20"/>
        </w:rPr>
        <w:t xml:space="preserve">, definita in </w:t>
      </w:r>
      <w:proofErr w:type="spellStart"/>
      <w:r w:rsidR="009C44BB">
        <w:rPr>
          <w:i/>
          <w:iCs/>
          <w:sz w:val="20"/>
          <w:szCs w:val="20"/>
        </w:rPr>
        <w:t>NPC.c</w:t>
      </w:r>
      <w:proofErr w:type="spellEnd"/>
      <w:r w:rsidR="009C44BB">
        <w:rPr>
          <w:sz w:val="20"/>
          <w:szCs w:val="20"/>
        </w:rPr>
        <w:t>;</w:t>
      </w:r>
    </w:p>
    <w:p w14:paraId="7B472C8A" w14:textId="04DF55C2" w:rsidR="00C4788D" w:rsidRPr="0007203A" w:rsidRDefault="00DD236B" w:rsidP="00506CD1">
      <w:pPr>
        <w:pStyle w:val="Paragrafoelenco"/>
        <w:numPr>
          <w:ilvl w:val="0"/>
          <w:numId w:val="2"/>
        </w:numPr>
        <w:ind w:left="709" w:hanging="425"/>
        <w:jc w:val="both"/>
        <w:rPr>
          <w:sz w:val="20"/>
          <w:szCs w:val="20"/>
        </w:rPr>
      </w:pPr>
      <w:r>
        <w:rPr>
          <w:sz w:val="20"/>
          <w:szCs w:val="20"/>
        </w:rPr>
        <w:t>e</w:t>
      </w:r>
      <w:r w:rsidR="00202162" w:rsidRPr="0007203A">
        <w:rPr>
          <w:sz w:val="20"/>
          <w:szCs w:val="20"/>
        </w:rPr>
        <w:t>ffettua la mossa che massimizza la metrica seguente:</w:t>
      </w:r>
    </w:p>
    <w:p w14:paraId="79B7D964" w14:textId="6C75A2CA" w:rsidR="00202162" w:rsidRPr="0007203A" w:rsidRDefault="00202162" w:rsidP="00506CD1">
      <w:pPr>
        <w:pStyle w:val="Paragrafoelenco"/>
        <w:ind w:left="709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dist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po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avversario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 des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avversario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- dist(po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NPC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, des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NPC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 w14:paraId="5BFC2186" w14:textId="76CC5248" w:rsidR="00202162" w:rsidRPr="0007203A" w:rsidRDefault="00202162" w:rsidP="00506CD1">
      <w:pPr>
        <w:pStyle w:val="Paragrafoelenco"/>
        <w:ind w:left="709"/>
        <w:jc w:val="both"/>
        <w:rPr>
          <w:sz w:val="20"/>
          <w:szCs w:val="20"/>
        </w:rPr>
      </w:pPr>
      <w:r w:rsidRPr="0007203A">
        <w:rPr>
          <w:sz w:val="20"/>
          <w:szCs w:val="20"/>
        </w:rPr>
        <w:t xml:space="preserve">dove </w:t>
      </w:r>
      <w:proofErr w:type="spellStart"/>
      <w:r w:rsidRPr="0007203A">
        <w:rPr>
          <w:i/>
          <w:iCs/>
          <w:sz w:val="20"/>
          <w:szCs w:val="20"/>
        </w:rPr>
        <w:t>pos</w:t>
      </w:r>
      <w:r w:rsidRPr="0007203A">
        <w:rPr>
          <w:i/>
          <w:iCs/>
          <w:sz w:val="20"/>
          <w:szCs w:val="20"/>
          <w:vertAlign w:val="subscript"/>
        </w:rPr>
        <w:t>NPC</w:t>
      </w:r>
      <w:proofErr w:type="spellEnd"/>
      <w:r w:rsidRPr="0007203A">
        <w:rPr>
          <w:i/>
          <w:iCs/>
          <w:sz w:val="20"/>
          <w:szCs w:val="20"/>
        </w:rPr>
        <w:t xml:space="preserve"> </w:t>
      </w:r>
      <w:r w:rsidRPr="0007203A">
        <w:rPr>
          <w:sz w:val="20"/>
          <w:szCs w:val="20"/>
        </w:rPr>
        <w:t xml:space="preserve">è la posizione del NPC in seguito alla mossa </w:t>
      </w:r>
      <w:r w:rsidR="009C44BB">
        <w:rPr>
          <w:sz w:val="20"/>
          <w:szCs w:val="20"/>
        </w:rPr>
        <w:t>considerata</w:t>
      </w:r>
      <w:r w:rsidR="00DD236B">
        <w:rPr>
          <w:sz w:val="20"/>
          <w:szCs w:val="20"/>
        </w:rPr>
        <w:t>;</w:t>
      </w:r>
    </w:p>
    <w:p w14:paraId="5EBDFCAC" w14:textId="649C8850" w:rsidR="00202162" w:rsidRPr="0007203A" w:rsidRDefault="00DD236B" w:rsidP="003342E0">
      <w:pPr>
        <w:pStyle w:val="Paragrafoelenco"/>
        <w:numPr>
          <w:ilvl w:val="0"/>
          <w:numId w:val="2"/>
        </w:numPr>
        <w:spacing w:after="40"/>
        <w:ind w:left="709" w:hanging="425"/>
        <w:jc w:val="both"/>
        <w:rPr>
          <w:sz w:val="20"/>
          <w:szCs w:val="20"/>
        </w:rPr>
      </w:pPr>
      <w:r w:rsidRPr="00DD236B">
        <w:rPr>
          <w:sz w:val="20"/>
          <w:szCs w:val="20"/>
          <w:u w:val="single"/>
        </w:rPr>
        <w:t>c</w:t>
      </w:r>
      <w:r w:rsidR="00202162" w:rsidRPr="00DD236B">
        <w:rPr>
          <w:sz w:val="20"/>
          <w:szCs w:val="20"/>
          <w:u w:val="single"/>
        </w:rPr>
        <w:t>aso particolare</w:t>
      </w:r>
      <w:r w:rsidR="00202162" w:rsidRPr="0007203A">
        <w:rPr>
          <w:sz w:val="20"/>
          <w:szCs w:val="20"/>
        </w:rPr>
        <w:t>: si utilizza un’euristica</w:t>
      </w:r>
      <w:r>
        <w:rPr>
          <w:sz w:val="20"/>
          <w:szCs w:val="20"/>
        </w:rPr>
        <w:t xml:space="preserve">, </w:t>
      </w:r>
      <w:r w:rsidR="00202162" w:rsidRPr="0007203A">
        <w:rPr>
          <w:sz w:val="20"/>
          <w:szCs w:val="20"/>
        </w:rPr>
        <w:t>per cui</w:t>
      </w:r>
      <w:r>
        <w:rPr>
          <w:sz w:val="20"/>
          <w:szCs w:val="20"/>
        </w:rPr>
        <w:t xml:space="preserve"> </w:t>
      </w:r>
      <w:r w:rsidR="00202162" w:rsidRPr="0007203A">
        <w:rPr>
          <w:sz w:val="20"/>
          <w:szCs w:val="20"/>
        </w:rPr>
        <w:t>se il NPC può vincere in una mossa, muove la propria pedina</w:t>
      </w:r>
      <w:r w:rsidR="009C44BB">
        <w:rPr>
          <w:sz w:val="20"/>
          <w:szCs w:val="20"/>
        </w:rPr>
        <w:t xml:space="preserve"> nella direzione opportuna</w:t>
      </w:r>
      <w:r w:rsidR="00202162" w:rsidRPr="0007203A">
        <w:rPr>
          <w:sz w:val="20"/>
          <w:szCs w:val="20"/>
        </w:rPr>
        <w:t>, anche se inserire un muro risultasse vantaggioso, in riferimento alla metrica utilizzata</w:t>
      </w:r>
      <w:r>
        <w:rPr>
          <w:sz w:val="20"/>
          <w:szCs w:val="20"/>
        </w:rPr>
        <w:t>.</w:t>
      </w:r>
    </w:p>
    <w:p w14:paraId="358F8BB4" w14:textId="153737AB" w:rsidR="00202162" w:rsidRPr="0007203A" w:rsidRDefault="00202162" w:rsidP="00506CD1">
      <w:pPr>
        <w:jc w:val="both"/>
        <w:rPr>
          <w:sz w:val="20"/>
          <w:szCs w:val="20"/>
        </w:rPr>
      </w:pPr>
      <w:r w:rsidRPr="0007203A">
        <w:rPr>
          <w:sz w:val="20"/>
          <w:szCs w:val="20"/>
        </w:rPr>
        <w:t xml:space="preserve">Non si impostano timer, in quanto l’esecuzione del turno </w:t>
      </w:r>
      <w:r w:rsidR="00DD236B">
        <w:rPr>
          <w:sz w:val="20"/>
          <w:szCs w:val="20"/>
        </w:rPr>
        <w:t>ha una durata</w:t>
      </w:r>
      <w:r w:rsidRPr="0007203A">
        <w:rPr>
          <w:sz w:val="20"/>
          <w:szCs w:val="20"/>
        </w:rPr>
        <w:t xml:space="preserve"> nell’ordine dei decimi di secondo, anche ne</w:t>
      </w:r>
      <w:r w:rsidR="00AB6AF4">
        <w:rPr>
          <w:sz w:val="20"/>
          <w:szCs w:val="20"/>
        </w:rPr>
        <w:t xml:space="preserve">l </w:t>
      </w:r>
      <w:r w:rsidRPr="0007203A">
        <w:rPr>
          <w:sz w:val="20"/>
          <w:szCs w:val="20"/>
        </w:rPr>
        <w:t>cas</w:t>
      </w:r>
      <w:r w:rsidR="00AB6AF4">
        <w:rPr>
          <w:sz w:val="20"/>
          <w:szCs w:val="20"/>
        </w:rPr>
        <w:t xml:space="preserve">o </w:t>
      </w:r>
      <w:r w:rsidRPr="0007203A">
        <w:rPr>
          <w:sz w:val="20"/>
          <w:szCs w:val="20"/>
        </w:rPr>
        <w:t>peggior</w:t>
      </w:r>
      <w:r w:rsidR="00AB6AF4">
        <w:rPr>
          <w:sz w:val="20"/>
          <w:szCs w:val="20"/>
        </w:rPr>
        <w:t xml:space="preserve">e </w:t>
      </w:r>
      <w:r w:rsidR="00491E80">
        <w:rPr>
          <w:sz w:val="20"/>
          <w:szCs w:val="20"/>
        </w:rPr>
        <w:t>dal punto di vista computazionale</w:t>
      </w:r>
      <w:r w:rsidR="009C44BB">
        <w:rPr>
          <w:sz w:val="20"/>
          <w:szCs w:val="20"/>
        </w:rPr>
        <w:t xml:space="preserve"> </w:t>
      </w:r>
      <w:r w:rsidRPr="0007203A">
        <w:rPr>
          <w:sz w:val="20"/>
          <w:szCs w:val="20"/>
        </w:rPr>
        <w:t>in cui tutte le mosse risult</w:t>
      </w:r>
      <w:r w:rsidR="00DD236B">
        <w:rPr>
          <w:sz w:val="20"/>
          <w:szCs w:val="20"/>
        </w:rPr>
        <w:t>a</w:t>
      </w:r>
      <w:r w:rsidRPr="0007203A">
        <w:rPr>
          <w:sz w:val="20"/>
          <w:szCs w:val="20"/>
        </w:rPr>
        <w:t>no essere valide.</w:t>
      </w:r>
    </w:p>
    <w:sectPr w:rsidR="00202162" w:rsidRPr="0007203A" w:rsidSect="00D359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748B"/>
    <w:multiLevelType w:val="hybridMultilevel"/>
    <w:tmpl w:val="B7A606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B78C2"/>
    <w:multiLevelType w:val="hybridMultilevel"/>
    <w:tmpl w:val="26BEA0A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51715"/>
    <w:multiLevelType w:val="hybridMultilevel"/>
    <w:tmpl w:val="F8F208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446B7A"/>
    <w:multiLevelType w:val="hybridMultilevel"/>
    <w:tmpl w:val="DFBA6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4B54B2"/>
    <w:multiLevelType w:val="hybridMultilevel"/>
    <w:tmpl w:val="D1D219A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A61BA4"/>
    <w:multiLevelType w:val="hybridMultilevel"/>
    <w:tmpl w:val="3A80AC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F83339"/>
    <w:multiLevelType w:val="hybridMultilevel"/>
    <w:tmpl w:val="BDA85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2D25FB"/>
    <w:multiLevelType w:val="hybridMultilevel"/>
    <w:tmpl w:val="27125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60119E"/>
    <w:multiLevelType w:val="hybridMultilevel"/>
    <w:tmpl w:val="D1D219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0D3040"/>
    <w:multiLevelType w:val="hybridMultilevel"/>
    <w:tmpl w:val="81AE78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3873132">
    <w:abstractNumId w:val="7"/>
  </w:num>
  <w:num w:numId="2" w16cid:durableId="1670913128">
    <w:abstractNumId w:val="1"/>
  </w:num>
  <w:num w:numId="3" w16cid:durableId="429082490">
    <w:abstractNumId w:val="6"/>
  </w:num>
  <w:num w:numId="4" w16cid:durableId="391970870">
    <w:abstractNumId w:val="3"/>
  </w:num>
  <w:num w:numId="5" w16cid:durableId="1487211042">
    <w:abstractNumId w:val="8"/>
  </w:num>
  <w:num w:numId="6" w16cid:durableId="1220632672">
    <w:abstractNumId w:val="9"/>
  </w:num>
  <w:num w:numId="7" w16cid:durableId="1250427059">
    <w:abstractNumId w:val="0"/>
  </w:num>
  <w:num w:numId="8" w16cid:durableId="1065223579">
    <w:abstractNumId w:val="2"/>
  </w:num>
  <w:num w:numId="9" w16cid:durableId="1882086544">
    <w:abstractNumId w:val="4"/>
  </w:num>
  <w:num w:numId="10" w16cid:durableId="2022076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56B"/>
    <w:rsid w:val="00003E89"/>
    <w:rsid w:val="00055AA2"/>
    <w:rsid w:val="0007203A"/>
    <w:rsid w:val="001619EE"/>
    <w:rsid w:val="001C78B8"/>
    <w:rsid w:val="001D71D5"/>
    <w:rsid w:val="00202162"/>
    <w:rsid w:val="002757AB"/>
    <w:rsid w:val="00310115"/>
    <w:rsid w:val="0033356B"/>
    <w:rsid w:val="003342E0"/>
    <w:rsid w:val="00421EF8"/>
    <w:rsid w:val="00444C66"/>
    <w:rsid w:val="00491E80"/>
    <w:rsid w:val="00506CD1"/>
    <w:rsid w:val="0061723F"/>
    <w:rsid w:val="006E25E5"/>
    <w:rsid w:val="00717CBB"/>
    <w:rsid w:val="00750A2A"/>
    <w:rsid w:val="00952EB1"/>
    <w:rsid w:val="009B1D32"/>
    <w:rsid w:val="009C44BB"/>
    <w:rsid w:val="00A65A4A"/>
    <w:rsid w:val="00AB6AF4"/>
    <w:rsid w:val="00AD282A"/>
    <w:rsid w:val="00B62CCA"/>
    <w:rsid w:val="00C4788D"/>
    <w:rsid w:val="00C853C6"/>
    <w:rsid w:val="00D3594B"/>
    <w:rsid w:val="00DC05AE"/>
    <w:rsid w:val="00DD236B"/>
    <w:rsid w:val="00E7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4CB8E"/>
  <w15:chartTrackingRefBased/>
  <w15:docId w15:val="{6C7F335A-32B3-4344-8D12-0FCD56211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55A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478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17C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17C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17C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17CBB"/>
    <w:rPr>
      <w:rFonts w:eastAsiaTheme="minorEastAsia"/>
      <w:color w:val="5A5A5A" w:themeColor="text1" w:themeTint="A5"/>
      <w:spacing w:val="15"/>
    </w:rPr>
  </w:style>
  <w:style w:type="paragraph" w:styleId="Paragrafoelenco">
    <w:name w:val="List Paragraph"/>
    <w:basedOn w:val="Normale"/>
    <w:uiPriority w:val="34"/>
    <w:qFormat/>
    <w:rsid w:val="00055AA2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55A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478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stosegnaposto">
    <w:name w:val="Placeholder Text"/>
    <w:basedOn w:val="Carpredefinitoparagrafo"/>
    <w:uiPriority w:val="99"/>
    <w:semiHidden/>
    <w:rsid w:val="0020216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Cazzola  Michele</dc:creator>
  <cp:keywords/>
  <dc:description/>
  <cp:lastModifiedBy>Cazzola  Michele</cp:lastModifiedBy>
  <cp:revision>15</cp:revision>
  <cp:lastPrinted>2024-01-21T15:36:00Z</cp:lastPrinted>
  <dcterms:created xsi:type="dcterms:W3CDTF">2024-01-20T09:50:00Z</dcterms:created>
  <dcterms:modified xsi:type="dcterms:W3CDTF">2024-01-25T09:01:00Z</dcterms:modified>
</cp:coreProperties>
</file>