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484A5" w14:textId="77777777" w:rsidR="00E11FF8" w:rsidRDefault="00DF7851">
      <w:pPr>
        <w:rPr>
          <w:b/>
          <w:sz w:val="32"/>
          <w:szCs w:val="32"/>
        </w:rPr>
      </w:pPr>
      <w:r>
        <w:rPr>
          <w:b/>
          <w:sz w:val="32"/>
          <w:szCs w:val="32"/>
        </w:rPr>
        <w:t>RELAZIONE TECNICA – D.M. 196/2016 – D.M. 3 AGOSTO 2015</w:t>
      </w:r>
    </w:p>
    <w:p w14:paraId="74F484A6" w14:textId="77777777" w:rsidR="00E11FF8" w:rsidRDefault="00DF7851">
      <w:pPr>
        <w:spacing w:after="0" w:line="240" w:lineRule="auto"/>
        <w:rPr>
          <w:sz w:val="28"/>
          <w:szCs w:val="28"/>
        </w:rPr>
      </w:pPr>
      <w:r>
        <w:rPr>
          <w:sz w:val="28"/>
          <w:szCs w:val="28"/>
        </w:rPr>
        <w:t>DECRETO 18 ottobre 2019.</w:t>
      </w:r>
    </w:p>
    <w:p w14:paraId="74F484A7" w14:textId="77777777" w:rsidR="00E11FF8" w:rsidRDefault="00DF7851">
      <w:pPr>
        <w:spacing w:after="0" w:line="240" w:lineRule="auto"/>
        <w:rPr>
          <w:b/>
          <w:sz w:val="28"/>
          <w:szCs w:val="28"/>
        </w:rPr>
      </w:pPr>
      <w:r>
        <w:rPr>
          <w:b/>
          <w:sz w:val="28"/>
          <w:szCs w:val="28"/>
        </w:rPr>
        <w:t>Modifiche all’allegato 1 al decreto del Ministro dell’interno 3 agosto 2015, recante «Approvazione di norme tecniche di prevenzione incendi, ai sensi dell’articolo 15 del decreto legislativo 8 marzo 2006, n. 139».</w:t>
      </w:r>
    </w:p>
    <w:p w14:paraId="74F484A8" w14:textId="77777777" w:rsidR="00E11FF8" w:rsidRDefault="00E11FF8">
      <w:pPr>
        <w:spacing w:after="0" w:line="240" w:lineRule="auto"/>
        <w:rPr>
          <w:sz w:val="28"/>
          <w:szCs w:val="28"/>
        </w:rPr>
      </w:pPr>
    </w:p>
    <w:p w14:paraId="74F484A9" w14:textId="77777777" w:rsidR="00E11FF8" w:rsidRDefault="00DF7851">
      <w:pPr>
        <w:spacing w:after="0" w:line="240" w:lineRule="auto"/>
        <w:rPr>
          <w:sz w:val="28"/>
          <w:szCs w:val="28"/>
        </w:rPr>
      </w:pPr>
      <w:r>
        <w:rPr>
          <w:sz w:val="28"/>
          <w:szCs w:val="28"/>
        </w:rPr>
        <w:t>Norme Tecniche di Prevenzione Incendi per</w:t>
      </w:r>
      <w:r>
        <w:rPr>
          <w:sz w:val="28"/>
          <w:szCs w:val="28"/>
        </w:rPr>
        <w:t xml:space="preserve"> le Attività ricettive turistico-alberghiere</w:t>
      </w:r>
    </w:p>
    <w:p w14:paraId="74F484AA" w14:textId="77777777" w:rsidR="00E11FF8" w:rsidRDefault="00E11FF8">
      <w:pPr>
        <w:spacing w:after="0" w:line="240" w:lineRule="auto"/>
        <w:rPr>
          <w:sz w:val="24"/>
          <w:szCs w:val="24"/>
        </w:rPr>
      </w:pPr>
    </w:p>
    <w:p w14:paraId="74F484AB" w14:textId="77777777" w:rsidR="00E11FF8" w:rsidRDefault="00E11FF8">
      <w:pPr>
        <w:spacing w:after="0" w:line="240" w:lineRule="auto"/>
        <w:rPr>
          <w:sz w:val="24"/>
          <w:szCs w:val="24"/>
        </w:rPr>
      </w:pPr>
    </w:p>
    <w:p w14:paraId="74F484AC" w14:textId="77777777" w:rsidR="00E11FF8" w:rsidRDefault="00E11FF8">
      <w:pPr>
        <w:spacing w:after="0" w:line="240" w:lineRule="auto"/>
        <w:rPr>
          <w:sz w:val="24"/>
          <w:szCs w:val="24"/>
        </w:rPr>
      </w:pPr>
    </w:p>
    <w:p w14:paraId="74F484AD" w14:textId="77777777" w:rsidR="00E11FF8" w:rsidRDefault="00E11FF8">
      <w:pPr>
        <w:spacing w:after="0" w:line="240" w:lineRule="auto"/>
        <w:rPr>
          <w:sz w:val="24"/>
          <w:szCs w:val="24"/>
        </w:rPr>
      </w:pPr>
    </w:p>
    <w:p w14:paraId="74F484AE" w14:textId="77777777" w:rsidR="00E11FF8" w:rsidRDefault="00E11FF8">
      <w:pPr>
        <w:spacing w:after="0" w:line="240" w:lineRule="auto"/>
        <w:rPr>
          <w:sz w:val="24"/>
          <w:szCs w:val="24"/>
        </w:rPr>
      </w:pPr>
    </w:p>
    <w:p w14:paraId="74F484AF" w14:textId="77777777" w:rsidR="00E11FF8" w:rsidRDefault="00E11FF8">
      <w:pPr>
        <w:spacing w:after="0" w:line="240" w:lineRule="auto"/>
        <w:rPr>
          <w:sz w:val="24"/>
          <w:szCs w:val="24"/>
        </w:rPr>
      </w:pPr>
    </w:p>
    <w:p w14:paraId="74F484B0" w14:textId="77777777" w:rsidR="00E11FF8" w:rsidRDefault="00E11FF8">
      <w:pPr>
        <w:spacing w:after="0" w:line="240" w:lineRule="auto"/>
        <w:rPr>
          <w:sz w:val="24"/>
          <w:szCs w:val="24"/>
        </w:rPr>
      </w:pPr>
    </w:p>
    <w:p w14:paraId="74F484B1" w14:textId="77777777" w:rsidR="00E11FF8" w:rsidRDefault="00E11FF8">
      <w:pPr>
        <w:spacing w:after="0" w:line="240" w:lineRule="auto"/>
        <w:rPr>
          <w:sz w:val="24"/>
          <w:szCs w:val="24"/>
        </w:rPr>
      </w:pPr>
    </w:p>
    <w:p w14:paraId="74F484B2" w14:textId="77777777" w:rsidR="00E11FF8" w:rsidRDefault="00E11FF8">
      <w:pPr>
        <w:spacing w:after="0" w:line="240" w:lineRule="auto"/>
        <w:rPr>
          <w:sz w:val="24"/>
          <w:szCs w:val="24"/>
        </w:rPr>
      </w:pPr>
    </w:p>
    <w:p w14:paraId="74F484B3" w14:textId="77777777" w:rsidR="00E11FF8" w:rsidRDefault="00E11FF8">
      <w:pPr>
        <w:spacing w:after="0" w:line="240" w:lineRule="auto"/>
        <w:rPr>
          <w:sz w:val="24"/>
          <w:szCs w:val="24"/>
        </w:rPr>
      </w:pPr>
    </w:p>
    <w:p w14:paraId="74F484B4" w14:textId="77777777" w:rsidR="00E11FF8" w:rsidRDefault="00E11FF8">
      <w:pPr>
        <w:spacing w:after="0" w:line="240" w:lineRule="auto"/>
        <w:rPr>
          <w:sz w:val="24"/>
          <w:szCs w:val="24"/>
        </w:rPr>
      </w:pPr>
    </w:p>
    <w:p w14:paraId="74F484B5" w14:textId="77777777" w:rsidR="00E11FF8" w:rsidRDefault="00E11FF8">
      <w:pPr>
        <w:spacing w:after="0" w:line="240" w:lineRule="auto"/>
        <w:rPr>
          <w:sz w:val="24"/>
          <w:szCs w:val="24"/>
        </w:rPr>
      </w:pPr>
    </w:p>
    <w:p w14:paraId="74F484B6" w14:textId="77777777" w:rsidR="00E11FF8" w:rsidRDefault="00E11FF8">
      <w:pPr>
        <w:spacing w:after="0" w:line="240" w:lineRule="auto"/>
        <w:rPr>
          <w:sz w:val="24"/>
          <w:szCs w:val="24"/>
        </w:rPr>
      </w:pPr>
    </w:p>
    <w:p w14:paraId="74F484B7" w14:textId="77777777" w:rsidR="00E11FF8" w:rsidRDefault="00E11FF8">
      <w:pPr>
        <w:spacing w:after="0" w:line="240" w:lineRule="auto"/>
        <w:rPr>
          <w:sz w:val="24"/>
          <w:szCs w:val="24"/>
        </w:rPr>
      </w:pPr>
    </w:p>
    <w:p w14:paraId="74F484B8" w14:textId="77777777" w:rsidR="00E11FF8" w:rsidRDefault="00E11FF8">
      <w:pPr>
        <w:spacing w:after="0" w:line="240" w:lineRule="auto"/>
        <w:rPr>
          <w:sz w:val="24"/>
          <w:szCs w:val="24"/>
        </w:rPr>
      </w:pPr>
    </w:p>
    <w:p w14:paraId="74F484B9" w14:textId="77777777" w:rsidR="00E11FF8" w:rsidRDefault="00E11FF8">
      <w:pPr>
        <w:spacing w:after="0" w:line="240" w:lineRule="auto"/>
        <w:rPr>
          <w:sz w:val="24"/>
          <w:szCs w:val="24"/>
        </w:rPr>
      </w:pPr>
    </w:p>
    <w:p w14:paraId="74F484BA" w14:textId="77777777" w:rsidR="00E11FF8" w:rsidRDefault="00E11FF8">
      <w:pPr>
        <w:spacing w:after="0" w:line="240" w:lineRule="auto"/>
        <w:rPr>
          <w:sz w:val="24"/>
          <w:szCs w:val="24"/>
        </w:rPr>
      </w:pPr>
    </w:p>
    <w:p w14:paraId="74F484BB" w14:textId="77777777" w:rsidR="00E11FF8" w:rsidRDefault="00E11FF8">
      <w:pPr>
        <w:spacing w:after="0" w:line="240" w:lineRule="auto"/>
        <w:rPr>
          <w:sz w:val="24"/>
          <w:szCs w:val="24"/>
        </w:rPr>
      </w:pPr>
    </w:p>
    <w:p w14:paraId="74F484BC" w14:textId="77777777" w:rsidR="00E11FF8" w:rsidRDefault="00E11FF8">
      <w:pPr>
        <w:spacing w:after="0" w:line="240" w:lineRule="auto"/>
        <w:rPr>
          <w:sz w:val="24"/>
          <w:szCs w:val="24"/>
        </w:rPr>
      </w:pPr>
    </w:p>
    <w:p w14:paraId="74F484BD" w14:textId="77777777" w:rsidR="00E11FF8" w:rsidRDefault="00E11FF8">
      <w:pPr>
        <w:spacing w:after="0" w:line="240" w:lineRule="auto"/>
        <w:rPr>
          <w:sz w:val="24"/>
          <w:szCs w:val="24"/>
        </w:rPr>
      </w:pPr>
    </w:p>
    <w:p w14:paraId="74F484BE" w14:textId="77777777" w:rsidR="00E11FF8" w:rsidRDefault="00E11FF8">
      <w:pPr>
        <w:spacing w:after="0" w:line="240" w:lineRule="auto"/>
        <w:rPr>
          <w:sz w:val="24"/>
          <w:szCs w:val="24"/>
        </w:rPr>
      </w:pPr>
    </w:p>
    <w:p w14:paraId="74F484BF" w14:textId="77777777" w:rsidR="00E11FF8" w:rsidRDefault="00E11FF8">
      <w:pPr>
        <w:spacing w:after="0" w:line="240" w:lineRule="auto"/>
        <w:rPr>
          <w:sz w:val="24"/>
          <w:szCs w:val="24"/>
        </w:rPr>
      </w:pPr>
    </w:p>
    <w:p w14:paraId="74F484C0" w14:textId="77777777" w:rsidR="00E11FF8" w:rsidRDefault="00E11FF8">
      <w:pPr>
        <w:spacing w:after="0" w:line="240" w:lineRule="auto"/>
        <w:rPr>
          <w:sz w:val="24"/>
          <w:szCs w:val="24"/>
        </w:rPr>
      </w:pPr>
    </w:p>
    <w:p w14:paraId="74F484C1" w14:textId="77777777" w:rsidR="00E11FF8" w:rsidRDefault="00E11FF8">
      <w:pPr>
        <w:spacing w:after="0" w:line="240" w:lineRule="auto"/>
        <w:rPr>
          <w:sz w:val="24"/>
          <w:szCs w:val="24"/>
        </w:rPr>
      </w:pPr>
    </w:p>
    <w:p w14:paraId="74F484C2" w14:textId="77777777" w:rsidR="00E11FF8" w:rsidRDefault="00E11FF8">
      <w:pPr>
        <w:spacing w:after="0" w:line="240" w:lineRule="auto"/>
        <w:rPr>
          <w:sz w:val="24"/>
          <w:szCs w:val="24"/>
        </w:rPr>
      </w:pPr>
    </w:p>
    <w:p w14:paraId="74F484C3" w14:textId="77777777" w:rsidR="00E11FF8" w:rsidRDefault="00E11FF8">
      <w:pPr>
        <w:spacing w:after="0" w:line="240" w:lineRule="auto"/>
        <w:rPr>
          <w:sz w:val="24"/>
          <w:szCs w:val="24"/>
        </w:rPr>
      </w:pPr>
    </w:p>
    <w:p w14:paraId="74F484C4" w14:textId="77777777" w:rsidR="00E11FF8" w:rsidRDefault="00E11FF8">
      <w:pPr>
        <w:spacing w:after="0" w:line="240" w:lineRule="auto"/>
        <w:rPr>
          <w:sz w:val="24"/>
          <w:szCs w:val="24"/>
        </w:rPr>
      </w:pPr>
    </w:p>
    <w:p w14:paraId="74F484C5" w14:textId="77777777" w:rsidR="00E11FF8" w:rsidRDefault="00E11FF8">
      <w:pPr>
        <w:spacing w:after="0" w:line="240" w:lineRule="auto"/>
        <w:rPr>
          <w:sz w:val="24"/>
          <w:szCs w:val="24"/>
        </w:rPr>
      </w:pPr>
    </w:p>
    <w:p w14:paraId="74F484C6" w14:textId="77777777" w:rsidR="00E11FF8" w:rsidRDefault="00E11FF8">
      <w:pPr>
        <w:spacing w:after="0" w:line="240" w:lineRule="auto"/>
        <w:rPr>
          <w:sz w:val="24"/>
          <w:szCs w:val="24"/>
        </w:rPr>
      </w:pPr>
    </w:p>
    <w:p w14:paraId="74F484C7" w14:textId="77777777" w:rsidR="00E11FF8" w:rsidRDefault="00E11FF8">
      <w:pPr>
        <w:spacing w:after="0" w:line="240" w:lineRule="auto"/>
        <w:rPr>
          <w:sz w:val="24"/>
          <w:szCs w:val="24"/>
        </w:rPr>
      </w:pPr>
    </w:p>
    <w:p w14:paraId="74F484C8" w14:textId="77777777" w:rsidR="00E11FF8" w:rsidRDefault="00E11FF8">
      <w:pPr>
        <w:spacing w:after="0" w:line="240" w:lineRule="auto"/>
        <w:rPr>
          <w:sz w:val="24"/>
          <w:szCs w:val="24"/>
        </w:rPr>
      </w:pPr>
    </w:p>
    <w:p w14:paraId="74F484C9" w14:textId="77777777" w:rsidR="00E11FF8" w:rsidRDefault="00E11FF8">
      <w:pPr>
        <w:spacing w:after="0" w:line="240" w:lineRule="auto"/>
        <w:rPr>
          <w:sz w:val="24"/>
          <w:szCs w:val="24"/>
        </w:rPr>
      </w:pPr>
    </w:p>
    <w:p w14:paraId="74F484CA" w14:textId="77777777" w:rsidR="00E11FF8" w:rsidRDefault="00E11FF8">
      <w:pPr>
        <w:spacing w:after="0" w:line="240" w:lineRule="auto"/>
        <w:rPr>
          <w:sz w:val="24"/>
          <w:szCs w:val="24"/>
        </w:rPr>
      </w:pPr>
    </w:p>
    <w:p w14:paraId="74F484CB" w14:textId="77777777" w:rsidR="00E11FF8" w:rsidRDefault="00E11FF8">
      <w:pPr>
        <w:spacing w:after="0" w:line="240" w:lineRule="auto"/>
        <w:rPr>
          <w:sz w:val="24"/>
          <w:szCs w:val="24"/>
        </w:rPr>
      </w:pPr>
    </w:p>
    <w:p w14:paraId="74F484CC" w14:textId="77777777" w:rsidR="00E11FF8" w:rsidRDefault="00E11FF8">
      <w:pPr>
        <w:spacing w:after="0" w:line="240" w:lineRule="auto"/>
        <w:rPr>
          <w:sz w:val="24"/>
          <w:szCs w:val="24"/>
        </w:rPr>
      </w:pPr>
    </w:p>
    <w:p w14:paraId="74F484CD" w14:textId="5019F644" w:rsidR="00E11FF8" w:rsidRDefault="00E11FF8">
      <w:pPr>
        <w:spacing w:after="0" w:line="240" w:lineRule="auto"/>
        <w:rPr>
          <w:sz w:val="24"/>
          <w:szCs w:val="24"/>
        </w:rPr>
      </w:pPr>
    </w:p>
    <w:p w14:paraId="74F484CE" w14:textId="77777777" w:rsidR="00E11FF8" w:rsidRDefault="00E11FF8">
      <w:pPr>
        <w:spacing w:after="0" w:line="240" w:lineRule="auto"/>
        <w:rPr>
          <w:sz w:val="24"/>
          <w:szCs w:val="24"/>
        </w:rPr>
      </w:pPr>
    </w:p>
    <w:p w14:paraId="74F484CF" w14:textId="77777777" w:rsidR="00E11FF8" w:rsidRDefault="00E11FF8">
      <w:pPr>
        <w:spacing w:after="0" w:line="240" w:lineRule="auto"/>
        <w:rPr>
          <w:sz w:val="24"/>
          <w:szCs w:val="24"/>
        </w:rPr>
      </w:pPr>
    </w:p>
    <w:p w14:paraId="74F484D0" w14:textId="77777777" w:rsidR="00E11FF8" w:rsidRDefault="00E11FF8">
      <w:pPr>
        <w:spacing w:after="0" w:line="240" w:lineRule="auto"/>
        <w:rPr>
          <w:b/>
          <w:color w:val="000000"/>
          <w:sz w:val="24"/>
          <w:szCs w:val="24"/>
        </w:rPr>
      </w:pPr>
    </w:p>
    <w:p w14:paraId="74F484D1" w14:textId="77777777" w:rsidR="00E11FF8" w:rsidRDefault="00E11FF8">
      <w:pPr>
        <w:spacing w:after="0" w:line="240" w:lineRule="auto"/>
        <w:rPr>
          <w:b/>
          <w:color w:val="000000"/>
          <w:sz w:val="28"/>
          <w:szCs w:val="28"/>
        </w:rPr>
      </w:pPr>
    </w:p>
    <w:p w14:paraId="74F484D2" w14:textId="77777777" w:rsidR="00E11FF8" w:rsidRDefault="00DF7851">
      <w:pPr>
        <w:numPr>
          <w:ilvl w:val="0"/>
          <w:numId w:val="3"/>
        </w:numPr>
        <w:pBdr>
          <w:top w:val="nil"/>
          <w:left w:val="nil"/>
          <w:bottom w:val="nil"/>
          <w:right w:val="nil"/>
          <w:between w:val="nil"/>
        </w:pBdr>
        <w:spacing w:after="0" w:line="240" w:lineRule="auto"/>
        <w:rPr>
          <w:b/>
          <w:color w:val="000000"/>
          <w:sz w:val="28"/>
          <w:szCs w:val="28"/>
        </w:rPr>
      </w:pPr>
      <w:r>
        <w:rPr>
          <w:b/>
          <w:color w:val="000000"/>
          <w:sz w:val="28"/>
          <w:szCs w:val="28"/>
        </w:rPr>
        <w:t>INQUADRAMENTO GENERALE DELL’ATTIVITÀ IN ESAME</w:t>
      </w:r>
    </w:p>
    <w:p w14:paraId="74F484D3" w14:textId="77777777" w:rsidR="00E11FF8" w:rsidRDefault="00E11FF8">
      <w:pPr>
        <w:spacing w:after="0" w:line="240" w:lineRule="auto"/>
        <w:rPr>
          <w:b/>
          <w:color w:val="000000"/>
          <w:sz w:val="24"/>
          <w:szCs w:val="24"/>
        </w:rPr>
      </w:pPr>
    </w:p>
    <w:p w14:paraId="74F484D4" w14:textId="77777777" w:rsidR="00E11FF8" w:rsidRDefault="00DF7851">
      <w:pPr>
        <w:spacing w:after="0" w:line="240" w:lineRule="auto"/>
        <w:rPr>
          <w:b/>
          <w:color w:val="000000"/>
          <w:sz w:val="24"/>
          <w:szCs w:val="24"/>
        </w:rPr>
      </w:pPr>
      <w:r>
        <w:rPr>
          <w:b/>
          <w:color w:val="000000"/>
          <w:sz w:val="24"/>
          <w:szCs w:val="24"/>
        </w:rPr>
        <w:t>DATI DELL’ATTIVITÀ</w:t>
      </w:r>
    </w:p>
    <w:p w14:paraId="74F484D5" w14:textId="77777777" w:rsidR="00E11FF8" w:rsidRDefault="00DF7851">
      <w:pPr>
        <w:spacing w:after="0" w:line="240" w:lineRule="auto"/>
        <w:rPr>
          <w:color w:val="000000"/>
          <w:sz w:val="24"/>
          <w:szCs w:val="24"/>
        </w:rPr>
      </w:pPr>
      <w:r>
        <w:rPr>
          <w:color w:val="000000"/>
          <w:sz w:val="24"/>
          <w:szCs w:val="24"/>
        </w:rPr>
        <w:t>DESTINAZIONE D’USO: albergo con accoglienza, sala ristorazione e cucina al piano terra</w:t>
      </w:r>
    </w:p>
    <w:p w14:paraId="74F484D6" w14:textId="77777777" w:rsidR="00E11FF8" w:rsidRDefault="00DF7851">
      <w:pPr>
        <w:spacing w:after="0" w:line="240" w:lineRule="auto"/>
        <w:rPr>
          <w:color w:val="000000"/>
          <w:sz w:val="24"/>
          <w:szCs w:val="24"/>
        </w:rPr>
      </w:pPr>
      <w:r>
        <w:rPr>
          <w:color w:val="000000"/>
          <w:sz w:val="24"/>
          <w:szCs w:val="24"/>
        </w:rPr>
        <w:t xml:space="preserve">NUMERO POSTI LETTO: 12 </w:t>
      </w:r>
      <w:proofErr w:type="spellStart"/>
      <w:r>
        <w:rPr>
          <w:color w:val="000000"/>
          <w:sz w:val="24"/>
          <w:szCs w:val="24"/>
        </w:rPr>
        <w:t>p.l</w:t>
      </w:r>
      <w:proofErr w:type="spellEnd"/>
      <w:r>
        <w:rPr>
          <w:color w:val="000000"/>
          <w:sz w:val="24"/>
          <w:szCs w:val="24"/>
        </w:rPr>
        <w:t xml:space="preserve">. per piano. Sono presenti 5 piani fuori terra, per un totale di 60 </w:t>
      </w:r>
      <w:proofErr w:type="spellStart"/>
      <w:r>
        <w:rPr>
          <w:color w:val="000000"/>
          <w:sz w:val="24"/>
          <w:szCs w:val="24"/>
        </w:rPr>
        <w:t>p.l</w:t>
      </w:r>
      <w:proofErr w:type="spellEnd"/>
      <w:r>
        <w:rPr>
          <w:color w:val="000000"/>
          <w:sz w:val="24"/>
          <w:szCs w:val="24"/>
        </w:rPr>
        <w:t>.</w:t>
      </w:r>
    </w:p>
    <w:p w14:paraId="74F484D7" w14:textId="77777777" w:rsidR="00E11FF8" w:rsidRDefault="00E11FF8">
      <w:pPr>
        <w:spacing w:after="0" w:line="240" w:lineRule="auto"/>
        <w:rPr>
          <w:b/>
          <w:color w:val="000000"/>
          <w:sz w:val="24"/>
          <w:szCs w:val="24"/>
        </w:rPr>
      </w:pPr>
    </w:p>
    <w:p w14:paraId="74F484D8" w14:textId="77777777" w:rsidR="00E11FF8" w:rsidRDefault="00DF7851">
      <w:pPr>
        <w:spacing w:after="0" w:line="240" w:lineRule="auto"/>
        <w:rPr>
          <w:b/>
          <w:color w:val="000000"/>
          <w:sz w:val="24"/>
          <w:szCs w:val="24"/>
        </w:rPr>
      </w:pPr>
      <w:r>
        <w:rPr>
          <w:b/>
          <w:color w:val="000000"/>
          <w:sz w:val="24"/>
          <w:szCs w:val="24"/>
        </w:rPr>
        <w:t>DATI DELLA STRUTTURA</w:t>
      </w:r>
      <w:r>
        <w:rPr>
          <w:noProof/>
        </w:rPr>
        <w:drawing>
          <wp:anchor distT="0" distB="0" distL="114300" distR="114300" simplePos="0" relativeHeight="251659264" behindDoc="0" locked="0" layoutInCell="1" hidden="0" allowOverlap="1" wp14:anchorId="74F48820" wp14:editId="74F48821">
            <wp:simplePos x="0" y="0"/>
            <wp:positionH relativeFrom="column">
              <wp:posOffset>3453130</wp:posOffset>
            </wp:positionH>
            <wp:positionV relativeFrom="paragraph">
              <wp:posOffset>7620</wp:posOffset>
            </wp:positionV>
            <wp:extent cx="2667000" cy="1391285"/>
            <wp:effectExtent l="0" t="0" r="0" b="0"/>
            <wp:wrapSquare wrapText="bothSides" distT="0" distB="0" distL="114300" distR="114300"/>
            <wp:docPr id="2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2667000" cy="1391285"/>
                    </a:xfrm>
                    <a:prstGeom prst="rect">
                      <a:avLst/>
                    </a:prstGeom>
                    <a:ln/>
                  </pic:spPr>
                </pic:pic>
              </a:graphicData>
            </a:graphic>
          </wp:anchor>
        </w:drawing>
      </w:r>
    </w:p>
    <w:p w14:paraId="74F484D9" w14:textId="77777777" w:rsidR="00E11FF8" w:rsidRDefault="00DF7851">
      <w:pPr>
        <w:spacing w:after="0" w:line="240" w:lineRule="auto"/>
        <w:rPr>
          <w:color w:val="000000"/>
          <w:sz w:val="24"/>
          <w:szCs w:val="24"/>
        </w:rPr>
      </w:pPr>
      <w:r>
        <w:rPr>
          <w:color w:val="000000"/>
          <w:sz w:val="24"/>
          <w:szCs w:val="24"/>
        </w:rPr>
        <w:t>TIPO DI STRUTTURA PORTANTE: setti e pilastri in c.a.</w:t>
      </w:r>
    </w:p>
    <w:p w14:paraId="74F484DA" w14:textId="77777777" w:rsidR="00E11FF8" w:rsidRDefault="00DF7851">
      <w:pPr>
        <w:spacing w:after="0" w:line="240" w:lineRule="auto"/>
        <w:rPr>
          <w:color w:val="000000"/>
          <w:sz w:val="24"/>
          <w:szCs w:val="24"/>
        </w:rPr>
      </w:pPr>
      <w:r>
        <w:rPr>
          <w:color w:val="000000"/>
          <w:sz w:val="24"/>
          <w:szCs w:val="24"/>
        </w:rPr>
        <w:t>SUPERFICIE TOTALE: 1455 mq+ 21 mq (cucina)</w:t>
      </w:r>
    </w:p>
    <w:p w14:paraId="74F484DB" w14:textId="77777777" w:rsidR="00E11FF8" w:rsidRDefault="00E11FF8">
      <w:pPr>
        <w:spacing w:after="0" w:line="240" w:lineRule="auto"/>
        <w:rPr>
          <w:b/>
          <w:color w:val="000000"/>
          <w:sz w:val="24"/>
          <w:szCs w:val="24"/>
        </w:rPr>
      </w:pPr>
    </w:p>
    <w:p w14:paraId="74F484DC" w14:textId="77777777" w:rsidR="00E11FF8" w:rsidRDefault="00E11FF8">
      <w:pPr>
        <w:spacing w:after="0" w:line="240" w:lineRule="auto"/>
        <w:rPr>
          <w:b/>
          <w:color w:val="000000"/>
          <w:sz w:val="24"/>
          <w:szCs w:val="24"/>
        </w:rPr>
      </w:pPr>
    </w:p>
    <w:p w14:paraId="74F484DD" w14:textId="77777777" w:rsidR="00E11FF8" w:rsidRDefault="00E11FF8">
      <w:pPr>
        <w:spacing w:after="0" w:line="240" w:lineRule="auto"/>
        <w:rPr>
          <w:b/>
          <w:color w:val="000000"/>
          <w:sz w:val="24"/>
          <w:szCs w:val="24"/>
        </w:rPr>
      </w:pPr>
    </w:p>
    <w:p w14:paraId="74F484DE" w14:textId="77777777" w:rsidR="00E11FF8" w:rsidRDefault="00E11FF8">
      <w:pPr>
        <w:spacing w:after="0" w:line="240" w:lineRule="auto"/>
        <w:rPr>
          <w:b/>
          <w:color w:val="000000"/>
          <w:sz w:val="24"/>
          <w:szCs w:val="24"/>
        </w:rPr>
      </w:pPr>
    </w:p>
    <w:p w14:paraId="74F484DF" w14:textId="77777777" w:rsidR="00E11FF8" w:rsidRDefault="00E11FF8">
      <w:pPr>
        <w:spacing w:after="0" w:line="240" w:lineRule="auto"/>
        <w:rPr>
          <w:b/>
          <w:color w:val="000000"/>
          <w:sz w:val="24"/>
          <w:szCs w:val="24"/>
        </w:rPr>
      </w:pPr>
    </w:p>
    <w:p w14:paraId="74F484E0" w14:textId="77777777" w:rsidR="00E11FF8" w:rsidRDefault="00DF7851">
      <w:pPr>
        <w:spacing w:after="0" w:line="240" w:lineRule="auto"/>
        <w:rPr>
          <w:color w:val="000000"/>
          <w:sz w:val="24"/>
          <w:szCs w:val="24"/>
        </w:rPr>
      </w:pPr>
      <w:r>
        <w:rPr>
          <w:color w:val="000000"/>
          <w:sz w:val="24"/>
          <w:szCs w:val="24"/>
        </w:rPr>
        <w:t xml:space="preserve">Secondo quanto previsto dall’ </w:t>
      </w:r>
      <w:r>
        <w:rPr>
          <w:b/>
          <w:color w:val="000000"/>
          <w:sz w:val="24"/>
          <w:szCs w:val="24"/>
        </w:rPr>
        <w:t>ALLEGATO I</w:t>
      </w:r>
      <w:r>
        <w:rPr>
          <w:color w:val="000000"/>
          <w:sz w:val="24"/>
          <w:szCs w:val="24"/>
        </w:rPr>
        <w:t xml:space="preserve"> del regolamento di prevenzione incendi di cui al d.P.R. 1° agosto 2011, n. 151 “ELENCO DELLE ATTIVITÀ SOGGETTE ALL</w:t>
      </w:r>
      <w:r>
        <w:rPr>
          <w:color w:val="000000"/>
          <w:sz w:val="24"/>
          <w:szCs w:val="24"/>
        </w:rPr>
        <w:t>E VISITE E AI CONTROLLI DI PREVENZIONE INCENDI”</w:t>
      </w:r>
      <w:r>
        <w:rPr>
          <w:sz w:val="24"/>
          <w:szCs w:val="24"/>
        </w:rPr>
        <w:t xml:space="preserve"> l’attività in esame rientra nella </w:t>
      </w:r>
      <w:r>
        <w:rPr>
          <w:sz w:val="24"/>
          <w:szCs w:val="24"/>
          <w:u w:val="single"/>
        </w:rPr>
        <w:t xml:space="preserve">CATEGORIA B. </w:t>
      </w:r>
      <w:r>
        <w:rPr>
          <w:noProof/>
        </w:rPr>
        <w:drawing>
          <wp:anchor distT="0" distB="0" distL="114300" distR="114300" simplePos="0" relativeHeight="251660288" behindDoc="0" locked="0" layoutInCell="1" hidden="0" allowOverlap="1" wp14:anchorId="74F48822" wp14:editId="74F48823">
            <wp:simplePos x="0" y="0"/>
            <wp:positionH relativeFrom="column">
              <wp:posOffset>1</wp:posOffset>
            </wp:positionH>
            <wp:positionV relativeFrom="paragraph">
              <wp:posOffset>661843</wp:posOffset>
            </wp:positionV>
            <wp:extent cx="6120130" cy="1235075"/>
            <wp:effectExtent l="0" t="0" r="0" b="0"/>
            <wp:wrapSquare wrapText="bothSides" distT="0" distB="0" distL="114300" distR="114300"/>
            <wp:docPr id="3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
                    <a:srcRect/>
                    <a:stretch>
                      <a:fillRect/>
                    </a:stretch>
                  </pic:blipFill>
                  <pic:spPr>
                    <a:xfrm>
                      <a:off x="0" y="0"/>
                      <a:ext cx="6120130" cy="1235075"/>
                    </a:xfrm>
                    <a:prstGeom prst="rect">
                      <a:avLst/>
                    </a:prstGeom>
                    <a:ln/>
                  </pic:spPr>
                </pic:pic>
              </a:graphicData>
            </a:graphic>
          </wp:anchor>
        </w:drawing>
      </w:r>
    </w:p>
    <w:p w14:paraId="74F484E1" w14:textId="77777777" w:rsidR="00E11FF8" w:rsidRDefault="00DF7851">
      <w:pPr>
        <w:spacing w:after="0" w:line="240" w:lineRule="auto"/>
        <w:rPr>
          <w:b/>
          <w:sz w:val="24"/>
          <w:szCs w:val="24"/>
        </w:rPr>
      </w:pPr>
      <w:r>
        <w:rPr>
          <w:b/>
          <w:sz w:val="24"/>
          <w:szCs w:val="24"/>
        </w:rPr>
        <w:t xml:space="preserve">      </w:t>
      </w:r>
      <w:r>
        <w:rPr>
          <w:noProof/>
        </w:rPr>
        <w:drawing>
          <wp:anchor distT="0" distB="0" distL="114300" distR="114300" simplePos="0" relativeHeight="251661312" behindDoc="0" locked="0" layoutInCell="1" hidden="0" allowOverlap="1" wp14:anchorId="74F48824" wp14:editId="74F48825">
            <wp:simplePos x="0" y="0"/>
            <wp:positionH relativeFrom="column">
              <wp:posOffset>1</wp:posOffset>
            </wp:positionH>
            <wp:positionV relativeFrom="paragraph">
              <wp:posOffset>1806229</wp:posOffset>
            </wp:positionV>
            <wp:extent cx="6102000" cy="3248622"/>
            <wp:effectExtent l="0" t="0" r="0" b="0"/>
            <wp:wrapSquare wrapText="bothSides" distT="0" distB="0" distL="114300" distR="114300"/>
            <wp:docPr id="2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02000" cy="3248622"/>
                    </a:xfrm>
                    <a:prstGeom prst="rect">
                      <a:avLst/>
                    </a:prstGeom>
                    <a:ln/>
                  </pic:spPr>
                </pic:pic>
              </a:graphicData>
            </a:graphic>
          </wp:anchor>
        </w:drawing>
      </w:r>
    </w:p>
    <w:p w14:paraId="74F484E2" w14:textId="77777777" w:rsidR="00E11FF8" w:rsidRDefault="00E11FF8">
      <w:pPr>
        <w:spacing w:after="0" w:line="240" w:lineRule="auto"/>
        <w:rPr>
          <w:b/>
          <w:sz w:val="24"/>
          <w:szCs w:val="24"/>
        </w:rPr>
      </w:pPr>
    </w:p>
    <w:p w14:paraId="74F484E3" w14:textId="77777777" w:rsidR="00E11FF8" w:rsidRDefault="00DF7851">
      <w:pPr>
        <w:spacing w:after="0" w:line="240" w:lineRule="auto"/>
        <w:rPr>
          <w:b/>
          <w:sz w:val="24"/>
          <w:szCs w:val="24"/>
        </w:rPr>
      </w:pPr>
      <w:r>
        <w:rPr>
          <w:b/>
          <w:sz w:val="24"/>
          <w:szCs w:val="24"/>
        </w:rPr>
        <w:t xml:space="preserve">                    </w:t>
      </w:r>
    </w:p>
    <w:p w14:paraId="74F484E4" w14:textId="77777777" w:rsidR="00E11FF8" w:rsidRDefault="00E11FF8">
      <w:pPr>
        <w:spacing w:after="0" w:line="240" w:lineRule="auto"/>
        <w:rPr>
          <w:b/>
          <w:sz w:val="24"/>
          <w:szCs w:val="24"/>
        </w:rPr>
      </w:pPr>
    </w:p>
    <w:p w14:paraId="74F484E5" w14:textId="77777777" w:rsidR="00E11FF8" w:rsidRDefault="00DF7851">
      <w:pPr>
        <w:spacing w:after="0" w:line="240" w:lineRule="auto"/>
        <w:rPr>
          <w:sz w:val="28"/>
          <w:szCs w:val="28"/>
        </w:rPr>
      </w:pPr>
      <w:r>
        <w:rPr>
          <w:sz w:val="28"/>
          <w:szCs w:val="28"/>
        </w:rPr>
        <w:lastRenderedPageBreak/>
        <w:t>REGOLE TECNICHE VERTICALI</w:t>
      </w:r>
    </w:p>
    <w:p w14:paraId="74F484E6" w14:textId="77777777" w:rsidR="00E11FF8" w:rsidRDefault="00DF7851">
      <w:pPr>
        <w:spacing w:after="0" w:line="240" w:lineRule="auto"/>
        <w:rPr>
          <w:b/>
          <w:sz w:val="24"/>
          <w:szCs w:val="24"/>
        </w:rPr>
      </w:pPr>
      <w:r>
        <w:rPr>
          <w:b/>
          <w:sz w:val="28"/>
          <w:szCs w:val="28"/>
        </w:rPr>
        <w:t>Capitolo V.5: Attività ricettive turistico - alberghiere</w:t>
      </w:r>
      <w:r>
        <w:rPr>
          <w:b/>
          <w:sz w:val="24"/>
          <w:szCs w:val="24"/>
        </w:rPr>
        <w:t xml:space="preserve">                    </w:t>
      </w:r>
    </w:p>
    <w:p w14:paraId="74F484E7" w14:textId="77777777" w:rsidR="00E11FF8" w:rsidRDefault="00E11FF8">
      <w:pPr>
        <w:spacing w:after="0" w:line="240" w:lineRule="auto"/>
        <w:rPr>
          <w:b/>
          <w:sz w:val="24"/>
          <w:szCs w:val="24"/>
        </w:rPr>
      </w:pPr>
    </w:p>
    <w:p w14:paraId="74F484E8" w14:textId="77777777" w:rsidR="00E11FF8" w:rsidRDefault="00DF7851">
      <w:pPr>
        <w:spacing w:after="0" w:line="240" w:lineRule="auto"/>
        <w:rPr>
          <w:color w:val="000000"/>
          <w:sz w:val="28"/>
          <w:szCs w:val="28"/>
          <w:u w:val="single"/>
        </w:rPr>
      </w:pPr>
      <w:r>
        <w:rPr>
          <w:b/>
          <w:color w:val="000000"/>
          <w:sz w:val="28"/>
          <w:szCs w:val="28"/>
          <w:u w:val="single"/>
        </w:rPr>
        <w:t>V 5.1 Scopo e campo di a</w:t>
      </w:r>
      <w:r>
        <w:rPr>
          <w:b/>
          <w:color w:val="000000"/>
          <w:sz w:val="28"/>
          <w:szCs w:val="28"/>
          <w:u w:val="single"/>
        </w:rPr>
        <w:t xml:space="preserve">pplicazione </w:t>
      </w:r>
    </w:p>
    <w:p w14:paraId="74F484E9" w14:textId="77777777" w:rsidR="00E11FF8" w:rsidRDefault="00DF7851">
      <w:pPr>
        <w:spacing w:after="0" w:line="240" w:lineRule="auto"/>
        <w:rPr>
          <w:b/>
          <w:sz w:val="24"/>
          <w:szCs w:val="24"/>
        </w:rPr>
      </w:pPr>
      <w:r>
        <w:rPr>
          <w:rFonts w:ascii="Times New Roman" w:eastAsia="Times New Roman" w:hAnsi="Times New Roman" w:cs="Times New Roman"/>
          <w:color w:val="000000"/>
        </w:rPr>
        <w:t xml:space="preserve">1. </w:t>
      </w:r>
      <w:r>
        <w:rPr>
          <w:color w:val="000000"/>
        </w:rPr>
        <w:t>La regola tecnica verticale reca norme tecniche di prevenzione incendi riguardanti le seguenti attività ricettive turistico – alberghiere, con oltre 25 posti letto: alberghi, pensioni, motel, villaggi albergo, residenze turistico - alberghi</w:t>
      </w:r>
      <w:r>
        <w:rPr>
          <w:color w:val="000000"/>
        </w:rPr>
        <w:t>ere, studentati, alloggi agrituristici, ostelli per la gioventù, bed &amp; breakfast, dormitori, case per ferie.</w:t>
      </w:r>
    </w:p>
    <w:p w14:paraId="74F484EA" w14:textId="77777777" w:rsidR="00E11FF8" w:rsidRDefault="00DF7851">
      <w:pPr>
        <w:spacing w:after="0" w:line="240" w:lineRule="auto"/>
        <w:rPr>
          <w:b/>
          <w:sz w:val="24"/>
          <w:szCs w:val="24"/>
        </w:rPr>
      </w:pPr>
      <w:r>
        <w:rPr>
          <w:b/>
          <w:sz w:val="24"/>
          <w:szCs w:val="24"/>
        </w:rPr>
        <w:t xml:space="preserve">                                                      </w:t>
      </w:r>
    </w:p>
    <w:p w14:paraId="74F484EB" w14:textId="77777777" w:rsidR="00E11FF8" w:rsidRDefault="00DF7851">
      <w:pPr>
        <w:spacing w:after="0" w:line="240" w:lineRule="auto"/>
        <w:jc w:val="both"/>
        <w:rPr>
          <w:b/>
          <w:sz w:val="28"/>
          <w:szCs w:val="28"/>
          <w:u w:val="single"/>
        </w:rPr>
      </w:pPr>
      <w:r>
        <w:rPr>
          <w:b/>
          <w:sz w:val="28"/>
          <w:szCs w:val="28"/>
          <w:u w:val="single"/>
        </w:rPr>
        <w:t>V. 5.2 Classificazioni</w:t>
      </w:r>
    </w:p>
    <w:p w14:paraId="74F484EC" w14:textId="77777777" w:rsidR="00E11FF8" w:rsidRDefault="00E11FF8">
      <w:pPr>
        <w:spacing w:after="0" w:line="240" w:lineRule="auto"/>
        <w:jc w:val="both"/>
        <w:rPr>
          <w:b/>
          <w:sz w:val="28"/>
          <w:szCs w:val="28"/>
          <w:u w:val="single"/>
        </w:rPr>
      </w:pP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407"/>
        <w:gridCol w:w="2407"/>
        <w:gridCol w:w="2407"/>
      </w:tblGrid>
      <w:tr w:rsidR="00E11FF8" w14:paraId="74F484F1" w14:textId="77777777">
        <w:trPr>
          <w:trHeight w:val="345"/>
        </w:trPr>
        <w:tc>
          <w:tcPr>
            <w:tcW w:w="2407" w:type="dxa"/>
            <w:vMerge w:val="restart"/>
            <w:vAlign w:val="center"/>
          </w:tcPr>
          <w:p w14:paraId="74F484ED" w14:textId="77777777" w:rsidR="00E11FF8" w:rsidRDefault="00DF7851">
            <w:pPr>
              <w:jc w:val="center"/>
              <w:rPr>
                <w:b/>
              </w:rPr>
            </w:pPr>
            <w:r>
              <w:rPr>
                <w:b/>
              </w:rPr>
              <w:t>CLASSIFICAZIONE</w:t>
            </w:r>
          </w:p>
        </w:tc>
        <w:tc>
          <w:tcPr>
            <w:tcW w:w="2407" w:type="dxa"/>
            <w:vAlign w:val="center"/>
          </w:tcPr>
          <w:p w14:paraId="74F484EE" w14:textId="77777777" w:rsidR="00E11FF8" w:rsidRDefault="00DF7851">
            <w:pPr>
              <w:jc w:val="center"/>
              <w:rPr>
                <w:sz w:val="28"/>
                <w:szCs w:val="28"/>
              </w:rPr>
            </w:pPr>
            <w:r>
              <w:t>numero posti letto</w:t>
            </w:r>
          </w:p>
        </w:tc>
        <w:tc>
          <w:tcPr>
            <w:tcW w:w="2407" w:type="dxa"/>
            <w:vAlign w:val="center"/>
          </w:tcPr>
          <w:p w14:paraId="74F484EF" w14:textId="77777777" w:rsidR="00E11FF8" w:rsidRDefault="00DF7851">
            <w:pPr>
              <w:pBdr>
                <w:top w:val="nil"/>
                <w:left w:val="nil"/>
                <w:bottom w:val="nil"/>
                <w:right w:val="nil"/>
                <w:between w:val="nil"/>
              </w:pBdr>
              <w:jc w:val="center"/>
              <w:rPr>
                <w:color w:val="000000"/>
                <w:sz w:val="20"/>
                <w:szCs w:val="20"/>
              </w:rPr>
            </w:pPr>
            <w:r>
              <w:rPr>
                <w:color w:val="000000"/>
                <w:sz w:val="20"/>
                <w:szCs w:val="20"/>
              </w:rPr>
              <w:t>60</w:t>
            </w:r>
          </w:p>
        </w:tc>
        <w:tc>
          <w:tcPr>
            <w:tcW w:w="2407" w:type="dxa"/>
            <w:vAlign w:val="center"/>
          </w:tcPr>
          <w:p w14:paraId="74F484F0" w14:textId="77777777" w:rsidR="00E11FF8" w:rsidRDefault="00DF7851">
            <w:pPr>
              <w:pBdr>
                <w:top w:val="nil"/>
                <w:left w:val="nil"/>
                <w:bottom w:val="nil"/>
                <w:right w:val="nil"/>
                <w:between w:val="nil"/>
              </w:pBdr>
              <w:jc w:val="center"/>
              <w:rPr>
                <w:b/>
                <w:color w:val="000000"/>
              </w:rPr>
            </w:pPr>
            <w:r>
              <w:rPr>
                <w:b/>
                <w:color w:val="000000"/>
              </w:rPr>
              <w:t>PB</w:t>
            </w:r>
          </w:p>
        </w:tc>
      </w:tr>
      <w:tr w:rsidR="00E11FF8" w14:paraId="74F484F6" w14:textId="77777777">
        <w:trPr>
          <w:trHeight w:val="266"/>
        </w:trPr>
        <w:tc>
          <w:tcPr>
            <w:tcW w:w="2407" w:type="dxa"/>
            <w:vMerge/>
            <w:vAlign w:val="center"/>
          </w:tcPr>
          <w:p w14:paraId="74F484F2" w14:textId="77777777" w:rsidR="00E11FF8" w:rsidRDefault="00E11FF8">
            <w:pPr>
              <w:widowControl w:val="0"/>
              <w:pBdr>
                <w:top w:val="nil"/>
                <w:left w:val="nil"/>
                <w:bottom w:val="nil"/>
                <w:right w:val="nil"/>
                <w:between w:val="nil"/>
              </w:pBdr>
              <w:spacing w:line="276" w:lineRule="auto"/>
              <w:rPr>
                <w:b/>
                <w:color w:val="000000"/>
              </w:rPr>
            </w:pPr>
          </w:p>
        </w:tc>
        <w:tc>
          <w:tcPr>
            <w:tcW w:w="2407" w:type="dxa"/>
            <w:vAlign w:val="center"/>
          </w:tcPr>
          <w:p w14:paraId="74F484F3" w14:textId="77777777" w:rsidR="00E11FF8" w:rsidRDefault="00DF7851">
            <w:pPr>
              <w:pBdr>
                <w:top w:val="nil"/>
                <w:left w:val="nil"/>
                <w:bottom w:val="nil"/>
                <w:right w:val="nil"/>
                <w:between w:val="nil"/>
              </w:pBdr>
              <w:jc w:val="center"/>
              <w:rPr>
                <w:color w:val="000000"/>
              </w:rPr>
            </w:pPr>
            <w:r>
              <w:rPr>
                <w:color w:val="000000"/>
              </w:rPr>
              <w:t>massima quota dei piani</w:t>
            </w:r>
          </w:p>
        </w:tc>
        <w:tc>
          <w:tcPr>
            <w:tcW w:w="2407" w:type="dxa"/>
            <w:vAlign w:val="center"/>
          </w:tcPr>
          <w:p w14:paraId="74F484F4" w14:textId="77777777" w:rsidR="00E11FF8" w:rsidRDefault="00DF7851">
            <w:pPr>
              <w:pBdr>
                <w:top w:val="nil"/>
                <w:left w:val="nil"/>
                <w:bottom w:val="nil"/>
                <w:right w:val="nil"/>
                <w:between w:val="nil"/>
              </w:pBdr>
              <w:jc w:val="center"/>
              <w:rPr>
                <w:color w:val="000000"/>
                <w:sz w:val="20"/>
                <w:szCs w:val="20"/>
              </w:rPr>
            </w:pPr>
            <w:r>
              <w:rPr>
                <w:color w:val="000000"/>
                <w:sz w:val="20"/>
                <w:szCs w:val="20"/>
              </w:rPr>
              <w:t>12 &lt; h ≤ 24</w:t>
            </w:r>
          </w:p>
        </w:tc>
        <w:tc>
          <w:tcPr>
            <w:tcW w:w="2407" w:type="dxa"/>
            <w:vAlign w:val="center"/>
          </w:tcPr>
          <w:p w14:paraId="74F484F5" w14:textId="77777777" w:rsidR="00E11FF8" w:rsidRDefault="00DF7851">
            <w:pPr>
              <w:pBdr>
                <w:top w:val="nil"/>
                <w:left w:val="nil"/>
                <w:bottom w:val="nil"/>
                <w:right w:val="nil"/>
                <w:between w:val="nil"/>
              </w:pBdr>
              <w:jc w:val="center"/>
              <w:rPr>
                <w:b/>
                <w:color w:val="000000"/>
              </w:rPr>
            </w:pPr>
            <w:r>
              <w:rPr>
                <w:b/>
                <w:color w:val="000000"/>
              </w:rPr>
              <w:t>HB</w:t>
            </w:r>
          </w:p>
        </w:tc>
      </w:tr>
      <w:tr w:rsidR="00E11FF8" w14:paraId="74F484FB" w14:textId="77777777">
        <w:trPr>
          <w:trHeight w:val="284"/>
        </w:trPr>
        <w:tc>
          <w:tcPr>
            <w:tcW w:w="2407" w:type="dxa"/>
            <w:vMerge/>
            <w:vAlign w:val="center"/>
          </w:tcPr>
          <w:p w14:paraId="74F484F7" w14:textId="77777777" w:rsidR="00E11FF8" w:rsidRDefault="00E11FF8">
            <w:pPr>
              <w:widowControl w:val="0"/>
              <w:pBdr>
                <w:top w:val="nil"/>
                <w:left w:val="nil"/>
                <w:bottom w:val="nil"/>
                <w:right w:val="nil"/>
                <w:between w:val="nil"/>
              </w:pBdr>
              <w:spacing w:line="276" w:lineRule="auto"/>
              <w:rPr>
                <w:b/>
                <w:color w:val="000000"/>
              </w:rPr>
            </w:pPr>
          </w:p>
        </w:tc>
        <w:tc>
          <w:tcPr>
            <w:tcW w:w="2407" w:type="dxa"/>
            <w:vMerge w:val="restart"/>
            <w:vAlign w:val="center"/>
          </w:tcPr>
          <w:p w14:paraId="74F484F8" w14:textId="77777777" w:rsidR="00E11FF8" w:rsidRDefault="00DF7851">
            <w:pPr>
              <w:pBdr>
                <w:top w:val="nil"/>
                <w:left w:val="nil"/>
                <w:bottom w:val="nil"/>
                <w:right w:val="nil"/>
                <w:between w:val="nil"/>
              </w:pBdr>
              <w:jc w:val="center"/>
              <w:rPr>
                <w:color w:val="000000"/>
              </w:rPr>
            </w:pPr>
            <w:r>
              <w:rPr>
                <w:color w:val="000000"/>
              </w:rPr>
              <w:t>aree dell’attività</w:t>
            </w:r>
          </w:p>
        </w:tc>
        <w:tc>
          <w:tcPr>
            <w:tcW w:w="2407" w:type="dxa"/>
            <w:vAlign w:val="center"/>
          </w:tcPr>
          <w:p w14:paraId="74F484F9" w14:textId="77777777" w:rsidR="00E11FF8" w:rsidRDefault="00DF7851">
            <w:pPr>
              <w:pBdr>
                <w:top w:val="nil"/>
                <w:left w:val="nil"/>
                <w:bottom w:val="nil"/>
                <w:right w:val="nil"/>
                <w:between w:val="nil"/>
              </w:pBdr>
              <w:jc w:val="center"/>
              <w:rPr>
                <w:color w:val="000000"/>
                <w:sz w:val="20"/>
                <w:szCs w:val="20"/>
              </w:rPr>
            </w:pPr>
            <w:r>
              <w:rPr>
                <w:color w:val="000000"/>
                <w:sz w:val="20"/>
                <w:szCs w:val="20"/>
              </w:rPr>
              <w:t>spazi comuni</w:t>
            </w:r>
          </w:p>
        </w:tc>
        <w:tc>
          <w:tcPr>
            <w:tcW w:w="2407" w:type="dxa"/>
            <w:vAlign w:val="center"/>
          </w:tcPr>
          <w:p w14:paraId="74F484FA" w14:textId="77777777" w:rsidR="00E11FF8" w:rsidRDefault="00DF7851">
            <w:pPr>
              <w:pBdr>
                <w:top w:val="nil"/>
                <w:left w:val="nil"/>
                <w:bottom w:val="nil"/>
                <w:right w:val="nil"/>
                <w:between w:val="nil"/>
              </w:pBdr>
              <w:jc w:val="center"/>
              <w:rPr>
                <w:b/>
                <w:color w:val="000000"/>
              </w:rPr>
            </w:pPr>
            <w:r>
              <w:rPr>
                <w:b/>
                <w:color w:val="000000"/>
              </w:rPr>
              <w:t>TB</w:t>
            </w:r>
          </w:p>
        </w:tc>
      </w:tr>
      <w:tr w:rsidR="00E11FF8" w14:paraId="74F48500" w14:textId="77777777">
        <w:trPr>
          <w:trHeight w:val="262"/>
        </w:trPr>
        <w:tc>
          <w:tcPr>
            <w:tcW w:w="2407" w:type="dxa"/>
            <w:vMerge/>
            <w:vAlign w:val="center"/>
          </w:tcPr>
          <w:p w14:paraId="74F484FC" w14:textId="77777777" w:rsidR="00E11FF8" w:rsidRDefault="00E11FF8">
            <w:pPr>
              <w:widowControl w:val="0"/>
              <w:pBdr>
                <w:top w:val="nil"/>
                <w:left w:val="nil"/>
                <w:bottom w:val="nil"/>
                <w:right w:val="nil"/>
                <w:between w:val="nil"/>
              </w:pBdr>
              <w:spacing w:line="276" w:lineRule="auto"/>
              <w:rPr>
                <w:b/>
                <w:color w:val="000000"/>
              </w:rPr>
            </w:pPr>
          </w:p>
        </w:tc>
        <w:tc>
          <w:tcPr>
            <w:tcW w:w="2407" w:type="dxa"/>
            <w:vMerge/>
            <w:vAlign w:val="center"/>
          </w:tcPr>
          <w:p w14:paraId="74F484FD" w14:textId="77777777" w:rsidR="00E11FF8" w:rsidRDefault="00E11FF8">
            <w:pPr>
              <w:widowControl w:val="0"/>
              <w:pBdr>
                <w:top w:val="nil"/>
                <w:left w:val="nil"/>
                <w:bottom w:val="nil"/>
                <w:right w:val="nil"/>
                <w:between w:val="nil"/>
              </w:pBdr>
              <w:spacing w:line="276" w:lineRule="auto"/>
              <w:rPr>
                <w:b/>
                <w:color w:val="000000"/>
              </w:rPr>
            </w:pPr>
          </w:p>
        </w:tc>
        <w:tc>
          <w:tcPr>
            <w:tcW w:w="2407" w:type="dxa"/>
            <w:vAlign w:val="center"/>
          </w:tcPr>
          <w:p w14:paraId="74F484FE" w14:textId="77777777" w:rsidR="00E11FF8" w:rsidRDefault="00DF7851">
            <w:pPr>
              <w:pBdr>
                <w:top w:val="nil"/>
                <w:left w:val="nil"/>
                <w:bottom w:val="nil"/>
                <w:right w:val="nil"/>
                <w:between w:val="nil"/>
              </w:pBdr>
              <w:jc w:val="center"/>
              <w:rPr>
                <w:color w:val="000000"/>
                <w:sz w:val="20"/>
                <w:szCs w:val="20"/>
              </w:rPr>
            </w:pPr>
            <w:r>
              <w:rPr>
                <w:color w:val="000000"/>
                <w:sz w:val="20"/>
                <w:szCs w:val="20"/>
              </w:rPr>
              <w:t>spazi di riposo</w:t>
            </w:r>
          </w:p>
        </w:tc>
        <w:tc>
          <w:tcPr>
            <w:tcW w:w="2407" w:type="dxa"/>
            <w:vAlign w:val="center"/>
          </w:tcPr>
          <w:p w14:paraId="74F484FF" w14:textId="77777777" w:rsidR="00E11FF8" w:rsidRDefault="00DF7851">
            <w:pPr>
              <w:pBdr>
                <w:top w:val="nil"/>
                <w:left w:val="nil"/>
                <w:bottom w:val="nil"/>
                <w:right w:val="nil"/>
                <w:between w:val="nil"/>
              </w:pBdr>
              <w:jc w:val="center"/>
              <w:rPr>
                <w:b/>
                <w:color w:val="000000"/>
              </w:rPr>
            </w:pPr>
            <w:r>
              <w:rPr>
                <w:b/>
                <w:color w:val="000000"/>
              </w:rPr>
              <w:t>TC</w:t>
            </w:r>
          </w:p>
        </w:tc>
      </w:tr>
      <w:tr w:rsidR="00E11FF8" w14:paraId="74F48505" w14:textId="77777777">
        <w:trPr>
          <w:trHeight w:val="218"/>
        </w:trPr>
        <w:tc>
          <w:tcPr>
            <w:tcW w:w="2407" w:type="dxa"/>
            <w:vMerge/>
            <w:vAlign w:val="center"/>
          </w:tcPr>
          <w:p w14:paraId="74F48501" w14:textId="77777777" w:rsidR="00E11FF8" w:rsidRDefault="00E11FF8">
            <w:pPr>
              <w:widowControl w:val="0"/>
              <w:pBdr>
                <w:top w:val="nil"/>
                <w:left w:val="nil"/>
                <w:bottom w:val="nil"/>
                <w:right w:val="nil"/>
                <w:between w:val="nil"/>
              </w:pBdr>
              <w:spacing w:line="276" w:lineRule="auto"/>
              <w:rPr>
                <w:b/>
                <w:color w:val="000000"/>
              </w:rPr>
            </w:pPr>
          </w:p>
        </w:tc>
        <w:tc>
          <w:tcPr>
            <w:tcW w:w="2407" w:type="dxa"/>
            <w:vMerge/>
            <w:vAlign w:val="center"/>
          </w:tcPr>
          <w:p w14:paraId="74F48502" w14:textId="77777777" w:rsidR="00E11FF8" w:rsidRDefault="00E11FF8">
            <w:pPr>
              <w:widowControl w:val="0"/>
              <w:pBdr>
                <w:top w:val="nil"/>
                <w:left w:val="nil"/>
                <w:bottom w:val="nil"/>
                <w:right w:val="nil"/>
                <w:between w:val="nil"/>
              </w:pBdr>
              <w:spacing w:line="276" w:lineRule="auto"/>
              <w:rPr>
                <w:b/>
                <w:color w:val="000000"/>
              </w:rPr>
            </w:pPr>
          </w:p>
        </w:tc>
        <w:tc>
          <w:tcPr>
            <w:tcW w:w="2407" w:type="dxa"/>
            <w:vAlign w:val="center"/>
          </w:tcPr>
          <w:p w14:paraId="74F48503" w14:textId="77777777" w:rsidR="00E11FF8" w:rsidRDefault="00DF7851">
            <w:pPr>
              <w:pBdr>
                <w:top w:val="nil"/>
                <w:left w:val="nil"/>
                <w:bottom w:val="nil"/>
                <w:right w:val="nil"/>
                <w:between w:val="nil"/>
              </w:pBdr>
              <w:jc w:val="center"/>
              <w:rPr>
                <w:color w:val="000000"/>
                <w:sz w:val="20"/>
                <w:szCs w:val="20"/>
              </w:rPr>
            </w:pPr>
            <w:r>
              <w:rPr>
                <w:color w:val="000000"/>
                <w:sz w:val="20"/>
                <w:szCs w:val="20"/>
              </w:rPr>
              <w:t>altri spazi</w:t>
            </w:r>
          </w:p>
        </w:tc>
        <w:tc>
          <w:tcPr>
            <w:tcW w:w="2407" w:type="dxa"/>
            <w:vAlign w:val="center"/>
          </w:tcPr>
          <w:p w14:paraId="74F48504" w14:textId="77777777" w:rsidR="00E11FF8" w:rsidRDefault="00DF7851">
            <w:pPr>
              <w:pBdr>
                <w:top w:val="nil"/>
                <w:left w:val="nil"/>
                <w:bottom w:val="nil"/>
                <w:right w:val="nil"/>
                <w:between w:val="nil"/>
              </w:pBdr>
              <w:jc w:val="center"/>
              <w:rPr>
                <w:b/>
                <w:color w:val="000000"/>
              </w:rPr>
            </w:pPr>
            <w:r>
              <w:rPr>
                <w:b/>
                <w:color w:val="000000"/>
              </w:rPr>
              <w:t>TZ</w:t>
            </w:r>
          </w:p>
        </w:tc>
      </w:tr>
    </w:tbl>
    <w:p w14:paraId="74F48506" w14:textId="77777777" w:rsidR="00E11FF8" w:rsidRDefault="00E11FF8">
      <w:pPr>
        <w:spacing w:after="0" w:line="240" w:lineRule="auto"/>
        <w:jc w:val="both"/>
        <w:rPr>
          <w:b/>
          <w:sz w:val="28"/>
          <w:szCs w:val="28"/>
        </w:rPr>
      </w:pPr>
    </w:p>
    <w:p w14:paraId="74F48507" w14:textId="77777777" w:rsidR="00E11FF8" w:rsidRDefault="00E11FF8">
      <w:pPr>
        <w:spacing w:after="0" w:line="240" w:lineRule="auto"/>
        <w:jc w:val="both"/>
        <w:rPr>
          <w:b/>
          <w:sz w:val="28"/>
          <w:szCs w:val="28"/>
        </w:rPr>
      </w:pPr>
    </w:p>
    <w:p w14:paraId="74F48508" w14:textId="77777777" w:rsidR="00E11FF8" w:rsidRDefault="00DF7851">
      <w:pPr>
        <w:spacing w:after="0" w:line="240" w:lineRule="auto"/>
        <w:jc w:val="both"/>
        <w:rPr>
          <w:b/>
          <w:sz w:val="28"/>
          <w:szCs w:val="28"/>
          <w:u w:val="single"/>
        </w:rPr>
      </w:pPr>
      <w:r>
        <w:rPr>
          <w:b/>
          <w:sz w:val="28"/>
          <w:szCs w:val="28"/>
          <w:u w:val="single"/>
        </w:rPr>
        <w:t>V. 5.3 Profili di rischio</w:t>
      </w:r>
      <w:r>
        <w:rPr>
          <w:b/>
          <w:sz w:val="28"/>
          <w:szCs w:val="28"/>
          <w:u w:val="single"/>
        </w:rPr>
        <w:tab/>
      </w:r>
      <w:r>
        <w:rPr>
          <w:b/>
          <w:sz w:val="28"/>
          <w:szCs w:val="28"/>
          <w:u w:val="single"/>
        </w:rPr>
        <w:br/>
      </w:r>
      <w:r>
        <w:t>1. I profili di rischio sono determinati secondo la metodologia di cui al capitolo G.3.</w:t>
      </w:r>
    </w:p>
    <w:p w14:paraId="74F48509" w14:textId="77777777" w:rsidR="00E11FF8" w:rsidRDefault="00E11FF8">
      <w:pPr>
        <w:spacing w:after="0" w:line="240" w:lineRule="auto"/>
        <w:jc w:val="both"/>
        <w:rPr>
          <w:b/>
          <w:sz w:val="28"/>
          <w:szCs w:val="28"/>
        </w:rPr>
      </w:pPr>
    </w:p>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407"/>
        <w:gridCol w:w="2407"/>
        <w:gridCol w:w="2407"/>
      </w:tblGrid>
      <w:tr w:rsidR="00E11FF8" w14:paraId="74F4850E" w14:textId="77777777">
        <w:trPr>
          <w:trHeight w:val="349"/>
        </w:trPr>
        <w:tc>
          <w:tcPr>
            <w:tcW w:w="2407" w:type="dxa"/>
            <w:vMerge w:val="restart"/>
            <w:vAlign w:val="center"/>
          </w:tcPr>
          <w:p w14:paraId="74F4850A" w14:textId="77777777" w:rsidR="00E11FF8" w:rsidRDefault="00DF7851">
            <w:pPr>
              <w:jc w:val="center"/>
              <w:rPr>
                <w:b/>
              </w:rPr>
            </w:pPr>
            <w:r>
              <w:rPr>
                <w:b/>
              </w:rPr>
              <w:t>PROFILI DI RISCHIO</w:t>
            </w:r>
          </w:p>
        </w:tc>
        <w:tc>
          <w:tcPr>
            <w:tcW w:w="2407" w:type="dxa"/>
            <w:vMerge w:val="restart"/>
            <w:vAlign w:val="center"/>
          </w:tcPr>
          <w:p w14:paraId="74F4850B" w14:textId="77777777" w:rsidR="00E11FF8" w:rsidRDefault="00DF7851">
            <w:pPr>
              <w:jc w:val="center"/>
              <w:rPr>
                <w:sz w:val="24"/>
                <w:szCs w:val="24"/>
              </w:rPr>
            </w:pPr>
            <w:proofErr w:type="spellStart"/>
            <w:r>
              <w:rPr>
                <w:sz w:val="24"/>
                <w:szCs w:val="24"/>
              </w:rPr>
              <w:t>R</w:t>
            </w:r>
            <w:r>
              <w:rPr>
                <w:sz w:val="24"/>
                <w:szCs w:val="24"/>
                <w:vertAlign w:val="subscript"/>
              </w:rPr>
              <w:t>vita</w:t>
            </w:r>
            <w:proofErr w:type="spellEnd"/>
          </w:p>
        </w:tc>
        <w:tc>
          <w:tcPr>
            <w:tcW w:w="2407" w:type="dxa"/>
            <w:vAlign w:val="center"/>
          </w:tcPr>
          <w:p w14:paraId="74F4850C" w14:textId="77777777" w:rsidR="00E11FF8" w:rsidRDefault="00DF7851">
            <w:pPr>
              <w:pBdr>
                <w:top w:val="nil"/>
                <w:left w:val="nil"/>
                <w:bottom w:val="nil"/>
                <w:right w:val="nil"/>
                <w:between w:val="nil"/>
              </w:pBdr>
              <w:jc w:val="center"/>
              <w:rPr>
                <w:color w:val="000000"/>
                <w:sz w:val="20"/>
                <w:szCs w:val="20"/>
              </w:rPr>
            </w:pPr>
            <w:r>
              <w:rPr>
                <w:color w:val="000000"/>
                <w:sz w:val="20"/>
                <w:szCs w:val="20"/>
              </w:rPr>
              <w:t>per aree di tipo TB</w:t>
            </w:r>
          </w:p>
        </w:tc>
        <w:tc>
          <w:tcPr>
            <w:tcW w:w="2407" w:type="dxa"/>
            <w:vAlign w:val="center"/>
          </w:tcPr>
          <w:p w14:paraId="74F4850D" w14:textId="77777777" w:rsidR="00E11FF8" w:rsidRDefault="00DF7851">
            <w:pPr>
              <w:jc w:val="center"/>
              <w:rPr>
                <w:b/>
              </w:rPr>
            </w:pPr>
            <w:r>
              <w:rPr>
                <w:b/>
              </w:rPr>
              <w:t>B2</w:t>
            </w:r>
          </w:p>
        </w:tc>
      </w:tr>
      <w:tr w:rsidR="00E11FF8" w14:paraId="74F48513" w14:textId="77777777">
        <w:trPr>
          <w:trHeight w:val="294"/>
        </w:trPr>
        <w:tc>
          <w:tcPr>
            <w:tcW w:w="2407" w:type="dxa"/>
            <w:vMerge/>
            <w:vAlign w:val="center"/>
          </w:tcPr>
          <w:p w14:paraId="74F4850F" w14:textId="77777777" w:rsidR="00E11FF8" w:rsidRDefault="00E11FF8">
            <w:pPr>
              <w:widowControl w:val="0"/>
              <w:pBdr>
                <w:top w:val="nil"/>
                <w:left w:val="nil"/>
                <w:bottom w:val="nil"/>
                <w:right w:val="nil"/>
                <w:between w:val="nil"/>
              </w:pBdr>
              <w:spacing w:line="276" w:lineRule="auto"/>
              <w:rPr>
                <w:b/>
              </w:rPr>
            </w:pPr>
          </w:p>
        </w:tc>
        <w:tc>
          <w:tcPr>
            <w:tcW w:w="2407" w:type="dxa"/>
            <w:vMerge/>
            <w:vAlign w:val="center"/>
          </w:tcPr>
          <w:p w14:paraId="74F48510" w14:textId="77777777" w:rsidR="00E11FF8" w:rsidRDefault="00E11FF8">
            <w:pPr>
              <w:widowControl w:val="0"/>
              <w:pBdr>
                <w:top w:val="nil"/>
                <w:left w:val="nil"/>
                <w:bottom w:val="nil"/>
                <w:right w:val="nil"/>
                <w:between w:val="nil"/>
              </w:pBdr>
              <w:spacing w:line="276" w:lineRule="auto"/>
              <w:rPr>
                <w:b/>
              </w:rPr>
            </w:pPr>
          </w:p>
        </w:tc>
        <w:tc>
          <w:tcPr>
            <w:tcW w:w="2407" w:type="dxa"/>
            <w:vAlign w:val="center"/>
          </w:tcPr>
          <w:p w14:paraId="74F48511" w14:textId="77777777" w:rsidR="00E11FF8" w:rsidRDefault="00DF7851">
            <w:pPr>
              <w:pBdr>
                <w:top w:val="nil"/>
                <w:left w:val="nil"/>
                <w:bottom w:val="nil"/>
                <w:right w:val="nil"/>
                <w:between w:val="nil"/>
              </w:pBdr>
              <w:jc w:val="center"/>
              <w:rPr>
                <w:color w:val="000000"/>
                <w:sz w:val="20"/>
                <w:szCs w:val="20"/>
              </w:rPr>
            </w:pPr>
            <w:r>
              <w:rPr>
                <w:color w:val="000000"/>
                <w:sz w:val="20"/>
                <w:szCs w:val="20"/>
              </w:rPr>
              <w:t>per aree di tipo TC</w:t>
            </w:r>
          </w:p>
        </w:tc>
        <w:tc>
          <w:tcPr>
            <w:tcW w:w="2407" w:type="dxa"/>
            <w:vAlign w:val="center"/>
          </w:tcPr>
          <w:p w14:paraId="74F48512" w14:textId="77777777" w:rsidR="00E11FF8" w:rsidRDefault="00DF7851">
            <w:pPr>
              <w:jc w:val="center"/>
              <w:rPr>
                <w:b/>
              </w:rPr>
            </w:pPr>
            <w:r>
              <w:rPr>
                <w:b/>
              </w:rPr>
              <w:t>Ciii2</w:t>
            </w:r>
          </w:p>
        </w:tc>
      </w:tr>
      <w:tr w:rsidR="00E11FF8" w14:paraId="74F48518" w14:textId="77777777">
        <w:trPr>
          <w:trHeight w:val="216"/>
        </w:trPr>
        <w:tc>
          <w:tcPr>
            <w:tcW w:w="2407" w:type="dxa"/>
            <w:vMerge/>
            <w:vAlign w:val="center"/>
          </w:tcPr>
          <w:p w14:paraId="74F48514" w14:textId="77777777" w:rsidR="00E11FF8" w:rsidRDefault="00E11FF8">
            <w:pPr>
              <w:widowControl w:val="0"/>
              <w:pBdr>
                <w:top w:val="nil"/>
                <w:left w:val="nil"/>
                <w:bottom w:val="nil"/>
                <w:right w:val="nil"/>
                <w:between w:val="nil"/>
              </w:pBdr>
              <w:spacing w:line="276" w:lineRule="auto"/>
              <w:rPr>
                <w:b/>
              </w:rPr>
            </w:pPr>
          </w:p>
        </w:tc>
        <w:tc>
          <w:tcPr>
            <w:tcW w:w="2407" w:type="dxa"/>
            <w:vMerge/>
            <w:vAlign w:val="center"/>
          </w:tcPr>
          <w:p w14:paraId="74F48515" w14:textId="77777777" w:rsidR="00E11FF8" w:rsidRDefault="00E11FF8">
            <w:pPr>
              <w:widowControl w:val="0"/>
              <w:pBdr>
                <w:top w:val="nil"/>
                <w:left w:val="nil"/>
                <w:bottom w:val="nil"/>
                <w:right w:val="nil"/>
                <w:between w:val="nil"/>
              </w:pBdr>
              <w:spacing w:line="276" w:lineRule="auto"/>
              <w:rPr>
                <w:b/>
              </w:rPr>
            </w:pPr>
          </w:p>
        </w:tc>
        <w:tc>
          <w:tcPr>
            <w:tcW w:w="2407" w:type="dxa"/>
            <w:vAlign w:val="center"/>
          </w:tcPr>
          <w:p w14:paraId="74F48516" w14:textId="77777777" w:rsidR="00E11FF8" w:rsidRDefault="00DF7851">
            <w:pPr>
              <w:pBdr>
                <w:top w:val="nil"/>
                <w:left w:val="nil"/>
                <w:bottom w:val="nil"/>
                <w:right w:val="nil"/>
                <w:between w:val="nil"/>
              </w:pBdr>
              <w:jc w:val="center"/>
              <w:rPr>
                <w:color w:val="000000"/>
                <w:sz w:val="20"/>
                <w:szCs w:val="20"/>
              </w:rPr>
            </w:pPr>
            <w:r>
              <w:rPr>
                <w:color w:val="000000"/>
                <w:sz w:val="20"/>
                <w:szCs w:val="20"/>
              </w:rPr>
              <w:t>per aree di tipo TZ</w:t>
            </w:r>
          </w:p>
        </w:tc>
        <w:tc>
          <w:tcPr>
            <w:tcW w:w="2407" w:type="dxa"/>
            <w:vAlign w:val="center"/>
          </w:tcPr>
          <w:p w14:paraId="74F48517" w14:textId="77777777" w:rsidR="00E11FF8" w:rsidRDefault="00DF7851">
            <w:pPr>
              <w:jc w:val="center"/>
              <w:rPr>
                <w:b/>
              </w:rPr>
            </w:pPr>
            <w:r>
              <w:rPr>
                <w:b/>
              </w:rPr>
              <w:t>Area a rischio specifico</w:t>
            </w:r>
          </w:p>
        </w:tc>
      </w:tr>
      <w:tr w:rsidR="00E11FF8" w14:paraId="74F4851D" w14:textId="77777777">
        <w:trPr>
          <w:trHeight w:val="645"/>
        </w:trPr>
        <w:tc>
          <w:tcPr>
            <w:tcW w:w="2407" w:type="dxa"/>
            <w:vMerge/>
            <w:vAlign w:val="center"/>
          </w:tcPr>
          <w:p w14:paraId="74F48519" w14:textId="77777777" w:rsidR="00E11FF8" w:rsidRDefault="00E11FF8">
            <w:pPr>
              <w:widowControl w:val="0"/>
              <w:pBdr>
                <w:top w:val="nil"/>
                <w:left w:val="nil"/>
                <w:bottom w:val="nil"/>
                <w:right w:val="nil"/>
                <w:between w:val="nil"/>
              </w:pBdr>
              <w:spacing w:line="276" w:lineRule="auto"/>
              <w:rPr>
                <w:b/>
              </w:rPr>
            </w:pPr>
          </w:p>
        </w:tc>
        <w:tc>
          <w:tcPr>
            <w:tcW w:w="2407" w:type="dxa"/>
            <w:vAlign w:val="center"/>
          </w:tcPr>
          <w:p w14:paraId="74F4851A" w14:textId="77777777" w:rsidR="00E11FF8" w:rsidRDefault="00DF7851">
            <w:pPr>
              <w:jc w:val="center"/>
              <w:rPr>
                <w:sz w:val="24"/>
                <w:szCs w:val="24"/>
              </w:rPr>
            </w:pPr>
            <w:proofErr w:type="spellStart"/>
            <w:r>
              <w:rPr>
                <w:sz w:val="24"/>
                <w:szCs w:val="24"/>
              </w:rPr>
              <w:t>R</w:t>
            </w:r>
            <w:r>
              <w:rPr>
                <w:sz w:val="24"/>
                <w:szCs w:val="24"/>
                <w:vertAlign w:val="subscript"/>
              </w:rPr>
              <w:t>beni</w:t>
            </w:r>
            <w:proofErr w:type="spellEnd"/>
          </w:p>
        </w:tc>
        <w:tc>
          <w:tcPr>
            <w:tcW w:w="2407" w:type="dxa"/>
            <w:vAlign w:val="center"/>
          </w:tcPr>
          <w:p w14:paraId="74F4851B" w14:textId="77777777" w:rsidR="00E11FF8" w:rsidRDefault="00DF7851">
            <w:pPr>
              <w:pBdr>
                <w:top w:val="nil"/>
                <w:left w:val="nil"/>
                <w:bottom w:val="nil"/>
                <w:right w:val="nil"/>
                <w:between w:val="nil"/>
              </w:pBdr>
              <w:jc w:val="center"/>
              <w:rPr>
                <w:color w:val="000000"/>
              </w:rPr>
            </w:pPr>
            <w:r>
              <w:rPr>
                <w:color w:val="000000"/>
              </w:rPr>
              <w:t>per l’intera attività</w:t>
            </w:r>
          </w:p>
        </w:tc>
        <w:tc>
          <w:tcPr>
            <w:tcW w:w="2407" w:type="dxa"/>
            <w:vAlign w:val="center"/>
          </w:tcPr>
          <w:p w14:paraId="74F4851C" w14:textId="77777777" w:rsidR="00E11FF8" w:rsidRDefault="00DF7851">
            <w:pPr>
              <w:jc w:val="center"/>
              <w:rPr>
                <w:b/>
              </w:rPr>
            </w:pPr>
            <w:r>
              <w:rPr>
                <w:b/>
              </w:rPr>
              <w:t>1</w:t>
            </w:r>
          </w:p>
        </w:tc>
      </w:tr>
      <w:tr w:rsidR="00E11FF8" w14:paraId="74F48522" w14:textId="77777777">
        <w:trPr>
          <w:trHeight w:val="677"/>
        </w:trPr>
        <w:tc>
          <w:tcPr>
            <w:tcW w:w="2407" w:type="dxa"/>
            <w:vMerge/>
            <w:vAlign w:val="center"/>
          </w:tcPr>
          <w:p w14:paraId="74F4851E" w14:textId="77777777" w:rsidR="00E11FF8" w:rsidRDefault="00E11FF8">
            <w:pPr>
              <w:widowControl w:val="0"/>
              <w:pBdr>
                <w:top w:val="nil"/>
                <w:left w:val="nil"/>
                <w:bottom w:val="nil"/>
                <w:right w:val="nil"/>
                <w:between w:val="nil"/>
              </w:pBdr>
              <w:spacing w:line="276" w:lineRule="auto"/>
              <w:rPr>
                <w:b/>
              </w:rPr>
            </w:pPr>
          </w:p>
        </w:tc>
        <w:tc>
          <w:tcPr>
            <w:tcW w:w="2407" w:type="dxa"/>
            <w:vAlign w:val="center"/>
          </w:tcPr>
          <w:p w14:paraId="74F4851F" w14:textId="77777777" w:rsidR="00E11FF8" w:rsidRDefault="00DF7851">
            <w:pPr>
              <w:jc w:val="center"/>
              <w:rPr>
                <w:sz w:val="24"/>
                <w:szCs w:val="24"/>
              </w:rPr>
            </w:pPr>
            <w:proofErr w:type="spellStart"/>
            <w:r>
              <w:rPr>
                <w:sz w:val="24"/>
                <w:szCs w:val="24"/>
              </w:rPr>
              <w:t>R</w:t>
            </w:r>
            <w:r>
              <w:rPr>
                <w:sz w:val="24"/>
                <w:szCs w:val="24"/>
                <w:vertAlign w:val="subscript"/>
              </w:rPr>
              <w:t>ambiente</w:t>
            </w:r>
            <w:proofErr w:type="spellEnd"/>
          </w:p>
        </w:tc>
        <w:tc>
          <w:tcPr>
            <w:tcW w:w="2407" w:type="dxa"/>
            <w:vAlign w:val="center"/>
          </w:tcPr>
          <w:p w14:paraId="74F48520" w14:textId="77777777" w:rsidR="00E11FF8" w:rsidRDefault="00DF7851">
            <w:pPr>
              <w:jc w:val="center"/>
            </w:pPr>
            <w:r>
              <w:t>per l’intera attività</w:t>
            </w:r>
          </w:p>
        </w:tc>
        <w:tc>
          <w:tcPr>
            <w:tcW w:w="2407" w:type="dxa"/>
            <w:vAlign w:val="center"/>
          </w:tcPr>
          <w:p w14:paraId="74F48521" w14:textId="77777777" w:rsidR="00E11FF8" w:rsidRDefault="00DF7851">
            <w:pPr>
              <w:jc w:val="center"/>
              <w:rPr>
                <w:b/>
              </w:rPr>
            </w:pPr>
            <w:r>
              <w:rPr>
                <w:b/>
              </w:rPr>
              <w:t>non significativo</w:t>
            </w:r>
          </w:p>
        </w:tc>
      </w:tr>
    </w:tbl>
    <w:p w14:paraId="74F48523" w14:textId="77777777" w:rsidR="00E11FF8" w:rsidRDefault="00E11FF8">
      <w:pPr>
        <w:spacing w:after="0" w:line="240" w:lineRule="auto"/>
        <w:rPr>
          <w:color w:val="000000"/>
        </w:rPr>
      </w:pPr>
    </w:p>
    <w:p w14:paraId="74F48524" w14:textId="77777777" w:rsidR="00E11FF8" w:rsidRDefault="00E11FF8">
      <w:pPr>
        <w:spacing w:after="0" w:line="240" w:lineRule="auto"/>
        <w:jc w:val="both"/>
        <w:rPr>
          <w:b/>
          <w:sz w:val="28"/>
          <w:szCs w:val="28"/>
        </w:rPr>
      </w:pPr>
    </w:p>
    <w:p w14:paraId="74F48525" w14:textId="77777777" w:rsidR="00E11FF8" w:rsidRDefault="00DF7851">
      <w:pPr>
        <w:spacing w:after="0" w:line="240" w:lineRule="auto"/>
        <w:jc w:val="both"/>
        <w:rPr>
          <w:b/>
          <w:sz w:val="28"/>
          <w:szCs w:val="28"/>
          <w:u w:val="single"/>
        </w:rPr>
      </w:pPr>
      <w:r>
        <w:rPr>
          <w:b/>
          <w:sz w:val="28"/>
          <w:szCs w:val="28"/>
          <w:u w:val="single"/>
        </w:rPr>
        <w:t>V. 5.4 Strategia antincendio</w:t>
      </w:r>
    </w:p>
    <w:p w14:paraId="74F48526" w14:textId="77777777" w:rsidR="00E11FF8" w:rsidRDefault="00DF7851">
      <w:pPr>
        <w:spacing w:after="0" w:line="240" w:lineRule="auto"/>
        <w:jc w:val="both"/>
        <w:rPr>
          <w:b/>
          <w:sz w:val="28"/>
          <w:szCs w:val="28"/>
          <w:u w:val="single"/>
        </w:rPr>
      </w:pPr>
      <w:r>
        <w:t>2. Devono essere altresì applicate le prescrizioni dei capitoli V.1 (aree a rischio specifico) e, ove pertinente, V.3 (vani degli ascensori).</w:t>
      </w:r>
    </w:p>
    <w:p w14:paraId="74F48527" w14:textId="77777777" w:rsidR="00E11FF8" w:rsidRDefault="00E11FF8">
      <w:pPr>
        <w:pBdr>
          <w:top w:val="nil"/>
          <w:left w:val="nil"/>
          <w:bottom w:val="nil"/>
          <w:right w:val="nil"/>
          <w:between w:val="nil"/>
        </w:pBdr>
        <w:spacing w:after="0" w:line="240" w:lineRule="auto"/>
        <w:rPr>
          <w:b/>
          <w:color w:val="000000"/>
        </w:rPr>
      </w:pPr>
    </w:p>
    <w:tbl>
      <w:tblPr>
        <w:tblStyle w:val="a1"/>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E11FF8" w14:paraId="74F4852B" w14:textId="77777777">
        <w:trPr>
          <w:trHeight w:val="801"/>
        </w:trPr>
        <w:tc>
          <w:tcPr>
            <w:tcW w:w="3209" w:type="dxa"/>
            <w:vAlign w:val="center"/>
          </w:tcPr>
          <w:p w14:paraId="74F48528" w14:textId="77777777" w:rsidR="00E11FF8" w:rsidRDefault="00DF7851">
            <w:pPr>
              <w:pBdr>
                <w:top w:val="nil"/>
                <w:left w:val="nil"/>
                <w:bottom w:val="nil"/>
                <w:right w:val="nil"/>
                <w:between w:val="nil"/>
              </w:pBdr>
              <w:jc w:val="center"/>
              <w:rPr>
                <w:b/>
                <w:color w:val="000000"/>
              </w:rPr>
            </w:pPr>
            <w:r>
              <w:rPr>
                <w:b/>
                <w:color w:val="000000"/>
              </w:rPr>
              <w:t>AREE A RISCHIO SPECIFICO</w:t>
            </w:r>
          </w:p>
        </w:tc>
        <w:tc>
          <w:tcPr>
            <w:tcW w:w="3209" w:type="dxa"/>
            <w:vAlign w:val="center"/>
          </w:tcPr>
          <w:p w14:paraId="74F48529" w14:textId="77777777" w:rsidR="00E11FF8" w:rsidRDefault="00DF7851">
            <w:pPr>
              <w:pBdr>
                <w:top w:val="nil"/>
                <w:left w:val="nil"/>
                <w:bottom w:val="nil"/>
                <w:right w:val="nil"/>
                <w:between w:val="nil"/>
              </w:pBdr>
              <w:jc w:val="center"/>
              <w:rPr>
                <w:color w:val="000000"/>
              </w:rPr>
            </w:pPr>
            <w:r>
              <w:rPr>
                <w:color w:val="000000"/>
              </w:rPr>
              <w:t>U.T.A.</w:t>
            </w:r>
          </w:p>
        </w:tc>
        <w:tc>
          <w:tcPr>
            <w:tcW w:w="3210" w:type="dxa"/>
            <w:vAlign w:val="center"/>
          </w:tcPr>
          <w:p w14:paraId="74F4852A" w14:textId="77777777" w:rsidR="00E11FF8" w:rsidRDefault="00DF7851">
            <w:pPr>
              <w:pBdr>
                <w:top w:val="nil"/>
                <w:left w:val="nil"/>
                <w:bottom w:val="nil"/>
                <w:right w:val="nil"/>
                <w:between w:val="nil"/>
              </w:pBdr>
              <w:jc w:val="center"/>
              <w:rPr>
                <w:b/>
                <w:color w:val="000000"/>
                <w:sz w:val="20"/>
                <w:szCs w:val="20"/>
              </w:rPr>
            </w:pPr>
            <w:r>
              <w:rPr>
                <w:color w:val="000000"/>
                <w:sz w:val="20"/>
                <w:szCs w:val="20"/>
              </w:rPr>
              <w:t>in copertura, in compartimento distinto dagli altri ambiti</w:t>
            </w:r>
          </w:p>
        </w:tc>
      </w:tr>
      <w:tr w:rsidR="00E11FF8" w14:paraId="74F4852F" w14:textId="77777777">
        <w:tc>
          <w:tcPr>
            <w:tcW w:w="3209" w:type="dxa"/>
            <w:vAlign w:val="center"/>
          </w:tcPr>
          <w:p w14:paraId="74F4852C" w14:textId="77777777" w:rsidR="00E11FF8" w:rsidRDefault="00DF7851">
            <w:pPr>
              <w:pBdr>
                <w:top w:val="nil"/>
                <w:left w:val="nil"/>
                <w:bottom w:val="nil"/>
                <w:right w:val="nil"/>
                <w:between w:val="nil"/>
              </w:pBdr>
              <w:jc w:val="center"/>
              <w:rPr>
                <w:b/>
                <w:color w:val="000000"/>
              </w:rPr>
            </w:pPr>
            <w:r>
              <w:rPr>
                <w:b/>
                <w:color w:val="000000"/>
              </w:rPr>
              <w:t>VANI DEGLI ASCENSORI</w:t>
            </w:r>
          </w:p>
        </w:tc>
        <w:tc>
          <w:tcPr>
            <w:tcW w:w="3209" w:type="dxa"/>
            <w:vAlign w:val="center"/>
          </w:tcPr>
          <w:p w14:paraId="74F4852D" w14:textId="77777777" w:rsidR="00E11FF8" w:rsidRDefault="00DF7851">
            <w:pPr>
              <w:pBdr>
                <w:top w:val="nil"/>
                <w:left w:val="nil"/>
                <w:bottom w:val="nil"/>
                <w:right w:val="nil"/>
                <w:between w:val="nil"/>
              </w:pBdr>
              <w:jc w:val="center"/>
              <w:rPr>
                <w:color w:val="000000"/>
              </w:rPr>
            </w:pPr>
            <w:r>
              <w:rPr>
                <w:color w:val="000000"/>
              </w:rPr>
              <w:t>SA: vano aperto</w:t>
            </w:r>
          </w:p>
        </w:tc>
        <w:tc>
          <w:tcPr>
            <w:tcW w:w="3210" w:type="dxa"/>
          </w:tcPr>
          <w:p w14:paraId="74F4852E" w14:textId="77777777" w:rsidR="00E11FF8" w:rsidRDefault="00DF7851">
            <w:pPr>
              <w:pBdr>
                <w:top w:val="nil"/>
                <w:left w:val="nil"/>
                <w:bottom w:val="nil"/>
                <w:right w:val="nil"/>
                <w:between w:val="nil"/>
              </w:pBdr>
              <w:rPr>
                <w:b/>
                <w:color w:val="000000"/>
                <w:sz w:val="20"/>
                <w:szCs w:val="20"/>
              </w:rPr>
            </w:pPr>
            <w:r>
              <w:rPr>
                <w:color w:val="000000"/>
                <w:sz w:val="20"/>
                <w:szCs w:val="20"/>
              </w:rPr>
              <w:t>devono essere rispettate delle prescrizioni comuni. L’ascensore è inserito in un vano scala di tipo protetto (V.5.5)</w:t>
            </w:r>
          </w:p>
        </w:tc>
      </w:tr>
    </w:tbl>
    <w:p w14:paraId="74F48530" w14:textId="77777777" w:rsidR="00E11FF8" w:rsidRDefault="00E11FF8">
      <w:pPr>
        <w:pBdr>
          <w:top w:val="nil"/>
          <w:left w:val="nil"/>
          <w:bottom w:val="nil"/>
          <w:right w:val="nil"/>
          <w:between w:val="nil"/>
        </w:pBdr>
        <w:spacing w:after="0" w:line="240" w:lineRule="auto"/>
        <w:rPr>
          <w:b/>
          <w:color w:val="000000"/>
        </w:rPr>
      </w:pPr>
    </w:p>
    <w:p w14:paraId="74F48531" w14:textId="77777777" w:rsidR="00E11FF8" w:rsidRDefault="00E11FF8">
      <w:pPr>
        <w:pBdr>
          <w:top w:val="nil"/>
          <w:left w:val="nil"/>
          <w:bottom w:val="nil"/>
          <w:right w:val="nil"/>
          <w:between w:val="nil"/>
        </w:pBdr>
        <w:spacing w:after="0" w:line="240" w:lineRule="auto"/>
        <w:rPr>
          <w:b/>
          <w:color w:val="000000"/>
        </w:rPr>
      </w:pPr>
    </w:p>
    <w:p w14:paraId="74F48532" w14:textId="77777777" w:rsidR="00E11FF8" w:rsidRDefault="00E11FF8">
      <w:pPr>
        <w:rPr>
          <w:b/>
          <w:sz w:val="28"/>
          <w:szCs w:val="28"/>
        </w:rPr>
      </w:pPr>
    </w:p>
    <w:p w14:paraId="74F48533" w14:textId="77777777" w:rsidR="00E11FF8" w:rsidRDefault="00E11FF8">
      <w:pPr>
        <w:rPr>
          <w:b/>
          <w:sz w:val="28"/>
          <w:szCs w:val="28"/>
        </w:rPr>
      </w:pPr>
    </w:p>
    <w:p w14:paraId="74F48534" w14:textId="77777777" w:rsidR="00E11FF8" w:rsidRDefault="00E11FF8">
      <w:pPr>
        <w:rPr>
          <w:b/>
          <w:sz w:val="28"/>
          <w:szCs w:val="28"/>
        </w:rPr>
      </w:pPr>
    </w:p>
    <w:p w14:paraId="74F48535" w14:textId="77777777" w:rsidR="00E11FF8" w:rsidRDefault="00DF7851">
      <w:pPr>
        <w:numPr>
          <w:ilvl w:val="0"/>
          <w:numId w:val="3"/>
        </w:numPr>
        <w:pBdr>
          <w:top w:val="nil"/>
          <w:left w:val="nil"/>
          <w:bottom w:val="nil"/>
          <w:right w:val="nil"/>
          <w:between w:val="nil"/>
        </w:pBdr>
        <w:rPr>
          <w:b/>
          <w:color w:val="000000"/>
          <w:sz w:val="28"/>
          <w:szCs w:val="28"/>
        </w:rPr>
      </w:pPr>
      <w:r>
        <w:rPr>
          <w:b/>
          <w:color w:val="000000"/>
          <w:sz w:val="28"/>
          <w:szCs w:val="28"/>
        </w:rPr>
        <w:t>PIANTE DEI PIANI OGGETTO DI ADEGUAMENTO</w:t>
      </w:r>
    </w:p>
    <w:p w14:paraId="74F48536" w14:textId="77777777" w:rsidR="00E11FF8" w:rsidRDefault="00E11FF8">
      <w:pPr>
        <w:rPr>
          <w:b/>
          <w:sz w:val="28"/>
          <w:szCs w:val="28"/>
        </w:rPr>
      </w:pPr>
    </w:p>
    <w:p w14:paraId="74F48537" w14:textId="77777777" w:rsidR="00E11FF8" w:rsidRDefault="00DF7851">
      <w:pPr>
        <w:rPr>
          <w:b/>
          <w:sz w:val="28"/>
          <w:szCs w:val="28"/>
        </w:rPr>
      </w:pPr>
      <w:r>
        <w:rPr>
          <w:noProof/>
        </w:rPr>
        <w:drawing>
          <wp:anchor distT="0" distB="0" distL="114300" distR="114300" simplePos="0" relativeHeight="251662336" behindDoc="0" locked="0" layoutInCell="1" hidden="0" allowOverlap="1" wp14:anchorId="74F48826" wp14:editId="74F48827">
            <wp:simplePos x="0" y="0"/>
            <wp:positionH relativeFrom="column">
              <wp:posOffset>1</wp:posOffset>
            </wp:positionH>
            <wp:positionV relativeFrom="paragraph">
              <wp:posOffset>454717</wp:posOffset>
            </wp:positionV>
            <wp:extent cx="6102350" cy="2940050"/>
            <wp:effectExtent l="0" t="0" r="0" b="0"/>
            <wp:wrapSquare wrapText="bothSides" distT="0" distB="0" distL="114300" distR="114300"/>
            <wp:docPr id="30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r="280"/>
                    <a:stretch>
                      <a:fillRect/>
                    </a:stretch>
                  </pic:blipFill>
                  <pic:spPr>
                    <a:xfrm>
                      <a:off x="0" y="0"/>
                      <a:ext cx="6102350" cy="2940050"/>
                    </a:xfrm>
                    <a:prstGeom prst="rect">
                      <a:avLst/>
                    </a:prstGeom>
                    <a:ln/>
                  </pic:spPr>
                </pic:pic>
              </a:graphicData>
            </a:graphic>
          </wp:anchor>
        </w:drawing>
      </w:r>
    </w:p>
    <w:p w14:paraId="74F48538" w14:textId="77777777" w:rsidR="00E11FF8" w:rsidRDefault="00E11FF8">
      <w:pPr>
        <w:rPr>
          <w:b/>
          <w:sz w:val="28"/>
          <w:szCs w:val="28"/>
        </w:rPr>
      </w:pPr>
    </w:p>
    <w:p w14:paraId="74F48539" w14:textId="77777777" w:rsidR="00E11FF8" w:rsidRDefault="00E11FF8">
      <w:pPr>
        <w:rPr>
          <w:b/>
          <w:sz w:val="28"/>
          <w:szCs w:val="28"/>
        </w:rPr>
      </w:pPr>
    </w:p>
    <w:p w14:paraId="74F4853A" w14:textId="77777777" w:rsidR="00E11FF8" w:rsidRDefault="00DF7851">
      <w:pPr>
        <w:rPr>
          <w:b/>
          <w:sz w:val="28"/>
          <w:szCs w:val="28"/>
        </w:rPr>
      </w:pPr>
      <w:r>
        <w:rPr>
          <w:noProof/>
        </w:rPr>
        <w:drawing>
          <wp:anchor distT="0" distB="0" distL="114300" distR="114300" simplePos="0" relativeHeight="251663360" behindDoc="0" locked="0" layoutInCell="1" hidden="0" allowOverlap="1" wp14:anchorId="74F48828" wp14:editId="74F48829">
            <wp:simplePos x="0" y="0"/>
            <wp:positionH relativeFrom="column">
              <wp:posOffset>1</wp:posOffset>
            </wp:positionH>
            <wp:positionV relativeFrom="paragraph">
              <wp:posOffset>286963</wp:posOffset>
            </wp:positionV>
            <wp:extent cx="6102350" cy="2951480"/>
            <wp:effectExtent l="0" t="0" r="0" b="0"/>
            <wp:wrapSquare wrapText="bothSides" distT="0" distB="0" distL="114300" distR="114300"/>
            <wp:docPr id="2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r="290"/>
                    <a:stretch>
                      <a:fillRect/>
                    </a:stretch>
                  </pic:blipFill>
                  <pic:spPr>
                    <a:xfrm>
                      <a:off x="0" y="0"/>
                      <a:ext cx="6102350" cy="2951480"/>
                    </a:xfrm>
                    <a:prstGeom prst="rect">
                      <a:avLst/>
                    </a:prstGeom>
                    <a:ln/>
                  </pic:spPr>
                </pic:pic>
              </a:graphicData>
            </a:graphic>
          </wp:anchor>
        </w:drawing>
      </w:r>
    </w:p>
    <w:p w14:paraId="74F4853B" w14:textId="77777777" w:rsidR="00E11FF8" w:rsidRDefault="00E11FF8">
      <w:pPr>
        <w:rPr>
          <w:b/>
          <w:sz w:val="28"/>
          <w:szCs w:val="28"/>
        </w:rPr>
      </w:pPr>
    </w:p>
    <w:p w14:paraId="74F4853C" w14:textId="77777777" w:rsidR="00E11FF8" w:rsidRDefault="00DF7851">
      <w:pPr>
        <w:rPr>
          <w:b/>
          <w:sz w:val="28"/>
          <w:szCs w:val="28"/>
        </w:rPr>
      </w:pPr>
      <w:r>
        <w:lastRenderedPageBreak/>
        <w:br w:type="page"/>
      </w:r>
      <w:r>
        <w:rPr>
          <w:noProof/>
        </w:rPr>
        <w:drawing>
          <wp:anchor distT="0" distB="0" distL="114300" distR="114300" simplePos="0" relativeHeight="251664384" behindDoc="0" locked="0" layoutInCell="1" hidden="0" allowOverlap="1" wp14:anchorId="74F4882A" wp14:editId="74F4882B">
            <wp:simplePos x="0" y="0"/>
            <wp:positionH relativeFrom="column">
              <wp:posOffset>1</wp:posOffset>
            </wp:positionH>
            <wp:positionV relativeFrom="paragraph">
              <wp:posOffset>574964</wp:posOffset>
            </wp:positionV>
            <wp:extent cx="6043184" cy="7011008"/>
            <wp:effectExtent l="0" t="0" r="0" b="0"/>
            <wp:wrapSquare wrapText="bothSides" distT="0" distB="0" distL="114300" distR="114300"/>
            <wp:docPr id="29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043184" cy="7011008"/>
                    </a:xfrm>
                    <a:prstGeom prst="rect">
                      <a:avLst/>
                    </a:prstGeom>
                    <a:ln/>
                  </pic:spPr>
                </pic:pic>
              </a:graphicData>
            </a:graphic>
          </wp:anchor>
        </w:drawing>
      </w:r>
      <w:r>
        <w:rPr>
          <w:noProof/>
        </w:rPr>
        <mc:AlternateContent>
          <mc:Choice Requires="wps">
            <w:drawing>
              <wp:anchor distT="45720" distB="45720" distL="114300" distR="114300" simplePos="0" relativeHeight="251665408" behindDoc="0" locked="0" layoutInCell="1" hidden="0" allowOverlap="1" wp14:anchorId="74F4882C" wp14:editId="74F4882D">
                <wp:simplePos x="0" y="0"/>
                <wp:positionH relativeFrom="column">
                  <wp:posOffset>1384300</wp:posOffset>
                </wp:positionH>
                <wp:positionV relativeFrom="paragraph">
                  <wp:posOffset>1722120</wp:posOffset>
                </wp:positionV>
                <wp:extent cx="130175" cy="193040"/>
                <wp:effectExtent l="0" t="0" r="0" b="0"/>
                <wp:wrapSquare wrapText="bothSides" distT="45720" distB="45720" distL="114300" distR="114300"/>
                <wp:docPr id="253" name=""/>
                <wp:cNvGraphicFramePr/>
                <a:graphic xmlns:a="http://schemas.openxmlformats.org/drawingml/2006/main">
                  <a:graphicData uri="http://schemas.microsoft.com/office/word/2010/wordprocessingShape">
                    <wps:wsp>
                      <wps:cNvSpPr/>
                      <wps:spPr>
                        <a:xfrm>
                          <a:off x="5285675" y="3688243"/>
                          <a:ext cx="120650" cy="183515"/>
                        </a:xfrm>
                        <a:prstGeom prst="rect">
                          <a:avLst/>
                        </a:prstGeom>
                        <a:solidFill>
                          <a:srgbClr val="FFFFFF"/>
                        </a:solidFill>
                        <a:ln>
                          <a:noFill/>
                        </a:ln>
                      </wps:spPr>
                      <wps:txbx>
                        <w:txbxContent>
                          <w:p w14:paraId="74F488DB"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2C" id="_x0000_s1026" style="position:absolute;margin-left:109pt;margin-top:135.6pt;width:10.25pt;height:15.2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" stroked="f">
                <v:textbox inset="2.53958mm,1.2694mm,2.53958mm,1.2694mm">
                  <w:txbxContent>
                    <w:p w14:paraId="74F488DB"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6432" behindDoc="0" locked="0" layoutInCell="1" hidden="0" allowOverlap="1" wp14:anchorId="74F4882E" wp14:editId="74F4882F">
                <wp:simplePos x="0" y="0"/>
                <wp:positionH relativeFrom="column">
                  <wp:posOffset>1193800</wp:posOffset>
                </wp:positionH>
                <wp:positionV relativeFrom="paragraph">
                  <wp:posOffset>1772920</wp:posOffset>
                </wp:positionV>
                <wp:extent cx="139065" cy="354330"/>
                <wp:effectExtent l="0" t="0" r="0" b="0"/>
                <wp:wrapSquare wrapText="bothSides" distT="45720" distB="45720" distL="114300" distR="114300"/>
                <wp:docPr id="243" name=""/>
                <wp:cNvGraphicFramePr/>
                <a:graphic xmlns:a="http://schemas.openxmlformats.org/drawingml/2006/main">
                  <a:graphicData uri="http://schemas.microsoft.com/office/word/2010/wordprocessingShape">
                    <wps:wsp>
                      <wps:cNvSpPr/>
                      <wps:spPr>
                        <a:xfrm>
                          <a:off x="5281230" y="3607598"/>
                          <a:ext cx="129540" cy="344805"/>
                        </a:xfrm>
                        <a:prstGeom prst="rect">
                          <a:avLst/>
                        </a:prstGeom>
                        <a:solidFill>
                          <a:srgbClr val="FFFFFF"/>
                        </a:solidFill>
                        <a:ln>
                          <a:noFill/>
                        </a:ln>
                      </wps:spPr>
                      <wps:txbx>
                        <w:txbxContent>
                          <w:p w14:paraId="74F488DC"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2E" id="_x0000_s1027" style="position:absolute;margin-left:94pt;margin-top:139.6pt;width:10.95pt;height:27.9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" stroked="f">
                <v:textbox inset="2.53958mm,1.2694mm,2.53958mm,1.2694mm">
                  <w:txbxContent>
                    <w:p w14:paraId="74F488DC"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7456" behindDoc="0" locked="0" layoutInCell="1" hidden="0" allowOverlap="1" wp14:anchorId="74F48830" wp14:editId="74F48831">
                <wp:simplePos x="0" y="0"/>
                <wp:positionH relativeFrom="column">
                  <wp:posOffset>1143000</wp:posOffset>
                </wp:positionH>
                <wp:positionV relativeFrom="paragraph">
                  <wp:posOffset>4376420</wp:posOffset>
                </wp:positionV>
                <wp:extent cx="191770" cy="467359"/>
                <wp:effectExtent l="0" t="0" r="0" b="0"/>
                <wp:wrapSquare wrapText="bothSides" distT="45720" distB="45720" distL="114300" distR="114300"/>
                <wp:docPr id="287" name=""/>
                <wp:cNvGraphicFramePr/>
                <a:graphic xmlns:a="http://schemas.openxmlformats.org/drawingml/2006/main">
                  <a:graphicData uri="http://schemas.microsoft.com/office/word/2010/wordprocessingShape">
                    <wps:wsp>
                      <wps:cNvSpPr/>
                      <wps:spPr>
                        <a:xfrm rot="-5400000">
                          <a:off x="5117083" y="3688878"/>
                          <a:ext cx="457835" cy="182245"/>
                        </a:xfrm>
                        <a:prstGeom prst="rect">
                          <a:avLst/>
                        </a:prstGeom>
                        <a:solidFill>
                          <a:srgbClr val="FFFFFF"/>
                        </a:solidFill>
                        <a:ln>
                          <a:noFill/>
                        </a:ln>
                      </wps:spPr>
                      <wps:txbx>
                        <w:txbxContent>
                          <w:p w14:paraId="74F488DD" w14:textId="77777777" w:rsidR="00E11FF8" w:rsidRDefault="00DF7851">
                            <w:pPr>
                              <w:spacing w:line="258" w:lineRule="auto"/>
                              <w:textDirection w:val="btLr"/>
                            </w:pPr>
                            <w:r>
                              <w:rPr>
                                <w:color w:val="000000"/>
                                <w:sz w:val="12"/>
                              </w:rPr>
                              <w:t>17,50</w:t>
                            </w:r>
                          </w:p>
                        </w:txbxContent>
                      </wps:txbx>
                      <wps:bodyPr spcFirstLastPara="1" wrap="square" lIns="91425" tIns="45700" rIns="91425" bIns="45700" anchor="t" anchorCtr="0">
                        <a:noAutofit/>
                      </wps:bodyPr>
                    </wps:wsp>
                  </a:graphicData>
                </a:graphic>
              </wp:anchor>
            </w:drawing>
          </mc:Choice>
          <mc:Fallback>
            <w:pict>
              <v:rect w14:anchorId="74F48830" id="_x0000_s1028" style="position:absolute;margin-left:90pt;margin-top:344.6pt;width:15.1pt;height:36.8pt;rotation:-90;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" stroked="f">
                <v:textbox inset="2.53958mm,1.2694mm,2.53958mm,1.2694mm">
                  <w:txbxContent>
                    <w:p w14:paraId="74F488DD" w14:textId="77777777" w:rsidR="00E11FF8" w:rsidRDefault="00DF7851">
                      <w:pPr>
                        <w:spacing w:line="258" w:lineRule="auto"/>
                        <w:textDirection w:val="btLr"/>
                      </w:pPr>
                      <w:r>
                        <w:rPr>
                          <w:color w:val="000000"/>
                          <w:sz w:val="12"/>
                        </w:rPr>
                        <w:t>17,50</w:t>
                      </w:r>
                    </w:p>
                  </w:txbxContent>
                </v:textbox>
                <w10:wrap type="square"/>
              </v:rect>
            </w:pict>
          </mc:Fallback>
        </mc:AlternateContent>
      </w:r>
      <w:r>
        <w:rPr>
          <w:noProof/>
        </w:rPr>
        <mc:AlternateContent>
          <mc:Choice Requires="wps">
            <w:drawing>
              <wp:anchor distT="45720" distB="45720" distL="114300" distR="114300" simplePos="0" relativeHeight="251668480" behindDoc="0" locked="0" layoutInCell="1" hidden="0" allowOverlap="1" wp14:anchorId="74F48832" wp14:editId="74F48833">
                <wp:simplePos x="0" y="0"/>
                <wp:positionH relativeFrom="column">
                  <wp:posOffset>4559300</wp:posOffset>
                </wp:positionH>
                <wp:positionV relativeFrom="paragraph">
                  <wp:posOffset>1963420</wp:posOffset>
                </wp:positionV>
                <wp:extent cx="403225" cy="193040"/>
                <wp:effectExtent l="0" t="0" r="0" b="0"/>
                <wp:wrapSquare wrapText="bothSides" distT="45720" distB="45720" distL="114300" distR="114300"/>
                <wp:docPr id="238" name=""/>
                <wp:cNvGraphicFramePr/>
                <a:graphic xmlns:a="http://schemas.openxmlformats.org/drawingml/2006/main">
                  <a:graphicData uri="http://schemas.microsoft.com/office/word/2010/wordprocessingShape">
                    <wps:wsp>
                      <wps:cNvSpPr/>
                      <wps:spPr>
                        <a:xfrm>
                          <a:off x="5149150" y="3688243"/>
                          <a:ext cx="393700" cy="183515"/>
                        </a:xfrm>
                        <a:prstGeom prst="rect">
                          <a:avLst/>
                        </a:prstGeom>
                        <a:solidFill>
                          <a:srgbClr val="FFFFFF"/>
                        </a:solidFill>
                        <a:ln>
                          <a:noFill/>
                        </a:ln>
                      </wps:spPr>
                      <wps:txbx>
                        <w:txbxContent>
                          <w:p w14:paraId="74F488DE"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32" id="_x0000_s1029" style="position:absolute;margin-left:359pt;margin-top:154.6pt;width:31.75pt;height:15.2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" stroked="f">
                <v:textbox inset="2.53958mm,1.2694mm,2.53958mm,1.2694mm">
                  <w:txbxContent>
                    <w:p w14:paraId="74F488DE"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9504" behindDoc="0" locked="0" layoutInCell="1" hidden="0" allowOverlap="1" wp14:anchorId="74F48834" wp14:editId="74F48835">
                <wp:simplePos x="0" y="0"/>
                <wp:positionH relativeFrom="column">
                  <wp:posOffset>4533900</wp:posOffset>
                </wp:positionH>
                <wp:positionV relativeFrom="paragraph">
                  <wp:posOffset>2979420</wp:posOffset>
                </wp:positionV>
                <wp:extent cx="403225" cy="193040"/>
                <wp:effectExtent l="0" t="0" r="0" b="0"/>
                <wp:wrapSquare wrapText="bothSides" distT="45720" distB="45720" distL="114300" distR="114300"/>
                <wp:docPr id="244" name=""/>
                <wp:cNvGraphicFramePr/>
                <a:graphic xmlns:a="http://schemas.openxmlformats.org/drawingml/2006/main">
                  <a:graphicData uri="http://schemas.microsoft.com/office/word/2010/wordprocessingShape">
                    <wps:wsp>
                      <wps:cNvSpPr/>
                      <wps:spPr>
                        <a:xfrm>
                          <a:off x="5149150" y="3688243"/>
                          <a:ext cx="393700" cy="183515"/>
                        </a:xfrm>
                        <a:prstGeom prst="rect">
                          <a:avLst/>
                        </a:prstGeom>
                        <a:solidFill>
                          <a:srgbClr val="FFFFFF"/>
                        </a:solidFill>
                        <a:ln>
                          <a:noFill/>
                        </a:ln>
                      </wps:spPr>
                      <wps:txbx>
                        <w:txbxContent>
                          <w:p w14:paraId="74F488DF"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34" id="_x0000_s1030" style="position:absolute;margin-left:357pt;margin-top:234.6pt;width:31.75pt;height:15.2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" stroked="f">
                <v:textbox inset="2.53958mm,1.2694mm,2.53958mm,1.2694mm">
                  <w:txbxContent>
                    <w:p w14:paraId="74F488DF"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70528" behindDoc="0" locked="0" layoutInCell="1" hidden="0" allowOverlap="1" wp14:anchorId="74F48836" wp14:editId="74F48837">
                <wp:simplePos x="0" y="0"/>
                <wp:positionH relativeFrom="column">
                  <wp:posOffset>4533900</wp:posOffset>
                </wp:positionH>
                <wp:positionV relativeFrom="paragraph">
                  <wp:posOffset>3995420</wp:posOffset>
                </wp:positionV>
                <wp:extent cx="403225" cy="193040"/>
                <wp:effectExtent l="0" t="0" r="0" b="0"/>
                <wp:wrapSquare wrapText="bothSides" distT="45720" distB="45720" distL="114300" distR="114300"/>
                <wp:docPr id="254" name=""/>
                <wp:cNvGraphicFramePr/>
                <a:graphic xmlns:a="http://schemas.openxmlformats.org/drawingml/2006/main">
                  <a:graphicData uri="http://schemas.microsoft.com/office/word/2010/wordprocessingShape">
                    <wps:wsp>
                      <wps:cNvSpPr/>
                      <wps:spPr>
                        <a:xfrm>
                          <a:off x="5149150" y="3688243"/>
                          <a:ext cx="393700" cy="183515"/>
                        </a:xfrm>
                        <a:prstGeom prst="rect">
                          <a:avLst/>
                        </a:prstGeom>
                        <a:solidFill>
                          <a:srgbClr val="FFFFFF"/>
                        </a:solidFill>
                        <a:ln>
                          <a:noFill/>
                        </a:ln>
                      </wps:spPr>
                      <wps:txbx>
                        <w:txbxContent>
                          <w:p w14:paraId="74F488E0"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36" id="_x0000_s1031" style="position:absolute;margin-left:357pt;margin-top:314.6pt;width:31.75pt;height:15.2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" stroked="f">
                <v:textbox inset="2.53958mm,1.2694mm,2.53958mm,1.2694mm">
                  <w:txbxContent>
                    <w:p w14:paraId="74F488E0"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71552" behindDoc="0" locked="0" layoutInCell="1" hidden="0" allowOverlap="1" wp14:anchorId="74F48838" wp14:editId="74F48839">
                <wp:simplePos x="0" y="0"/>
                <wp:positionH relativeFrom="column">
                  <wp:posOffset>4559300</wp:posOffset>
                </wp:positionH>
                <wp:positionV relativeFrom="paragraph">
                  <wp:posOffset>4998720</wp:posOffset>
                </wp:positionV>
                <wp:extent cx="403225" cy="193040"/>
                <wp:effectExtent l="0" t="0" r="0" b="0"/>
                <wp:wrapSquare wrapText="bothSides" distT="45720" distB="45720" distL="114300" distR="114300"/>
                <wp:docPr id="261" name=""/>
                <wp:cNvGraphicFramePr/>
                <a:graphic xmlns:a="http://schemas.openxmlformats.org/drawingml/2006/main">
                  <a:graphicData uri="http://schemas.microsoft.com/office/word/2010/wordprocessingShape">
                    <wps:wsp>
                      <wps:cNvSpPr/>
                      <wps:spPr>
                        <a:xfrm>
                          <a:off x="5149150" y="3688243"/>
                          <a:ext cx="393700" cy="183515"/>
                        </a:xfrm>
                        <a:prstGeom prst="rect">
                          <a:avLst/>
                        </a:prstGeom>
                        <a:solidFill>
                          <a:srgbClr val="FFFFFF"/>
                        </a:solidFill>
                        <a:ln>
                          <a:noFill/>
                        </a:ln>
                      </wps:spPr>
                      <wps:txbx>
                        <w:txbxContent>
                          <w:p w14:paraId="74F488E1"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38" id="_x0000_s1032" style="position:absolute;margin-left:359pt;margin-top:393.6pt;width:31.75pt;height:15.2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" stroked="f">
                <v:textbox inset="2.53958mm,1.2694mm,2.53958mm,1.2694mm">
                  <w:txbxContent>
                    <w:p w14:paraId="74F488E1"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72576" behindDoc="0" locked="0" layoutInCell="1" hidden="0" allowOverlap="1" wp14:anchorId="74F4883A" wp14:editId="74F4883B">
                <wp:simplePos x="0" y="0"/>
                <wp:positionH relativeFrom="column">
                  <wp:posOffset>4559300</wp:posOffset>
                </wp:positionH>
                <wp:positionV relativeFrom="paragraph">
                  <wp:posOffset>5989320</wp:posOffset>
                </wp:positionV>
                <wp:extent cx="403225" cy="193040"/>
                <wp:effectExtent l="0" t="0" r="0" b="0"/>
                <wp:wrapSquare wrapText="bothSides" distT="45720" distB="45720" distL="114300" distR="114300"/>
                <wp:docPr id="275" name=""/>
                <wp:cNvGraphicFramePr/>
                <a:graphic xmlns:a="http://schemas.openxmlformats.org/drawingml/2006/main">
                  <a:graphicData uri="http://schemas.microsoft.com/office/word/2010/wordprocessingShape">
                    <wps:wsp>
                      <wps:cNvSpPr/>
                      <wps:spPr>
                        <a:xfrm>
                          <a:off x="5149150" y="3688243"/>
                          <a:ext cx="393700" cy="183515"/>
                        </a:xfrm>
                        <a:prstGeom prst="rect">
                          <a:avLst/>
                        </a:prstGeom>
                        <a:solidFill>
                          <a:srgbClr val="FFFFFF"/>
                        </a:solidFill>
                        <a:ln>
                          <a:noFill/>
                        </a:ln>
                      </wps:spPr>
                      <wps:txbx>
                        <w:txbxContent>
                          <w:p w14:paraId="74F488E2"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3A" id="_x0000_s1033" style="position:absolute;margin-left:359pt;margin-top:471.6pt;width:31.75pt;height:15.2pt;z-index:251672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" stroked="f">
                <v:textbox inset="2.53958mm,1.2694mm,2.53958mm,1.2694mm">
                  <w:txbxContent>
                    <w:p w14:paraId="74F488E2"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73600" behindDoc="0" locked="0" layoutInCell="1" hidden="0" allowOverlap="1" wp14:anchorId="74F4883C" wp14:editId="74F4883D">
                <wp:simplePos x="0" y="0"/>
                <wp:positionH relativeFrom="column">
                  <wp:posOffset>4546600</wp:posOffset>
                </wp:positionH>
                <wp:positionV relativeFrom="paragraph">
                  <wp:posOffset>6929120</wp:posOffset>
                </wp:positionV>
                <wp:extent cx="403225" cy="193040"/>
                <wp:effectExtent l="0" t="0" r="0" b="0"/>
                <wp:wrapSquare wrapText="bothSides" distT="45720" distB="45720" distL="114300" distR="114300"/>
                <wp:docPr id="251" name=""/>
                <wp:cNvGraphicFramePr/>
                <a:graphic xmlns:a="http://schemas.openxmlformats.org/drawingml/2006/main">
                  <a:graphicData uri="http://schemas.microsoft.com/office/word/2010/wordprocessingShape">
                    <wps:wsp>
                      <wps:cNvSpPr/>
                      <wps:spPr>
                        <a:xfrm>
                          <a:off x="5149150" y="3688243"/>
                          <a:ext cx="393700" cy="183515"/>
                        </a:xfrm>
                        <a:prstGeom prst="rect">
                          <a:avLst/>
                        </a:prstGeom>
                        <a:solidFill>
                          <a:srgbClr val="FFFFFF"/>
                        </a:solidFill>
                        <a:ln>
                          <a:noFill/>
                        </a:ln>
                      </wps:spPr>
                      <wps:txbx>
                        <w:txbxContent>
                          <w:p w14:paraId="74F488E3" w14:textId="77777777" w:rsidR="00E11FF8" w:rsidRDefault="00E11F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4F4883C" id="_x0000_s1034" style="position:absolute;margin-left:358pt;margin-top:545.6pt;width:31.75pt;height:15.2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" stroked="f">
                <v:textbox inset="2.53958mm,1.2694mm,2.53958mm,1.2694mm">
                  <w:txbxContent>
                    <w:p w14:paraId="74F488E3" w14:textId="77777777" w:rsidR="00E11FF8" w:rsidRDefault="00E11FF8">
                      <w:pPr>
                        <w:spacing w:line="258" w:lineRule="auto"/>
                        <w:textDirection w:val="btLr"/>
                      </w:pPr>
                    </w:p>
                  </w:txbxContent>
                </v:textbox>
                <w10:wrap type="square"/>
              </v:rect>
            </w:pict>
          </mc:Fallback>
        </mc:AlternateContent>
      </w:r>
    </w:p>
    <w:p w14:paraId="74F4853D" w14:textId="77777777" w:rsidR="00E11FF8" w:rsidRDefault="00E11FF8">
      <w:pPr>
        <w:rPr>
          <w:b/>
          <w:sz w:val="28"/>
          <w:szCs w:val="28"/>
        </w:rPr>
      </w:pPr>
    </w:p>
    <w:tbl>
      <w:tblPr>
        <w:tblStyle w:val="a2"/>
        <w:tblW w:w="9351" w:type="dxa"/>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3681"/>
        <w:gridCol w:w="5670"/>
      </w:tblGrid>
      <w:tr w:rsidR="00E11FF8" w14:paraId="74F48541" w14:textId="77777777">
        <w:trPr>
          <w:trHeight w:val="552"/>
        </w:trPr>
        <w:tc>
          <w:tcPr>
            <w:tcW w:w="3681" w:type="dxa"/>
            <w:vAlign w:val="center"/>
          </w:tcPr>
          <w:p w14:paraId="74F4853E" w14:textId="77777777" w:rsidR="00E11FF8" w:rsidRDefault="00DF7851">
            <w:pPr>
              <w:jc w:val="center"/>
              <w:rPr>
                <w:b/>
                <w:sz w:val="24"/>
                <w:szCs w:val="24"/>
              </w:rPr>
            </w:pPr>
            <w:r>
              <w:rPr>
                <w:b/>
                <w:sz w:val="24"/>
                <w:szCs w:val="24"/>
              </w:rPr>
              <w:t>STRATEGIE</w:t>
            </w:r>
          </w:p>
        </w:tc>
        <w:tc>
          <w:tcPr>
            <w:tcW w:w="5670" w:type="dxa"/>
            <w:vAlign w:val="center"/>
          </w:tcPr>
          <w:p w14:paraId="74F4853F" w14:textId="77777777" w:rsidR="00E11FF8" w:rsidRDefault="00DF7851">
            <w:pPr>
              <w:jc w:val="center"/>
              <w:rPr>
                <w:b/>
                <w:sz w:val="24"/>
                <w:szCs w:val="24"/>
              </w:rPr>
            </w:pPr>
            <w:r>
              <w:rPr>
                <w:b/>
                <w:sz w:val="24"/>
                <w:szCs w:val="24"/>
              </w:rPr>
              <w:t xml:space="preserve">SINTESI DI ADEGUAMENTO </w:t>
            </w:r>
          </w:p>
          <w:p w14:paraId="74F48540" w14:textId="77777777" w:rsidR="00E11FF8" w:rsidRDefault="00DF7851">
            <w:pPr>
              <w:jc w:val="center"/>
              <w:rPr>
                <w:b/>
                <w:sz w:val="24"/>
                <w:szCs w:val="24"/>
              </w:rPr>
            </w:pPr>
            <w:r>
              <w:rPr>
                <w:b/>
                <w:sz w:val="24"/>
                <w:szCs w:val="24"/>
              </w:rPr>
              <w:t>(CON RIFERIMENTO A RTO O A RTV SPECIFICA)</w:t>
            </w:r>
          </w:p>
        </w:tc>
      </w:tr>
      <w:tr w:rsidR="00E11FF8" w14:paraId="74F485A3" w14:textId="77777777">
        <w:tc>
          <w:tcPr>
            <w:tcW w:w="3681" w:type="dxa"/>
            <w:vAlign w:val="center"/>
          </w:tcPr>
          <w:p w14:paraId="74F48542" w14:textId="77777777" w:rsidR="00E11FF8" w:rsidRDefault="00DF7851">
            <w:pPr>
              <w:rPr>
                <w:b/>
                <w:sz w:val="24"/>
                <w:szCs w:val="24"/>
              </w:rPr>
            </w:pPr>
            <w:r>
              <w:rPr>
                <w:b/>
                <w:sz w:val="24"/>
                <w:szCs w:val="24"/>
              </w:rPr>
              <w:t>S1: Reazione al fuoco</w:t>
            </w:r>
          </w:p>
        </w:tc>
        <w:tc>
          <w:tcPr>
            <w:tcW w:w="5670" w:type="dxa"/>
          </w:tcPr>
          <w:p w14:paraId="74F48543" w14:textId="77777777" w:rsidR="00E11FF8" w:rsidRDefault="00E11FF8">
            <w:pPr>
              <w:rPr>
                <w:sz w:val="20"/>
                <w:szCs w:val="20"/>
              </w:rPr>
            </w:pPr>
          </w:p>
          <w:p w14:paraId="74F48544" w14:textId="77777777" w:rsidR="00E11FF8" w:rsidRDefault="00DF7851">
            <w:pPr>
              <w:rPr>
                <w:sz w:val="20"/>
                <w:szCs w:val="20"/>
              </w:rPr>
            </w:pPr>
            <w:r>
              <w:rPr>
                <w:sz w:val="20"/>
                <w:szCs w:val="20"/>
                <w:u w:val="single"/>
              </w:rPr>
              <w:t xml:space="preserve">Livelli di </w:t>
            </w:r>
            <w:proofErr w:type="spellStart"/>
            <w:r>
              <w:rPr>
                <w:sz w:val="20"/>
                <w:szCs w:val="20"/>
                <w:u w:val="single"/>
              </w:rPr>
              <w:t>pretazione</w:t>
            </w:r>
            <w:proofErr w:type="spellEnd"/>
            <w:r>
              <w:rPr>
                <w:sz w:val="20"/>
                <w:szCs w:val="20"/>
              </w:rPr>
              <w:t xml:space="preserve">: </w:t>
            </w:r>
            <w:r>
              <w:rPr>
                <w:b/>
                <w:sz w:val="20"/>
                <w:szCs w:val="20"/>
              </w:rPr>
              <w:t>II-III</w:t>
            </w:r>
          </w:p>
          <w:p w14:paraId="74F48545" w14:textId="77777777" w:rsidR="00E11FF8" w:rsidRDefault="00DF7851">
            <w:pPr>
              <w:rPr>
                <w:sz w:val="20"/>
                <w:szCs w:val="20"/>
              </w:rPr>
            </w:pPr>
            <w:r>
              <w:rPr>
                <w:sz w:val="20"/>
                <w:szCs w:val="20"/>
                <w:u w:val="single"/>
              </w:rPr>
              <w:t>Soluzioni progettuale conformi</w:t>
            </w:r>
            <w:r>
              <w:rPr>
                <w:sz w:val="20"/>
                <w:szCs w:val="20"/>
              </w:rPr>
              <w:t xml:space="preserve">: </w:t>
            </w:r>
            <w:r>
              <w:rPr>
                <w:b/>
                <w:sz w:val="20"/>
                <w:szCs w:val="20"/>
              </w:rPr>
              <w:t>GM2 – GM3</w:t>
            </w:r>
          </w:p>
          <w:p w14:paraId="74F48546" w14:textId="77777777" w:rsidR="00E11FF8" w:rsidRDefault="00DF7851">
            <w:pPr>
              <w:pBdr>
                <w:top w:val="nil"/>
                <w:left w:val="nil"/>
                <w:bottom w:val="nil"/>
                <w:right w:val="nil"/>
                <w:between w:val="nil"/>
              </w:pBdr>
              <w:rPr>
                <w:color w:val="000000"/>
                <w:sz w:val="20"/>
                <w:szCs w:val="20"/>
              </w:rPr>
            </w:pPr>
            <w:r>
              <w:rPr>
                <w:color w:val="000000"/>
                <w:sz w:val="20"/>
                <w:szCs w:val="20"/>
                <w:u w:val="single"/>
              </w:rPr>
              <w:t>Classi di reazione al fuoco</w:t>
            </w:r>
            <w:r>
              <w:rPr>
                <w:color w:val="000000"/>
                <w:sz w:val="20"/>
                <w:szCs w:val="20"/>
              </w:rPr>
              <w:t>:</w:t>
            </w:r>
            <w:r>
              <w:rPr>
                <w:color w:val="000000"/>
                <w:sz w:val="20"/>
                <w:szCs w:val="20"/>
              </w:rPr>
              <w:br/>
            </w:r>
          </w:p>
          <w:tbl>
            <w:tblPr>
              <w:tblStyle w:val="a3"/>
              <w:tblW w:w="5275" w:type="dxa"/>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1"/>
              <w:gridCol w:w="1552"/>
              <w:gridCol w:w="1552"/>
            </w:tblGrid>
            <w:tr w:rsidR="00E11FF8" w14:paraId="74F4854A" w14:textId="77777777">
              <w:tc>
                <w:tcPr>
                  <w:tcW w:w="2172" w:type="dxa"/>
                  <w:vAlign w:val="center"/>
                </w:tcPr>
                <w:p w14:paraId="74F48547" w14:textId="77777777" w:rsidR="00E11FF8" w:rsidRDefault="00DF7851">
                  <w:pPr>
                    <w:pBdr>
                      <w:top w:val="nil"/>
                      <w:left w:val="nil"/>
                      <w:bottom w:val="nil"/>
                      <w:right w:val="nil"/>
                      <w:between w:val="nil"/>
                    </w:pBdr>
                    <w:jc w:val="center"/>
                    <w:rPr>
                      <w:color w:val="000000"/>
                      <w:sz w:val="20"/>
                      <w:szCs w:val="20"/>
                    </w:rPr>
                  </w:pPr>
                  <w:r>
                    <w:rPr>
                      <w:color w:val="000000"/>
                      <w:sz w:val="18"/>
                      <w:szCs w:val="18"/>
                    </w:rPr>
                    <w:t>Tab. S.1-5</w:t>
                  </w:r>
                </w:p>
              </w:tc>
              <w:tc>
                <w:tcPr>
                  <w:tcW w:w="1552" w:type="dxa"/>
                  <w:vAlign w:val="center"/>
                </w:tcPr>
                <w:p w14:paraId="74F48548" w14:textId="77777777" w:rsidR="00E11FF8" w:rsidRDefault="00DF7851">
                  <w:pPr>
                    <w:pBdr>
                      <w:top w:val="nil"/>
                      <w:left w:val="nil"/>
                      <w:bottom w:val="nil"/>
                      <w:right w:val="nil"/>
                      <w:between w:val="nil"/>
                    </w:pBdr>
                    <w:jc w:val="center"/>
                    <w:rPr>
                      <w:color w:val="000000"/>
                      <w:sz w:val="20"/>
                      <w:szCs w:val="20"/>
                    </w:rPr>
                  </w:pPr>
                  <w:r>
                    <w:rPr>
                      <w:color w:val="000000"/>
                      <w:sz w:val="20"/>
                      <w:szCs w:val="20"/>
                    </w:rPr>
                    <w:t>GM2</w:t>
                  </w:r>
                </w:p>
              </w:tc>
              <w:tc>
                <w:tcPr>
                  <w:tcW w:w="1552" w:type="dxa"/>
                  <w:vAlign w:val="center"/>
                </w:tcPr>
                <w:p w14:paraId="74F48549" w14:textId="77777777" w:rsidR="00E11FF8" w:rsidRDefault="00DF7851">
                  <w:pPr>
                    <w:pBdr>
                      <w:top w:val="nil"/>
                      <w:left w:val="nil"/>
                      <w:bottom w:val="nil"/>
                      <w:right w:val="nil"/>
                      <w:between w:val="nil"/>
                    </w:pBdr>
                    <w:jc w:val="center"/>
                    <w:rPr>
                      <w:color w:val="000000"/>
                      <w:sz w:val="20"/>
                      <w:szCs w:val="20"/>
                    </w:rPr>
                  </w:pPr>
                  <w:r>
                    <w:rPr>
                      <w:color w:val="000000"/>
                      <w:sz w:val="20"/>
                      <w:szCs w:val="20"/>
                    </w:rPr>
                    <w:t>GM3</w:t>
                  </w:r>
                </w:p>
              </w:tc>
            </w:tr>
            <w:tr w:rsidR="00E11FF8" w14:paraId="74F4854E" w14:textId="77777777">
              <w:tc>
                <w:tcPr>
                  <w:tcW w:w="2172" w:type="dxa"/>
                </w:tcPr>
                <w:p w14:paraId="74F4854B" w14:textId="77777777" w:rsidR="00E11FF8" w:rsidRDefault="00DF7851">
                  <w:pPr>
                    <w:pBdr>
                      <w:top w:val="nil"/>
                      <w:left w:val="nil"/>
                      <w:bottom w:val="nil"/>
                      <w:right w:val="nil"/>
                      <w:between w:val="nil"/>
                    </w:pBdr>
                    <w:rPr>
                      <w:color w:val="000000"/>
                      <w:sz w:val="18"/>
                      <w:szCs w:val="18"/>
                    </w:rPr>
                  </w:pPr>
                  <w:r>
                    <w:rPr>
                      <w:color w:val="000000"/>
                      <w:sz w:val="18"/>
                      <w:szCs w:val="18"/>
                    </w:rPr>
                    <w:t>mobili imbottiti</w:t>
                  </w:r>
                </w:p>
              </w:tc>
              <w:tc>
                <w:tcPr>
                  <w:tcW w:w="1552" w:type="dxa"/>
                  <w:vAlign w:val="center"/>
                </w:tcPr>
                <w:p w14:paraId="74F4854C"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 IM</w:t>
                  </w:r>
                </w:p>
              </w:tc>
              <w:tc>
                <w:tcPr>
                  <w:tcW w:w="1552" w:type="dxa"/>
                  <w:vAlign w:val="center"/>
                </w:tcPr>
                <w:p w14:paraId="74F4854D" w14:textId="77777777" w:rsidR="00E11FF8" w:rsidRDefault="00DF7851">
                  <w:pPr>
                    <w:pBdr>
                      <w:top w:val="nil"/>
                      <w:left w:val="nil"/>
                      <w:bottom w:val="nil"/>
                      <w:right w:val="nil"/>
                      <w:between w:val="nil"/>
                    </w:pBdr>
                    <w:jc w:val="center"/>
                    <w:rPr>
                      <w:color w:val="000000"/>
                      <w:sz w:val="20"/>
                      <w:szCs w:val="20"/>
                    </w:rPr>
                  </w:pPr>
                  <w:r>
                    <w:rPr>
                      <w:color w:val="000000"/>
                      <w:sz w:val="20"/>
                      <w:szCs w:val="20"/>
                    </w:rPr>
                    <w:t xml:space="preserve">classe </w:t>
                  </w:r>
                  <w:proofErr w:type="gramStart"/>
                  <w:r>
                    <w:rPr>
                      <w:color w:val="000000"/>
                      <w:sz w:val="20"/>
                      <w:szCs w:val="20"/>
                    </w:rPr>
                    <w:t>2</w:t>
                  </w:r>
                  <w:proofErr w:type="gramEnd"/>
                  <w:r>
                    <w:rPr>
                      <w:color w:val="000000"/>
                      <w:sz w:val="20"/>
                      <w:szCs w:val="20"/>
                    </w:rPr>
                    <w:t xml:space="preserve"> IM</w:t>
                  </w:r>
                </w:p>
              </w:tc>
            </w:tr>
            <w:tr w:rsidR="00E11FF8" w14:paraId="74F48552" w14:textId="77777777">
              <w:tc>
                <w:tcPr>
                  <w:tcW w:w="2172" w:type="dxa"/>
                </w:tcPr>
                <w:p w14:paraId="74F4854F" w14:textId="77777777" w:rsidR="00E11FF8" w:rsidRDefault="00DF7851">
                  <w:pPr>
                    <w:pBdr>
                      <w:top w:val="nil"/>
                      <w:left w:val="nil"/>
                      <w:bottom w:val="nil"/>
                      <w:right w:val="nil"/>
                      <w:between w:val="nil"/>
                    </w:pBdr>
                    <w:rPr>
                      <w:color w:val="000000"/>
                      <w:sz w:val="18"/>
                      <w:szCs w:val="18"/>
                    </w:rPr>
                  </w:pPr>
                  <w:proofErr w:type="spellStart"/>
                  <w:r>
                    <w:rPr>
                      <w:color w:val="000000"/>
                      <w:sz w:val="18"/>
                      <w:szCs w:val="18"/>
                    </w:rPr>
                    <w:t>bedding</w:t>
                  </w:r>
                  <w:proofErr w:type="spellEnd"/>
                  <w:r>
                    <w:rPr>
                      <w:color w:val="000000"/>
                      <w:sz w:val="18"/>
                      <w:szCs w:val="18"/>
                    </w:rPr>
                    <w:t>, sedie, tendaggi</w:t>
                  </w:r>
                </w:p>
              </w:tc>
              <w:tc>
                <w:tcPr>
                  <w:tcW w:w="1552" w:type="dxa"/>
                  <w:vAlign w:val="center"/>
                </w:tcPr>
                <w:p w14:paraId="74F48550"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w:t>
                  </w:r>
                </w:p>
              </w:tc>
              <w:tc>
                <w:tcPr>
                  <w:tcW w:w="1552" w:type="dxa"/>
                  <w:vAlign w:val="center"/>
                </w:tcPr>
                <w:p w14:paraId="74F48551"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2</w:t>
                  </w:r>
                </w:p>
              </w:tc>
            </w:tr>
          </w:tbl>
          <w:p w14:paraId="74F48553" w14:textId="77777777" w:rsidR="00E11FF8" w:rsidRDefault="00DF7851">
            <w:pPr>
              <w:pBdr>
                <w:top w:val="nil"/>
                <w:left w:val="nil"/>
                <w:bottom w:val="nil"/>
                <w:right w:val="nil"/>
                <w:between w:val="nil"/>
              </w:pBdr>
              <w:rPr>
                <w:color w:val="000000"/>
                <w:sz w:val="20"/>
                <w:szCs w:val="20"/>
              </w:rPr>
            </w:pPr>
            <w:r>
              <w:rPr>
                <w:color w:val="000000"/>
                <w:sz w:val="20"/>
                <w:szCs w:val="20"/>
              </w:rPr>
              <w:br/>
            </w:r>
            <w:r>
              <w:rPr>
                <w:color w:val="000000"/>
                <w:sz w:val="20"/>
                <w:szCs w:val="20"/>
              </w:rPr>
              <w:t>V. 5.4.1: Nelle aree TC i mobili imbottiti e i tendaggi devono appartenere al gruppo di materiali GM2.</w:t>
            </w:r>
            <w:r>
              <w:rPr>
                <w:color w:val="000000"/>
                <w:sz w:val="20"/>
                <w:szCs w:val="20"/>
              </w:rPr>
              <w:br/>
            </w:r>
          </w:p>
          <w:tbl>
            <w:tblPr>
              <w:tblStyle w:val="a4"/>
              <w:tblW w:w="5276" w:type="dxa"/>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8"/>
              <w:gridCol w:w="1604"/>
              <w:gridCol w:w="1604"/>
            </w:tblGrid>
            <w:tr w:rsidR="00E11FF8" w14:paraId="74F48557" w14:textId="77777777">
              <w:tc>
                <w:tcPr>
                  <w:tcW w:w="2068" w:type="dxa"/>
                  <w:vAlign w:val="center"/>
                </w:tcPr>
                <w:p w14:paraId="74F48554" w14:textId="77777777" w:rsidR="00E11FF8" w:rsidRDefault="00DF7851">
                  <w:pPr>
                    <w:pBdr>
                      <w:top w:val="nil"/>
                      <w:left w:val="nil"/>
                      <w:bottom w:val="nil"/>
                      <w:right w:val="nil"/>
                      <w:between w:val="nil"/>
                    </w:pBdr>
                    <w:jc w:val="center"/>
                    <w:rPr>
                      <w:color w:val="000000"/>
                      <w:sz w:val="20"/>
                      <w:szCs w:val="20"/>
                    </w:rPr>
                  </w:pPr>
                  <w:r>
                    <w:rPr>
                      <w:color w:val="000000"/>
                      <w:sz w:val="18"/>
                      <w:szCs w:val="18"/>
                    </w:rPr>
                    <w:t>Tab. S.1-6</w:t>
                  </w:r>
                </w:p>
              </w:tc>
              <w:tc>
                <w:tcPr>
                  <w:tcW w:w="1604" w:type="dxa"/>
                  <w:vAlign w:val="center"/>
                </w:tcPr>
                <w:p w14:paraId="74F48555" w14:textId="77777777" w:rsidR="00E11FF8" w:rsidRDefault="00DF7851">
                  <w:pPr>
                    <w:pBdr>
                      <w:top w:val="nil"/>
                      <w:left w:val="nil"/>
                      <w:bottom w:val="nil"/>
                      <w:right w:val="nil"/>
                      <w:between w:val="nil"/>
                    </w:pBdr>
                    <w:jc w:val="center"/>
                    <w:rPr>
                      <w:color w:val="000000"/>
                      <w:sz w:val="20"/>
                      <w:szCs w:val="20"/>
                    </w:rPr>
                  </w:pPr>
                  <w:r>
                    <w:rPr>
                      <w:color w:val="000000"/>
                      <w:sz w:val="20"/>
                      <w:szCs w:val="20"/>
                    </w:rPr>
                    <w:t>GM2</w:t>
                  </w:r>
                </w:p>
              </w:tc>
              <w:tc>
                <w:tcPr>
                  <w:tcW w:w="1604" w:type="dxa"/>
                  <w:vAlign w:val="center"/>
                </w:tcPr>
                <w:p w14:paraId="74F48556" w14:textId="77777777" w:rsidR="00E11FF8" w:rsidRDefault="00DF7851">
                  <w:pPr>
                    <w:pBdr>
                      <w:top w:val="nil"/>
                      <w:left w:val="nil"/>
                      <w:bottom w:val="nil"/>
                      <w:right w:val="nil"/>
                      <w:between w:val="nil"/>
                    </w:pBdr>
                    <w:jc w:val="center"/>
                    <w:rPr>
                      <w:color w:val="000000"/>
                      <w:sz w:val="20"/>
                      <w:szCs w:val="20"/>
                    </w:rPr>
                  </w:pPr>
                  <w:r>
                    <w:rPr>
                      <w:color w:val="000000"/>
                      <w:sz w:val="20"/>
                      <w:szCs w:val="20"/>
                    </w:rPr>
                    <w:t>GM3</w:t>
                  </w:r>
                </w:p>
              </w:tc>
            </w:tr>
            <w:tr w:rsidR="00E11FF8" w14:paraId="74F4855D" w14:textId="77777777">
              <w:tc>
                <w:tcPr>
                  <w:tcW w:w="2068" w:type="dxa"/>
                  <w:vMerge w:val="restart"/>
                  <w:vAlign w:val="center"/>
                </w:tcPr>
                <w:p w14:paraId="74F48558" w14:textId="77777777" w:rsidR="00E11FF8" w:rsidRDefault="00DF7851">
                  <w:pPr>
                    <w:pBdr>
                      <w:top w:val="nil"/>
                      <w:left w:val="nil"/>
                      <w:bottom w:val="nil"/>
                      <w:right w:val="nil"/>
                      <w:between w:val="nil"/>
                    </w:pBdr>
                    <w:jc w:val="center"/>
                    <w:rPr>
                      <w:color w:val="000000"/>
                      <w:sz w:val="20"/>
                      <w:szCs w:val="20"/>
                    </w:rPr>
                  </w:pPr>
                  <w:r>
                    <w:rPr>
                      <w:color w:val="000000"/>
                      <w:sz w:val="20"/>
                      <w:szCs w:val="20"/>
                    </w:rPr>
                    <w:t>materiali per rivestimento e completamento</w:t>
                  </w:r>
                </w:p>
              </w:tc>
              <w:tc>
                <w:tcPr>
                  <w:tcW w:w="1604" w:type="dxa"/>
                  <w:vAlign w:val="center"/>
                </w:tcPr>
                <w:p w14:paraId="74F48559"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w:t>
                  </w:r>
                </w:p>
                <w:p w14:paraId="74F4855A" w14:textId="77777777" w:rsidR="00E11FF8" w:rsidRDefault="00DF7851">
                  <w:pPr>
                    <w:pBdr>
                      <w:top w:val="nil"/>
                      <w:left w:val="nil"/>
                      <w:bottom w:val="nil"/>
                      <w:right w:val="nil"/>
                      <w:between w:val="nil"/>
                    </w:pBdr>
                    <w:jc w:val="center"/>
                    <w:rPr>
                      <w:color w:val="000000"/>
                      <w:sz w:val="20"/>
                      <w:szCs w:val="20"/>
                    </w:rPr>
                  </w:pPr>
                  <w:r>
                    <w:rPr>
                      <w:color w:val="000000"/>
                      <w:sz w:val="20"/>
                      <w:szCs w:val="20"/>
                    </w:rPr>
                    <w:t>B-s2, d0</w:t>
                  </w:r>
                </w:p>
              </w:tc>
              <w:tc>
                <w:tcPr>
                  <w:tcW w:w="1604" w:type="dxa"/>
                  <w:vAlign w:val="center"/>
                </w:tcPr>
                <w:p w14:paraId="74F4855B"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2</w:t>
                  </w:r>
                </w:p>
                <w:p w14:paraId="74F4855C" w14:textId="77777777" w:rsidR="00E11FF8" w:rsidRDefault="00DF7851">
                  <w:pPr>
                    <w:pBdr>
                      <w:top w:val="nil"/>
                      <w:left w:val="nil"/>
                      <w:bottom w:val="nil"/>
                      <w:right w:val="nil"/>
                      <w:between w:val="nil"/>
                    </w:pBdr>
                    <w:jc w:val="center"/>
                    <w:rPr>
                      <w:color w:val="000000"/>
                      <w:sz w:val="20"/>
                      <w:szCs w:val="20"/>
                    </w:rPr>
                  </w:pPr>
                  <w:r>
                    <w:rPr>
                      <w:color w:val="000000"/>
                      <w:sz w:val="20"/>
                      <w:szCs w:val="20"/>
                    </w:rPr>
                    <w:t>C-s2, d0</w:t>
                  </w:r>
                </w:p>
              </w:tc>
            </w:tr>
            <w:tr w:rsidR="00E11FF8" w14:paraId="74F48563" w14:textId="77777777">
              <w:tc>
                <w:tcPr>
                  <w:tcW w:w="2068" w:type="dxa"/>
                  <w:vMerge/>
                  <w:vAlign w:val="center"/>
                </w:tcPr>
                <w:p w14:paraId="74F4855E" w14:textId="77777777" w:rsidR="00E11FF8" w:rsidRDefault="00E11FF8">
                  <w:pPr>
                    <w:widowControl w:val="0"/>
                    <w:pBdr>
                      <w:top w:val="nil"/>
                      <w:left w:val="nil"/>
                      <w:bottom w:val="nil"/>
                      <w:right w:val="nil"/>
                      <w:between w:val="nil"/>
                    </w:pBdr>
                    <w:spacing w:line="276" w:lineRule="auto"/>
                    <w:rPr>
                      <w:color w:val="000000"/>
                      <w:sz w:val="20"/>
                      <w:szCs w:val="20"/>
                    </w:rPr>
                  </w:pPr>
                </w:p>
              </w:tc>
              <w:tc>
                <w:tcPr>
                  <w:tcW w:w="1604" w:type="dxa"/>
                  <w:vAlign w:val="center"/>
                </w:tcPr>
                <w:p w14:paraId="74F4855F"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w:t>
                  </w:r>
                </w:p>
                <w:p w14:paraId="74F48560" w14:textId="77777777" w:rsidR="00E11FF8" w:rsidRDefault="00DF7851">
                  <w:pPr>
                    <w:pBdr>
                      <w:top w:val="nil"/>
                      <w:left w:val="nil"/>
                      <w:bottom w:val="nil"/>
                      <w:right w:val="nil"/>
                      <w:between w:val="nil"/>
                    </w:pBdr>
                    <w:jc w:val="center"/>
                    <w:rPr>
                      <w:color w:val="000000"/>
                      <w:sz w:val="20"/>
                      <w:szCs w:val="20"/>
                    </w:rPr>
                  </w:pPr>
                  <w:r>
                    <w:rPr>
                      <w:color w:val="000000"/>
                      <w:sz w:val="20"/>
                      <w:szCs w:val="20"/>
                    </w:rPr>
                    <w:t>C</w:t>
                  </w:r>
                  <w:r>
                    <w:rPr>
                      <w:color w:val="000000"/>
                      <w:sz w:val="20"/>
                      <w:szCs w:val="20"/>
                      <w:vertAlign w:val="subscript"/>
                    </w:rPr>
                    <w:t>fl</w:t>
                  </w:r>
                  <w:r>
                    <w:rPr>
                      <w:color w:val="000000"/>
                      <w:sz w:val="20"/>
                      <w:szCs w:val="20"/>
                    </w:rPr>
                    <w:t>-s1</w:t>
                  </w:r>
                </w:p>
              </w:tc>
              <w:tc>
                <w:tcPr>
                  <w:tcW w:w="1604" w:type="dxa"/>
                  <w:vAlign w:val="center"/>
                </w:tcPr>
                <w:p w14:paraId="74F48561"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2</w:t>
                  </w:r>
                </w:p>
                <w:p w14:paraId="74F48562" w14:textId="77777777" w:rsidR="00E11FF8" w:rsidRDefault="00DF7851">
                  <w:pPr>
                    <w:pBdr>
                      <w:top w:val="nil"/>
                      <w:left w:val="nil"/>
                      <w:bottom w:val="nil"/>
                      <w:right w:val="nil"/>
                      <w:between w:val="nil"/>
                    </w:pBdr>
                    <w:jc w:val="center"/>
                    <w:rPr>
                      <w:color w:val="000000"/>
                      <w:sz w:val="20"/>
                      <w:szCs w:val="20"/>
                    </w:rPr>
                  </w:pPr>
                  <w:r>
                    <w:rPr>
                      <w:color w:val="000000"/>
                      <w:sz w:val="20"/>
                      <w:szCs w:val="20"/>
                    </w:rPr>
                    <w:t>C</w:t>
                  </w:r>
                  <w:r>
                    <w:rPr>
                      <w:color w:val="000000"/>
                      <w:sz w:val="20"/>
                      <w:szCs w:val="20"/>
                      <w:vertAlign w:val="subscript"/>
                    </w:rPr>
                    <w:t>fl</w:t>
                  </w:r>
                  <w:r>
                    <w:rPr>
                      <w:color w:val="000000"/>
                      <w:sz w:val="20"/>
                      <w:szCs w:val="20"/>
                    </w:rPr>
                    <w:t>-s2</w:t>
                  </w:r>
                </w:p>
              </w:tc>
            </w:tr>
          </w:tbl>
          <w:p w14:paraId="74F48564" w14:textId="77777777" w:rsidR="00E11FF8" w:rsidRDefault="00E11FF8">
            <w:pPr>
              <w:pBdr>
                <w:top w:val="nil"/>
                <w:left w:val="nil"/>
                <w:bottom w:val="nil"/>
                <w:right w:val="nil"/>
                <w:between w:val="nil"/>
              </w:pBdr>
              <w:ind w:left="720"/>
              <w:rPr>
                <w:color w:val="000000"/>
                <w:sz w:val="20"/>
                <w:szCs w:val="20"/>
              </w:rPr>
            </w:pPr>
          </w:p>
          <w:tbl>
            <w:tblPr>
              <w:tblStyle w:val="a5"/>
              <w:tblW w:w="5276" w:type="dxa"/>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1559"/>
              <w:gridCol w:w="1559"/>
            </w:tblGrid>
            <w:tr w:rsidR="00E11FF8" w14:paraId="74F48568" w14:textId="77777777">
              <w:tc>
                <w:tcPr>
                  <w:tcW w:w="2158" w:type="dxa"/>
                  <w:vAlign w:val="center"/>
                </w:tcPr>
                <w:p w14:paraId="74F48565" w14:textId="77777777" w:rsidR="00E11FF8" w:rsidRDefault="00DF7851">
                  <w:pPr>
                    <w:pBdr>
                      <w:top w:val="nil"/>
                      <w:left w:val="nil"/>
                      <w:bottom w:val="nil"/>
                      <w:right w:val="nil"/>
                      <w:between w:val="nil"/>
                    </w:pBdr>
                    <w:jc w:val="center"/>
                    <w:rPr>
                      <w:color w:val="000000"/>
                      <w:sz w:val="20"/>
                      <w:szCs w:val="20"/>
                    </w:rPr>
                  </w:pPr>
                  <w:r>
                    <w:rPr>
                      <w:color w:val="000000"/>
                      <w:sz w:val="18"/>
                      <w:szCs w:val="18"/>
                    </w:rPr>
                    <w:t>Tab. S.1-7</w:t>
                  </w:r>
                </w:p>
              </w:tc>
              <w:tc>
                <w:tcPr>
                  <w:tcW w:w="1559" w:type="dxa"/>
                  <w:vAlign w:val="center"/>
                </w:tcPr>
                <w:p w14:paraId="74F48566" w14:textId="77777777" w:rsidR="00E11FF8" w:rsidRDefault="00DF7851">
                  <w:pPr>
                    <w:pBdr>
                      <w:top w:val="nil"/>
                      <w:left w:val="nil"/>
                      <w:bottom w:val="nil"/>
                      <w:right w:val="nil"/>
                      <w:between w:val="nil"/>
                    </w:pBdr>
                    <w:jc w:val="center"/>
                    <w:rPr>
                      <w:color w:val="000000"/>
                      <w:sz w:val="20"/>
                      <w:szCs w:val="20"/>
                    </w:rPr>
                  </w:pPr>
                  <w:r>
                    <w:rPr>
                      <w:color w:val="000000"/>
                      <w:sz w:val="20"/>
                      <w:szCs w:val="20"/>
                    </w:rPr>
                    <w:t>GM2</w:t>
                  </w:r>
                </w:p>
              </w:tc>
              <w:tc>
                <w:tcPr>
                  <w:tcW w:w="1559" w:type="dxa"/>
                  <w:vAlign w:val="center"/>
                </w:tcPr>
                <w:p w14:paraId="74F48567" w14:textId="77777777" w:rsidR="00E11FF8" w:rsidRDefault="00DF7851">
                  <w:pPr>
                    <w:pBdr>
                      <w:top w:val="nil"/>
                      <w:left w:val="nil"/>
                      <w:bottom w:val="nil"/>
                      <w:right w:val="nil"/>
                      <w:between w:val="nil"/>
                    </w:pBdr>
                    <w:jc w:val="center"/>
                    <w:rPr>
                      <w:color w:val="000000"/>
                      <w:sz w:val="20"/>
                      <w:szCs w:val="20"/>
                    </w:rPr>
                  </w:pPr>
                  <w:r>
                    <w:rPr>
                      <w:color w:val="000000"/>
                      <w:sz w:val="20"/>
                      <w:szCs w:val="20"/>
                    </w:rPr>
                    <w:t>GM3</w:t>
                  </w:r>
                </w:p>
              </w:tc>
            </w:tr>
            <w:tr w:rsidR="00E11FF8" w14:paraId="74F4856E" w14:textId="77777777">
              <w:tc>
                <w:tcPr>
                  <w:tcW w:w="2158" w:type="dxa"/>
                </w:tcPr>
                <w:p w14:paraId="74F48569" w14:textId="77777777" w:rsidR="00E11FF8" w:rsidRDefault="00DF7851">
                  <w:pPr>
                    <w:pBdr>
                      <w:top w:val="nil"/>
                      <w:left w:val="nil"/>
                      <w:bottom w:val="nil"/>
                      <w:right w:val="nil"/>
                      <w:between w:val="nil"/>
                    </w:pBdr>
                    <w:rPr>
                      <w:color w:val="000000"/>
                      <w:sz w:val="20"/>
                      <w:szCs w:val="20"/>
                    </w:rPr>
                  </w:pPr>
                  <w:r>
                    <w:rPr>
                      <w:color w:val="000000"/>
                      <w:sz w:val="20"/>
                      <w:szCs w:val="20"/>
                    </w:rPr>
                    <w:t>isolanti protetti</w:t>
                  </w:r>
                </w:p>
              </w:tc>
              <w:tc>
                <w:tcPr>
                  <w:tcW w:w="1559" w:type="dxa"/>
                  <w:vAlign w:val="center"/>
                </w:tcPr>
                <w:p w14:paraId="74F4856A"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3</w:t>
                  </w:r>
                </w:p>
                <w:p w14:paraId="74F4856B" w14:textId="77777777" w:rsidR="00E11FF8" w:rsidRDefault="00DF7851">
                  <w:pPr>
                    <w:pBdr>
                      <w:top w:val="nil"/>
                      <w:left w:val="nil"/>
                      <w:bottom w:val="nil"/>
                      <w:right w:val="nil"/>
                      <w:between w:val="nil"/>
                    </w:pBdr>
                    <w:jc w:val="center"/>
                    <w:rPr>
                      <w:color w:val="000000"/>
                      <w:sz w:val="20"/>
                      <w:szCs w:val="20"/>
                    </w:rPr>
                  </w:pPr>
                  <w:r>
                    <w:rPr>
                      <w:color w:val="000000"/>
                      <w:sz w:val="20"/>
                      <w:szCs w:val="20"/>
                    </w:rPr>
                    <w:t>D-s2, d2</w:t>
                  </w:r>
                </w:p>
              </w:tc>
              <w:tc>
                <w:tcPr>
                  <w:tcW w:w="1559" w:type="dxa"/>
                  <w:vAlign w:val="center"/>
                </w:tcPr>
                <w:p w14:paraId="74F4856C"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4</w:t>
                  </w:r>
                </w:p>
                <w:p w14:paraId="74F4856D" w14:textId="77777777" w:rsidR="00E11FF8" w:rsidRDefault="00DF7851">
                  <w:pPr>
                    <w:pBdr>
                      <w:top w:val="nil"/>
                      <w:left w:val="nil"/>
                      <w:bottom w:val="nil"/>
                      <w:right w:val="nil"/>
                      <w:between w:val="nil"/>
                    </w:pBdr>
                    <w:jc w:val="center"/>
                    <w:rPr>
                      <w:color w:val="000000"/>
                      <w:sz w:val="20"/>
                      <w:szCs w:val="20"/>
                    </w:rPr>
                  </w:pPr>
                  <w:r>
                    <w:rPr>
                      <w:color w:val="000000"/>
                      <w:sz w:val="20"/>
                      <w:szCs w:val="20"/>
                    </w:rPr>
                    <w:t>E</w:t>
                  </w:r>
                </w:p>
              </w:tc>
            </w:tr>
            <w:tr w:rsidR="00E11FF8" w14:paraId="74F48574" w14:textId="77777777">
              <w:tc>
                <w:tcPr>
                  <w:tcW w:w="2158" w:type="dxa"/>
                </w:tcPr>
                <w:p w14:paraId="74F4856F" w14:textId="77777777" w:rsidR="00E11FF8" w:rsidRDefault="00DF7851">
                  <w:pPr>
                    <w:pBdr>
                      <w:top w:val="nil"/>
                      <w:left w:val="nil"/>
                      <w:bottom w:val="nil"/>
                      <w:right w:val="nil"/>
                      <w:between w:val="nil"/>
                    </w:pBdr>
                    <w:rPr>
                      <w:color w:val="000000"/>
                      <w:sz w:val="20"/>
                      <w:szCs w:val="20"/>
                    </w:rPr>
                  </w:pPr>
                  <w:r>
                    <w:rPr>
                      <w:color w:val="000000"/>
                      <w:sz w:val="20"/>
                      <w:szCs w:val="20"/>
                    </w:rPr>
                    <w:t>isolanti lineari protetti</w:t>
                  </w:r>
                </w:p>
              </w:tc>
              <w:tc>
                <w:tcPr>
                  <w:tcW w:w="1559" w:type="dxa"/>
                  <w:vAlign w:val="center"/>
                </w:tcPr>
                <w:p w14:paraId="74F48570"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3</w:t>
                  </w:r>
                </w:p>
                <w:p w14:paraId="74F48571" w14:textId="77777777" w:rsidR="00E11FF8" w:rsidRDefault="00DF7851">
                  <w:pPr>
                    <w:pBdr>
                      <w:top w:val="nil"/>
                      <w:left w:val="nil"/>
                      <w:bottom w:val="nil"/>
                      <w:right w:val="nil"/>
                      <w:between w:val="nil"/>
                    </w:pBdr>
                    <w:jc w:val="center"/>
                    <w:rPr>
                      <w:color w:val="000000"/>
                      <w:sz w:val="20"/>
                      <w:szCs w:val="20"/>
                    </w:rPr>
                  </w:pPr>
                  <w:r>
                    <w:rPr>
                      <w:color w:val="000000"/>
                      <w:sz w:val="20"/>
                      <w:szCs w:val="20"/>
                    </w:rPr>
                    <w:t>D</w:t>
                  </w:r>
                  <w:r>
                    <w:rPr>
                      <w:color w:val="000000"/>
                      <w:sz w:val="20"/>
                      <w:szCs w:val="20"/>
                      <w:vertAlign w:val="subscript"/>
                    </w:rPr>
                    <w:t>L</w:t>
                  </w:r>
                  <w:r>
                    <w:rPr>
                      <w:color w:val="000000"/>
                      <w:sz w:val="20"/>
                      <w:szCs w:val="20"/>
                    </w:rPr>
                    <w:t>-s2, d2</w:t>
                  </w:r>
                </w:p>
              </w:tc>
              <w:tc>
                <w:tcPr>
                  <w:tcW w:w="1559" w:type="dxa"/>
                  <w:vAlign w:val="center"/>
                </w:tcPr>
                <w:p w14:paraId="74F48572"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4</w:t>
                  </w:r>
                </w:p>
                <w:p w14:paraId="74F48573" w14:textId="77777777" w:rsidR="00E11FF8" w:rsidRDefault="00DF7851">
                  <w:pPr>
                    <w:pBdr>
                      <w:top w:val="nil"/>
                      <w:left w:val="nil"/>
                      <w:bottom w:val="nil"/>
                      <w:right w:val="nil"/>
                      <w:between w:val="nil"/>
                    </w:pBdr>
                    <w:jc w:val="center"/>
                    <w:rPr>
                      <w:color w:val="000000"/>
                      <w:sz w:val="20"/>
                      <w:szCs w:val="20"/>
                    </w:rPr>
                  </w:pPr>
                  <w:r>
                    <w:rPr>
                      <w:color w:val="000000"/>
                      <w:sz w:val="20"/>
                      <w:szCs w:val="20"/>
                    </w:rPr>
                    <w:t>E</w:t>
                  </w:r>
                  <w:r>
                    <w:rPr>
                      <w:color w:val="000000"/>
                      <w:sz w:val="20"/>
                      <w:szCs w:val="20"/>
                      <w:vertAlign w:val="subscript"/>
                    </w:rPr>
                    <w:t>L</w:t>
                  </w:r>
                </w:p>
              </w:tc>
            </w:tr>
            <w:tr w:rsidR="00E11FF8" w14:paraId="74F4857A" w14:textId="77777777">
              <w:tc>
                <w:tcPr>
                  <w:tcW w:w="2158" w:type="dxa"/>
                </w:tcPr>
                <w:p w14:paraId="74F48575" w14:textId="77777777" w:rsidR="00E11FF8" w:rsidRDefault="00DF7851">
                  <w:pPr>
                    <w:pBdr>
                      <w:top w:val="nil"/>
                      <w:left w:val="nil"/>
                      <w:bottom w:val="nil"/>
                      <w:right w:val="nil"/>
                      <w:between w:val="nil"/>
                    </w:pBdr>
                    <w:rPr>
                      <w:color w:val="000000"/>
                      <w:sz w:val="20"/>
                      <w:szCs w:val="20"/>
                    </w:rPr>
                  </w:pPr>
                  <w:r>
                    <w:rPr>
                      <w:color w:val="000000"/>
                      <w:sz w:val="20"/>
                      <w:szCs w:val="20"/>
                    </w:rPr>
                    <w:t>isolanti in vista</w:t>
                  </w:r>
                </w:p>
              </w:tc>
              <w:tc>
                <w:tcPr>
                  <w:tcW w:w="1559" w:type="dxa"/>
                  <w:vAlign w:val="center"/>
                </w:tcPr>
                <w:p w14:paraId="74F48576"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 0-1</w:t>
                  </w:r>
                </w:p>
                <w:p w14:paraId="74F48577" w14:textId="77777777" w:rsidR="00E11FF8" w:rsidRDefault="00DF7851">
                  <w:pPr>
                    <w:pBdr>
                      <w:top w:val="nil"/>
                      <w:left w:val="nil"/>
                      <w:bottom w:val="nil"/>
                      <w:right w:val="nil"/>
                      <w:between w:val="nil"/>
                    </w:pBdr>
                    <w:jc w:val="center"/>
                    <w:rPr>
                      <w:color w:val="000000"/>
                      <w:sz w:val="20"/>
                      <w:szCs w:val="20"/>
                    </w:rPr>
                  </w:pPr>
                  <w:r>
                    <w:rPr>
                      <w:color w:val="000000"/>
                      <w:sz w:val="20"/>
                      <w:szCs w:val="20"/>
                    </w:rPr>
                    <w:t>B-s2, d0</w:t>
                  </w:r>
                </w:p>
              </w:tc>
              <w:tc>
                <w:tcPr>
                  <w:tcW w:w="1559" w:type="dxa"/>
                  <w:vAlign w:val="center"/>
                </w:tcPr>
                <w:p w14:paraId="74F48578"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 1-1</w:t>
                  </w:r>
                </w:p>
                <w:p w14:paraId="74F48579" w14:textId="77777777" w:rsidR="00E11FF8" w:rsidRDefault="00DF7851">
                  <w:pPr>
                    <w:pBdr>
                      <w:top w:val="nil"/>
                      <w:left w:val="nil"/>
                      <w:bottom w:val="nil"/>
                      <w:right w:val="nil"/>
                      <w:between w:val="nil"/>
                    </w:pBdr>
                    <w:jc w:val="center"/>
                    <w:rPr>
                      <w:color w:val="000000"/>
                      <w:sz w:val="20"/>
                      <w:szCs w:val="20"/>
                    </w:rPr>
                  </w:pPr>
                  <w:r>
                    <w:rPr>
                      <w:color w:val="000000"/>
                      <w:sz w:val="20"/>
                      <w:szCs w:val="20"/>
                    </w:rPr>
                    <w:t>B-s3, d0</w:t>
                  </w:r>
                </w:p>
              </w:tc>
            </w:tr>
            <w:tr w:rsidR="00E11FF8" w14:paraId="74F48580" w14:textId="77777777">
              <w:tc>
                <w:tcPr>
                  <w:tcW w:w="2158" w:type="dxa"/>
                </w:tcPr>
                <w:p w14:paraId="74F4857B" w14:textId="77777777" w:rsidR="00E11FF8" w:rsidRDefault="00DF7851">
                  <w:pPr>
                    <w:pBdr>
                      <w:top w:val="nil"/>
                      <w:left w:val="nil"/>
                      <w:bottom w:val="nil"/>
                      <w:right w:val="nil"/>
                      <w:between w:val="nil"/>
                    </w:pBdr>
                    <w:rPr>
                      <w:color w:val="000000"/>
                      <w:sz w:val="20"/>
                      <w:szCs w:val="20"/>
                    </w:rPr>
                  </w:pPr>
                  <w:r>
                    <w:rPr>
                      <w:color w:val="000000"/>
                      <w:sz w:val="20"/>
                      <w:szCs w:val="20"/>
                    </w:rPr>
                    <w:t>isolanti lineari in vista</w:t>
                  </w:r>
                </w:p>
              </w:tc>
              <w:tc>
                <w:tcPr>
                  <w:tcW w:w="1559" w:type="dxa"/>
                  <w:vAlign w:val="center"/>
                </w:tcPr>
                <w:p w14:paraId="74F4857C"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classe1, 0-1</w:t>
                  </w:r>
                </w:p>
                <w:p w14:paraId="74F4857D" w14:textId="77777777" w:rsidR="00E11FF8" w:rsidRDefault="00DF7851">
                  <w:pPr>
                    <w:pBdr>
                      <w:top w:val="nil"/>
                      <w:left w:val="nil"/>
                      <w:bottom w:val="nil"/>
                      <w:right w:val="nil"/>
                      <w:between w:val="nil"/>
                    </w:pBdr>
                    <w:jc w:val="center"/>
                    <w:rPr>
                      <w:color w:val="000000"/>
                      <w:sz w:val="20"/>
                      <w:szCs w:val="20"/>
                    </w:rPr>
                  </w:pPr>
                  <w:r>
                    <w:rPr>
                      <w:color w:val="000000"/>
                      <w:sz w:val="20"/>
                      <w:szCs w:val="20"/>
                    </w:rPr>
                    <w:t>B</w:t>
                  </w:r>
                  <w:r>
                    <w:rPr>
                      <w:color w:val="000000"/>
                      <w:sz w:val="20"/>
                      <w:szCs w:val="20"/>
                      <w:vertAlign w:val="subscript"/>
                    </w:rPr>
                    <w:t>L</w:t>
                  </w:r>
                  <w:r>
                    <w:rPr>
                      <w:color w:val="000000"/>
                      <w:sz w:val="20"/>
                      <w:szCs w:val="20"/>
                    </w:rPr>
                    <w:t>-s3, d0</w:t>
                  </w:r>
                </w:p>
              </w:tc>
              <w:tc>
                <w:tcPr>
                  <w:tcW w:w="1559" w:type="dxa"/>
                  <w:vAlign w:val="center"/>
                </w:tcPr>
                <w:p w14:paraId="74F4857E"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 1-1</w:t>
                  </w:r>
                </w:p>
                <w:p w14:paraId="74F4857F" w14:textId="77777777" w:rsidR="00E11FF8" w:rsidRDefault="00DF7851">
                  <w:pPr>
                    <w:pBdr>
                      <w:top w:val="nil"/>
                      <w:left w:val="nil"/>
                      <w:bottom w:val="nil"/>
                      <w:right w:val="nil"/>
                      <w:between w:val="nil"/>
                    </w:pBdr>
                    <w:jc w:val="center"/>
                    <w:rPr>
                      <w:color w:val="000000"/>
                      <w:sz w:val="20"/>
                      <w:szCs w:val="20"/>
                    </w:rPr>
                  </w:pPr>
                  <w:r>
                    <w:rPr>
                      <w:color w:val="000000"/>
                      <w:sz w:val="20"/>
                      <w:szCs w:val="20"/>
                    </w:rPr>
                    <w:t>B</w:t>
                  </w:r>
                  <w:r>
                    <w:rPr>
                      <w:color w:val="000000"/>
                      <w:sz w:val="20"/>
                      <w:szCs w:val="20"/>
                      <w:vertAlign w:val="subscript"/>
                    </w:rPr>
                    <w:t>L</w:t>
                  </w:r>
                  <w:r>
                    <w:rPr>
                      <w:color w:val="000000"/>
                      <w:sz w:val="20"/>
                      <w:szCs w:val="20"/>
                    </w:rPr>
                    <w:t>-s3, d0</w:t>
                  </w:r>
                </w:p>
              </w:tc>
            </w:tr>
          </w:tbl>
          <w:p w14:paraId="74F48581" w14:textId="77777777" w:rsidR="00E11FF8" w:rsidRDefault="00E11FF8">
            <w:pPr>
              <w:pBdr>
                <w:top w:val="nil"/>
                <w:left w:val="nil"/>
                <w:bottom w:val="nil"/>
                <w:right w:val="nil"/>
                <w:between w:val="nil"/>
              </w:pBdr>
              <w:ind w:left="720"/>
              <w:rPr>
                <w:color w:val="000000"/>
                <w:sz w:val="20"/>
                <w:szCs w:val="20"/>
              </w:rPr>
            </w:pPr>
          </w:p>
          <w:tbl>
            <w:tblPr>
              <w:tblStyle w:val="a6"/>
              <w:tblW w:w="5276" w:type="dxa"/>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1575"/>
              <w:gridCol w:w="1575"/>
            </w:tblGrid>
            <w:tr w:rsidR="00E11FF8" w14:paraId="74F48585" w14:textId="77777777">
              <w:tc>
                <w:tcPr>
                  <w:tcW w:w="2126" w:type="dxa"/>
                  <w:vAlign w:val="center"/>
                </w:tcPr>
                <w:p w14:paraId="74F48582" w14:textId="77777777" w:rsidR="00E11FF8" w:rsidRDefault="00DF7851">
                  <w:pPr>
                    <w:pBdr>
                      <w:top w:val="nil"/>
                      <w:left w:val="nil"/>
                      <w:bottom w:val="nil"/>
                      <w:right w:val="nil"/>
                      <w:between w:val="nil"/>
                    </w:pBdr>
                    <w:jc w:val="center"/>
                    <w:rPr>
                      <w:color w:val="000000"/>
                      <w:sz w:val="20"/>
                      <w:szCs w:val="20"/>
                    </w:rPr>
                  </w:pPr>
                  <w:r>
                    <w:rPr>
                      <w:color w:val="000000"/>
                      <w:sz w:val="18"/>
                      <w:szCs w:val="18"/>
                    </w:rPr>
                    <w:t>Tab. S.1-8</w:t>
                  </w:r>
                </w:p>
              </w:tc>
              <w:tc>
                <w:tcPr>
                  <w:tcW w:w="1575" w:type="dxa"/>
                  <w:vAlign w:val="center"/>
                </w:tcPr>
                <w:p w14:paraId="74F48583" w14:textId="77777777" w:rsidR="00E11FF8" w:rsidRDefault="00DF7851">
                  <w:pPr>
                    <w:pBdr>
                      <w:top w:val="nil"/>
                      <w:left w:val="nil"/>
                      <w:bottom w:val="nil"/>
                      <w:right w:val="nil"/>
                      <w:between w:val="nil"/>
                    </w:pBdr>
                    <w:jc w:val="center"/>
                    <w:rPr>
                      <w:color w:val="000000"/>
                      <w:sz w:val="20"/>
                      <w:szCs w:val="20"/>
                    </w:rPr>
                  </w:pPr>
                  <w:r>
                    <w:rPr>
                      <w:color w:val="000000"/>
                      <w:sz w:val="20"/>
                      <w:szCs w:val="20"/>
                    </w:rPr>
                    <w:t>GM2</w:t>
                  </w:r>
                </w:p>
              </w:tc>
              <w:tc>
                <w:tcPr>
                  <w:tcW w:w="1575" w:type="dxa"/>
                  <w:vAlign w:val="center"/>
                </w:tcPr>
                <w:p w14:paraId="74F48584" w14:textId="77777777" w:rsidR="00E11FF8" w:rsidRDefault="00DF7851">
                  <w:pPr>
                    <w:pBdr>
                      <w:top w:val="nil"/>
                      <w:left w:val="nil"/>
                      <w:bottom w:val="nil"/>
                      <w:right w:val="nil"/>
                      <w:between w:val="nil"/>
                    </w:pBdr>
                    <w:jc w:val="center"/>
                    <w:rPr>
                      <w:color w:val="000000"/>
                      <w:sz w:val="20"/>
                      <w:szCs w:val="20"/>
                    </w:rPr>
                  </w:pPr>
                  <w:r>
                    <w:rPr>
                      <w:color w:val="000000"/>
                      <w:sz w:val="20"/>
                      <w:szCs w:val="20"/>
                    </w:rPr>
                    <w:t>GM3</w:t>
                  </w:r>
                </w:p>
              </w:tc>
            </w:tr>
            <w:tr w:rsidR="00E11FF8" w14:paraId="74F4858B" w14:textId="77777777">
              <w:tc>
                <w:tcPr>
                  <w:tcW w:w="2126" w:type="dxa"/>
                </w:tcPr>
                <w:p w14:paraId="74F48586" w14:textId="77777777" w:rsidR="00E11FF8" w:rsidRDefault="00DF7851">
                  <w:pPr>
                    <w:pBdr>
                      <w:top w:val="nil"/>
                      <w:left w:val="nil"/>
                      <w:bottom w:val="nil"/>
                      <w:right w:val="nil"/>
                      <w:between w:val="nil"/>
                    </w:pBdr>
                    <w:rPr>
                      <w:color w:val="000000"/>
                      <w:sz w:val="18"/>
                      <w:szCs w:val="18"/>
                    </w:rPr>
                  </w:pPr>
                  <w:r>
                    <w:rPr>
                      <w:color w:val="000000"/>
                      <w:sz w:val="18"/>
                      <w:szCs w:val="18"/>
                    </w:rPr>
                    <w:t>condotte di ventilazione e riscaldamento</w:t>
                  </w:r>
                </w:p>
              </w:tc>
              <w:tc>
                <w:tcPr>
                  <w:tcW w:w="1575" w:type="dxa"/>
                  <w:vAlign w:val="center"/>
                </w:tcPr>
                <w:p w14:paraId="74F48587"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classe1</w:t>
                  </w:r>
                </w:p>
                <w:p w14:paraId="74F48588" w14:textId="77777777" w:rsidR="00E11FF8" w:rsidRDefault="00DF7851">
                  <w:pPr>
                    <w:pBdr>
                      <w:top w:val="nil"/>
                      <w:left w:val="nil"/>
                      <w:bottom w:val="nil"/>
                      <w:right w:val="nil"/>
                      <w:between w:val="nil"/>
                    </w:pBdr>
                    <w:jc w:val="center"/>
                    <w:rPr>
                      <w:color w:val="000000"/>
                      <w:sz w:val="20"/>
                      <w:szCs w:val="20"/>
                    </w:rPr>
                  </w:pPr>
                  <w:r>
                    <w:rPr>
                      <w:color w:val="000000"/>
                      <w:sz w:val="20"/>
                      <w:szCs w:val="20"/>
                    </w:rPr>
                    <w:t>B-s2, d0</w:t>
                  </w:r>
                </w:p>
              </w:tc>
              <w:tc>
                <w:tcPr>
                  <w:tcW w:w="1575" w:type="dxa"/>
                  <w:vAlign w:val="center"/>
                </w:tcPr>
                <w:p w14:paraId="74F48589"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w:t>
                  </w:r>
                </w:p>
                <w:p w14:paraId="74F4858A" w14:textId="77777777" w:rsidR="00E11FF8" w:rsidRDefault="00DF7851">
                  <w:pPr>
                    <w:pBdr>
                      <w:top w:val="nil"/>
                      <w:left w:val="nil"/>
                      <w:bottom w:val="nil"/>
                      <w:right w:val="nil"/>
                      <w:between w:val="nil"/>
                    </w:pBdr>
                    <w:jc w:val="center"/>
                    <w:rPr>
                      <w:color w:val="000000"/>
                      <w:sz w:val="20"/>
                      <w:szCs w:val="20"/>
                    </w:rPr>
                  </w:pPr>
                  <w:r>
                    <w:rPr>
                      <w:color w:val="000000"/>
                      <w:sz w:val="20"/>
                      <w:szCs w:val="20"/>
                    </w:rPr>
                    <w:t>B-s3, d0</w:t>
                  </w:r>
                </w:p>
              </w:tc>
            </w:tr>
            <w:tr w:rsidR="00E11FF8" w14:paraId="74F48591" w14:textId="77777777">
              <w:tc>
                <w:tcPr>
                  <w:tcW w:w="2126" w:type="dxa"/>
                </w:tcPr>
                <w:p w14:paraId="74F4858C" w14:textId="77777777" w:rsidR="00E11FF8" w:rsidRDefault="00DF7851">
                  <w:pPr>
                    <w:pBdr>
                      <w:top w:val="nil"/>
                      <w:left w:val="nil"/>
                      <w:bottom w:val="nil"/>
                      <w:right w:val="nil"/>
                      <w:between w:val="nil"/>
                    </w:pBdr>
                    <w:rPr>
                      <w:color w:val="000000"/>
                      <w:sz w:val="18"/>
                      <w:szCs w:val="18"/>
                    </w:rPr>
                  </w:pPr>
                  <w:r>
                    <w:rPr>
                      <w:color w:val="000000"/>
                      <w:sz w:val="18"/>
                      <w:szCs w:val="18"/>
                    </w:rPr>
                    <w:t xml:space="preserve">condotte di v. e r. </w:t>
                  </w:r>
                  <w:proofErr w:type="spellStart"/>
                  <w:r>
                    <w:rPr>
                      <w:color w:val="000000"/>
                      <w:sz w:val="18"/>
                      <w:szCs w:val="18"/>
                    </w:rPr>
                    <w:t>preisolate</w:t>
                  </w:r>
                  <w:proofErr w:type="spellEnd"/>
                </w:p>
              </w:tc>
              <w:tc>
                <w:tcPr>
                  <w:tcW w:w="1575" w:type="dxa"/>
                  <w:vAlign w:val="center"/>
                </w:tcPr>
                <w:p w14:paraId="74F4858D"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0-1</w:t>
                  </w:r>
                </w:p>
                <w:p w14:paraId="74F4858E" w14:textId="77777777" w:rsidR="00E11FF8" w:rsidRDefault="00DF7851">
                  <w:pPr>
                    <w:pBdr>
                      <w:top w:val="nil"/>
                      <w:left w:val="nil"/>
                      <w:bottom w:val="nil"/>
                      <w:right w:val="nil"/>
                      <w:between w:val="nil"/>
                    </w:pBdr>
                    <w:jc w:val="center"/>
                    <w:rPr>
                      <w:color w:val="000000"/>
                      <w:sz w:val="20"/>
                      <w:szCs w:val="20"/>
                    </w:rPr>
                  </w:pPr>
                  <w:r>
                    <w:rPr>
                      <w:color w:val="000000"/>
                      <w:sz w:val="20"/>
                      <w:szCs w:val="20"/>
                    </w:rPr>
                    <w:t>B-s2, d0</w:t>
                  </w:r>
                </w:p>
              </w:tc>
              <w:tc>
                <w:tcPr>
                  <w:tcW w:w="1575" w:type="dxa"/>
                  <w:vAlign w:val="center"/>
                </w:tcPr>
                <w:p w14:paraId="74F4858F"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1-1</w:t>
                  </w:r>
                </w:p>
                <w:p w14:paraId="74F48590" w14:textId="77777777" w:rsidR="00E11FF8" w:rsidRDefault="00DF7851">
                  <w:pPr>
                    <w:pBdr>
                      <w:top w:val="nil"/>
                      <w:left w:val="nil"/>
                      <w:bottom w:val="nil"/>
                      <w:right w:val="nil"/>
                      <w:between w:val="nil"/>
                    </w:pBdr>
                    <w:jc w:val="center"/>
                    <w:rPr>
                      <w:color w:val="000000"/>
                      <w:sz w:val="20"/>
                      <w:szCs w:val="20"/>
                    </w:rPr>
                  </w:pPr>
                  <w:r>
                    <w:rPr>
                      <w:color w:val="000000"/>
                      <w:sz w:val="20"/>
                      <w:szCs w:val="20"/>
                    </w:rPr>
                    <w:t>B-s3, d0</w:t>
                  </w:r>
                </w:p>
              </w:tc>
            </w:tr>
            <w:tr w:rsidR="00E11FF8" w14:paraId="74F48597" w14:textId="77777777">
              <w:tc>
                <w:tcPr>
                  <w:tcW w:w="2126" w:type="dxa"/>
                </w:tcPr>
                <w:p w14:paraId="74F48592" w14:textId="77777777" w:rsidR="00E11FF8" w:rsidRDefault="00DF7851">
                  <w:pPr>
                    <w:pBdr>
                      <w:top w:val="nil"/>
                      <w:left w:val="nil"/>
                      <w:bottom w:val="nil"/>
                      <w:right w:val="nil"/>
                      <w:between w:val="nil"/>
                    </w:pBdr>
                    <w:rPr>
                      <w:color w:val="000000"/>
                      <w:sz w:val="18"/>
                      <w:szCs w:val="18"/>
                    </w:rPr>
                  </w:pPr>
                  <w:r>
                    <w:rPr>
                      <w:color w:val="000000"/>
                      <w:sz w:val="18"/>
                      <w:szCs w:val="18"/>
                    </w:rPr>
                    <w:t>raccordi e giunti per condotte di v. e r.</w:t>
                  </w:r>
                </w:p>
              </w:tc>
              <w:tc>
                <w:tcPr>
                  <w:tcW w:w="1575" w:type="dxa"/>
                  <w:vAlign w:val="center"/>
                </w:tcPr>
                <w:p w14:paraId="74F48593"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w:t>
                  </w:r>
                </w:p>
                <w:p w14:paraId="74F48594" w14:textId="77777777" w:rsidR="00E11FF8" w:rsidRDefault="00DF7851">
                  <w:pPr>
                    <w:pBdr>
                      <w:top w:val="nil"/>
                      <w:left w:val="nil"/>
                      <w:bottom w:val="nil"/>
                      <w:right w:val="nil"/>
                      <w:between w:val="nil"/>
                    </w:pBdr>
                    <w:jc w:val="center"/>
                    <w:rPr>
                      <w:color w:val="000000"/>
                      <w:sz w:val="20"/>
                      <w:szCs w:val="20"/>
                    </w:rPr>
                  </w:pPr>
                  <w:r>
                    <w:rPr>
                      <w:color w:val="000000"/>
                      <w:sz w:val="20"/>
                      <w:szCs w:val="20"/>
                    </w:rPr>
                    <w:t>B-s2, d0</w:t>
                  </w:r>
                </w:p>
              </w:tc>
              <w:tc>
                <w:tcPr>
                  <w:tcW w:w="1575" w:type="dxa"/>
                  <w:vAlign w:val="center"/>
                </w:tcPr>
                <w:p w14:paraId="74F48595"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2</w:t>
                  </w:r>
                </w:p>
                <w:p w14:paraId="74F48596" w14:textId="77777777" w:rsidR="00E11FF8" w:rsidRDefault="00DF7851">
                  <w:pPr>
                    <w:pBdr>
                      <w:top w:val="nil"/>
                      <w:left w:val="nil"/>
                      <w:bottom w:val="nil"/>
                      <w:right w:val="nil"/>
                      <w:between w:val="nil"/>
                    </w:pBdr>
                    <w:jc w:val="center"/>
                    <w:rPr>
                      <w:color w:val="000000"/>
                      <w:sz w:val="20"/>
                      <w:szCs w:val="20"/>
                    </w:rPr>
                  </w:pPr>
                  <w:r>
                    <w:rPr>
                      <w:color w:val="000000"/>
                      <w:sz w:val="20"/>
                      <w:szCs w:val="20"/>
                    </w:rPr>
                    <w:t>C-s3, d0</w:t>
                  </w:r>
                </w:p>
              </w:tc>
            </w:tr>
            <w:tr w:rsidR="00E11FF8" w14:paraId="74F4859B" w14:textId="77777777">
              <w:tc>
                <w:tcPr>
                  <w:tcW w:w="2126" w:type="dxa"/>
                </w:tcPr>
                <w:p w14:paraId="74F48598" w14:textId="77777777" w:rsidR="00E11FF8" w:rsidRDefault="00DF7851">
                  <w:pPr>
                    <w:pBdr>
                      <w:top w:val="nil"/>
                      <w:left w:val="nil"/>
                      <w:bottom w:val="nil"/>
                      <w:right w:val="nil"/>
                      <w:between w:val="nil"/>
                    </w:pBdr>
                    <w:rPr>
                      <w:color w:val="000000"/>
                      <w:sz w:val="18"/>
                      <w:szCs w:val="18"/>
                    </w:rPr>
                  </w:pPr>
                  <w:r>
                    <w:rPr>
                      <w:color w:val="000000"/>
                      <w:sz w:val="18"/>
                      <w:szCs w:val="18"/>
                    </w:rPr>
                    <w:t>canalizzazioni per cavi per energia, controllo e comunicazioni</w:t>
                  </w:r>
                </w:p>
              </w:tc>
              <w:tc>
                <w:tcPr>
                  <w:tcW w:w="1575" w:type="dxa"/>
                  <w:vAlign w:val="center"/>
                </w:tcPr>
                <w:p w14:paraId="74F48599"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w:t>
                  </w:r>
                </w:p>
              </w:tc>
              <w:tc>
                <w:tcPr>
                  <w:tcW w:w="1575" w:type="dxa"/>
                  <w:vAlign w:val="center"/>
                </w:tcPr>
                <w:p w14:paraId="74F4859A"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classe 1</w:t>
                  </w:r>
                </w:p>
              </w:tc>
            </w:tr>
            <w:tr w:rsidR="00E11FF8" w14:paraId="74F4859F" w14:textId="77777777">
              <w:tc>
                <w:tcPr>
                  <w:tcW w:w="2126" w:type="dxa"/>
                </w:tcPr>
                <w:p w14:paraId="74F4859C" w14:textId="77777777" w:rsidR="00E11FF8" w:rsidRDefault="00DF7851">
                  <w:pPr>
                    <w:pBdr>
                      <w:top w:val="nil"/>
                      <w:left w:val="nil"/>
                      <w:bottom w:val="nil"/>
                      <w:right w:val="nil"/>
                      <w:between w:val="nil"/>
                    </w:pBdr>
                    <w:rPr>
                      <w:color w:val="000000"/>
                      <w:sz w:val="18"/>
                      <w:szCs w:val="18"/>
                    </w:rPr>
                  </w:pPr>
                  <w:r>
                    <w:rPr>
                      <w:color w:val="000000"/>
                      <w:sz w:val="18"/>
                      <w:szCs w:val="18"/>
                    </w:rPr>
                    <w:t>cavi per energia, c. e c.</w:t>
                  </w:r>
                </w:p>
              </w:tc>
              <w:tc>
                <w:tcPr>
                  <w:tcW w:w="1575" w:type="dxa"/>
                  <w:vAlign w:val="center"/>
                </w:tcPr>
                <w:p w14:paraId="74F4859D" w14:textId="77777777" w:rsidR="00E11FF8" w:rsidRDefault="00DF7851">
                  <w:pPr>
                    <w:pBdr>
                      <w:top w:val="nil"/>
                      <w:left w:val="nil"/>
                      <w:bottom w:val="nil"/>
                      <w:right w:val="nil"/>
                      <w:between w:val="nil"/>
                    </w:pBdr>
                    <w:jc w:val="center"/>
                    <w:rPr>
                      <w:color w:val="000000"/>
                      <w:sz w:val="20"/>
                      <w:szCs w:val="20"/>
                    </w:rPr>
                  </w:pPr>
                  <w:r>
                    <w:rPr>
                      <w:color w:val="000000"/>
                      <w:sz w:val="20"/>
                      <w:szCs w:val="20"/>
                    </w:rPr>
                    <w:t>C</w:t>
                  </w:r>
                  <w:r>
                    <w:rPr>
                      <w:color w:val="000000"/>
                      <w:sz w:val="20"/>
                      <w:szCs w:val="20"/>
                      <w:vertAlign w:val="subscript"/>
                    </w:rPr>
                    <w:t>ca</w:t>
                  </w:r>
                  <w:r>
                    <w:rPr>
                      <w:color w:val="000000"/>
                      <w:sz w:val="20"/>
                      <w:szCs w:val="20"/>
                    </w:rPr>
                    <w:t>-s1, d0, a2</w:t>
                  </w:r>
                </w:p>
              </w:tc>
              <w:tc>
                <w:tcPr>
                  <w:tcW w:w="1575" w:type="dxa"/>
                  <w:vAlign w:val="center"/>
                </w:tcPr>
                <w:p w14:paraId="74F4859E" w14:textId="77777777" w:rsidR="00E11FF8" w:rsidRDefault="00DF7851">
                  <w:pPr>
                    <w:pBdr>
                      <w:top w:val="nil"/>
                      <w:left w:val="nil"/>
                      <w:bottom w:val="nil"/>
                      <w:right w:val="nil"/>
                      <w:between w:val="nil"/>
                    </w:pBdr>
                    <w:jc w:val="center"/>
                    <w:rPr>
                      <w:color w:val="000000"/>
                      <w:sz w:val="20"/>
                      <w:szCs w:val="20"/>
                    </w:rPr>
                  </w:pPr>
                  <w:proofErr w:type="spellStart"/>
                  <w:r>
                    <w:rPr>
                      <w:color w:val="000000"/>
                      <w:sz w:val="20"/>
                      <w:szCs w:val="20"/>
                    </w:rPr>
                    <w:t>E</w:t>
                  </w:r>
                  <w:r>
                    <w:rPr>
                      <w:color w:val="000000"/>
                      <w:sz w:val="20"/>
                      <w:szCs w:val="20"/>
                      <w:vertAlign w:val="subscript"/>
                    </w:rPr>
                    <w:t>ca</w:t>
                  </w:r>
                  <w:proofErr w:type="spellEnd"/>
                </w:p>
              </w:tc>
            </w:tr>
          </w:tbl>
          <w:p w14:paraId="74F485A0" w14:textId="77777777" w:rsidR="00E11FF8" w:rsidRDefault="00E11FF8">
            <w:pPr>
              <w:pBdr>
                <w:top w:val="nil"/>
                <w:left w:val="nil"/>
                <w:bottom w:val="nil"/>
                <w:right w:val="nil"/>
                <w:between w:val="nil"/>
              </w:pBdr>
              <w:ind w:left="720"/>
              <w:rPr>
                <w:color w:val="000000"/>
                <w:sz w:val="20"/>
                <w:szCs w:val="20"/>
              </w:rPr>
            </w:pPr>
          </w:p>
          <w:p w14:paraId="74F485A1" w14:textId="77777777" w:rsidR="00E11FF8" w:rsidRDefault="00E11FF8">
            <w:pPr>
              <w:pBdr>
                <w:top w:val="nil"/>
                <w:left w:val="nil"/>
                <w:bottom w:val="nil"/>
                <w:right w:val="nil"/>
                <w:between w:val="nil"/>
              </w:pBdr>
              <w:ind w:left="720"/>
              <w:rPr>
                <w:color w:val="000000"/>
                <w:sz w:val="20"/>
                <w:szCs w:val="20"/>
              </w:rPr>
            </w:pPr>
          </w:p>
          <w:p w14:paraId="74F485A2" w14:textId="77777777" w:rsidR="00E11FF8" w:rsidRDefault="00E11FF8">
            <w:pPr>
              <w:rPr>
                <w:rFonts w:ascii="Arial" w:eastAsia="Arial" w:hAnsi="Arial" w:cs="Arial"/>
                <w:b/>
                <w:sz w:val="18"/>
                <w:szCs w:val="18"/>
              </w:rPr>
            </w:pPr>
          </w:p>
        </w:tc>
      </w:tr>
      <w:tr w:rsidR="00E11FF8" w14:paraId="74F485D2" w14:textId="77777777">
        <w:tc>
          <w:tcPr>
            <w:tcW w:w="3681" w:type="dxa"/>
            <w:vAlign w:val="center"/>
          </w:tcPr>
          <w:p w14:paraId="74F485A4" w14:textId="77777777" w:rsidR="00E11FF8" w:rsidRDefault="00DF7851">
            <w:pPr>
              <w:rPr>
                <w:b/>
                <w:sz w:val="24"/>
                <w:szCs w:val="24"/>
              </w:rPr>
            </w:pPr>
            <w:r>
              <w:rPr>
                <w:b/>
                <w:sz w:val="24"/>
                <w:szCs w:val="24"/>
              </w:rPr>
              <w:t>S2: Resistenza al fuoco</w:t>
            </w:r>
          </w:p>
        </w:tc>
        <w:tc>
          <w:tcPr>
            <w:tcW w:w="5670" w:type="dxa"/>
          </w:tcPr>
          <w:p w14:paraId="74F485A5" w14:textId="77777777" w:rsidR="00E11FF8" w:rsidRDefault="00E11FF8">
            <w:pPr>
              <w:rPr>
                <w:sz w:val="20"/>
                <w:szCs w:val="20"/>
              </w:rPr>
            </w:pPr>
          </w:p>
          <w:p w14:paraId="74F485A6" w14:textId="77777777" w:rsidR="00E11FF8" w:rsidRDefault="00DF7851">
            <w:pPr>
              <w:rPr>
                <w:sz w:val="20"/>
                <w:szCs w:val="20"/>
              </w:rPr>
            </w:pPr>
            <w:r>
              <w:rPr>
                <w:sz w:val="20"/>
                <w:szCs w:val="20"/>
              </w:rPr>
              <w:t>Tab. V.5-1 Classe minima di resistenza al fuoco:</w:t>
            </w:r>
          </w:p>
          <w:p w14:paraId="74F485A7" w14:textId="77777777" w:rsidR="00E11FF8" w:rsidRDefault="00E11FF8">
            <w:pPr>
              <w:rPr>
                <w:sz w:val="20"/>
                <w:szCs w:val="20"/>
              </w:rPr>
            </w:pPr>
          </w:p>
          <w:tbl>
            <w:tblPr>
              <w:tblStyle w:val="a7"/>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22"/>
              <w:gridCol w:w="2722"/>
            </w:tblGrid>
            <w:tr w:rsidR="00E11FF8" w14:paraId="74F485AA" w14:textId="77777777">
              <w:tc>
                <w:tcPr>
                  <w:tcW w:w="2722" w:type="dxa"/>
                  <w:vMerge w:val="restart"/>
                  <w:vAlign w:val="center"/>
                </w:tcPr>
                <w:p w14:paraId="74F485A8" w14:textId="77777777" w:rsidR="00E11FF8" w:rsidRDefault="00DF7851">
                  <w:pPr>
                    <w:rPr>
                      <w:sz w:val="20"/>
                      <w:szCs w:val="20"/>
                    </w:rPr>
                  </w:pPr>
                  <w:r>
                    <w:rPr>
                      <w:sz w:val="20"/>
                      <w:szCs w:val="20"/>
                    </w:rPr>
                    <w:t>COMPARTIMENTI</w:t>
                  </w:r>
                </w:p>
              </w:tc>
              <w:tc>
                <w:tcPr>
                  <w:tcW w:w="2722" w:type="dxa"/>
                  <w:vAlign w:val="center"/>
                </w:tcPr>
                <w:p w14:paraId="74F485A9" w14:textId="77777777" w:rsidR="00E11FF8" w:rsidRDefault="00DF7851">
                  <w:pPr>
                    <w:jc w:val="center"/>
                    <w:rPr>
                      <w:sz w:val="20"/>
                      <w:szCs w:val="20"/>
                    </w:rPr>
                  </w:pPr>
                  <w:r>
                    <w:rPr>
                      <w:sz w:val="20"/>
                      <w:szCs w:val="20"/>
                    </w:rPr>
                    <w:t>Classificazione dell’Attività</w:t>
                  </w:r>
                </w:p>
              </w:tc>
            </w:tr>
            <w:tr w:rsidR="00E11FF8" w14:paraId="74F485AD" w14:textId="77777777">
              <w:tc>
                <w:tcPr>
                  <w:tcW w:w="2722" w:type="dxa"/>
                  <w:vMerge/>
                  <w:vAlign w:val="center"/>
                </w:tcPr>
                <w:p w14:paraId="74F485AB" w14:textId="77777777" w:rsidR="00E11FF8" w:rsidRDefault="00E11FF8">
                  <w:pPr>
                    <w:widowControl w:val="0"/>
                    <w:pBdr>
                      <w:top w:val="nil"/>
                      <w:left w:val="nil"/>
                      <w:bottom w:val="nil"/>
                      <w:right w:val="nil"/>
                      <w:between w:val="nil"/>
                    </w:pBdr>
                    <w:spacing w:line="276" w:lineRule="auto"/>
                    <w:rPr>
                      <w:sz w:val="20"/>
                      <w:szCs w:val="20"/>
                    </w:rPr>
                  </w:pPr>
                </w:p>
              </w:tc>
              <w:tc>
                <w:tcPr>
                  <w:tcW w:w="2722" w:type="dxa"/>
                  <w:vAlign w:val="center"/>
                </w:tcPr>
                <w:p w14:paraId="74F485AC" w14:textId="77777777" w:rsidR="00E11FF8" w:rsidRDefault="00DF7851">
                  <w:pPr>
                    <w:jc w:val="center"/>
                    <w:rPr>
                      <w:sz w:val="20"/>
                      <w:szCs w:val="20"/>
                    </w:rPr>
                  </w:pPr>
                  <w:r>
                    <w:rPr>
                      <w:sz w:val="20"/>
                      <w:szCs w:val="20"/>
                    </w:rPr>
                    <w:t>HB</w:t>
                  </w:r>
                </w:p>
              </w:tc>
            </w:tr>
            <w:tr w:rsidR="00E11FF8" w14:paraId="74F485B0" w14:textId="77777777">
              <w:tc>
                <w:tcPr>
                  <w:tcW w:w="2722" w:type="dxa"/>
                  <w:vAlign w:val="center"/>
                </w:tcPr>
                <w:p w14:paraId="74F485AE" w14:textId="77777777" w:rsidR="00E11FF8" w:rsidRDefault="00DF7851">
                  <w:pPr>
                    <w:rPr>
                      <w:sz w:val="20"/>
                      <w:szCs w:val="20"/>
                    </w:rPr>
                  </w:pPr>
                  <w:r>
                    <w:rPr>
                      <w:sz w:val="20"/>
                      <w:szCs w:val="20"/>
                    </w:rPr>
                    <w:t>Fuori terra</w:t>
                  </w:r>
                </w:p>
              </w:tc>
              <w:tc>
                <w:tcPr>
                  <w:tcW w:w="2722" w:type="dxa"/>
                  <w:vAlign w:val="center"/>
                </w:tcPr>
                <w:p w14:paraId="74F485AF" w14:textId="77777777" w:rsidR="00E11FF8" w:rsidRDefault="00DF7851">
                  <w:pPr>
                    <w:jc w:val="center"/>
                    <w:rPr>
                      <w:b/>
                      <w:sz w:val="20"/>
                      <w:szCs w:val="20"/>
                    </w:rPr>
                  </w:pPr>
                  <w:r>
                    <w:rPr>
                      <w:b/>
                      <w:sz w:val="20"/>
                      <w:szCs w:val="20"/>
                    </w:rPr>
                    <w:t>60</w:t>
                  </w:r>
                </w:p>
              </w:tc>
            </w:tr>
          </w:tbl>
          <w:p w14:paraId="74F485B1" w14:textId="77777777" w:rsidR="00E11FF8" w:rsidRDefault="00E11FF8">
            <w:pPr>
              <w:rPr>
                <w:sz w:val="20"/>
                <w:szCs w:val="20"/>
              </w:rPr>
            </w:pPr>
          </w:p>
          <w:p w14:paraId="74F485B2" w14:textId="77777777" w:rsidR="00E11FF8" w:rsidRDefault="00DF7851">
            <w:pPr>
              <w:pBdr>
                <w:top w:val="nil"/>
                <w:left w:val="nil"/>
                <w:bottom w:val="nil"/>
                <w:right w:val="nil"/>
                <w:between w:val="nil"/>
              </w:pBdr>
              <w:rPr>
                <w:b/>
                <w:color w:val="000000"/>
                <w:sz w:val="20"/>
                <w:szCs w:val="20"/>
              </w:rPr>
            </w:pPr>
            <w:r>
              <w:rPr>
                <w:color w:val="000000"/>
                <w:sz w:val="20"/>
                <w:szCs w:val="20"/>
                <w:u w:val="single"/>
              </w:rPr>
              <w:t>Livello di prestazione attribuito</w:t>
            </w:r>
            <w:r>
              <w:rPr>
                <w:color w:val="000000"/>
                <w:sz w:val="20"/>
                <w:szCs w:val="20"/>
              </w:rPr>
              <w:t xml:space="preserve">: </w:t>
            </w:r>
            <w:r>
              <w:rPr>
                <w:b/>
                <w:color w:val="000000"/>
                <w:sz w:val="20"/>
                <w:szCs w:val="20"/>
              </w:rPr>
              <w:t>III</w:t>
            </w:r>
          </w:p>
          <w:p w14:paraId="74F485B3" w14:textId="77777777" w:rsidR="00E11FF8" w:rsidRDefault="00DF7851">
            <w:pPr>
              <w:rPr>
                <w:sz w:val="20"/>
                <w:szCs w:val="20"/>
              </w:rPr>
            </w:pPr>
            <w:r>
              <w:rPr>
                <w:sz w:val="20"/>
                <w:szCs w:val="20"/>
                <w:u w:val="single"/>
              </w:rPr>
              <w:t>Soluzioni progettuali conformi</w:t>
            </w:r>
            <w:r>
              <w:rPr>
                <w:sz w:val="20"/>
                <w:szCs w:val="20"/>
              </w:rPr>
              <w:t>:</w:t>
            </w:r>
          </w:p>
          <w:p w14:paraId="74F485B4" w14:textId="77777777" w:rsidR="00E11FF8" w:rsidRDefault="00DF7851">
            <w:proofErr w:type="spellStart"/>
            <w:r>
              <w:t>q</w:t>
            </w:r>
            <w:r>
              <w:rPr>
                <w:vertAlign w:val="subscript"/>
              </w:rPr>
              <w:t>f</w:t>
            </w:r>
            <w:proofErr w:type="spellEnd"/>
            <w:r>
              <w:rPr>
                <w:vertAlign w:val="subscript"/>
              </w:rPr>
              <w:t xml:space="preserve">, d </w:t>
            </w:r>
            <w:r>
              <w:t>= δ</w:t>
            </w:r>
            <w:r>
              <w:rPr>
                <w:vertAlign w:val="subscript"/>
              </w:rPr>
              <w:t>q1</w:t>
            </w:r>
            <w:r>
              <w:t xml:space="preserve"> · δ</w:t>
            </w:r>
            <w:r>
              <w:rPr>
                <w:vertAlign w:val="subscript"/>
              </w:rPr>
              <w:t>q2</w:t>
            </w:r>
            <w:r>
              <w:t xml:space="preserve"> · </w:t>
            </w:r>
            <w:proofErr w:type="spellStart"/>
            <w:r>
              <w:t>δ</w:t>
            </w:r>
            <w:r>
              <w:rPr>
                <w:vertAlign w:val="subscript"/>
              </w:rPr>
              <w:t>n</w:t>
            </w:r>
            <w:proofErr w:type="spellEnd"/>
            <w:r>
              <w:t xml:space="preserve"> · </w:t>
            </w:r>
            <w:proofErr w:type="spellStart"/>
            <w:r>
              <w:t>q</w:t>
            </w:r>
            <w:r>
              <w:rPr>
                <w:vertAlign w:val="subscript"/>
              </w:rPr>
              <w:t>f</w:t>
            </w:r>
            <w:proofErr w:type="spellEnd"/>
            <w:r>
              <w:t xml:space="preserve">    </w:t>
            </w:r>
            <w:r>
              <w:rPr>
                <w:sz w:val="20"/>
                <w:szCs w:val="20"/>
              </w:rPr>
              <w:t>carico d’incendio specifico di progetto</w:t>
            </w:r>
          </w:p>
          <w:p w14:paraId="74F485B5" w14:textId="77777777" w:rsidR="00E11FF8" w:rsidRDefault="00E11FF8"/>
          <w:p w14:paraId="74F485B6" w14:textId="77777777" w:rsidR="00E11FF8" w:rsidRDefault="00E11FF8"/>
          <w:p w14:paraId="74F485B7" w14:textId="77777777" w:rsidR="00E11FF8" w:rsidRDefault="00E11FF8"/>
          <w:p w14:paraId="74F485B8" w14:textId="77777777" w:rsidR="00E11FF8" w:rsidRDefault="00E11FF8"/>
          <w:tbl>
            <w:tblPr>
              <w:tblStyle w:val="a8"/>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0"/>
              <w:gridCol w:w="793"/>
              <w:gridCol w:w="658"/>
              <w:gridCol w:w="901"/>
              <w:gridCol w:w="851"/>
              <w:gridCol w:w="881"/>
            </w:tblGrid>
            <w:tr w:rsidR="00E11FF8" w14:paraId="74F485BF" w14:textId="77777777">
              <w:tc>
                <w:tcPr>
                  <w:tcW w:w="1360" w:type="dxa"/>
                </w:tcPr>
                <w:p w14:paraId="74F485B9" w14:textId="77777777" w:rsidR="00E11FF8" w:rsidRDefault="00DF7851">
                  <w:pPr>
                    <w:jc w:val="center"/>
                  </w:pPr>
                  <w:r>
                    <w:rPr>
                      <w:sz w:val="18"/>
                      <w:szCs w:val="18"/>
                    </w:rPr>
                    <w:t>compartimento</w:t>
                  </w:r>
                </w:p>
              </w:tc>
              <w:tc>
                <w:tcPr>
                  <w:tcW w:w="793" w:type="dxa"/>
                  <w:vAlign w:val="center"/>
                </w:tcPr>
                <w:p w14:paraId="74F485BA" w14:textId="77777777" w:rsidR="00E11FF8" w:rsidRDefault="00DF7851">
                  <w:pPr>
                    <w:jc w:val="center"/>
                  </w:pPr>
                  <w:proofErr w:type="spellStart"/>
                  <w:r>
                    <w:rPr>
                      <w:sz w:val="20"/>
                      <w:szCs w:val="20"/>
                    </w:rPr>
                    <w:t>q</w:t>
                  </w:r>
                  <w:r>
                    <w:rPr>
                      <w:sz w:val="20"/>
                      <w:szCs w:val="20"/>
                      <w:vertAlign w:val="subscript"/>
                    </w:rPr>
                    <w:t>f</w:t>
                  </w:r>
                  <w:proofErr w:type="spellEnd"/>
                  <w:r>
                    <w:rPr>
                      <w:sz w:val="20"/>
                      <w:szCs w:val="20"/>
                      <w:vertAlign w:val="subscript"/>
                    </w:rPr>
                    <w:t xml:space="preserve">, d </w:t>
                  </w:r>
                  <w:r>
                    <w:rPr>
                      <w:sz w:val="20"/>
                      <w:szCs w:val="20"/>
                    </w:rPr>
                    <w:t>(</w:t>
                  </w:r>
                  <w:r>
                    <w:rPr>
                      <w:sz w:val="16"/>
                      <w:szCs w:val="16"/>
                    </w:rPr>
                    <w:t>MJ/m</w:t>
                  </w:r>
                  <w:r>
                    <w:rPr>
                      <w:sz w:val="16"/>
                      <w:szCs w:val="16"/>
                      <w:vertAlign w:val="superscript"/>
                    </w:rPr>
                    <w:t>2</w:t>
                  </w:r>
                  <w:r>
                    <w:rPr>
                      <w:sz w:val="16"/>
                      <w:szCs w:val="16"/>
                    </w:rPr>
                    <w:t>)</w:t>
                  </w:r>
                </w:p>
              </w:tc>
              <w:tc>
                <w:tcPr>
                  <w:tcW w:w="658" w:type="dxa"/>
                  <w:vAlign w:val="center"/>
                </w:tcPr>
                <w:p w14:paraId="74F485BB" w14:textId="77777777" w:rsidR="00E11FF8" w:rsidRDefault="00DF7851">
                  <w:pPr>
                    <w:jc w:val="center"/>
                    <w:rPr>
                      <w:sz w:val="20"/>
                      <w:szCs w:val="20"/>
                    </w:rPr>
                  </w:pPr>
                  <w:r>
                    <w:rPr>
                      <w:sz w:val="20"/>
                      <w:szCs w:val="20"/>
                    </w:rPr>
                    <w:t>δ</w:t>
                  </w:r>
                  <w:r>
                    <w:rPr>
                      <w:sz w:val="20"/>
                      <w:szCs w:val="20"/>
                      <w:vertAlign w:val="subscript"/>
                    </w:rPr>
                    <w:t>q1</w:t>
                  </w:r>
                </w:p>
              </w:tc>
              <w:tc>
                <w:tcPr>
                  <w:tcW w:w="901" w:type="dxa"/>
                  <w:vAlign w:val="center"/>
                </w:tcPr>
                <w:p w14:paraId="74F485BC" w14:textId="77777777" w:rsidR="00E11FF8" w:rsidRDefault="00DF7851">
                  <w:pPr>
                    <w:jc w:val="center"/>
                    <w:rPr>
                      <w:sz w:val="20"/>
                      <w:szCs w:val="20"/>
                    </w:rPr>
                  </w:pPr>
                  <w:r>
                    <w:rPr>
                      <w:sz w:val="20"/>
                      <w:szCs w:val="20"/>
                    </w:rPr>
                    <w:t>δ</w:t>
                  </w:r>
                  <w:r>
                    <w:rPr>
                      <w:sz w:val="20"/>
                      <w:szCs w:val="20"/>
                      <w:vertAlign w:val="subscript"/>
                    </w:rPr>
                    <w:t>q2</w:t>
                  </w:r>
                </w:p>
              </w:tc>
              <w:tc>
                <w:tcPr>
                  <w:tcW w:w="851" w:type="dxa"/>
                  <w:vAlign w:val="center"/>
                </w:tcPr>
                <w:p w14:paraId="74F485BD" w14:textId="77777777" w:rsidR="00E11FF8" w:rsidRDefault="00DF7851">
                  <w:pPr>
                    <w:jc w:val="center"/>
                    <w:rPr>
                      <w:sz w:val="20"/>
                      <w:szCs w:val="20"/>
                    </w:rPr>
                  </w:pPr>
                  <w:proofErr w:type="spellStart"/>
                  <w:r>
                    <w:rPr>
                      <w:sz w:val="20"/>
                      <w:szCs w:val="20"/>
                    </w:rPr>
                    <w:t>δ</w:t>
                  </w:r>
                  <w:r>
                    <w:rPr>
                      <w:sz w:val="20"/>
                      <w:szCs w:val="20"/>
                      <w:vertAlign w:val="subscript"/>
                    </w:rPr>
                    <w:t>n</w:t>
                  </w:r>
                  <w:proofErr w:type="spellEnd"/>
                </w:p>
              </w:tc>
              <w:tc>
                <w:tcPr>
                  <w:tcW w:w="881" w:type="dxa"/>
                  <w:vAlign w:val="center"/>
                </w:tcPr>
                <w:p w14:paraId="74F485BE" w14:textId="77777777" w:rsidR="00E11FF8" w:rsidRDefault="00DF7851">
                  <w:pPr>
                    <w:jc w:val="center"/>
                    <w:rPr>
                      <w:sz w:val="20"/>
                      <w:szCs w:val="20"/>
                    </w:rPr>
                  </w:pPr>
                  <w:proofErr w:type="spellStart"/>
                  <w:r>
                    <w:rPr>
                      <w:sz w:val="20"/>
                      <w:szCs w:val="20"/>
                    </w:rPr>
                    <w:t>q</w:t>
                  </w:r>
                  <w:r>
                    <w:rPr>
                      <w:sz w:val="20"/>
                      <w:szCs w:val="20"/>
                      <w:vertAlign w:val="subscript"/>
                    </w:rPr>
                    <w:t>f</w:t>
                  </w:r>
                  <w:proofErr w:type="spellEnd"/>
                  <w:r>
                    <w:rPr>
                      <w:sz w:val="20"/>
                      <w:szCs w:val="20"/>
                      <w:vertAlign w:val="subscript"/>
                    </w:rPr>
                    <w:t xml:space="preserve"> </w:t>
                  </w:r>
                  <w:r>
                    <w:rPr>
                      <w:sz w:val="20"/>
                      <w:szCs w:val="20"/>
                    </w:rPr>
                    <w:t>(</w:t>
                  </w:r>
                  <w:r>
                    <w:rPr>
                      <w:sz w:val="16"/>
                      <w:szCs w:val="16"/>
                    </w:rPr>
                    <w:t>MJ/m</w:t>
                  </w:r>
                  <w:r>
                    <w:rPr>
                      <w:sz w:val="16"/>
                      <w:szCs w:val="16"/>
                      <w:vertAlign w:val="superscript"/>
                    </w:rPr>
                    <w:t>2</w:t>
                  </w:r>
                  <w:r>
                    <w:rPr>
                      <w:sz w:val="16"/>
                      <w:szCs w:val="16"/>
                    </w:rPr>
                    <w:t>)</w:t>
                  </w:r>
                </w:p>
              </w:tc>
            </w:tr>
            <w:tr w:rsidR="00E11FF8" w14:paraId="74F485C6" w14:textId="77777777">
              <w:tc>
                <w:tcPr>
                  <w:tcW w:w="1360" w:type="dxa"/>
                </w:tcPr>
                <w:p w14:paraId="74F485C0" w14:textId="77777777" w:rsidR="00E11FF8" w:rsidRDefault="00DF7851">
                  <w:r>
                    <w:t>P.T.</w:t>
                  </w:r>
                </w:p>
              </w:tc>
              <w:tc>
                <w:tcPr>
                  <w:tcW w:w="793" w:type="dxa"/>
                </w:tcPr>
                <w:p w14:paraId="74F485C1" w14:textId="77777777" w:rsidR="00E11FF8" w:rsidRDefault="00DF7851">
                  <w:pPr>
                    <w:rPr>
                      <w:sz w:val="20"/>
                      <w:szCs w:val="20"/>
                    </w:rPr>
                  </w:pPr>
                  <w:r>
                    <w:rPr>
                      <w:sz w:val="20"/>
                      <w:szCs w:val="20"/>
                    </w:rPr>
                    <w:t>208.10</w:t>
                  </w:r>
                </w:p>
              </w:tc>
              <w:tc>
                <w:tcPr>
                  <w:tcW w:w="658" w:type="dxa"/>
                  <w:vAlign w:val="center"/>
                </w:tcPr>
                <w:p w14:paraId="74F485C2" w14:textId="77777777" w:rsidR="00E11FF8" w:rsidRDefault="00DF7851">
                  <w:pPr>
                    <w:jc w:val="center"/>
                    <w:rPr>
                      <w:sz w:val="20"/>
                      <w:szCs w:val="20"/>
                    </w:rPr>
                  </w:pPr>
                  <w:r>
                    <w:rPr>
                      <w:sz w:val="20"/>
                      <w:szCs w:val="20"/>
                    </w:rPr>
                    <w:t>1</w:t>
                  </w:r>
                </w:p>
              </w:tc>
              <w:tc>
                <w:tcPr>
                  <w:tcW w:w="901" w:type="dxa"/>
                  <w:vAlign w:val="center"/>
                </w:tcPr>
                <w:p w14:paraId="74F485C3" w14:textId="77777777" w:rsidR="00E11FF8" w:rsidRDefault="00DF7851">
                  <w:pPr>
                    <w:jc w:val="center"/>
                    <w:rPr>
                      <w:sz w:val="20"/>
                      <w:szCs w:val="20"/>
                    </w:rPr>
                  </w:pPr>
                  <w:r>
                    <w:rPr>
                      <w:sz w:val="20"/>
                      <w:szCs w:val="20"/>
                    </w:rPr>
                    <w:t>0.80</w:t>
                  </w:r>
                </w:p>
              </w:tc>
              <w:tc>
                <w:tcPr>
                  <w:tcW w:w="851" w:type="dxa"/>
                  <w:vAlign w:val="center"/>
                </w:tcPr>
                <w:p w14:paraId="74F485C4" w14:textId="77777777" w:rsidR="00E11FF8" w:rsidRDefault="00DF7851">
                  <w:pPr>
                    <w:jc w:val="center"/>
                    <w:rPr>
                      <w:sz w:val="20"/>
                      <w:szCs w:val="20"/>
                    </w:rPr>
                  </w:pPr>
                  <w:r>
                    <w:rPr>
                      <w:sz w:val="20"/>
                      <w:szCs w:val="20"/>
                    </w:rPr>
                    <w:t>0.69</w:t>
                  </w:r>
                </w:p>
              </w:tc>
              <w:tc>
                <w:tcPr>
                  <w:tcW w:w="881" w:type="dxa"/>
                  <w:vAlign w:val="center"/>
                </w:tcPr>
                <w:p w14:paraId="74F485C5" w14:textId="77777777" w:rsidR="00E11FF8" w:rsidRDefault="00DF7851">
                  <w:pPr>
                    <w:jc w:val="center"/>
                    <w:rPr>
                      <w:sz w:val="20"/>
                      <w:szCs w:val="20"/>
                    </w:rPr>
                  </w:pPr>
                  <w:r>
                    <w:rPr>
                      <w:sz w:val="20"/>
                      <w:szCs w:val="20"/>
                    </w:rPr>
                    <w:t>377.00</w:t>
                  </w:r>
                </w:p>
              </w:tc>
            </w:tr>
            <w:tr w:rsidR="00E11FF8" w14:paraId="74F485CD" w14:textId="77777777">
              <w:tc>
                <w:tcPr>
                  <w:tcW w:w="1360" w:type="dxa"/>
                </w:tcPr>
                <w:p w14:paraId="74F485C7" w14:textId="77777777" w:rsidR="00E11FF8" w:rsidRDefault="00DF7851">
                  <w:r>
                    <w:t>P.1,2,3,4,5</w:t>
                  </w:r>
                </w:p>
              </w:tc>
              <w:tc>
                <w:tcPr>
                  <w:tcW w:w="793" w:type="dxa"/>
                </w:tcPr>
                <w:p w14:paraId="74F485C8" w14:textId="77777777" w:rsidR="00E11FF8" w:rsidRDefault="00DF7851">
                  <w:pPr>
                    <w:rPr>
                      <w:sz w:val="20"/>
                      <w:szCs w:val="20"/>
                    </w:rPr>
                  </w:pPr>
                  <w:r>
                    <w:rPr>
                      <w:sz w:val="20"/>
                      <w:szCs w:val="20"/>
                    </w:rPr>
                    <w:t>260.13</w:t>
                  </w:r>
                </w:p>
              </w:tc>
              <w:tc>
                <w:tcPr>
                  <w:tcW w:w="658" w:type="dxa"/>
                  <w:vAlign w:val="center"/>
                </w:tcPr>
                <w:p w14:paraId="74F485C9" w14:textId="77777777" w:rsidR="00E11FF8" w:rsidRDefault="00DF7851">
                  <w:pPr>
                    <w:jc w:val="center"/>
                    <w:rPr>
                      <w:sz w:val="20"/>
                      <w:szCs w:val="20"/>
                    </w:rPr>
                  </w:pPr>
                  <w:r>
                    <w:rPr>
                      <w:sz w:val="20"/>
                      <w:szCs w:val="20"/>
                    </w:rPr>
                    <w:t>1</w:t>
                  </w:r>
                </w:p>
              </w:tc>
              <w:tc>
                <w:tcPr>
                  <w:tcW w:w="901" w:type="dxa"/>
                  <w:vAlign w:val="center"/>
                </w:tcPr>
                <w:p w14:paraId="74F485CA" w14:textId="77777777" w:rsidR="00E11FF8" w:rsidRDefault="00DF7851">
                  <w:pPr>
                    <w:jc w:val="center"/>
                    <w:rPr>
                      <w:sz w:val="20"/>
                      <w:szCs w:val="20"/>
                    </w:rPr>
                  </w:pPr>
                  <w:r>
                    <w:rPr>
                      <w:sz w:val="20"/>
                      <w:szCs w:val="20"/>
                    </w:rPr>
                    <w:t>1.00</w:t>
                  </w:r>
                </w:p>
              </w:tc>
              <w:tc>
                <w:tcPr>
                  <w:tcW w:w="851" w:type="dxa"/>
                  <w:vAlign w:val="center"/>
                </w:tcPr>
                <w:p w14:paraId="74F485CB" w14:textId="77777777" w:rsidR="00E11FF8" w:rsidRDefault="00DF7851">
                  <w:pPr>
                    <w:jc w:val="center"/>
                    <w:rPr>
                      <w:sz w:val="20"/>
                      <w:szCs w:val="20"/>
                    </w:rPr>
                  </w:pPr>
                  <w:r>
                    <w:rPr>
                      <w:sz w:val="20"/>
                      <w:szCs w:val="20"/>
                    </w:rPr>
                    <w:t>0.69</w:t>
                  </w:r>
                </w:p>
              </w:tc>
              <w:tc>
                <w:tcPr>
                  <w:tcW w:w="881" w:type="dxa"/>
                  <w:vAlign w:val="center"/>
                </w:tcPr>
                <w:p w14:paraId="74F485CC" w14:textId="77777777" w:rsidR="00E11FF8" w:rsidRDefault="00DF7851">
                  <w:pPr>
                    <w:jc w:val="center"/>
                    <w:rPr>
                      <w:sz w:val="20"/>
                      <w:szCs w:val="20"/>
                    </w:rPr>
                  </w:pPr>
                  <w:r>
                    <w:rPr>
                      <w:sz w:val="20"/>
                      <w:szCs w:val="20"/>
                    </w:rPr>
                    <w:t>377.00</w:t>
                  </w:r>
                </w:p>
              </w:tc>
            </w:tr>
          </w:tbl>
          <w:p w14:paraId="74F485CE" w14:textId="77777777" w:rsidR="00E11FF8" w:rsidRDefault="00E11FF8">
            <w:pPr>
              <w:rPr>
                <w:sz w:val="20"/>
                <w:szCs w:val="20"/>
              </w:rPr>
            </w:pPr>
          </w:p>
          <w:p w14:paraId="74F485CF" w14:textId="77777777" w:rsidR="00E11FF8" w:rsidRDefault="00DF7851">
            <w:pPr>
              <w:rPr>
                <w:sz w:val="20"/>
                <w:szCs w:val="20"/>
              </w:rPr>
            </w:pPr>
            <w:proofErr w:type="spellStart"/>
            <w:r>
              <w:rPr>
                <w:sz w:val="20"/>
                <w:szCs w:val="20"/>
              </w:rPr>
              <w:t>q</w:t>
            </w:r>
            <w:r>
              <w:rPr>
                <w:sz w:val="20"/>
                <w:szCs w:val="20"/>
                <w:vertAlign w:val="subscript"/>
              </w:rPr>
              <w:t>f</w:t>
            </w:r>
            <w:proofErr w:type="spellEnd"/>
            <w:r>
              <w:rPr>
                <w:sz w:val="20"/>
                <w:szCs w:val="20"/>
                <w:vertAlign w:val="subscript"/>
              </w:rPr>
              <w:t xml:space="preserve">, d </w:t>
            </w:r>
            <w:r>
              <w:rPr>
                <w:sz w:val="20"/>
                <w:szCs w:val="20"/>
              </w:rPr>
              <w:t xml:space="preserve">≤ 300 </w:t>
            </w:r>
            <w:r>
              <w:rPr>
                <w:sz w:val="16"/>
                <w:szCs w:val="16"/>
              </w:rPr>
              <w:t>MJ/m</w:t>
            </w:r>
            <w:r>
              <w:rPr>
                <w:sz w:val="16"/>
                <w:szCs w:val="16"/>
                <w:vertAlign w:val="superscript"/>
              </w:rPr>
              <w:t>2</w:t>
            </w:r>
          </w:p>
          <w:p w14:paraId="74F485D0" w14:textId="77777777" w:rsidR="00E11FF8" w:rsidRDefault="00DF7851">
            <w:pPr>
              <w:pBdr>
                <w:top w:val="nil"/>
                <w:left w:val="nil"/>
                <w:bottom w:val="nil"/>
                <w:right w:val="nil"/>
                <w:between w:val="nil"/>
              </w:pBdr>
              <w:rPr>
                <w:color w:val="000000"/>
                <w:sz w:val="20"/>
                <w:szCs w:val="20"/>
              </w:rPr>
            </w:pPr>
            <w:r>
              <w:rPr>
                <w:color w:val="000000"/>
                <w:sz w:val="20"/>
                <w:szCs w:val="20"/>
              </w:rPr>
              <w:t xml:space="preserve">Classe minima di resistenza al fuoco (S.2-3): </w:t>
            </w:r>
            <w:r>
              <w:rPr>
                <w:b/>
                <w:color w:val="000000"/>
                <w:sz w:val="20"/>
                <w:szCs w:val="20"/>
              </w:rPr>
              <w:t>15</w:t>
            </w:r>
          </w:p>
          <w:p w14:paraId="74F485D1" w14:textId="77777777" w:rsidR="00E11FF8" w:rsidRDefault="00E11FF8">
            <w:pPr>
              <w:rPr>
                <w:rFonts w:ascii="Arial" w:eastAsia="Arial" w:hAnsi="Arial" w:cs="Arial"/>
                <w:b/>
                <w:sz w:val="18"/>
                <w:szCs w:val="18"/>
              </w:rPr>
            </w:pPr>
          </w:p>
        </w:tc>
      </w:tr>
      <w:tr w:rsidR="00E11FF8" w14:paraId="74F48606" w14:textId="77777777">
        <w:tc>
          <w:tcPr>
            <w:tcW w:w="3681" w:type="dxa"/>
            <w:vAlign w:val="center"/>
          </w:tcPr>
          <w:p w14:paraId="74F485D3" w14:textId="77777777" w:rsidR="00E11FF8" w:rsidRDefault="00DF7851">
            <w:pPr>
              <w:rPr>
                <w:b/>
                <w:sz w:val="18"/>
                <w:szCs w:val="18"/>
              </w:rPr>
            </w:pPr>
            <w:r>
              <w:rPr>
                <w:b/>
                <w:sz w:val="24"/>
                <w:szCs w:val="24"/>
              </w:rPr>
              <w:lastRenderedPageBreak/>
              <w:t>S3: Compartimentazione</w:t>
            </w:r>
          </w:p>
        </w:tc>
        <w:tc>
          <w:tcPr>
            <w:tcW w:w="5670" w:type="dxa"/>
          </w:tcPr>
          <w:p w14:paraId="74F485D4" w14:textId="77777777" w:rsidR="00E11FF8" w:rsidRDefault="00E11FF8">
            <w:pPr>
              <w:rPr>
                <w:rFonts w:ascii="Arial" w:eastAsia="Arial" w:hAnsi="Arial" w:cs="Arial"/>
                <w:b/>
                <w:sz w:val="18"/>
                <w:szCs w:val="18"/>
              </w:rPr>
            </w:pPr>
          </w:p>
          <w:p w14:paraId="74F485D5" w14:textId="77777777" w:rsidR="00E11FF8" w:rsidRDefault="00DF7851">
            <w:pPr>
              <w:pBdr>
                <w:top w:val="nil"/>
                <w:left w:val="nil"/>
                <w:bottom w:val="nil"/>
                <w:right w:val="nil"/>
                <w:between w:val="nil"/>
              </w:pBdr>
              <w:rPr>
                <w:color w:val="000000"/>
                <w:sz w:val="20"/>
                <w:szCs w:val="20"/>
              </w:rPr>
            </w:pPr>
            <w:r>
              <w:rPr>
                <w:color w:val="000000"/>
                <w:sz w:val="20"/>
                <w:szCs w:val="20"/>
              </w:rPr>
              <w:t>V.5.4.3: Le aree dell’attività devono avere le caratteristiche di compartimentazione (S.3) previste in Tab. V.5-2</w:t>
            </w:r>
          </w:p>
          <w:p w14:paraId="74F485D6" w14:textId="77777777" w:rsidR="00E11FF8" w:rsidRDefault="00E11FF8">
            <w:pPr>
              <w:pBdr>
                <w:top w:val="nil"/>
                <w:left w:val="nil"/>
                <w:bottom w:val="nil"/>
                <w:right w:val="nil"/>
                <w:between w:val="nil"/>
              </w:pBdr>
              <w:rPr>
                <w:color w:val="000000"/>
                <w:sz w:val="20"/>
                <w:szCs w:val="20"/>
              </w:rPr>
            </w:pPr>
          </w:p>
          <w:tbl>
            <w:tblPr>
              <w:tblStyle w:val="a9"/>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3716"/>
            </w:tblGrid>
            <w:tr w:rsidR="00E11FF8" w14:paraId="74F485D9" w14:textId="77777777">
              <w:tc>
                <w:tcPr>
                  <w:tcW w:w="1728" w:type="dxa"/>
                  <w:vMerge w:val="restart"/>
                  <w:vAlign w:val="center"/>
                </w:tcPr>
                <w:p w14:paraId="74F485D7" w14:textId="77777777" w:rsidR="00E11FF8" w:rsidRDefault="00DF7851">
                  <w:pPr>
                    <w:pBdr>
                      <w:top w:val="nil"/>
                      <w:left w:val="nil"/>
                      <w:bottom w:val="nil"/>
                      <w:right w:val="nil"/>
                      <w:between w:val="nil"/>
                    </w:pBdr>
                    <w:jc w:val="center"/>
                    <w:rPr>
                      <w:color w:val="000000"/>
                      <w:sz w:val="20"/>
                      <w:szCs w:val="20"/>
                    </w:rPr>
                  </w:pPr>
                  <w:r>
                    <w:rPr>
                      <w:color w:val="000000"/>
                      <w:sz w:val="20"/>
                      <w:szCs w:val="20"/>
                    </w:rPr>
                    <w:t>Aree dell’Attività</w:t>
                  </w:r>
                </w:p>
              </w:tc>
              <w:tc>
                <w:tcPr>
                  <w:tcW w:w="3716" w:type="dxa"/>
                  <w:vAlign w:val="center"/>
                </w:tcPr>
                <w:p w14:paraId="74F485D8" w14:textId="77777777" w:rsidR="00E11FF8" w:rsidRDefault="00DF7851">
                  <w:pPr>
                    <w:pBdr>
                      <w:top w:val="nil"/>
                      <w:left w:val="nil"/>
                      <w:bottom w:val="nil"/>
                      <w:right w:val="nil"/>
                      <w:between w:val="nil"/>
                    </w:pBdr>
                    <w:jc w:val="center"/>
                    <w:rPr>
                      <w:color w:val="000000"/>
                      <w:sz w:val="20"/>
                      <w:szCs w:val="20"/>
                    </w:rPr>
                  </w:pPr>
                  <w:r>
                    <w:rPr>
                      <w:color w:val="000000"/>
                      <w:sz w:val="20"/>
                      <w:szCs w:val="20"/>
                    </w:rPr>
                    <w:t>Classificazione dell’Attività</w:t>
                  </w:r>
                </w:p>
              </w:tc>
            </w:tr>
            <w:tr w:rsidR="00E11FF8" w14:paraId="74F485DC" w14:textId="77777777">
              <w:tc>
                <w:tcPr>
                  <w:tcW w:w="1728" w:type="dxa"/>
                  <w:vMerge/>
                  <w:vAlign w:val="center"/>
                </w:tcPr>
                <w:p w14:paraId="74F485DA" w14:textId="77777777" w:rsidR="00E11FF8" w:rsidRDefault="00E11FF8">
                  <w:pPr>
                    <w:widowControl w:val="0"/>
                    <w:pBdr>
                      <w:top w:val="nil"/>
                      <w:left w:val="nil"/>
                      <w:bottom w:val="nil"/>
                      <w:right w:val="nil"/>
                      <w:between w:val="nil"/>
                    </w:pBdr>
                    <w:spacing w:line="276" w:lineRule="auto"/>
                    <w:rPr>
                      <w:color w:val="000000"/>
                      <w:sz w:val="20"/>
                      <w:szCs w:val="20"/>
                    </w:rPr>
                  </w:pPr>
                </w:p>
              </w:tc>
              <w:tc>
                <w:tcPr>
                  <w:tcW w:w="3716" w:type="dxa"/>
                  <w:vAlign w:val="center"/>
                </w:tcPr>
                <w:p w14:paraId="74F485DB" w14:textId="77777777" w:rsidR="00E11FF8" w:rsidRDefault="00DF7851">
                  <w:pPr>
                    <w:pBdr>
                      <w:top w:val="nil"/>
                      <w:left w:val="nil"/>
                      <w:bottom w:val="nil"/>
                      <w:right w:val="nil"/>
                      <w:between w:val="nil"/>
                    </w:pBdr>
                    <w:jc w:val="center"/>
                    <w:rPr>
                      <w:color w:val="000000"/>
                      <w:sz w:val="20"/>
                      <w:szCs w:val="20"/>
                    </w:rPr>
                  </w:pPr>
                  <w:r>
                    <w:rPr>
                      <w:color w:val="000000"/>
                      <w:sz w:val="20"/>
                      <w:szCs w:val="20"/>
                    </w:rPr>
                    <w:t>HB</w:t>
                  </w:r>
                </w:p>
              </w:tc>
            </w:tr>
            <w:tr w:rsidR="00E11FF8" w14:paraId="74F485DF" w14:textId="77777777">
              <w:tc>
                <w:tcPr>
                  <w:tcW w:w="1728" w:type="dxa"/>
                </w:tcPr>
                <w:p w14:paraId="74F485DD" w14:textId="77777777" w:rsidR="00E11FF8" w:rsidRDefault="00DF7851">
                  <w:pPr>
                    <w:pBdr>
                      <w:top w:val="nil"/>
                      <w:left w:val="nil"/>
                      <w:bottom w:val="nil"/>
                      <w:right w:val="nil"/>
                      <w:between w:val="nil"/>
                    </w:pBdr>
                    <w:rPr>
                      <w:color w:val="000000"/>
                      <w:sz w:val="20"/>
                      <w:szCs w:val="20"/>
                    </w:rPr>
                  </w:pPr>
                  <w:r>
                    <w:rPr>
                      <w:color w:val="000000"/>
                      <w:sz w:val="20"/>
                      <w:szCs w:val="20"/>
                    </w:rPr>
                    <w:t>TB, TC</w:t>
                  </w:r>
                </w:p>
              </w:tc>
              <w:tc>
                <w:tcPr>
                  <w:tcW w:w="3716" w:type="dxa"/>
                  <w:vAlign w:val="center"/>
                </w:tcPr>
                <w:p w14:paraId="74F485DE"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Nessun requisito aggiuntivo</w:t>
                  </w:r>
                </w:p>
              </w:tc>
            </w:tr>
            <w:tr w:rsidR="00E11FF8" w14:paraId="74F485E2" w14:textId="77777777">
              <w:tc>
                <w:tcPr>
                  <w:tcW w:w="1728" w:type="dxa"/>
                </w:tcPr>
                <w:p w14:paraId="74F485E0" w14:textId="77777777" w:rsidR="00E11FF8" w:rsidRDefault="00DF7851">
                  <w:pPr>
                    <w:pBdr>
                      <w:top w:val="nil"/>
                      <w:left w:val="nil"/>
                      <w:bottom w:val="nil"/>
                      <w:right w:val="nil"/>
                      <w:between w:val="nil"/>
                    </w:pBdr>
                    <w:rPr>
                      <w:color w:val="000000"/>
                      <w:sz w:val="20"/>
                      <w:szCs w:val="20"/>
                    </w:rPr>
                  </w:pPr>
                  <w:r>
                    <w:rPr>
                      <w:color w:val="000000"/>
                      <w:sz w:val="20"/>
                      <w:szCs w:val="20"/>
                    </w:rPr>
                    <w:t>TZ</w:t>
                  </w:r>
                </w:p>
              </w:tc>
              <w:tc>
                <w:tcPr>
                  <w:tcW w:w="3716" w:type="dxa"/>
                  <w:vAlign w:val="center"/>
                </w:tcPr>
                <w:p w14:paraId="74F485E1"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Secondo risultanze dell’analisi del rischio</w:t>
                  </w:r>
                </w:p>
              </w:tc>
            </w:tr>
          </w:tbl>
          <w:p w14:paraId="74F485E3" w14:textId="77777777" w:rsidR="00E11FF8" w:rsidRDefault="00E11FF8">
            <w:pPr>
              <w:pBdr>
                <w:top w:val="nil"/>
                <w:left w:val="nil"/>
                <w:bottom w:val="nil"/>
                <w:right w:val="nil"/>
                <w:between w:val="nil"/>
              </w:pBdr>
              <w:rPr>
                <w:color w:val="000000"/>
                <w:sz w:val="20"/>
                <w:szCs w:val="20"/>
              </w:rPr>
            </w:pPr>
          </w:p>
          <w:p w14:paraId="74F485E4" w14:textId="77777777" w:rsidR="00E11FF8" w:rsidRDefault="00DF7851">
            <w:pPr>
              <w:pBdr>
                <w:top w:val="nil"/>
                <w:left w:val="nil"/>
                <w:bottom w:val="nil"/>
                <w:right w:val="nil"/>
                <w:between w:val="nil"/>
              </w:pBdr>
              <w:rPr>
                <w:color w:val="000000"/>
                <w:sz w:val="20"/>
                <w:szCs w:val="20"/>
              </w:rPr>
            </w:pPr>
            <w:r>
              <w:rPr>
                <w:color w:val="000000"/>
                <w:sz w:val="20"/>
                <w:szCs w:val="20"/>
                <w:u w:val="single"/>
              </w:rPr>
              <w:t>Livelli di prestazione</w:t>
            </w:r>
            <w:r>
              <w:rPr>
                <w:color w:val="000000"/>
                <w:sz w:val="20"/>
                <w:szCs w:val="20"/>
              </w:rPr>
              <w:t xml:space="preserve">: </w:t>
            </w:r>
            <w:r>
              <w:rPr>
                <w:b/>
                <w:color w:val="000000"/>
                <w:sz w:val="20"/>
                <w:szCs w:val="20"/>
              </w:rPr>
              <w:t>III</w:t>
            </w:r>
            <w:r>
              <w:rPr>
                <w:color w:val="000000"/>
                <w:sz w:val="20"/>
                <w:szCs w:val="20"/>
              </w:rPr>
              <w:t xml:space="preserve"> per P. 1,2,3,4,5; </w:t>
            </w:r>
            <w:r>
              <w:rPr>
                <w:b/>
                <w:color w:val="000000"/>
                <w:sz w:val="20"/>
                <w:szCs w:val="20"/>
              </w:rPr>
              <w:t>II</w:t>
            </w:r>
            <w:r>
              <w:rPr>
                <w:color w:val="000000"/>
                <w:sz w:val="20"/>
                <w:szCs w:val="20"/>
              </w:rPr>
              <w:t xml:space="preserve"> per P.T.</w:t>
            </w:r>
          </w:p>
          <w:p w14:paraId="74F485E5" w14:textId="77777777" w:rsidR="00E11FF8" w:rsidRDefault="00DF7851">
            <w:pPr>
              <w:pBdr>
                <w:top w:val="nil"/>
                <w:left w:val="nil"/>
                <w:bottom w:val="nil"/>
                <w:right w:val="nil"/>
                <w:between w:val="nil"/>
              </w:pBdr>
              <w:rPr>
                <w:color w:val="000000"/>
                <w:sz w:val="20"/>
                <w:szCs w:val="20"/>
              </w:rPr>
            </w:pPr>
            <w:r>
              <w:rPr>
                <w:color w:val="000000"/>
                <w:sz w:val="20"/>
                <w:szCs w:val="20"/>
                <w:u w:val="single"/>
              </w:rPr>
              <w:t>Soluzioni progettuali conformi</w:t>
            </w:r>
            <w:r>
              <w:rPr>
                <w:color w:val="000000"/>
                <w:sz w:val="20"/>
                <w:szCs w:val="20"/>
              </w:rPr>
              <w:t xml:space="preserve">: </w:t>
            </w:r>
          </w:p>
          <w:p w14:paraId="74F485E6" w14:textId="77777777" w:rsidR="00E11FF8" w:rsidRDefault="00DF7851">
            <w:pPr>
              <w:pBdr>
                <w:top w:val="nil"/>
                <w:left w:val="nil"/>
                <w:bottom w:val="nil"/>
                <w:right w:val="nil"/>
                <w:between w:val="nil"/>
              </w:pBdr>
              <w:rPr>
                <w:color w:val="000000"/>
                <w:sz w:val="20"/>
                <w:szCs w:val="20"/>
              </w:rPr>
            </w:pPr>
            <w:r>
              <w:rPr>
                <w:color w:val="000000"/>
                <w:sz w:val="20"/>
                <w:szCs w:val="20"/>
              </w:rPr>
              <w:t xml:space="preserve">Ciascun piano fuori terra è inserito in un compartimento distinto. </w:t>
            </w:r>
          </w:p>
          <w:p w14:paraId="74F485E7" w14:textId="77777777" w:rsidR="00E11FF8" w:rsidRDefault="00DF7851">
            <w:pPr>
              <w:pBdr>
                <w:top w:val="nil"/>
                <w:left w:val="nil"/>
                <w:bottom w:val="nil"/>
                <w:right w:val="nil"/>
                <w:between w:val="nil"/>
              </w:pBdr>
              <w:rPr>
                <w:color w:val="000000"/>
                <w:sz w:val="20"/>
                <w:szCs w:val="20"/>
              </w:rPr>
            </w:pPr>
            <w:r>
              <w:rPr>
                <w:color w:val="000000"/>
                <w:sz w:val="20"/>
                <w:szCs w:val="20"/>
              </w:rPr>
              <w:t xml:space="preserve">Al P.T. la sala bar/ristorante, il disimpegno e i servizi igienici (TB) sono </w:t>
            </w:r>
            <w:r>
              <w:rPr>
                <w:sz w:val="20"/>
                <w:szCs w:val="20"/>
              </w:rPr>
              <w:t>inseriti</w:t>
            </w:r>
            <w:r>
              <w:rPr>
                <w:color w:val="000000"/>
                <w:sz w:val="20"/>
                <w:szCs w:val="20"/>
              </w:rPr>
              <w:t xml:space="preserve"> in un compartimento distinto rispetto alla reception. Per ciascun piano (P. 1,2,3,4,5) le aree di ripo</w:t>
            </w:r>
            <w:r>
              <w:rPr>
                <w:color w:val="000000"/>
                <w:sz w:val="20"/>
                <w:szCs w:val="20"/>
              </w:rPr>
              <w:t xml:space="preserve">so (TC) sono inserite in unico compartimento </w:t>
            </w:r>
            <w:r>
              <w:rPr>
                <w:sz w:val="20"/>
                <w:szCs w:val="20"/>
              </w:rPr>
              <w:t>avente lo</w:t>
            </w:r>
            <w:r>
              <w:rPr>
                <w:color w:val="000000"/>
                <w:sz w:val="20"/>
                <w:szCs w:val="20"/>
              </w:rPr>
              <w:t xml:space="preserve"> stesso profilo di rischio.</w:t>
            </w:r>
          </w:p>
          <w:p w14:paraId="74F485E8" w14:textId="77777777" w:rsidR="00E11FF8" w:rsidRDefault="00DF7851">
            <w:pPr>
              <w:pBdr>
                <w:top w:val="nil"/>
                <w:left w:val="nil"/>
                <w:bottom w:val="nil"/>
                <w:right w:val="nil"/>
                <w:between w:val="nil"/>
              </w:pBdr>
              <w:rPr>
                <w:color w:val="000000"/>
                <w:sz w:val="20"/>
                <w:szCs w:val="20"/>
              </w:rPr>
            </w:pPr>
            <w:r>
              <w:rPr>
                <w:color w:val="000000"/>
                <w:sz w:val="20"/>
                <w:szCs w:val="20"/>
              </w:rPr>
              <w:t xml:space="preserve">Inoltre, per la realizzazione dei compartimenti antincendio sono impiegati elementi a tenuta di </w:t>
            </w:r>
            <w:proofErr w:type="gramStart"/>
            <w:r>
              <w:rPr>
                <w:color w:val="000000"/>
                <w:sz w:val="20"/>
                <w:szCs w:val="20"/>
              </w:rPr>
              <w:t>fumo</w:t>
            </w:r>
            <w:proofErr w:type="gramEnd"/>
            <w:r>
              <w:rPr>
                <w:color w:val="000000"/>
                <w:sz w:val="20"/>
                <w:szCs w:val="20"/>
              </w:rPr>
              <w:t xml:space="preserve"> S</w:t>
            </w:r>
            <w:r>
              <w:rPr>
                <w:color w:val="000000"/>
                <w:sz w:val="20"/>
                <w:szCs w:val="20"/>
                <w:vertAlign w:val="subscript"/>
              </w:rPr>
              <w:t xml:space="preserve">a </w:t>
            </w:r>
            <w:r>
              <w:rPr>
                <w:color w:val="000000"/>
                <w:sz w:val="20"/>
                <w:szCs w:val="20"/>
              </w:rPr>
              <w:t xml:space="preserve">per tutti i piani escluso il varco del 5° piano su scala esterna, </w:t>
            </w:r>
            <w:r>
              <w:rPr>
                <w:sz w:val="20"/>
                <w:szCs w:val="20"/>
              </w:rPr>
              <w:t>poic</w:t>
            </w:r>
            <w:r>
              <w:rPr>
                <w:sz w:val="20"/>
                <w:szCs w:val="20"/>
              </w:rPr>
              <w:t>hé</w:t>
            </w:r>
            <w:r>
              <w:rPr>
                <w:color w:val="000000"/>
                <w:sz w:val="20"/>
                <w:szCs w:val="20"/>
              </w:rPr>
              <w:t xml:space="preserve"> non necessario. (vedasi S.4).</w:t>
            </w:r>
          </w:p>
          <w:p w14:paraId="74F485E9" w14:textId="77777777" w:rsidR="00E11FF8" w:rsidRDefault="00E11FF8">
            <w:pPr>
              <w:pBdr>
                <w:top w:val="nil"/>
                <w:left w:val="nil"/>
                <w:bottom w:val="nil"/>
                <w:right w:val="nil"/>
                <w:between w:val="nil"/>
              </w:pBdr>
              <w:rPr>
                <w:color w:val="000000"/>
                <w:sz w:val="20"/>
                <w:szCs w:val="20"/>
              </w:rPr>
            </w:pPr>
          </w:p>
          <w:p w14:paraId="74F485EA" w14:textId="77777777" w:rsidR="00E11FF8" w:rsidRDefault="00DF7851">
            <w:pPr>
              <w:pBdr>
                <w:top w:val="nil"/>
                <w:left w:val="nil"/>
                <w:bottom w:val="nil"/>
                <w:right w:val="nil"/>
                <w:between w:val="nil"/>
              </w:pBdr>
              <w:rPr>
                <w:color w:val="000000"/>
                <w:sz w:val="20"/>
                <w:szCs w:val="20"/>
              </w:rPr>
            </w:pPr>
            <w:r>
              <w:rPr>
                <w:color w:val="000000"/>
                <w:sz w:val="20"/>
                <w:szCs w:val="20"/>
              </w:rPr>
              <w:t>La superficie lorda dei compartimenti (in m</w:t>
            </w:r>
            <w:r>
              <w:rPr>
                <w:color w:val="000000"/>
                <w:sz w:val="20"/>
                <w:szCs w:val="20"/>
                <w:vertAlign w:val="superscript"/>
              </w:rPr>
              <w:t>2</w:t>
            </w:r>
            <w:r>
              <w:rPr>
                <w:color w:val="000000"/>
                <w:sz w:val="20"/>
                <w:szCs w:val="20"/>
              </w:rPr>
              <w:t>) non deve superare i seguenti valori massimi:</w:t>
            </w:r>
          </w:p>
          <w:tbl>
            <w:tblPr>
              <w:tblStyle w:val="aa"/>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1815"/>
              <w:gridCol w:w="1815"/>
            </w:tblGrid>
            <w:tr w:rsidR="00E11FF8" w14:paraId="74F485ED" w14:textId="77777777">
              <w:tc>
                <w:tcPr>
                  <w:tcW w:w="1814" w:type="dxa"/>
                  <w:vMerge w:val="restart"/>
                  <w:vAlign w:val="center"/>
                </w:tcPr>
                <w:p w14:paraId="74F485EB" w14:textId="77777777" w:rsidR="00E11FF8" w:rsidRDefault="00DF7851">
                  <w:pPr>
                    <w:pBdr>
                      <w:top w:val="nil"/>
                      <w:left w:val="nil"/>
                      <w:bottom w:val="nil"/>
                      <w:right w:val="nil"/>
                      <w:between w:val="nil"/>
                    </w:pBdr>
                    <w:jc w:val="center"/>
                    <w:rPr>
                      <w:color w:val="000000"/>
                      <w:sz w:val="20"/>
                      <w:szCs w:val="20"/>
                    </w:rPr>
                  </w:pPr>
                  <w:proofErr w:type="spellStart"/>
                  <w:r>
                    <w:rPr>
                      <w:color w:val="000000"/>
                    </w:rPr>
                    <w:t>R</w:t>
                  </w:r>
                  <w:r>
                    <w:rPr>
                      <w:color w:val="000000"/>
                      <w:vertAlign w:val="subscript"/>
                    </w:rPr>
                    <w:t>vita</w:t>
                  </w:r>
                  <w:proofErr w:type="spellEnd"/>
                </w:p>
              </w:tc>
              <w:tc>
                <w:tcPr>
                  <w:tcW w:w="3630" w:type="dxa"/>
                  <w:gridSpan w:val="2"/>
                  <w:vAlign w:val="center"/>
                </w:tcPr>
                <w:p w14:paraId="74F485EC" w14:textId="77777777" w:rsidR="00E11FF8" w:rsidRDefault="00DF7851">
                  <w:pPr>
                    <w:pBdr>
                      <w:top w:val="nil"/>
                      <w:left w:val="nil"/>
                      <w:bottom w:val="nil"/>
                      <w:right w:val="nil"/>
                      <w:between w:val="nil"/>
                    </w:pBdr>
                    <w:jc w:val="center"/>
                    <w:rPr>
                      <w:color w:val="000000"/>
                      <w:sz w:val="20"/>
                      <w:szCs w:val="20"/>
                    </w:rPr>
                  </w:pPr>
                  <w:r>
                    <w:rPr>
                      <w:color w:val="000000"/>
                      <w:sz w:val="20"/>
                      <w:szCs w:val="20"/>
                    </w:rPr>
                    <w:t>Quota del compartimento</w:t>
                  </w:r>
                </w:p>
              </w:tc>
            </w:tr>
            <w:tr w:rsidR="00E11FF8" w14:paraId="74F485F1" w14:textId="77777777">
              <w:tc>
                <w:tcPr>
                  <w:tcW w:w="1814" w:type="dxa"/>
                  <w:vMerge/>
                  <w:vAlign w:val="center"/>
                </w:tcPr>
                <w:p w14:paraId="74F485EE" w14:textId="77777777" w:rsidR="00E11FF8" w:rsidRDefault="00E11FF8">
                  <w:pPr>
                    <w:widowControl w:val="0"/>
                    <w:pBdr>
                      <w:top w:val="nil"/>
                      <w:left w:val="nil"/>
                      <w:bottom w:val="nil"/>
                      <w:right w:val="nil"/>
                      <w:between w:val="nil"/>
                    </w:pBdr>
                    <w:spacing w:line="276" w:lineRule="auto"/>
                    <w:rPr>
                      <w:color w:val="000000"/>
                      <w:sz w:val="20"/>
                      <w:szCs w:val="20"/>
                    </w:rPr>
                  </w:pPr>
                </w:p>
              </w:tc>
              <w:tc>
                <w:tcPr>
                  <w:tcW w:w="1815" w:type="dxa"/>
                  <w:vAlign w:val="center"/>
                </w:tcPr>
                <w:p w14:paraId="74F485EF" w14:textId="77777777" w:rsidR="00E11FF8" w:rsidRDefault="00DF7851">
                  <w:pPr>
                    <w:pBdr>
                      <w:top w:val="nil"/>
                      <w:left w:val="nil"/>
                      <w:bottom w:val="nil"/>
                      <w:right w:val="nil"/>
                      <w:between w:val="nil"/>
                    </w:pBdr>
                    <w:jc w:val="center"/>
                    <w:rPr>
                      <w:color w:val="000000"/>
                      <w:sz w:val="20"/>
                      <w:szCs w:val="20"/>
                    </w:rPr>
                  </w:pPr>
                  <w:r>
                    <w:rPr>
                      <w:color w:val="000000"/>
                      <w:sz w:val="20"/>
                      <w:szCs w:val="20"/>
                    </w:rPr>
                    <w:t>≤ 12 m</w:t>
                  </w:r>
                </w:p>
              </w:tc>
              <w:tc>
                <w:tcPr>
                  <w:tcW w:w="1815" w:type="dxa"/>
                  <w:vAlign w:val="center"/>
                </w:tcPr>
                <w:p w14:paraId="74F485F0" w14:textId="77777777" w:rsidR="00E11FF8" w:rsidRDefault="00DF7851">
                  <w:pPr>
                    <w:pBdr>
                      <w:top w:val="nil"/>
                      <w:left w:val="nil"/>
                      <w:bottom w:val="nil"/>
                      <w:right w:val="nil"/>
                      <w:between w:val="nil"/>
                    </w:pBdr>
                    <w:jc w:val="center"/>
                    <w:rPr>
                      <w:color w:val="000000"/>
                      <w:sz w:val="20"/>
                      <w:szCs w:val="20"/>
                    </w:rPr>
                  </w:pPr>
                  <w:r>
                    <w:rPr>
                      <w:color w:val="000000"/>
                      <w:sz w:val="20"/>
                      <w:szCs w:val="20"/>
                    </w:rPr>
                    <w:t>≤ 24 m</w:t>
                  </w:r>
                </w:p>
              </w:tc>
            </w:tr>
            <w:tr w:rsidR="00E11FF8" w14:paraId="74F485F5" w14:textId="77777777">
              <w:tc>
                <w:tcPr>
                  <w:tcW w:w="1814" w:type="dxa"/>
                </w:tcPr>
                <w:p w14:paraId="74F485F2" w14:textId="77777777" w:rsidR="00E11FF8" w:rsidRDefault="00DF7851">
                  <w:pPr>
                    <w:pBdr>
                      <w:top w:val="nil"/>
                      <w:left w:val="nil"/>
                      <w:bottom w:val="nil"/>
                      <w:right w:val="nil"/>
                      <w:between w:val="nil"/>
                    </w:pBdr>
                    <w:rPr>
                      <w:color w:val="000000"/>
                      <w:sz w:val="20"/>
                      <w:szCs w:val="20"/>
                    </w:rPr>
                  </w:pPr>
                  <w:r>
                    <w:rPr>
                      <w:color w:val="000000"/>
                      <w:sz w:val="20"/>
                      <w:szCs w:val="20"/>
                    </w:rPr>
                    <w:t>B2</w:t>
                  </w:r>
                </w:p>
              </w:tc>
              <w:tc>
                <w:tcPr>
                  <w:tcW w:w="1815" w:type="dxa"/>
                  <w:vAlign w:val="center"/>
                </w:tcPr>
                <w:p w14:paraId="74F485F3"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32000</w:t>
                  </w:r>
                </w:p>
              </w:tc>
              <w:tc>
                <w:tcPr>
                  <w:tcW w:w="1815" w:type="dxa"/>
                  <w:vAlign w:val="center"/>
                </w:tcPr>
                <w:p w14:paraId="74F485F4"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8000</w:t>
                  </w:r>
                </w:p>
              </w:tc>
            </w:tr>
            <w:tr w:rsidR="00E11FF8" w14:paraId="74F485F9" w14:textId="77777777">
              <w:tc>
                <w:tcPr>
                  <w:tcW w:w="1814" w:type="dxa"/>
                </w:tcPr>
                <w:p w14:paraId="74F485F6" w14:textId="77777777" w:rsidR="00E11FF8" w:rsidRDefault="00DF7851">
                  <w:pPr>
                    <w:pBdr>
                      <w:top w:val="nil"/>
                      <w:left w:val="nil"/>
                      <w:bottom w:val="nil"/>
                      <w:right w:val="nil"/>
                      <w:between w:val="nil"/>
                    </w:pBdr>
                    <w:rPr>
                      <w:color w:val="000000"/>
                      <w:sz w:val="20"/>
                      <w:szCs w:val="20"/>
                    </w:rPr>
                  </w:pPr>
                  <w:r>
                    <w:rPr>
                      <w:color w:val="000000"/>
                      <w:sz w:val="20"/>
                      <w:szCs w:val="20"/>
                    </w:rPr>
                    <w:t>Ciii2</w:t>
                  </w:r>
                </w:p>
              </w:tc>
              <w:tc>
                <w:tcPr>
                  <w:tcW w:w="1815" w:type="dxa"/>
                  <w:vAlign w:val="center"/>
                </w:tcPr>
                <w:p w14:paraId="74F485F7"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8000</w:t>
                  </w:r>
                </w:p>
              </w:tc>
              <w:tc>
                <w:tcPr>
                  <w:tcW w:w="1815" w:type="dxa"/>
                  <w:vAlign w:val="center"/>
                </w:tcPr>
                <w:p w14:paraId="74F485F8"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4000</w:t>
                  </w:r>
                </w:p>
              </w:tc>
            </w:tr>
          </w:tbl>
          <w:p w14:paraId="74F485FA" w14:textId="77777777" w:rsidR="00E11FF8" w:rsidRDefault="00E11FF8">
            <w:pPr>
              <w:pBdr>
                <w:top w:val="nil"/>
                <w:left w:val="nil"/>
                <w:bottom w:val="nil"/>
                <w:right w:val="nil"/>
                <w:between w:val="nil"/>
              </w:pBdr>
              <w:rPr>
                <w:color w:val="000000"/>
                <w:sz w:val="20"/>
                <w:szCs w:val="20"/>
              </w:rPr>
            </w:pPr>
          </w:p>
          <w:p w14:paraId="74F485FB" w14:textId="77777777" w:rsidR="00E11FF8" w:rsidRDefault="00DF7851">
            <w:pPr>
              <w:pBdr>
                <w:top w:val="nil"/>
                <w:left w:val="nil"/>
                <w:bottom w:val="nil"/>
                <w:right w:val="nil"/>
                <w:between w:val="nil"/>
              </w:pBdr>
              <w:rPr>
                <w:color w:val="000000"/>
                <w:sz w:val="20"/>
                <w:szCs w:val="20"/>
              </w:rPr>
            </w:pPr>
            <w:r>
              <w:rPr>
                <w:color w:val="000000"/>
                <w:sz w:val="20"/>
                <w:szCs w:val="20"/>
              </w:rPr>
              <w:t>Chiusure d’ambito verticali dei compartimenti:</w:t>
            </w:r>
          </w:p>
          <w:p w14:paraId="74F485FC" w14:textId="77777777" w:rsidR="00E11FF8" w:rsidRDefault="00DF7851">
            <w:pPr>
              <w:numPr>
                <w:ilvl w:val="0"/>
                <w:numId w:val="7"/>
              </w:numPr>
              <w:pBdr>
                <w:top w:val="nil"/>
                <w:left w:val="nil"/>
                <w:bottom w:val="nil"/>
                <w:right w:val="nil"/>
                <w:between w:val="nil"/>
              </w:pBdr>
              <w:rPr>
                <w:color w:val="000000"/>
                <w:sz w:val="20"/>
                <w:szCs w:val="20"/>
              </w:rPr>
            </w:pPr>
            <w:r>
              <w:rPr>
                <w:color w:val="000000"/>
                <w:sz w:val="20"/>
                <w:szCs w:val="20"/>
              </w:rPr>
              <w:t xml:space="preserve">Solai </w:t>
            </w:r>
            <w:r>
              <w:rPr>
                <w:b/>
                <w:color w:val="000000"/>
                <w:sz w:val="20"/>
                <w:szCs w:val="20"/>
              </w:rPr>
              <w:t>R/REI 60</w:t>
            </w:r>
          </w:p>
          <w:p w14:paraId="74F485FD" w14:textId="77777777" w:rsidR="00E11FF8" w:rsidRDefault="00DF7851">
            <w:pPr>
              <w:numPr>
                <w:ilvl w:val="0"/>
                <w:numId w:val="7"/>
              </w:numPr>
              <w:pBdr>
                <w:top w:val="nil"/>
                <w:left w:val="nil"/>
                <w:bottom w:val="nil"/>
                <w:right w:val="nil"/>
                <w:between w:val="nil"/>
              </w:pBdr>
              <w:rPr>
                <w:color w:val="000000"/>
                <w:sz w:val="20"/>
                <w:szCs w:val="20"/>
              </w:rPr>
            </w:pPr>
            <w:r>
              <w:rPr>
                <w:color w:val="000000"/>
                <w:sz w:val="20"/>
                <w:szCs w:val="20"/>
              </w:rPr>
              <w:t>Serrande tagliafuoco per le canalizzazioni aerauliche in corrispondenza di ogni piano</w:t>
            </w:r>
          </w:p>
          <w:p w14:paraId="74F485FE" w14:textId="77777777" w:rsidR="00E11FF8" w:rsidRDefault="00DF7851">
            <w:pPr>
              <w:pBdr>
                <w:top w:val="nil"/>
                <w:left w:val="nil"/>
                <w:bottom w:val="nil"/>
                <w:right w:val="nil"/>
                <w:between w:val="nil"/>
              </w:pBdr>
              <w:rPr>
                <w:color w:val="000000"/>
                <w:sz w:val="20"/>
                <w:szCs w:val="20"/>
              </w:rPr>
            </w:pPr>
            <w:r>
              <w:rPr>
                <w:color w:val="000000"/>
                <w:sz w:val="20"/>
                <w:szCs w:val="20"/>
              </w:rPr>
              <w:t>Chiusure d’ambito orizzontali dei compartimenti</w:t>
            </w:r>
          </w:p>
          <w:p w14:paraId="74F485FF" w14:textId="77777777" w:rsidR="00E11FF8" w:rsidRDefault="00DF7851">
            <w:pPr>
              <w:pBdr>
                <w:top w:val="nil"/>
                <w:left w:val="nil"/>
                <w:bottom w:val="nil"/>
                <w:right w:val="nil"/>
                <w:between w:val="nil"/>
              </w:pBdr>
              <w:ind w:left="360"/>
              <w:rPr>
                <w:b/>
                <w:color w:val="000000"/>
                <w:sz w:val="20"/>
                <w:szCs w:val="20"/>
              </w:rPr>
            </w:pPr>
            <w:r>
              <w:rPr>
                <w:color w:val="000000"/>
                <w:sz w:val="20"/>
                <w:szCs w:val="20"/>
              </w:rPr>
              <w:t xml:space="preserve">Muri </w:t>
            </w:r>
            <w:r>
              <w:rPr>
                <w:b/>
                <w:color w:val="000000"/>
                <w:sz w:val="20"/>
                <w:szCs w:val="20"/>
              </w:rPr>
              <w:t>EI 60 (da RTV)</w:t>
            </w:r>
            <w:r>
              <w:rPr>
                <w:b/>
                <w:color w:val="000000"/>
                <w:sz w:val="20"/>
                <w:szCs w:val="20"/>
              </w:rPr>
              <w:br/>
            </w:r>
            <w:r>
              <w:rPr>
                <w:color w:val="000000"/>
                <w:sz w:val="20"/>
                <w:szCs w:val="20"/>
              </w:rPr>
              <w:t xml:space="preserve">Muri </w:t>
            </w:r>
            <w:r>
              <w:rPr>
                <w:b/>
                <w:color w:val="000000"/>
                <w:sz w:val="20"/>
                <w:szCs w:val="20"/>
              </w:rPr>
              <w:t>EI 30 (da RTO)</w:t>
            </w:r>
          </w:p>
          <w:p w14:paraId="74F48600" w14:textId="77777777" w:rsidR="00E11FF8" w:rsidRDefault="00DF7851">
            <w:pPr>
              <w:pBdr>
                <w:top w:val="nil"/>
                <w:left w:val="nil"/>
                <w:bottom w:val="nil"/>
                <w:right w:val="nil"/>
                <w:between w:val="nil"/>
              </w:pBdr>
              <w:rPr>
                <w:color w:val="000000"/>
              </w:rPr>
            </w:pPr>
            <w:r>
              <w:rPr>
                <w:color w:val="000000"/>
                <w:sz w:val="20"/>
                <w:szCs w:val="20"/>
              </w:rPr>
              <w:t>Prestazioni degli el</w:t>
            </w:r>
            <w:r>
              <w:rPr>
                <w:color w:val="000000"/>
                <w:sz w:val="20"/>
                <w:szCs w:val="20"/>
              </w:rPr>
              <w:t xml:space="preserve">ementi: </w:t>
            </w:r>
          </w:p>
          <w:p w14:paraId="74F48601" w14:textId="77777777" w:rsidR="00E11FF8" w:rsidRDefault="00DF7851">
            <w:pPr>
              <w:numPr>
                <w:ilvl w:val="0"/>
                <w:numId w:val="6"/>
              </w:numPr>
              <w:pBdr>
                <w:top w:val="nil"/>
                <w:left w:val="nil"/>
                <w:bottom w:val="nil"/>
                <w:right w:val="nil"/>
                <w:between w:val="nil"/>
              </w:pBdr>
              <w:rPr>
                <w:color w:val="000000"/>
                <w:sz w:val="20"/>
                <w:szCs w:val="20"/>
              </w:rPr>
            </w:pPr>
            <w:r>
              <w:rPr>
                <w:color w:val="000000"/>
                <w:sz w:val="20"/>
                <w:szCs w:val="20"/>
              </w:rPr>
              <w:t xml:space="preserve">Porte compartimenti: </w:t>
            </w:r>
            <w:r>
              <w:rPr>
                <w:b/>
                <w:color w:val="000000"/>
                <w:sz w:val="20"/>
                <w:szCs w:val="20"/>
              </w:rPr>
              <w:t>E- S</w:t>
            </w:r>
            <w:r>
              <w:rPr>
                <w:b/>
                <w:color w:val="000000"/>
                <w:sz w:val="20"/>
                <w:szCs w:val="20"/>
                <w:vertAlign w:val="subscript"/>
              </w:rPr>
              <w:t>a</w:t>
            </w:r>
            <w:r>
              <w:rPr>
                <w:b/>
                <w:color w:val="000000"/>
                <w:sz w:val="20"/>
                <w:szCs w:val="20"/>
              </w:rPr>
              <w:t xml:space="preserve"> 60</w:t>
            </w:r>
            <w:r>
              <w:rPr>
                <w:color w:val="000000"/>
                <w:sz w:val="20"/>
                <w:szCs w:val="20"/>
              </w:rPr>
              <w:t xml:space="preserve"> con dispositivo di </w:t>
            </w:r>
            <w:proofErr w:type="spellStart"/>
            <w:r>
              <w:rPr>
                <w:color w:val="000000"/>
                <w:sz w:val="20"/>
                <w:szCs w:val="20"/>
              </w:rPr>
              <w:t>autochiusura</w:t>
            </w:r>
            <w:proofErr w:type="spellEnd"/>
            <w:r>
              <w:rPr>
                <w:color w:val="000000"/>
                <w:sz w:val="20"/>
                <w:szCs w:val="20"/>
              </w:rPr>
              <w:t>.</w:t>
            </w:r>
          </w:p>
          <w:p w14:paraId="74F48602" w14:textId="77777777" w:rsidR="00E11FF8" w:rsidRDefault="00DF7851">
            <w:pPr>
              <w:numPr>
                <w:ilvl w:val="0"/>
                <w:numId w:val="6"/>
              </w:numPr>
              <w:pBdr>
                <w:top w:val="nil"/>
                <w:left w:val="nil"/>
                <w:bottom w:val="nil"/>
                <w:right w:val="nil"/>
                <w:between w:val="nil"/>
              </w:pBdr>
              <w:rPr>
                <w:b/>
                <w:color w:val="000000"/>
                <w:sz w:val="20"/>
                <w:szCs w:val="20"/>
              </w:rPr>
            </w:pPr>
            <w:r>
              <w:rPr>
                <w:color w:val="000000"/>
                <w:sz w:val="20"/>
                <w:szCs w:val="20"/>
              </w:rPr>
              <w:t>Porte tagliafuoco: fermo elettromagnetico in apertura, asservito ad IRAI</w:t>
            </w:r>
          </w:p>
          <w:p w14:paraId="74F48603" w14:textId="77777777" w:rsidR="00E11FF8" w:rsidRDefault="00DF7851">
            <w:pPr>
              <w:numPr>
                <w:ilvl w:val="0"/>
                <w:numId w:val="6"/>
              </w:numPr>
              <w:pBdr>
                <w:top w:val="nil"/>
                <w:left w:val="nil"/>
                <w:bottom w:val="nil"/>
                <w:right w:val="nil"/>
                <w:between w:val="nil"/>
              </w:pBdr>
              <w:rPr>
                <w:b/>
                <w:color w:val="000000"/>
                <w:sz w:val="20"/>
                <w:szCs w:val="20"/>
              </w:rPr>
            </w:pPr>
            <w:r>
              <w:rPr>
                <w:color w:val="000000"/>
                <w:sz w:val="20"/>
                <w:szCs w:val="20"/>
              </w:rPr>
              <w:t xml:space="preserve">Porte camere da letto: </w:t>
            </w:r>
            <w:r>
              <w:rPr>
                <w:b/>
                <w:color w:val="000000"/>
                <w:sz w:val="20"/>
                <w:szCs w:val="20"/>
              </w:rPr>
              <w:t>E- S</w:t>
            </w:r>
            <w:r>
              <w:rPr>
                <w:b/>
                <w:color w:val="000000"/>
                <w:sz w:val="20"/>
                <w:szCs w:val="20"/>
                <w:vertAlign w:val="subscript"/>
              </w:rPr>
              <w:t>a</w:t>
            </w:r>
            <w:r>
              <w:rPr>
                <w:b/>
                <w:color w:val="000000"/>
                <w:sz w:val="20"/>
                <w:szCs w:val="20"/>
              </w:rPr>
              <w:t xml:space="preserve"> 30</w:t>
            </w:r>
          </w:p>
          <w:p w14:paraId="74F48604" w14:textId="77777777" w:rsidR="00E11FF8" w:rsidRDefault="00E11FF8">
            <w:pPr>
              <w:pBdr>
                <w:top w:val="nil"/>
                <w:left w:val="nil"/>
                <w:bottom w:val="nil"/>
                <w:right w:val="nil"/>
                <w:between w:val="nil"/>
              </w:pBdr>
              <w:rPr>
                <w:color w:val="000000"/>
                <w:sz w:val="20"/>
                <w:szCs w:val="20"/>
              </w:rPr>
            </w:pPr>
          </w:p>
          <w:p w14:paraId="74F48605" w14:textId="77777777" w:rsidR="00E11FF8" w:rsidRDefault="00E11FF8">
            <w:pPr>
              <w:rPr>
                <w:rFonts w:ascii="Arial" w:eastAsia="Arial" w:hAnsi="Arial" w:cs="Arial"/>
                <w:b/>
                <w:sz w:val="18"/>
                <w:szCs w:val="18"/>
              </w:rPr>
            </w:pPr>
          </w:p>
        </w:tc>
      </w:tr>
      <w:tr w:rsidR="00E11FF8" w14:paraId="74F48630" w14:textId="77777777">
        <w:trPr>
          <w:trHeight w:val="1791"/>
        </w:trPr>
        <w:tc>
          <w:tcPr>
            <w:tcW w:w="3681" w:type="dxa"/>
            <w:vAlign w:val="center"/>
          </w:tcPr>
          <w:p w14:paraId="74F48607" w14:textId="77777777" w:rsidR="00E11FF8" w:rsidRDefault="00E11FF8">
            <w:pPr>
              <w:rPr>
                <w:b/>
                <w:sz w:val="24"/>
                <w:szCs w:val="24"/>
              </w:rPr>
            </w:pPr>
          </w:p>
          <w:p w14:paraId="74F48608" w14:textId="77777777" w:rsidR="00E11FF8" w:rsidRDefault="00E11FF8">
            <w:pPr>
              <w:rPr>
                <w:b/>
                <w:sz w:val="24"/>
                <w:szCs w:val="24"/>
              </w:rPr>
            </w:pPr>
          </w:p>
          <w:p w14:paraId="74F48609" w14:textId="77777777" w:rsidR="00E11FF8" w:rsidRDefault="00DF7851">
            <w:pPr>
              <w:rPr>
                <w:b/>
                <w:sz w:val="24"/>
                <w:szCs w:val="24"/>
              </w:rPr>
            </w:pPr>
            <w:r>
              <w:rPr>
                <w:b/>
                <w:sz w:val="24"/>
                <w:szCs w:val="24"/>
              </w:rPr>
              <w:t>S5: Gestione della Sicurezza Antincendio</w:t>
            </w:r>
          </w:p>
        </w:tc>
        <w:tc>
          <w:tcPr>
            <w:tcW w:w="5670" w:type="dxa"/>
          </w:tcPr>
          <w:p w14:paraId="74F4860A" w14:textId="77777777" w:rsidR="00E11FF8" w:rsidRDefault="00E11FF8">
            <w:pPr>
              <w:rPr>
                <w:rFonts w:ascii="Arial" w:eastAsia="Arial" w:hAnsi="Arial" w:cs="Arial"/>
                <w:b/>
                <w:sz w:val="18"/>
                <w:szCs w:val="18"/>
              </w:rPr>
            </w:pPr>
          </w:p>
          <w:p w14:paraId="74F4860B" w14:textId="77777777" w:rsidR="00E11FF8" w:rsidRDefault="00DF7851">
            <w:pPr>
              <w:rPr>
                <w:b/>
                <w:sz w:val="20"/>
                <w:szCs w:val="20"/>
              </w:rPr>
            </w:pPr>
            <w:r>
              <w:rPr>
                <w:sz w:val="20"/>
                <w:szCs w:val="20"/>
                <w:u w:val="single"/>
              </w:rPr>
              <w:t>Livello di prestazione</w:t>
            </w:r>
            <w:r>
              <w:rPr>
                <w:sz w:val="20"/>
                <w:szCs w:val="20"/>
              </w:rPr>
              <w:t xml:space="preserve">: </w:t>
            </w:r>
            <w:r>
              <w:rPr>
                <w:b/>
                <w:sz w:val="20"/>
                <w:szCs w:val="20"/>
              </w:rPr>
              <w:t>II</w:t>
            </w:r>
          </w:p>
          <w:p w14:paraId="74F4860C" w14:textId="77777777" w:rsidR="00E11FF8" w:rsidRDefault="00DF7851">
            <w:pPr>
              <w:pBdr>
                <w:top w:val="nil"/>
                <w:left w:val="nil"/>
                <w:bottom w:val="nil"/>
                <w:right w:val="nil"/>
                <w:between w:val="nil"/>
              </w:pBdr>
              <w:rPr>
                <w:color w:val="000000"/>
                <w:sz w:val="20"/>
                <w:szCs w:val="20"/>
              </w:rPr>
            </w:pPr>
            <w:r>
              <w:rPr>
                <w:color w:val="000000"/>
                <w:sz w:val="20"/>
                <w:szCs w:val="20"/>
                <w:u w:val="single"/>
              </w:rPr>
              <w:t>Soluzioni progettuali conformi</w:t>
            </w:r>
            <w:r>
              <w:rPr>
                <w:color w:val="000000"/>
                <w:sz w:val="20"/>
                <w:szCs w:val="20"/>
              </w:rPr>
              <w:t xml:space="preserve">: </w:t>
            </w:r>
          </w:p>
          <w:tbl>
            <w:tblPr>
              <w:tblStyle w:val="ab"/>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44"/>
            </w:tblGrid>
            <w:tr w:rsidR="00E11FF8" w14:paraId="74F4860E" w14:textId="77777777">
              <w:tc>
                <w:tcPr>
                  <w:tcW w:w="5444" w:type="dxa"/>
                  <w:vAlign w:val="center"/>
                </w:tcPr>
                <w:p w14:paraId="74F4860D" w14:textId="77777777" w:rsidR="00E11FF8" w:rsidRDefault="00DF7851">
                  <w:pPr>
                    <w:jc w:val="center"/>
                    <w:rPr>
                      <w:b/>
                      <w:sz w:val="20"/>
                      <w:szCs w:val="20"/>
                    </w:rPr>
                  </w:pPr>
                  <w:r>
                    <w:rPr>
                      <w:b/>
                      <w:sz w:val="20"/>
                      <w:szCs w:val="20"/>
                    </w:rPr>
                    <w:t>STRUTTURA ORGANIZZATIVA MINIMA</w:t>
                  </w:r>
                </w:p>
              </w:tc>
            </w:tr>
            <w:tr w:rsidR="00E11FF8" w14:paraId="74F48610" w14:textId="77777777">
              <w:tc>
                <w:tcPr>
                  <w:tcW w:w="5444" w:type="dxa"/>
                  <w:vAlign w:val="center"/>
                </w:tcPr>
                <w:p w14:paraId="74F4860F" w14:textId="77777777" w:rsidR="00E11FF8" w:rsidRDefault="00DF7851">
                  <w:pPr>
                    <w:pBdr>
                      <w:top w:val="nil"/>
                      <w:left w:val="nil"/>
                      <w:bottom w:val="nil"/>
                      <w:right w:val="nil"/>
                      <w:between w:val="nil"/>
                    </w:pBdr>
                    <w:rPr>
                      <w:color w:val="000000"/>
                      <w:sz w:val="20"/>
                      <w:szCs w:val="20"/>
                    </w:rPr>
                  </w:pPr>
                  <w:r>
                    <w:rPr>
                      <w:color w:val="000000"/>
                      <w:sz w:val="20"/>
                      <w:szCs w:val="20"/>
                    </w:rPr>
                    <w:t>Responsabile dell’attività</w:t>
                  </w:r>
                </w:p>
              </w:tc>
            </w:tr>
            <w:tr w:rsidR="00E11FF8" w14:paraId="74F48612" w14:textId="77777777">
              <w:tc>
                <w:tcPr>
                  <w:tcW w:w="5444" w:type="dxa"/>
                  <w:vAlign w:val="center"/>
                </w:tcPr>
                <w:p w14:paraId="74F48611" w14:textId="77777777" w:rsidR="00E11FF8" w:rsidRDefault="00DF7851">
                  <w:pPr>
                    <w:pBdr>
                      <w:top w:val="nil"/>
                      <w:left w:val="nil"/>
                      <w:bottom w:val="nil"/>
                      <w:right w:val="nil"/>
                      <w:between w:val="nil"/>
                    </w:pBdr>
                    <w:rPr>
                      <w:color w:val="000000"/>
                      <w:sz w:val="20"/>
                      <w:szCs w:val="20"/>
                    </w:rPr>
                  </w:pPr>
                  <w:r>
                    <w:rPr>
                      <w:color w:val="000000"/>
                      <w:sz w:val="20"/>
                      <w:szCs w:val="20"/>
                    </w:rPr>
                    <w:t>Coordinatore degli addetti del servizio antincendio</w:t>
                  </w:r>
                </w:p>
              </w:tc>
            </w:tr>
            <w:tr w:rsidR="00E11FF8" w14:paraId="74F48614" w14:textId="77777777">
              <w:tc>
                <w:tcPr>
                  <w:tcW w:w="5444" w:type="dxa"/>
                  <w:vAlign w:val="center"/>
                </w:tcPr>
                <w:p w14:paraId="74F48613" w14:textId="77777777" w:rsidR="00E11FF8" w:rsidRDefault="00DF7851">
                  <w:pPr>
                    <w:pBdr>
                      <w:top w:val="nil"/>
                      <w:left w:val="nil"/>
                      <w:bottom w:val="nil"/>
                      <w:right w:val="nil"/>
                      <w:between w:val="nil"/>
                    </w:pBdr>
                    <w:rPr>
                      <w:color w:val="000000"/>
                      <w:sz w:val="20"/>
                      <w:szCs w:val="20"/>
                    </w:rPr>
                  </w:pPr>
                  <w:r>
                    <w:rPr>
                      <w:color w:val="000000"/>
                      <w:sz w:val="20"/>
                      <w:szCs w:val="20"/>
                    </w:rPr>
                    <w:t>Addetti al servizio antincendio</w:t>
                  </w:r>
                </w:p>
              </w:tc>
            </w:tr>
          </w:tbl>
          <w:p w14:paraId="74F48615" w14:textId="77777777" w:rsidR="00E11FF8" w:rsidRDefault="00DF7851">
            <w:pPr>
              <w:pBdr>
                <w:top w:val="nil"/>
                <w:left w:val="nil"/>
                <w:bottom w:val="nil"/>
                <w:right w:val="nil"/>
                <w:between w:val="nil"/>
              </w:pBdr>
              <w:rPr>
                <w:color w:val="000000"/>
                <w:sz w:val="20"/>
                <w:szCs w:val="20"/>
              </w:rPr>
            </w:pPr>
            <w:r>
              <w:rPr>
                <w:color w:val="000000"/>
                <w:sz w:val="20"/>
                <w:szCs w:val="20"/>
                <w:u w:val="single"/>
              </w:rPr>
              <w:t>Attività di prevenzione incendi</w:t>
            </w:r>
            <w:r>
              <w:rPr>
                <w:color w:val="000000"/>
                <w:sz w:val="20"/>
                <w:szCs w:val="20"/>
              </w:rPr>
              <w:t xml:space="preserve">: </w:t>
            </w:r>
          </w:p>
          <w:p w14:paraId="74F48616"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 xml:space="preserve">pulizia ed ordine, </w:t>
            </w:r>
          </w:p>
          <w:p w14:paraId="74F48617"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riduzione degli inneschi per quanto possibile,</w:t>
            </w:r>
          </w:p>
          <w:p w14:paraId="74F48618"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 xml:space="preserve">prove di funzionamento e manutenzione delle attrezzature antincendio ogni </w:t>
            </w:r>
            <w:proofErr w:type="gramStart"/>
            <w:r>
              <w:rPr>
                <w:color w:val="000000"/>
                <w:sz w:val="20"/>
                <w:szCs w:val="20"/>
              </w:rPr>
              <w:t>6</w:t>
            </w:r>
            <w:proofErr w:type="gramEnd"/>
            <w:r>
              <w:rPr>
                <w:color w:val="000000"/>
                <w:sz w:val="20"/>
                <w:szCs w:val="20"/>
              </w:rPr>
              <w:t xml:space="preserve"> mesi, </w:t>
            </w:r>
          </w:p>
          <w:p w14:paraId="74F48619"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 xml:space="preserve">manutenzione dell’impianto di condizionamento ogni anno, </w:t>
            </w:r>
          </w:p>
          <w:p w14:paraId="74F4861A"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 xml:space="preserve">prove di evacuazione ogni </w:t>
            </w:r>
            <w:proofErr w:type="gramStart"/>
            <w:r>
              <w:rPr>
                <w:color w:val="000000"/>
                <w:sz w:val="20"/>
                <w:szCs w:val="20"/>
              </w:rPr>
              <w:t>6</w:t>
            </w:r>
            <w:proofErr w:type="gramEnd"/>
            <w:r>
              <w:rPr>
                <w:color w:val="000000"/>
                <w:sz w:val="20"/>
                <w:szCs w:val="20"/>
              </w:rPr>
              <w:t xml:space="preserve"> mesi, </w:t>
            </w:r>
          </w:p>
          <w:p w14:paraId="74F4861B"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controllo degli accessi per la prevenzione di incendi dolosi</w:t>
            </w:r>
          </w:p>
          <w:p w14:paraId="74F4861C"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formazione e inform</w:t>
            </w:r>
            <w:r>
              <w:rPr>
                <w:color w:val="000000"/>
                <w:sz w:val="20"/>
                <w:szCs w:val="20"/>
              </w:rPr>
              <w:t>azione del personale,</w:t>
            </w:r>
          </w:p>
          <w:p w14:paraId="74F4861D" w14:textId="77777777" w:rsidR="00E11FF8" w:rsidRDefault="00E11FF8">
            <w:pPr>
              <w:pBdr>
                <w:top w:val="nil"/>
                <w:left w:val="nil"/>
                <w:bottom w:val="nil"/>
                <w:right w:val="nil"/>
                <w:between w:val="nil"/>
              </w:pBdr>
              <w:rPr>
                <w:color w:val="000000"/>
                <w:sz w:val="20"/>
                <w:szCs w:val="20"/>
                <w:u w:val="single"/>
              </w:rPr>
            </w:pPr>
          </w:p>
          <w:p w14:paraId="74F4861E" w14:textId="77777777" w:rsidR="00E11FF8" w:rsidRDefault="00DF7851">
            <w:pPr>
              <w:pBdr>
                <w:top w:val="nil"/>
                <w:left w:val="nil"/>
                <w:bottom w:val="nil"/>
                <w:right w:val="nil"/>
                <w:between w:val="nil"/>
              </w:pBdr>
              <w:rPr>
                <w:color w:val="000000"/>
                <w:sz w:val="20"/>
                <w:szCs w:val="20"/>
              </w:rPr>
            </w:pPr>
            <w:r>
              <w:rPr>
                <w:color w:val="000000"/>
                <w:sz w:val="20"/>
                <w:szCs w:val="20"/>
                <w:u w:val="single"/>
              </w:rPr>
              <w:t>Progettazione della gestione della sicurezza e dell’emergenza</w:t>
            </w:r>
            <w:r>
              <w:rPr>
                <w:color w:val="000000"/>
                <w:sz w:val="20"/>
                <w:szCs w:val="20"/>
              </w:rPr>
              <w:t>:</w:t>
            </w:r>
          </w:p>
          <w:p w14:paraId="74F4861F" w14:textId="77777777" w:rsidR="00E11FF8" w:rsidRDefault="00DF7851">
            <w:pPr>
              <w:numPr>
                <w:ilvl w:val="0"/>
                <w:numId w:val="10"/>
              </w:numPr>
              <w:pBdr>
                <w:top w:val="nil"/>
                <w:left w:val="nil"/>
                <w:bottom w:val="nil"/>
                <w:right w:val="nil"/>
                <w:between w:val="nil"/>
              </w:pBdr>
              <w:spacing w:after="160" w:line="259" w:lineRule="auto"/>
              <w:ind w:left="72" w:hanging="142"/>
              <w:rPr>
                <w:color w:val="000000"/>
                <w:sz w:val="20"/>
                <w:szCs w:val="20"/>
              </w:rPr>
            </w:pPr>
            <w:r>
              <w:rPr>
                <w:color w:val="000000"/>
                <w:sz w:val="20"/>
                <w:szCs w:val="20"/>
              </w:rPr>
              <w:t>Il responsabile dell’attività deve predisporre un registro dei controlli che contenga:</w:t>
            </w:r>
          </w:p>
          <w:p w14:paraId="74F48620"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 xml:space="preserve">le date di effettuazione e scadenza di manutenzione delle attrezzature antincendio, </w:t>
            </w:r>
          </w:p>
          <w:p w14:paraId="74F48621"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le attività di formazione degli addetti alle emergenze,</w:t>
            </w:r>
          </w:p>
          <w:p w14:paraId="74F48622" w14:textId="77777777" w:rsidR="00E11FF8" w:rsidRDefault="00DF7851">
            <w:pPr>
              <w:numPr>
                <w:ilvl w:val="0"/>
                <w:numId w:val="1"/>
              </w:numPr>
              <w:pBdr>
                <w:top w:val="nil"/>
                <w:left w:val="nil"/>
                <w:bottom w:val="nil"/>
                <w:right w:val="nil"/>
                <w:between w:val="nil"/>
              </w:pBdr>
              <w:ind w:hanging="360"/>
              <w:rPr>
                <w:color w:val="000000"/>
                <w:sz w:val="20"/>
                <w:szCs w:val="20"/>
              </w:rPr>
            </w:pPr>
            <w:r>
              <w:rPr>
                <w:color w:val="000000"/>
                <w:sz w:val="20"/>
                <w:szCs w:val="20"/>
              </w:rPr>
              <w:t xml:space="preserve">le prove di </w:t>
            </w:r>
            <w:r>
              <w:rPr>
                <w:sz w:val="20"/>
                <w:szCs w:val="20"/>
              </w:rPr>
              <w:t>evacuazione.</w:t>
            </w:r>
          </w:p>
          <w:p w14:paraId="74F48623" w14:textId="77777777" w:rsidR="00E11FF8" w:rsidRDefault="00E11FF8">
            <w:pPr>
              <w:pBdr>
                <w:top w:val="nil"/>
                <w:left w:val="nil"/>
                <w:bottom w:val="nil"/>
                <w:right w:val="nil"/>
                <w:between w:val="nil"/>
              </w:pBdr>
              <w:rPr>
                <w:color w:val="000000"/>
                <w:sz w:val="20"/>
                <w:szCs w:val="20"/>
              </w:rPr>
            </w:pPr>
          </w:p>
          <w:p w14:paraId="74F48624" w14:textId="77777777" w:rsidR="00E11FF8" w:rsidRDefault="00DF7851">
            <w:pPr>
              <w:numPr>
                <w:ilvl w:val="0"/>
                <w:numId w:val="10"/>
              </w:numPr>
              <w:pBdr>
                <w:top w:val="nil"/>
                <w:left w:val="nil"/>
                <w:bottom w:val="nil"/>
                <w:right w:val="nil"/>
                <w:between w:val="nil"/>
              </w:pBdr>
              <w:spacing w:after="160" w:line="259" w:lineRule="auto"/>
              <w:ind w:left="72" w:hanging="142"/>
              <w:rPr>
                <w:color w:val="000000"/>
                <w:sz w:val="20"/>
                <w:szCs w:val="20"/>
              </w:rPr>
            </w:pPr>
            <w:r>
              <w:rPr>
                <w:color w:val="000000"/>
                <w:sz w:val="20"/>
                <w:szCs w:val="20"/>
              </w:rPr>
              <w:t>Le</w:t>
            </w:r>
            <w:r>
              <w:rPr>
                <w:color w:val="000000"/>
                <w:sz w:val="20"/>
                <w:szCs w:val="20"/>
              </w:rPr>
              <w:t xml:space="preserve"> planimetrie esplicative e le istruzioni sul comportamento da tenere in caso di incendio sono previste in prossimità degli accessi di ciascun piano e all’interno di ogni camera; le informazioni così date devono essere multilingua.</w:t>
            </w:r>
          </w:p>
          <w:p w14:paraId="74F48625" w14:textId="77777777" w:rsidR="00E11FF8" w:rsidRDefault="00E11FF8">
            <w:pPr>
              <w:pBdr>
                <w:top w:val="nil"/>
                <w:left w:val="nil"/>
                <w:bottom w:val="nil"/>
                <w:right w:val="nil"/>
                <w:between w:val="nil"/>
              </w:pBdr>
              <w:rPr>
                <w:color w:val="000000"/>
                <w:sz w:val="20"/>
                <w:szCs w:val="20"/>
                <w:u w:val="single"/>
              </w:rPr>
            </w:pPr>
          </w:p>
          <w:p w14:paraId="74F48626" w14:textId="77777777" w:rsidR="00E11FF8" w:rsidRDefault="00DF7851">
            <w:pPr>
              <w:numPr>
                <w:ilvl w:val="0"/>
                <w:numId w:val="10"/>
              </w:numPr>
              <w:pBdr>
                <w:top w:val="nil"/>
                <w:left w:val="nil"/>
                <w:bottom w:val="nil"/>
                <w:right w:val="nil"/>
                <w:between w:val="nil"/>
              </w:pBdr>
              <w:spacing w:after="160" w:line="259" w:lineRule="auto"/>
              <w:ind w:left="72" w:hanging="142"/>
              <w:rPr>
                <w:color w:val="000000"/>
                <w:sz w:val="20"/>
                <w:szCs w:val="20"/>
              </w:rPr>
            </w:pPr>
            <w:r>
              <w:rPr>
                <w:color w:val="000000"/>
                <w:sz w:val="20"/>
                <w:szCs w:val="20"/>
              </w:rPr>
              <w:t xml:space="preserve">Deve essere previsto un </w:t>
            </w:r>
            <w:r>
              <w:rPr>
                <w:color w:val="000000"/>
                <w:sz w:val="20"/>
                <w:szCs w:val="20"/>
              </w:rPr>
              <w:t>numero idoneo di addetti antincendio. Essendo presenti 60 posti letto, essi dovranno seguire almeno un corso di formazione per rischio medio di 8 ore senza idoneità tecnica (DM 10/03/1998).</w:t>
            </w:r>
          </w:p>
          <w:p w14:paraId="74F48627" w14:textId="77777777" w:rsidR="00E11FF8" w:rsidRDefault="00E11FF8">
            <w:pPr>
              <w:pBdr>
                <w:top w:val="nil"/>
                <w:left w:val="nil"/>
                <w:bottom w:val="nil"/>
                <w:right w:val="nil"/>
                <w:between w:val="nil"/>
              </w:pBdr>
              <w:rPr>
                <w:color w:val="000000"/>
                <w:sz w:val="20"/>
                <w:szCs w:val="20"/>
                <w:u w:val="single"/>
              </w:rPr>
            </w:pPr>
          </w:p>
          <w:p w14:paraId="74F48628" w14:textId="77777777" w:rsidR="00E11FF8" w:rsidRDefault="00DF7851">
            <w:pPr>
              <w:pBdr>
                <w:top w:val="nil"/>
                <w:left w:val="nil"/>
                <w:bottom w:val="nil"/>
                <w:right w:val="nil"/>
                <w:between w:val="nil"/>
              </w:pBdr>
              <w:rPr>
                <w:color w:val="000000"/>
                <w:sz w:val="20"/>
                <w:szCs w:val="20"/>
                <w:u w:val="single"/>
              </w:rPr>
            </w:pPr>
            <w:r>
              <w:rPr>
                <w:color w:val="000000"/>
                <w:sz w:val="20"/>
                <w:szCs w:val="20"/>
                <w:u w:val="single"/>
              </w:rPr>
              <w:t>Procedura d’emergenza in caso di incendio:</w:t>
            </w:r>
          </w:p>
          <w:p w14:paraId="74F48629" w14:textId="77777777" w:rsidR="00E11FF8" w:rsidRDefault="00DF7851">
            <w:pPr>
              <w:pBdr>
                <w:top w:val="nil"/>
                <w:left w:val="nil"/>
                <w:bottom w:val="nil"/>
                <w:right w:val="nil"/>
                <w:between w:val="nil"/>
              </w:pBdr>
              <w:rPr>
                <w:color w:val="000000"/>
                <w:sz w:val="20"/>
                <w:szCs w:val="20"/>
              </w:rPr>
            </w:pPr>
            <w:r>
              <w:rPr>
                <w:b/>
                <w:color w:val="000000"/>
                <w:sz w:val="20"/>
                <w:szCs w:val="20"/>
              </w:rPr>
              <w:t>Per tutto il personale</w:t>
            </w:r>
            <w:r>
              <w:rPr>
                <w:color w:val="000000"/>
                <w:sz w:val="20"/>
                <w:szCs w:val="20"/>
              </w:rPr>
              <w:t xml:space="preserve">: </w:t>
            </w:r>
          </w:p>
          <w:p w14:paraId="74F4862A" w14:textId="77777777" w:rsidR="00E11FF8" w:rsidRDefault="00DF7851">
            <w:pPr>
              <w:pBdr>
                <w:top w:val="nil"/>
                <w:left w:val="nil"/>
                <w:bottom w:val="nil"/>
                <w:right w:val="nil"/>
                <w:between w:val="nil"/>
              </w:pBdr>
              <w:rPr>
                <w:color w:val="000000"/>
                <w:sz w:val="20"/>
                <w:szCs w:val="20"/>
              </w:rPr>
            </w:pPr>
            <w:r>
              <w:rPr>
                <w:color w:val="000000"/>
                <w:sz w:val="20"/>
                <w:szCs w:val="20"/>
              </w:rPr>
              <w:t>segnalazione immediata al responsabile delle emergenze, immediato avvertimento delle persone nelle vicinanze, attesa dell’addetto antincendio più vicino in luogo sicuro, collaborazione con il personale addetto, assistenza nei confronti di persone con disab</w:t>
            </w:r>
            <w:r>
              <w:rPr>
                <w:color w:val="000000"/>
                <w:sz w:val="20"/>
                <w:szCs w:val="20"/>
              </w:rPr>
              <w:t xml:space="preserve">ilità o che in generale presentano ridotte o impedite capacità motorie. </w:t>
            </w:r>
          </w:p>
          <w:p w14:paraId="74F4862B" w14:textId="77777777" w:rsidR="00E11FF8" w:rsidRDefault="00DF7851">
            <w:pPr>
              <w:pBdr>
                <w:top w:val="nil"/>
                <w:left w:val="nil"/>
                <w:bottom w:val="nil"/>
                <w:right w:val="nil"/>
                <w:between w:val="nil"/>
              </w:pBdr>
              <w:rPr>
                <w:color w:val="000000"/>
                <w:sz w:val="20"/>
                <w:szCs w:val="20"/>
              </w:rPr>
            </w:pPr>
            <w:r>
              <w:rPr>
                <w:b/>
                <w:color w:val="000000"/>
                <w:sz w:val="20"/>
                <w:szCs w:val="20"/>
              </w:rPr>
              <w:t>Per la squadra antincendio</w:t>
            </w:r>
            <w:r>
              <w:rPr>
                <w:color w:val="000000"/>
                <w:sz w:val="20"/>
                <w:szCs w:val="20"/>
              </w:rPr>
              <w:t xml:space="preserve">: </w:t>
            </w:r>
          </w:p>
          <w:p w14:paraId="74F4862C" w14:textId="77777777" w:rsidR="00E11FF8" w:rsidRDefault="00DF7851">
            <w:pPr>
              <w:pBdr>
                <w:top w:val="nil"/>
                <w:left w:val="nil"/>
                <w:bottom w:val="nil"/>
                <w:right w:val="nil"/>
                <w:between w:val="nil"/>
              </w:pBdr>
              <w:rPr>
                <w:color w:val="000000"/>
                <w:sz w:val="20"/>
                <w:szCs w:val="20"/>
              </w:rPr>
            </w:pPr>
            <w:r>
              <w:rPr>
                <w:color w:val="000000"/>
                <w:sz w:val="20"/>
                <w:szCs w:val="20"/>
              </w:rPr>
              <w:t>segnalazione immediata al responsabile delle emergenze, immediato avvertimento delle persone nelle vicinanze, intervento sul principio di incendio con est</w:t>
            </w:r>
            <w:r>
              <w:rPr>
                <w:color w:val="000000"/>
                <w:sz w:val="20"/>
                <w:szCs w:val="20"/>
              </w:rPr>
              <w:t>intore, attivazione dell’allarme manuale antincendio, chiamata dei soccorsi e comunicazione delle informazioni necessarie, effettuazione dello sgancio elettrico con gli appositi pulsanti, intervento con idranti, attesa dei soccorritori e comunicazione dell</w:t>
            </w:r>
            <w:r>
              <w:rPr>
                <w:color w:val="000000"/>
                <w:sz w:val="20"/>
                <w:szCs w:val="20"/>
              </w:rPr>
              <w:t>e informazioni necessarie.</w:t>
            </w:r>
          </w:p>
          <w:p w14:paraId="74F4862D" w14:textId="77777777" w:rsidR="00E11FF8" w:rsidRDefault="00DF7851">
            <w:pPr>
              <w:pBdr>
                <w:top w:val="nil"/>
                <w:left w:val="nil"/>
                <w:bottom w:val="nil"/>
                <w:right w:val="nil"/>
                <w:between w:val="nil"/>
              </w:pBdr>
              <w:rPr>
                <w:color w:val="000000"/>
                <w:sz w:val="20"/>
                <w:szCs w:val="20"/>
              </w:rPr>
            </w:pPr>
            <w:r>
              <w:rPr>
                <w:b/>
                <w:color w:val="000000"/>
                <w:sz w:val="20"/>
                <w:szCs w:val="20"/>
              </w:rPr>
              <w:t>Evento durante il turno notturno o in mancanza di personale</w:t>
            </w:r>
            <w:r>
              <w:rPr>
                <w:color w:val="000000"/>
                <w:sz w:val="20"/>
                <w:szCs w:val="20"/>
              </w:rPr>
              <w:t>:</w:t>
            </w:r>
          </w:p>
          <w:p w14:paraId="74F4862E" w14:textId="77777777" w:rsidR="00E11FF8" w:rsidRDefault="00DF7851">
            <w:pPr>
              <w:pBdr>
                <w:top w:val="nil"/>
                <w:left w:val="nil"/>
                <w:bottom w:val="nil"/>
                <w:right w:val="nil"/>
                <w:between w:val="nil"/>
              </w:pBdr>
              <w:rPr>
                <w:color w:val="000000"/>
                <w:sz w:val="20"/>
                <w:szCs w:val="20"/>
              </w:rPr>
            </w:pPr>
            <w:r>
              <w:rPr>
                <w:color w:val="000000"/>
                <w:sz w:val="20"/>
                <w:szCs w:val="20"/>
              </w:rPr>
              <w:lastRenderedPageBreak/>
              <w:t>intervento immediato sul principio di incendio con estintore in presenza di addetto antincendio, attivazione dell’allarme manuale antincendio, chiamata dei soccorsi e c</w:t>
            </w:r>
            <w:r>
              <w:rPr>
                <w:color w:val="000000"/>
                <w:sz w:val="20"/>
                <w:szCs w:val="20"/>
              </w:rPr>
              <w:t>omunicazione delle informazioni necessarie, avvertimento del responsabile delle emergenze, assistenza nei confronti di persone con disabilità o che in generale presentano ridotte o impedite capacità motorie, attesa dei soccorritori e comunicazione delle in</w:t>
            </w:r>
            <w:r>
              <w:rPr>
                <w:color w:val="000000"/>
                <w:sz w:val="20"/>
                <w:szCs w:val="20"/>
              </w:rPr>
              <w:t>formazioni necessarie (anche per via telematica da parte del responsabile delle emergenze).</w:t>
            </w:r>
          </w:p>
          <w:p w14:paraId="74F4862F" w14:textId="77777777" w:rsidR="00E11FF8" w:rsidRDefault="00E11FF8">
            <w:pPr>
              <w:pBdr>
                <w:top w:val="nil"/>
                <w:left w:val="nil"/>
                <w:bottom w:val="nil"/>
                <w:right w:val="nil"/>
                <w:between w:val="nil"/>
              </w:pBdr>
              <w:rPr>
                <w:color w:val="000000"/>
                <w:sz w:val="20"/>
                <w:szCs w:val="20"/>
              </w:rPr>
            </w:pPr>
          </w:p>
        </w:tc>
      </w:tr>
      <w:tr w:rsidR="00E11FF8" w14:paraId="74F48665" w14:textId="77777777">
        <w:trPr>
          <w:trHeight w:val="1791"/>
        </w:trPr>
        <w:tc>
          <w:tcPr>
            <w:tcW w:w="3681" w:type="dxa"/>
            <w:vAlign w:val="center"/>
          </w:tcPr>
          <w:p w14:paraId="74F48631" w14:textId="77777777" w:rsidR="00E11FF8" w:rsidRDefault="00DF7851">
            <w:pPr>
              <w:rPr>
                <w:b/>
                <w:sz w:val="24"/>
                <w:szCs w:val="24"/>
              </w:rPr>
            </w:pPr>
            <w:r>
              <w:rPr>
                <w:b/>
                <w:sz w:val="24"/>
                <w:szCs w:val="24"/>
              </w:rPr>
              <w:lastRenderedPageBreak/>
              <w:t>S6: Controllo dell’incendio</w:t>
            </w:r>
          </w:p>
        </w:tc>
        <w:tc>
          <w:tcPr>
            <w:tcW w:w="5670" w:type="dxa"/>
          </w:tcPr>
          <w:p w14:paraId="74F48632" w14:textId="77777777" w:rsidR="00E11FF8" w:rsidRDefault="00E11FF8">
            <w:pPr>
              <w:rPr>
                <w:rFonts w:ascii="Arial" w:eastAsia="Arial" w:hAnsi="Arial" w:cs="Arial"/>
                <w:b/>
                <w:sz w:val="18"/>
                <w:szCs w:val="18"/>
              </w:rPr>
            </w:pPr>
          </w:p>
          <w:p w14:paraId="74F48633" w14:textId="77777777" w:rsidR="00E11FF8" w:rsidRDefault="00DF7851">
            <w:pPr>
              <w:rPr>
                <w:b/>
                <w:sz w:val="20"/>
                <w:szCs w:val="20"/>
              </w:rPr>
            </w:pPr>
            <w:r>
              <w:rPr>
                <w:sz w:val="20"/>
                <w:szCs w:val="20"/>
                <w:u w:val="single"/>
              </w:rPr>
              <w:t>Livello di prestazione</w:t>
            </w:r>
            <w:r>
              <w:rPr>
                <w:sz w:val="20"/>
                <w:szCs w:val="20"/>
              </w:rPr>
              <w:t xml:space="preserve">: </w:t>
            </w:r>
            <w:r>
              <w:rPr>
                <w:b/>
                <w:sz w:val="20"/>
                <w:szCs w:val="20"/>
              </w:rPr>
              <w:t>III (da V.5-3)</w:t>
            </w:r>
          </w:p>
          <w:p w14:paraId="74F48634" w14:textId="77777777" w:rsidR="00E11FF8" w:rsidRDefault="00DF7851">
            <w:pPr>
              <w:pBdr>
                <w:top w:val="nil"/>
                <w:left w:val="nil"/>
                <w:bottom w:val="nil"/>
                <w:right w:val="nil"/>
                <w:between w:val="nil"/>
              </w:pBdr>
              <w:rPr>
                <w:color w:val="000000"/>
                <w:sz w:val="20"/>
                <w:szCs w:val="20"/>
                <w:u w:val="single"/>
              </w:rPr>
            </w:pPr>
            <w:r>
              <w:rPr>
                <w:color w:val="000000"/>
                <w:sz w:val="20"/>
                <w:szCs w:val="20"/>
                <w:u w:val="single"/>
              </w:rPr>
              <w:t>Parametri progettuali per la rete idranti (UNI 10779) (da V.5-4)</w:t>
            </w:r>
          </w:p>
          <w:tbl>
            <w:tblPr>
              <w:tblStyle w:val="ac"/>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984"/>
              <w:gridCol w:w="1104"/>
              <w:gridCol w:w="1072"/>
              <w:gridCol w:w="1294"/>
            </w:tblGrid>
            <w:tr w:rsidR="00E11FF8" w14:paraId="74F48639" w14:textId="77777777">
              <w:tc>
                <w:tcPr>
                  <w:tcW w:w="1974" w:type="dxa"/>
                  <w:gridSpan w:val="2"/>
                  <w:vAlign w:val="center"/>
                </w:tcPr>
                <w:p w14:paraId="74F48635" w14:textId="77777777" w:rsidR="00E11FF8" w:rsidRDefault="00DF7851">
                  <w:pPr>
                    <w:pBdr>
                      <w:top w:val="nil"/>
                      <w:left w:val="nil"/>
                      <w:bottom w:val="nil"/>
                      <w:right w:val="nil"/>
                      <w:between w:val="nil"/>
                    </w:pBdr>
                    <w:jc w:val="center"/>
                    <w:rPr>
                      <w:color w:val="000000"/>
                      <w:sz w:val="18"/>
                      <w:szCs w:val="18"/>
                    </w:rPr>
                  </w:pPr>
                  <w:r>
                    <w:rPr>
                      <w:color w:val="000000"/>
                      <w:sz w:val="18"/>
                      <w:szCs w:val="18"/>
                    </w:rPr>
                    <w:t>Classificazione dell’Attività</w:t>
                  </w:r>
                </w:p>
              </w:tc>
              <w:tc>
                <w:tcPr>
                  <w:tcW w:w="1104" w:type="dxa"/>
                  <w:vAlign w:val="center"/>
                </w:tcPr>
                <w:p w14:paraId="74F48636" w14:textId="77777777" w:rsidR="00E11FF8" w:rsidRDefault="00DF7851">
                  <w:pPr>
                    <w:pBdr>
                      <w:top w:val="nil"/>
                      <w:left w:val="nil"/>
                      <w:bottom w:val="nil"/>
                      <w:right w:val="nil"/>
                      <w:between w:val="nil"/>
                    </w:pBdr>
                    <w:jc w:val="center"/>
                    <w:rPr>
                      <w:color w:val="000000"/>
                      <w:sz w:val="18"/>
                      <w:szCs w:val="18"/>
                    </w:rPr>
                  </w:pPr>
                  <w:r>
                    <w:rPr>
                      <w:color w:val="000000"/>
                      <w:sz w:val="18"/>
                      <w:szCs w:val="18"/>
                    </w:rPr>
                    <w:t>Livello di pericolosità minimo</w:t>
                  </w:r>
                </w:p>
              </w:tc>
              <w:tc>
                <w:tcPr>
                  <w:tcW w:w="1072" w:type="dxa"/>
                  <w:vAlign w:val="center"/>
                </w:tcPr>
                <w:p w14:paraId="74F48637" w14:textId="77777777" w:rsidR="00E11FF8" w:rsidRDefault="00DF7851">
                  <w:pPr>
                    <w:pBdr>
                      <w:top w:val="nil"/>
                      <w:left w:val="nil"/>
                      <w:bottom w:val="nil"/>
                      <w:right w:val="nil"/>
                      <w:between w:val="nil"/>
                    </w:pBdr>
                    <w:jc w:val="center"/>
                    <w:rPr>
                      <w:color w:val="000000"/>
                      <w:sz w:val="18"/>
                      <w:szCs w:val="18"/>
                    </w:rPr>
                  </w:pPr>
                  <w:r>
                    <w:rPr>
                      <w:color w:val="000000"/>
                      <w:sz w:val="18"/>
                      <w:szCs w:val="18"/>
                    </w:rPr>
                    <w:t>Protezione esterna</w:t>
                  </w:r>
                </w:p>
              </w:tc>
              <w:tc>
                <w:tcPr>
                  <w:tcW w:w="1294" w:type="dxa"/>
                  <w:vAlign w:val="center"/>
                </w:tcPr>
                <w:p w14:paraId="74F48638" w14:textId="77777777" w:rsidR="00E11FF8" w:rsidRDefault="00DF7851">
                  <w:pPr>
                    <w:pBdr>
                      <w:top w:val="nil"/>
                      <w:left w:val="nil"/>
                      <w:bottom w:val="nil"/>
                      <w:right w:val="nil"/>
                      <w:between w:val="nil"/>
                    </w:pBdr>
                    <w:jc w:val="center"/>
                    <w:rPr>
                      <w:color w:val="000000"/>
                      <w:sz w:val="18"/>
                      <w:szCs w:val="18"/>
                    </w:rPr>
                  </w:pPr>
                  <w:r>
                    <w:rPr>
                      <w:color w:val="000000"/>
                      <w:sz w:val="18"/>
                      <w:szCs w:val="18"/>
                    </w:rPr>
                    <w:t>Caratteristiche minime alimentazione idrica</w:t>
                  </w:r>
                </w:p>
              </w:tc>
            </w:tr>
            <w:tr w:rsidR="00E11FF8" w14:paraId="74F4863F" w14:textId="77777777">
              <w:tc>
                <w:tcPr>
                  <w:tcW w:w="990" w:type="dxa"/>
                  <w:vAlign w:val="center"/>
                </w:tcPr>
                <w:p w14:paraId="74F4863A" w14:textId="77777777" w:rsidR="00E11FF8" w:rsidRDefault="00DF7851">
                  <w:pPr>
                    <w:pBdr>
                      <w:top w:val="nil"/>
                      <w:left w:val="nil"/>
                      <w:bottom w:val="nil"/>
                      <w:right w:val="nil"/>
                      <w:between w:val="nil"/>
                    </w:pBdr>
                    <w:jc w:val="center"/>
                    <w:rPr>
                      <w:color w:val="000000"/>
                      <w:sz w:val="18"/>
                      <w:szCs w:val="18"/>
                    </w:rPr>
                  </w:pPr>
                  <w:r>
                    <w:rPr>
                      <w:color w:val="000000"/>
                      <w:sz w:val="16"/>
                      <w:szCs w:val="16"/>
                    </w:rPr>
                    <w:t>Posti letto</w:t>
                  </w:r>
                </w:p>
              </w:tc>
              <w:tc>
                <w:tcPr>
                  <w:tcW w:w="984" w:type="dxa"/>
                  <w:vAlign w:val="center"/>
                </w:tcPr>
                <w:p w14:paraId="74F4863B" w14:textId="77777777" w:rsidR="00E11FF8" w:rsidRDefault="00DF7851">
                  <w:pPr>
                    <w:pBdr>
                      <w:top w:val="nil"/>
                      <w:left w:val="nil"/>
                      <w:bottom w:val="nil"/>
                      <w:right w:val="nil"/>
                      <w:between w:val="nil"/>
                    </w:pBdr>
                    <w:jc w:val="center"/>
                    <w:rPr>
                      <w:color w:val="000000"/>
                      <w:sz w:val="18"/>
                      <w:szCs w:val="18"/>
                    </w:rPr>
                  </w:pPr>
                  <w:r>
                    <w:rPr>
                      <w:color w:val="000000"/>
                      <w:sz w:val="16"/>
                      <w:szCs w:val="16"/>
                    </w:rPr>
                    <w:t>Quota piani</w:t>
                  </w:r>
                </w:p>
              </w:tc>
              <w:tc>
                <w:tcPr>
                  <w:tcW w:w="1104" w:type="dxa"/>
                  <w:vMerge w:val="restart"/>
                  <w:vAlign w:val="center"/>
                </w:tcPr>
                <w:p w14:paraId="74F4863C" w14:textId="77777777" w:rsidR="00E11FF8" w:rsidRDefault="00DF7851">
                  <w:pPr>
                    <w:jc w:val="center"/>
                    <w:rPr>
                      <w:b/>
                      <w:sz w:val="18"/>
                      <w:szCs w:val="18"/>
                    </w:rPr>
                  </w:pPr>
                  <w:r>
                    <w:rPr>
                      <w:b/>
                      <w:sz w:val="18"/>
                      <w:szCs w:val="18"/>
                    </w:rPr>
                    <w:t>1</w:t>
                  </w:r>
                </w:p>
              </w:tc>
              <w:tc>
                <w:tcPr>
                  <w:tcW w:w="1072" w:type="dxa"/>
                  <w:vMerge w:val="restart"/>
                  <w:vAlign w:val="center"/>
                </w:tcPr>
                <w:p w14:paraId="74F4863D" w14:textId="77777777" w:rsidR="00E11FF8" w:rsidRDefault="00DF7851">
                  <w:pPr>
                    <w:jc w:val="center"/>
                    <w:rPr>
                      <w:b/>
                      <w:sz w:val="18"/>
                      <w:szCs w:val="18"/>
                    </w:rPr>
                  </w:pPr>
                  <w:r>
                    <w:rPr>
                      <w:b/>
                      <w:sz w:val="18"/>
                      <w:szCs w:val="18"/>
                    </w:rPr>
                    <w:t>non richiesta</w:t>
                  </w:r>
                </w:p>
              </w:tc>
              <w:tc>
                <w:tcPr>
                  <w:tcW w:w="1294" w:type="dxa"/>
                  <w:vMerge w:val="restart"/>
                  <w:vAlign w:val="center"/>
                </w:tcPr>
                <w:p w14:paraId="74F4863E" w14:textId="77777777" w:rsidR="00E11FF8" w:rsidRDefault="00DF7851">
                  <w:pPr>
                    <w:jc w:val="center"/>
                    <w:rPr>
                      <w:b/>
                      <w:sz w:val="18"/>
                      <w:szCs w:val="18"/>
                    </w:rPr>
                  </w:pPr>
                  <w:r>
                    <w:rPr>
                      <w:b/>
                      <w:sz w:val="18"/>
                      <w:szCs w:val="18"/>
                    </w:rPr>
                    <w:t>singola</w:t>
                  </w:r>
                </w:p>
              </w:tc>
            </w:tr>
            <w:tr w:rsidR="00E11FF8" w14:paraId="74F48645" w14:textId="77777777">
              <w:tc>
                <w:tcPr>
                  <w:tcW w:w="990" w:type="dxa"/>
                  <w:vAlign w:val="center"/>
                </w:tcPr>
                <w:p w14:paraId="74F48640" w14:textId="77777777" w:rsidR="00E11FF8" w:rsidRDefault="00DF7851">
                  <w:pPr>
                    <w:jc w:val="center"/>
                    <w:rPr>
                      <w:b/>
                      <w:sz w:val="18"/>
                      <w:szCs w:val="18"/>
                    </w:rPr>
                  </w:pPr>
                  <w:r>
                    <w:rPr>
                      <w:b/>
                      <w:sz w:val="18"/>
                      <w:szCs w:val="18"/>
                    </w:rPr>
                    <w:t>PB</w:t>
                  </w:r>
                </w:p>
              </w:tc>
              <w:tc>
                <w:tcPr>
                  <w:tcW w:w="984" w:type="dxa"/>
                  <w:vAlign w:val="center"/>
                </w:tcPr>
                <w:p w14:paraId="74F48641" w14:textId="77777777" w:rsidR="00E11FF8" w:rsidRDefault="00DF7851">
                  <w:pPr>
                    <w:jc w:val="center"/>
                    <w:rPr>
                      <w:b/>
                      <w:sz w:val="18"/>
                      <w:szCs w:val="18"/>
                    </w:rPr>
                  </w:pPr>
                  <w:r>
                    <w:rPr>
                      <w:b/>
                      <w:sz w:val="18"/>
                      <w:szCs w:val="18"/>
                    </w:rPr>
                    <w:t>HB</w:t>
                  </w:r>
                </w:p>
              </w:tc>
              <w:tc>
                <w:tcPr>
                  <w:tcW w:w="1104" w:type="dxa"/>
                  <w:vMerge/>
                  <w:vAlign w:val="center"/>
                </w:tcPr>
                <w:p w14:paraId="74F48642" w14:textId="77777777" w:rsidR="00E11FF8" w:rsidRDefault="00E11FF8">
                  <w:pPr>
                    <w:widowControl w:val="0"/>
                    <w:pBdr>
                      <w:top w:val="nil"/>
                      <w:left w:val="nil"/>
                      <w:bottom w:val="nil"/>
                      <w:right w:val="nil"/>
                      <w:between w:val="nil"/>
                    </w:pBdr>
                    <w:spacing w:line="276" w:lineRule="auto"/>
                    <w:rPr>
                      <w:b/>
                      <w:sz w:val="18"/>
                      <w:szCs w:val="18"/>
                    </w:rPr>
                  </w:pPr>
                </w:p>
              </w:tc>
              <w:tc>
                <w:tcPr>
                  <w:tcW w:w="1072" w:type="dxa"/>
                  <w:vMerge/>
                  <w:vAlign w:val="center"/>
                </w:tcPr>
                <w:p w14:paraId="74F48643" w14:textId="77777777" w:rsidR="00E11FF8" w:rsidRDefault="00E11FF8">
                  <w:pPr>
                    <w:widowControl w:val="0"/>
                    <w:pBdr>
                      <w:top w:val="nil"/>
                      <w:left w:val="nil"/>
                      <w:bottom w:val="nil"/>
                      <w:right w:val="nil"/>
                      <w:between w:val="nil"/>
                    </w:pBdr>
                    <w:spacing w:line="276" w:lineRule="auto"/>
                    <w:rPr>
                      <w:b/>
                      <w:sz w:val="18"/>
                      <w:szCs w:val="18"/>
                    </w:rPr>
                  </w:pPr>
                </w:p>
              </w:tc>
              <w:tc>
                <w:tcPr>
                  <w:tcW w:w="1294" w:type="dxa"/>
                  <w:vMerge/>
                  <w:vAlign w:val="center"/>
                </w:tcPr>
                <w:p w14:paraId="74F48644" w14:textId="77777777" w:rsidR="00E11FF8" w:rsidRDefault="00E11FF8">
                  <w:pPr>
                    <w:widowControl w:val="0"/>
                    <w:pBdr>
                      <w:top w:val="nil"/>
                      <w:left w:val="nil"/>
                      <w:bottom w:val="nil"/>
                      <w:right w:val="nil"/>
                      <w:between w:val="nil"/>
                    </w:pBdr>
                    <w:spacing w:line="276" w:lineRule="auto"/>
                    <w:rPr>
                      <w:b/>
                      <w:sz w:val="18"/>
                      <w:szCs w:val="18"/>
                    </w:rPr>
                  </w:pPr>
                </w:p>
              </w:tc>
            </w:tr>
          </w:tbl>
          <w:p w14:paraId="74F48646" w14:textId="77777777" w:rsidR="00E11FF8" w:rsidRDefault="00E11FF8">
            <w:pPr>
              <w:rPr>
                <w:rFonts w:ascii="Arial" w:eastAsia="Arial" w:hAnsi="Arial" w:cs="Arial"/>
                <w:b/>
                <w:sz w:val="18"/>
                <w:szCs w:val="18"/>
              </w:rPr>
            </w:pPr>
          </w:p>
          <w:p w14:paraId="74F48647" w14:textId="77777777" w:rsidR="00E11FF8" w:rsidRDefault="00DF7851">
            <w:pPr>
              <w:pBdr>
                <w:top w:val="nil"/>
                <w:left w:val="nil"/>
                <w:bottom w:val="nil"/>
                <w:right w:val="nil"/>
                <w:between w:val="nil"/>
              </w:pBdr>
              <w:rPr>
                <w:color w:val="000000"/>
                <w:sz w:val="20"/>
                <w:szCs w:val="20"/>
                <w:u w:val="single"/>
              </w:rPr>
            </w:pPr>
            <w:r>
              <w:rPr>
                <w:color w:val="000000"/>
                <w:sz w:val="20"/>
                <w:szCs w:val="20"/>
                <w:u w:val="single"/>
              </w:rPr>
              <w:t>Estintori:</w:t>
            </w:r>
          </w:p>
          <w:tbl>
            <w:tblPr>
              <w:tblStyle w:val="ad"/>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4"/>
              <w:gridCol w:w="1224"/>
              <w:gridCol w:w="1559"/>
              <w:gridCol w:w="1307"/>
            </w:tblGrid>
            <w:tr w:rsidR="00E11FF8" w14:paraId="74F4864C" w14:textId="77777777">
              <w:tc>
                <w:tcPr>
                  <w:tcW w:w="1354" w:type="dxa"/>
                  <w:vAlign w:val="center"/>
                </w:tcPr>
                <w:p w14:paraId="74F48648" w14:textId="77777777" w:rsidR="00E11FF8" w:rsidRDefault="00DF7851">
                  <w:pPr>
                    <w:pBdr>
                      <w:top w:val="nil"/>
                      <w:left w:val="nil"/>
                      <w:bottom w:val="nil"/>
                      <w:right w:val="nil"/>
                      <w:between w:val="nil"/>
                    </w:pBdr>
                    <w:jc w:val="center"/>
                    <w:rPr>
                      <w:color w:val="000000"/>
                      <w:sz w:val="20"/>
                      <w:szCs w:val="20"/>
                    </w:rPr>
                  </w:pPr>
                  <w:r>
                    <w:rPr>
                      <w:color w:val="000000"/>
                      <w:sz w:val="20"/>
                      <w:szCs w:val="20"/>
                    </w:rPr>
                    <w:t>Profilo di rischio</w:t>
                  </w:r>
                </w:p>
              </w:tc>
              <w:tc>
                <w:tcPr>
                  <w:tcW w:w="1224" w:type="dxa"/>
                  <w:vAlign w:val="center"/>
                </w:tcPr>
                <w:p w14:paraId="74F48649" w14:textId="77777777" w:rsidR="00E11FF8" w:rsidRDefault="00DF7851">
                  <w:pPr>
                    <w:pBdr>
                      <w:top w:val="nil"/>
                      <w:left w:val="nil"/>
                      <w:bottom w:val="nil"/>
                      <w:right w:val="nil"/>
                      <w:between w:val="nil"/>
                    </w:pBdr>
                    <w:jc w:val="center"/>
                    <w:rPr>
                      <w:color w:val="000000"/>
                      <w:sz w:val="20"/>
                      <w:szCs w:val="20"/>
                    </w:rPr>
                  </w:pPr>
                  <w:r>
                    <w:rPr>
                      <w:color w:val="000000"/>
                      <w:sz w:val="20"/>
                      <w:szCs w:val="20"/>
                    </w:rPr>
                    <w:t>Minima capacità estinguente</w:t>
                  </w:r>
                </w:p>
              </w:tc>
              <w:tc>
                <w:tcPr>
                  <w:tcW w:w="1559" w:type="dxa"/>
                  <w:vAlign w:val="center"/>
                </w:tcPr>
                <w:p w14:paraId="74F4864A" w14:textId="77777777" w:rsidR="00E11FF8" w:rsidRDefault="00DF7851">
                  <w:pPr>
                    <w:pBdr>
                      <w:top w:val="nil"/>
                      <w:left w:val="nil"/>
                      <w:bottom w:val="nil"/>
                      <w:right w:val="nil"/>
                      <w:between w:val="nil"/>
                    </w:pBdr>
                    <w:jc w:val="center"/>
                    <w:rPr>
                      <w:color w:val="000000"/>
                      <w:sz w:val="20"/>
                      <w:szCs w:val="20"/>
                    </w:rPr>
                  </w:pPr>
                  <w:r>
                    <w:rPr>
                      <w:color w:val="000000"/>
                      <w:sz w:val="20"/>
                      <w:szCs w:val="20"/>
                    </w:rPr>
                    <w:t>Max distanza di raggiungimento</w:t>
                  </w:r>
                </w:p>
              </w:tc>
              <w:tc>
                <w:tcPr>
                  <w:tcW w:w="1307" w:type="dxa"/>
                  <w:vAlign w:val="center"/>
                </w:tcPr>
                <w:p w14:paraId="74F4864B" w14:textId="77777777" w:rsidR="00E11FF8" w:rsidRDefault="00DF7851">
                  <w:pPr>
                    <w:pBdr>
                      <w:top w:val="nil"/>
                      <w:left w:val="nil"/>
                      <w:bottom w:val="nil"/>
                      <w:right w:val="nil"/>
                      <w:between w:val="nil"/>
                    </w:pBdr>
                    <w:jc w:val="center"/>
                    <w:rPr>
                      <w:color w:val="000000"/>
                      <w:sz w:val="20"/>
                      <w:szCs w:val="20"/>
                    </w:rPr>
                  </w:pPr>
                  <w:r>
                    <w:rPr>
                      <w:color w:val="000000"/>
                      <w:sz w:val="20"/>
                      <w:szCs w:val="20"/>
                    </w:rPr>
                    <w:t>Minima carica nominale</w:t>
                  </w:r>
                </w:p>
              </w:tc>
            </w:tr>
            <w:tr w:rsidR="00E11FF8" w14:paraId="74F48651" w14:textId="77777777">
              <w:tc>
                <w:tcPr>
                  <w:tcW w:w="1354" w:type="dxa"/>
                </w:tcPr>
                <w:p w14:paraId="74F4864D" w14:textId="77777777" w:rsidR="00E11FF8" w:rsidRDefault="00DF7851">
                  <w:pPr>
                    <w:pBdr>
                      <w:top w:val="nil"/>
                      <w:left w:val="nil"/>
                      <w:bottom w:val="nil"/>
                      <w:right w:val="nil"/>
                      <w:between w:val="nil"/>
                    </w:pBdr>
                    <w:rPr>
                      <w:b/>
                      <w:color w:val="000000"/>
                      <w:sz w:val="20"/>
                      <w:szCs w:val="20"/>
                    </w:rPr>
                  </w:pPr>
                  <w:r>
                    <w:rPr>
                      <w:b/>
                      <w:color w:val="000000"/>
                      <w:sz w:val="20"/>
                      <w:szCs w:val="20"/>
                    </w:rPr>
                    <w:t>B2, C2</w:t>
                  </w:r>
                </w:p>
              </w:tc>
              <w:tc>
                <w:tcPr>
                  <w:tcW w:w="1224" w:type="dxa"/>
                  <w:vAlign w:val="center"/>
                </w:tcPr>
                <w:p w14:paraId="74F4864E" w14:textId="77777777" w:rsidR="00E11FF8" w:rsidRDefault="00DF7851">
                  <w:pPr>
                    <w:pBdr>
                      <w:top w:val="nil"/>
                      <w:left w:val="nil"/>
                      <w:bottom w:val="nil"/>
                      <w:right w:val="nil"/>
                      <w:between w:val="nil"/>
                    </w:pBdr>
                    <w:jc w:val="center"/>
                    <w:rPr>
                      <w:color w:val="000000"/>
                      <w:sz w:val="20"/>
                      <w:szCs w:val="20"/>
                    </w:rPr>
                  </w:pPr>
                  <w:r>
                    <w:rPr>
                      <w:color w:val="000000"/>
                      <w:sz w:val="20"/>
                      <w:szCs w:val="20"/>
                    </w:rPr>
                    <w:t>21 A 70 B</w:t>
                  </w:r>
                </w:p>
              </w:tc>
              <w:tc>
                <w:tcPr>
                  <w:tcW w:w="1559" w:type="dxa"/>
                  <w:vAlign w:val="center"/>
                </w:tcPr>
                <w:p w14:paraId="74F4864F" w14:textId="77777777" w:rsidR="00E11FF8" w:rsidRDefault="00DF7851">
                  <w:pPr>
                    <w:pBdr>
                      <w:top w:val="nil"/>
                      <w:left w:val="nil"/>
                      <w:bottom w:val="nil"/>
                      <w:right w:val="nil"/>
                      <w:between w:val="nil"/>
                    </w:pBdr>
                    <w:jc w:val="center"/>
                    <w:rPr>
                      <w:color w:val="000000"/>
                      <w:sz w:val="20"/>
                      <w:szCs w:val="20"/>
                    </w:rPr>
                  </w:pPr>
                  <w:r>
                    <w:rPr>
                      <w:color w:val="000000"/>
                      <w:sz w:val="20"/>
                      <w:szCs w:val="20"/>
                    </w:rPr>
                    <w:t>30 m</w:t>
                  </w:r>
                </w:p>
              </w:tc>
              <w:tc>
                <w:tcPr>
                  <w:tcW w:w="1307" w:type="dxa"/>
                  <w:vAlign w:val="center"/>
                </w:tcPr>
                <w:p w14:paraId="74F48650" w14:textId="77777777" w:rsidR="00E11FF8" w:rsidRDefault="00DF7851">
                  <w:pPr>
                    <w:pBdr>
                      <w:top w:val="nil"/>
                      <w:left w:val="nil"/>
                      <w:bottom w:val="nil"/>
                      <w:right w:val="nil"/>
                      <w:between w:val="nil"/>
                    </w:pBdr>
                    <w:jc w:val="center"/>
                    <w:rPr>
                      <w:color w:val="000000"/>
                      <w:sz w:val="20"/>
                      <w:szCs w:val="20"/>
                    </w:rPr>
                  </w:pPr>
                  <w:r>
                    <w:rPr>
                      <w:color w:val="000000"/>
                      <w:sz w:val="20"/>
                      <w:szCs w:val="20"/>
                    </w:rPr>
                    <w:t>6 lt o 6 kg</w:t>
                  </w:r>
                </w:p>
              </w:tc>
            </w:tr>
          </w:tbl>
          <w:p w14:paraId="74F48652" w14:textId="77777777" w:rsidR="00E11FF8" w:rsidRDefault="00DF7851">
            <w:pPr>
              <w:pBdr>
                <w:top w:val="nil"/>
                <w:left w:val="nil"/>
                <w:bottom w:val="nil"/>
                <w:right w:val="nil"/>
                <w:between w:val="nil"/>
              </w:pBdr>
              <w:rPr>
                <w:b/>
                <w:color w:val="000000"/>
                <w:sz w:val="20"/>
                <w:szCs w:val="20"/>
              </w:rPr>
            </w:pPr>
            <w:r>
              <w:rPr>
                <w:color w:val="000000"/>
                <w:sz w:val="20"/>
                <w:szCs w:val="20"/>
                <w:u w:val="single"/>
              </w:rPr>
              <w:t>Soluzione adottata</w:t>
            </w:r>
            <w:r>
              <w:rPr>
                <w:color w:val="000000"/>
                <w:sz w:val="20"/>
                <w:szCs w:val="20"/>
              </w:rPr>
              <w:t>: è stata ragionevolmente prevista un’unica tipologia di estintore per tutti gli ambiti presenti</w:t>
            </w:r>
            <w:r>
              <w:rPr>
                <w:color w:val="000000"/>
                <w:sz w:val="20"/>
                <w:szCs w:val="20"/>
              </w:rPr>
              <w:br/>
            </w:r>
            <w:r>
              <w:rPr>
                <w:b/>
                <w:color w:val="000000"/>
                <w:sz w:val="20"/>
                <w:szCs w:val="20"/>
              </w:rPr>
              <w:t xml:space="preserve">ESTINTORE IDRICO 34 A 233 B, 9 LT (UNI EN 3-7) </w:t>
            </w:r>
          </w:p>
          <w:p w14:paraId="74F48653" w14:textId="77777777" w:rsidR="00E11FF8" w:rsidRDefault="00DF7851">
            <w:pPr>
              <w:pBdr>
                <w:top w:val="nil"/>
                <w:left w:val="nil"/>
                <w:bottom w:val="nil"/>
                <w:right w:val="nil"/>
                <w:between w:val="nil"/>
              </w:pBdr>
              <w:rPr>
                <w:color w:val="000000"/>
                <w:sz w:val="20"/>
                <w:szCs w:val="20"/>
              </w:rPr>
            </w:pPr>
            <w:r>
              <w:rPr>
                <w:color w:val="000000"/>
                <w:sz w:val="20"/>
                <w:szCs w:val="20"/>
              </w:rPr>
              <w:t>Si riporta quanto indicato nella Tabella S.6-8 “Requisiti estintori per altri fuochi”: gli estintori a base d’a</w:t>
            </w:r>
            <w:r>
              <w:rPr>
                <w:color w:val="000000"/>
                <w:sz w:val="20"/>
                <w:szCs w:val="20"/>
              </w:rPr>
              <w:t>cqua conformi alla norma EN 3-7 devono superare la prova dielettrica per poter essere utilizzati su impianti ed apparecchiature elettriche sino a 1000 V e alla distanza di 1 m.</w:t>
            </w:r>
          </w:p>
          <w:p w14:paraId="74F48654" w14:textId="77777777" w:rsidR="00E11FF8" w:rsidRDefault="00DF7851">
            <w:pPr>
              <w:rPr>
                <w:b/>
                <w:sz w:val="20"/>
                <w:szCs w:val="20"/>
              </w:rPr>
            </w:pPr>
            <w:r>
              <w:rPr>
                <w:sz w:val="20"/>
                <w:szCs w:val="20"/>
                <w:u w:val="single"/>
              </w:rPr>
              <w:br/>
              <w:t>Naspi:</w:t>
            </w:r>
            <w:r>
              <w:rPr>
                <w:sz w:val="20"/>
                <w:szCs w:val="20"/>
              </w:rPr>
              <w:t xml:space="preserve"> </w:t>
            </w:r>
            <w:r>
              <w:rPr>
                <w:b/>
                <w:sz w:val="20"/>
                <w:szCs w:val="20"/>
              </w:rPr>
              <w:t>Livello 1</w:t>
            </w:r>
            <w:r>
              <w:rPr>
                <w:sz w:val="20"/>
                <w:szCs w:val="20"/>
              </w:rPr>
              <w:t xml:space="preserve"> </w:t>
            </w:r>
            <w:r>
              <w:rPr>
                <w:b/>
                <w:sz w:val="20"/>
                <w:szCs w:val="20"/>
              </w:rPr>
              <w:t>(UNI 10779)</w:t>
            </w:r>
          </w:p>
          <w:p w14:paraId="74F48655" w14:textId="77777777" w:rsidR="00E11FF8" w:rsidRDefault="00DF7851">
            <w:pPr>
              <w:rPr>
                <w:sz w:val="20"/>
                <w:szCs w:val="20"/>
              </w:rPr>
            </w:pPr>
            <w:r>
              <w:rPr>
                <w:sz w:val="20"/>
                <w:szCs w:val="20"/>
              </w:rPr>
              <w:t>L’impianto deve essere dimensionato in modo da ga</w:t>
            </w:r>
            <w:r>
              <w:rPr>
                <w:sz w:val="20"/>
                <w:szCs w:val="20"/>
              </w:rPr>
              <w:t xml:space="preserve">rantire il simultaneo funzionamento di non meno di </w:t>
            </w:r>
            <w:proofErr w:type="gramStart"/>
            <w:r>
              <w:rPr>
                <w:sz w:val="20"/>
                <w:szCs w:val="20"/>
              </w:rPr>
              <w:t>4</w:t>
            </w:r>
            <w:proofErr w:type="gramEnd"/>
            <w:r>
              <w:rPr>
                <w:sz w:val="20"/>
                <w:szCs w:val="20"/>
              </w:rPr>
              <w:t xml:space="preserve"> naspi. </w:t>
            </w:r>
          </w:p>
          <w:p w14:paraId="74F48656" w14:textId="77777777" w:rsidR="00E11FF8" w:rsidRDefault="00E11FF8"/>
          <w:tbl>
            <w:tblPr>
              <w:tblStyle w:val="ae"/>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1815"/>
              <w:gridCol w:w="1815"/>
            </w:tblGrid>
            <w:tr w:rsidR="00E11FF8" w14:paraId="74F4865A" w14:textId="77777777">
              <w:tc>
                <w:tcPr>
                  <w:tcW w:w="1814" w:type="dxa"/>
                  <w:vAlign w:val="center"/>
                </w:tcPr>
                <w:p w14:paraId="74F48657" w14:textId="77777777" w:rsidR="00E11FF8" w:rsidRDefault="00DF7851">
                  <w:pPr>
                    <w:jc w:val="center"/>
                    <w:rPr>
                      <w:sz w:val="20"/>
                      <w:szCs w:val="20"/>
                    </w:rPr>
                  </w:pPr>
                  <w:r>
                    <w:rPr>
                      <w:sz w:val="20"/>
                      <w:szCs w:val="20"/>
                    </w:rPr>
                    <w:t>Protezione interna</w:t>
                  </w:r>
                </w:p>
              </w:tc>
              <w:tc>
                <w:tcPr>
                  <w:tcW w:w="1815" w:type="dxa"/>
                  <w:vAlign w:val="center"/>
                </w:tcPr>
                <w:p w14:paraId="74F48658" w14:textId="77777777" w:rsidR="00E11FF8" w:rsidRDefault="00DF7851">
                  <w:pPr>
                    <w:jc w:val="center"/>
                    <w:rPr>
                      <w:sz w:val="20"/>
                      <w:szCs w:val="20"/>
                    </w:rPr>
                  </w:pPr>
                  <w:r>
                    <w:rPr>
                      <w:sz w:val="20"/>
                      <w:szCs w:val="20"/>
                    </w:rPr>
                    <w:t>Distanze geom.</w:t>
                  </w:r>
                </w:p>
              </w:tc>
              <w:tc>
                <w:tcPr>
                  <w:tcW w:w="1815" w:type="dxa"/>
                  <w:vAlign w:val="center"/>
                </w:tcPr>
                <w:p w14:paraId="74F48659" w14:textId="77777777" w:rsidR="00E11FF8" w:rsidRDefault="00DF7851">
                  <w:pPr>
                    <w:jc w:val="center"/>
                    <w:rPr>
                      <w:sz w:val="20"/>
                      <w:szCs w:val="20"/>
                    </w:rPr>
                  </w:pPr>
                  <w:r>
                    <w:rPr>
                      <w:sz w:val="20"/>
                      <w:szCs w:val="20"/>
                    </w:rPr>
                    <w:t>Durata</w:t>
                  </w:r>
                </w:p>
              </w:tc>
            </w:tr>
            <w:tr w:rsidR="00E11FF8" w14:paraId="74F48660" w14:textId="77777777">
              <w:trPr>
                <w:trHeight w:val="1311"/>
              </w:trPr>
              <w:tc>
                <w:tcPr>
                  <w:tcW w:w="1814" w:type="dxa"/>
                  <w:vAlign w:val="center"/>
                </w:tcPr>
                <w:p w14:paraId="74F4865B" w14:textId="77777777" w:rsidR="00E11FF8" w:rsidRDefault="00DF7851">
                  <w:pPr>
                    <w:jc w:val="center"/>
                    <w:rPr>
                      <w:b/>
                      <w:sz w:val="18"/>
                      <w:szCs w:val="18"/>
                    </w:rPr>
                  </w:pPr>
                  <w:r>
                    <w:rPr>
                      <w:b/>
                      <w:sz w:val="18"/>
                      <w:szCs w:val="18"/>
                    </w:rPr>
                    <w:t>4 naspi con 35 l/min cadauno e</w:t>
                  </w:r>
                </w:p>
                <w:p w14:paraId="74F4865C" w14:textId="77777777" w:rsidR="00E11FF8" w:rsidRDefault="00DF7851">
                  <w:pPr>
                    <w:jc w:val="center"/>
                    <w:rPr>
                      <w:b/>
                      <w:sz w:val="18"/>
                      <w:szCs w:val="18"/>
                    </w:rPr>
                  </w:pPr>
                  <w:r>
                    <w:rPr>
                      <w:b/>
                      <w:sz w:val="18"/>
                      <w:szCs w:val="18"/>
                    </w:rPr>
                    <w:t>pressione residua non minore di</w:t>
                  </w:r>
                </w:p>
                <w:p w14:paraId="74F4865D" w14:textId="77777777" w:rsidR="00E11FF8" w:rsidRDefault="00DF7851">
                  <w:pPr>
                    <w:jc w:val="center"/>
                    <w:rPr>
                      <w:sz w:val="20"/>
                      <w:szCs w:val="20"/>
                    </w:rPr>
                  </w:pPr>
                  <w:r>
                    <w:rPr>
                      <w:b/>
                      <w:sz w:val="18"/>
                      <w:szCs w:val="18"/>
                    </w:rPr>
                    <w:t xml:space="preserve">0,2 </w:t>
                  </w:r>
                  <w:proofErr w:type="spellStart"/>
                  <w:r>
                    <w:rPr>
                      <w:b/>
                      <w:sz w:val="18"/>
                      <w:szCs w:val="18"/>
                    </w:rPr>
                    <w:t>MPa</w:t>
                  </w:r>
                  <w:proofErr w:type="spellEnd"/>
                </w:p>
              </w:tc>
              <w:tc>
                <w:tcPr>
                  <w:tcW w:w="1815" w:type="dxa"/>
                  <w:vAlign w:val="center"/>
                </w:tcPr>
                <w:p w14:paraId="74F4865E" w14:textId="77777777" w:rsidR="00E11FF8" w:rsidRDefault="00DF7851">
                  <w:pPr>
                    <w:jc w:val="center"/>
                    <w:rPr>
                      <w:b/>
                      <w:sz w:val="20"/>
                      <w:szCs w:val="20"/>
                    </w:rPr>
                  </w:pPr>
                  <w:r>
                    <w:rPr>
                      <w:b/>
                      <w:sz w:val="20"/>
                      <w:szCs w:val="20"/>
                    </w:rPr>
                    <w:t>30 m</w:t>
                  </w:r>
                </w:p>
              </w:tc>
              <w:tc>
                <w:tcPr>
                  <w:tcW w:w="1815" w:type="dxa"/>
                  <w:vAlign w:val="center"/>
                </w:tcPr>
                <w:p w14:paraId="74F4865F" w14:textId="77777777" w:rsidR="00E11FF8" w:rsidRDefault="00DF7851">
                  <w:pPr>
                    <w:jc w:val="center"/>
                    <w:rPr>
                      <w:b/>
                      <w:sz w:val="20"/>
                      <w:szCs w:val="20"/>
                    </w:rPr>
                  </w:pPr>
                  <w:r>
                    <w:rPr>
                      <w:b/>
                      <w:sz w:val="20"/>
                      <w:szCs w:val="20"/>
                    </w:rPr>
                    <w:t>≥ 30 min</w:t>
                  </w:r>
                </w:p>
              </w:tc>
            </w:tr>
          </w:tbl>
          <w:p w14:paraId="74F48661" w14:textId="77777777" w:rsidR="00E11FF8" w:rsidRDefault="00E11FF8">
            <w:pPr>
              <w:rPr>
                <w:sz w:val="20"/>
                <w:szCs w:val="20"/>
              </w:rPr>
            </w:pPr>
          </w:p>
          <w:p w14:paraId="74F48662" w14:textId="77777777" w:rsidR="00E11FF8" w:rsidRDefault="00DF7851">
            <w:pPr>
              <w:pBdr>
                <w:top w:val="nil"/>
                <w:left w:val="nil"/>
                <w:bottom w:val="nil"/>
                <w:right w:val="nil"/>
                <w:between w:val="nil"/>
              </w:pBdr>
              <w:rPr>
                <w:color w:val="000000"/>
                <w:sz w:val="20"/>
                <w:szCs w:val="20"/>
              </w:rPr>
            </w:pPr>
            <w:r>
              <w:rPr>
                <w:color w:val="000000"/>
                <w:sz w:val="20"/>
                <w:szCs w:val="20"/>
              </w:rPr>
              <w:t>N.B. Per protezione interna s'intende la protezione contro l'incendio che si ottiene mediante idranti a muro o naspi, installati in modo da consentire il primo intervento sull'incendio da</w:t>
            </w:r>
          </w:p>
          <w:p w14:paraId="74F48663" w14:textId="77777777" w:rsidR="00E11FF8" w:rsidRDefault="00DF7851">
            <w:pPr>
              <w:pBdr>
                <w:top w:val="nil"/>
                <w:left w:val="nil"/>
                <w:bottom w:val="nil"/>
                <w:right w:val="nil"/>
                <w:between w:val="nil"/>
              </w:pBdr>
              <w:rPr>
                <w:color w:val="000000"/>
                <w:sz w:val="20"/>
                <w:szCs w:val="20"/>
              </w:rPr>
            </w:pPr>
            <w:r>
              <w:rPr>
                <w:color w:val="000000"/>
                <w:sz w:val="20"/>
                <w:szCs w:val="20"/>
              </w:rPr>
              <w:t>distanza ravvicinata, e soprattutto tali da essere utilizzabili dall</w:t>
            </w:r>
            <w:r>
              <w:rPr>
                <w:color w:val="000000"/>
                <w:sz w:val="20"/>
                <w:szCs w:val="20"/>
              </w:rPr>
              <w:t>e persone che operano all'interno dell'attività (UNI 10779)</w:t>
            </w:r>
          </w:p>
          <w:p w14:paraId="74F48664" w14:textId="77777777" w:rsidR="00E11FF8" w:rsidRDefault="00E11FF8">
            <w:pPr>
              <w:rPr>
                <w:rFonts w:ascii="Arial" w:eastAsia="Arial" w:hAnsi="Arial" w:cs="Arial"/>
                <w:b/>
                <w:sz w:val="18"/>
                <w:szCs w:val="18"/>
              </w:rPr>
            </w:pPr>
          </w:p>
        </w:tc>
      </w:tr>
      <w:tr w:rsidR="00E11FF8" w14:paraId="74F4866D" w14:textId="77777777">
        <w:trPr>
          <w:trHeight w:val="2575"/>
        </w:trPr>
        <w:tc>
          <w:tcPr>
            <w:tcW w:w="3681" w:type="dxa"/>
            <w:vAlign w:val="center"/>
          </w:tcPr>
          <w:p w14:paraId="74F48666" w14:textId="77777777" w:rsidR="00E11FF8" w:rsidRDefault="00DF7851">
            <w:pPr>
              <w:rPr>
                <w:b/>
                <w:sz w:val="24"/>
                <w:szCs w:val="24"/>
              </w:rPr>
            </w:pPr>
            <w:r>
              <w:rPr>
                <w:b/>
                <w:sz w:val="24"/>
                <w:szCs w:val="24"/>
              </w:rPr>
              <w:lastRenderedPageBreak/>
              <w:t>S7: Rivelazione e Allarme</w:t>
            </w:r>
          </w:p>
        </w:tc>
        <w:tc>
          <w:tcPr>
            <w:tcW w:w="5670" w:type="dxa"/>
          </w:tcPr>
          <w:p w14:paraId="74F48667" w14:textId="77777777" w:rsidR="00E11FF8" w:rsidRDefault="00E11FF8">
            <w:pPr>
              <w:rPr>
                <w:rFonts w:ascii="Arial" w:eastAsia="Arial" w:hAnsi="Arial" w:cs="Arial"/>
                <w:b/>
                <w:sz w:val="18"/>
                <w:szCs w:val="18"/>
              </w:rPr>
            </w:pPr>
          </w:p>
          <w:p w14:paraId="74F48668" w14:textId="77777777" w:rsidR="00E11FF8" w:rsidRDefault="00DF7851">
            <w:pPr>
              <w:rPr>
                <w:b/>
                <w:sz w:val="20"/>
                <w:szCs w:val="20"/>
              </w:rPr>
            </w:pPr>
            <w:r>
              <w:rPr>
                <w:sz w:val="20"/>
                <w:szCs w:val="20"/>
                <w:u w:val="single"/>
              </w:rPr>
              <w:t>Livello di prestazione</w:t>
            </w:r>
            <w:r>
              <w:rPr>
                <w:sz w:val="20"/>
                <w:szCs w:val="20"/>
              </w:rPr>
              <w:t xml:space="preserve">: </w:t>
            </w:r>
            <w:r>
              <w:rPr>
                <w:b/>
                <w:sz w:val="20"/>
                <w:szCs w:val="20"/>
              </w:rPr>
              <w:t>III (da V.5-6)</w:t>
            </w:r>
          </w:p>
          <w:p w14:paraId="74F48669" w14:textId="77777777" w:rsidR="00E11FF8" w:rsidRDefault="00DF7851">
            <w:pPr>
              <w:pBdr>
                <w:top w:val="nil"/>
                <w:left w:val="nil"/>
                <w:bottom w:val="nil"/>
                <w:right w:val="nil"/>
                <w:between w:val="nil"/>
              </w:pBdr>
              <w:rPr>
                <w:color w:val="000000"/>
                <w:sz w:val="20"/>
                <w:szCs w:val="20"/>
              </w:rPr>
            </w:pPr>
            <w:r>
              <w:rPr>
                <w:color w:val="000000"/>
                <w:sz w:val="20"/>
                <w:szCs w:val="20"/>
                <w:u w:val="single"/>
              </w:rPr>
              <w:t>Soluzioni progettuali conformi</w:t>
            </w:r>
            <w:r>
              <w:rPr>
                <w:color w:val="000000"/>
                <w:sz w:val="20"/>
                <w:szCs w:val="20"/>
              </w:rPr>
              <w:t xml:space="preserve">: </w:t>
            </w:r>
          </w:p>
          <w:p w14:paraId="74F4866A" w14:textId="77777777" w:rsidR="00E11FF8" w:rsidRDefault="00DF7851">
            <w:pPr>
              <w:rPr>
                <w:sz w:val="20"/>
                <w:szCs w:val="20"/>
              </w:rPr>
            </w:pPr>
            <w:r>
              <w:rPr>
                <w:sz w:val="20"/>
                <w:szCs w:val="20"/>
              </w:rPr>
              <w:t xml:space="preserve">Installazione di un </w:t>
            </w:r>
            <w:r>
              <w:rPr>
                <w:b/>
                <w:sz w:val="20"/>
                <w:szCs w:val="20"/>
              </w:rPr>
              <w:t>IRAI</w:t>
            </w:r>
            <w:r>
              <w:rPr>
                <w:sz w:val="20"/>
                <w:szCs w:val="20"/>
              </w:rPr>
              <w:t xml:space="preserve"> con implementazione delle funzioni principali </w:t>
            </w:r>
            <w:r>
              <w:rPr>
                <w:b/>
                <w:sz w:val="20"/>
                <w:szCs w:val="20"/>
              </w:rPr>
              <w:t>D</w:t>
            </w:r>
            <w:r>
              <w:rPr>
                <w:sz w:val="20"/>
                <w:szCs w:val="20"/>
              </w:rPr>
              <w:t xml:space="preserve"> (segnalazione manuale di incendio da parte degli occupanti), </w:t>
            </w:r>
            <w:r>
              <w:rPr>
                <w:b/>
                <w:sz w:val="20"/>
                <w:szCs w:val="20"/>
              </w:rPr>
              <w:t>C</w:t>
            </w:r>
            <w:r>
              <w:rPr>
                <w:sz w:val="20"/>
                <w:szCs w:val="20"/>
              </w:rPr>
              <w:t xml:space="preserve"> (allarme incendio) estesa a tutta l’attività e </w:t>
            </w:r>
            <w:r>
              <w:rPr>
                <w:b/>
                <w:sz w:val="20"/>
                <w:szCs w:val="20"/>
              </w:rPr>
              <w:t>A</w:t>
            </w:r>
            <w:r>
              <w:rPr>
                <w:sz w:val="20"/>
                <w:szCs w:val="20"/>
              </w:rPr>
              <w:t xml:space="preserve"> (rivelazione automatica dell’incendio) estesa a porzioni dell’attività.</w:t>
            </w:r>
          </w:p>
          <w:p w14:paraId="74F4866B" w14:textId="77777777" w:rsidR="00E11FF8" w:rsidRDefault="00DF7851">
            <w:pPr>
              <w:rPr>
                <w:sz w:val="20"/>
                <w:szCs w:val="20"/>
              </w:rPr>
            </w:pPr>
            <w:r>
              <w:rPr>
                <w:sz w:val="20"/>
                <w:szCs w:val="20"/>
              </w:rPr>
              <w:t xml:space="preserve">Vengono previsti </w:t>
            </w:r>
            <w:r>
              <w:rPr>
                <w:b/>
                <w:sz w:val="20"/>
                <w:szCs w:val="20"/>
              </w:rPr>
              <w:t>sistem</w:t>
            </w:r>
            <w:r>
              <w:rPr>
                <w:b/>
                <w:sz w:val="20"/>
                <w:szCs w:val="20"/>
              </w:rPr>
              <w:t>i automatici</w:t>
            </w:r>
            <w:r>
              <w:rPr>
                <w:sz w:val="20"/>
                <w:szCs w:val="20"/>
              </w:rPr>
              <w:t xml:space="preserve"> di rilascio delle porte tagliafuoco, di chiusura delle serrande tagliafuoco e di arresto degli impianti elettrico e di condizionamento.</w:t>
            </w:r>
          </w:p>
          <w:p w14:paraId="74F4866C" w14:textId="77777777" w:rsidR="00E11FF8" w:rsidRDefault="00E11FF8">
            <w:pPr>
              <w:rPr>
                <w:sz w:val="18"/>
                <w:szCs w:val="18"/>
              </w:rPr>
            </w:pPr>
          </w:p>
        </w:tc>
      </w:tr>
      <w:tr w:rsidR="00E11FF8" w14:paraId="74F48686" w14:textId="77777777">
        <w:trPr>
          <w:trHeight w:val="3671"/>
        </w:trPr>
        <w:tc>
          <w:tcPr>
            <w:tcW w:w="3681" w:type="dxa"/>
            <w:vAlign w:val="center"/>
          </w:tcPr>
          <w:p w14:paraId="74F4866E" w14:textId="77777777" w:rsidR="00E11FF8" w:rsidRDefault="00DF7851">
            <w:pPr>
              <w:rPr>
                <w:b/>
                <w:sz w:val="24"/>
                <w:szCs w:val="24"/>
              </w:rPr>
            </w:pPr>
            <w:r>
              <w:rPr>
                <w:b/>
                <w:sz w:val="24"/>
                <w:szCs w:val="24"/>
              </w:rPr>
              <w:t>S8: Controllo di fumi e calore</w:t>
            </w:r>
          </w:p>
        </w:tc>
        <w:tc>
          <w:tcPr>
            <w:tcW w:w="5670" w:type="dxa"/>
          </w:tcPr>
          <w:p w14:paraId="74F4866F" w14:textId="77777777" w:rsidR="00E11FF8" w:rsidRDefault="00E11FF8">
            <w:pPr>
              <w:rPr>
                <w:rFonts w:ascii="Arial" w:eastAsia="Arial" w:hAnsi="Arial" w:cs="Arial"/>
                <w:b/>
                <w:sz w:val="18"/>
                <w:szCs w:val="18"/>
              </w:rPr>
            </w:pPr>
          </w:p>
          <w:p w14:paraId="74F48670" w14:textId="77777777" w:rsidR="00E11FF8" w:rsidRDefault="00DF7851">
            <w:pPr>
              <w:rPr>
                <w:b/>
                <w:sz w:val="20"/>
                <w:szCs w:val="20"/>
              </w:rPr>
            </w:pPr>
            <w:r>
              <w:rPr>
                <w:sz w:val="20"/>
                <w:szCs w:val="20"/>
                <w:u w:val="single"/>
              </w:rPr>
              <w:t>Livello di prestazione</w:t>
            </w:r>
            <w:r>
              <w:rPr>
                <w:sz w:val="20"/>
                <w:szCs w:val="20"/>
              </w:rPr>
              <w:t xml:space="preserve">: </w:t>
            </w:r>
            <w:r>
              <w:rPr>
                <w:b/>
                <w:sz w:val="20"/>
                <w:szCs w:val="20"/>
              </w:rPr>
              <w:t>II</w:t>
            </w:r>
          </w:p>
          <w:p w14:paraId="74F48671" w14:textId="77777777" w:rsidR="00E11FF8" w:rsidRDefault="00DF7851">
            <w:pPr>
              <w:pBdr>
                <w:top w:val="nil"/>
                <w:left w:val="nil"/>
                <w:bottom w:val="nil"/>
                <w:right w:val="nil"/>
                <w:between w:val="nil"/>
              </w:pBdr>
              <w:rPr>
                <w:color w:val="000000"/>
                <w:sz w:val="20"/>
                <w:szCs w:val="20"/>
                <w:u w:val="single"/>
              </w:rPr>
            </w:pPr>
            <w:r>
              <w:rPr>
                <w:color w:val="000000"/>
                <w:sz w:val="20"/>
                <w:szCs w:val="20"/>
                <w:u w:val="single"/>
              </w:rPr>
              <w:t>Soluzioni progettuali conformi</w:t>
            </w:r>
            <w:r>
              <w:rPr>
                <w:color w:val="000000"/>
                <w:sz w:val="20"/>
                <w:szCs w:val="20"/>
              </w:rPr>
              <w:t xml:space="preserve">: </w:t>
            </w:r>
          </w:p>
          <w:p w14:paraId="74F48672" w14:textId="77777777" w:rsidR="00E11FF8" w:rsidRDefault="00DF7851">
            <w:pPr>
              <w:pBdr>
                <w:top w:val="nil"/>
                <w:left w:val="nil"/>
                <w:bottom w:val="nil"/>
                <w:right w:val="nil"/>
                <w:between w:val="nil"/>
              </w:pBdr>
              <w:rPr>
                <w:color w:val="000000"/>
                <w:sz w:val="20"/>
                <w:szCs w:val="20"/>
              </w:rPr>
            </w:pPr>
            <w:r>
              <w:rPr>
                <w:color w:val="000000"/>
                <w:sz w:val="20"/>
                <w:szCs w:val="20"/>
              </w:rPr>
              <w:t>Per ogni compartimento della struttura è stato previsto lo smaltimento di fumo e calore d’emergenza. Le aperture coincidono con quelle già disponibili per la funzionalità dell’attività.</w:t>
            </w:r>
          </w:p>
          <w:p w14:paraId="74F48673" w14:textId="77777777" w:rsidR="00E11FF8" w:rsidRDefault="00DF7851">
            <w:pPr>
              <w:pBdr>
                <w:top w:val="nil"/>
                <w:left w:val="nil"/>
                <w:bottom w:val="nil"/>
                <w:right w:val="nil"/>
                <w:between w:val="nil"/>
              </w:pBdr>
              <w:rPr>
                <w:color w:val="000000"/>
                <w:sz w:val="20"/>
                <w:szCs w:val="20"/>
              </w:rPr>
            </w:pPr>
            <w:r>
              <w:rPr>
                <w:color w:val="000000"/>
                <w:sz w:val="20"/>
                <w:szCs w:val="20"/>
              </w:rPr>
              <w:t xml:space="preserve">È stata prevista un’ulteriore apertura di smaltimento fumi e calore nel corridoio per ogni piano della struttura con soluzione descritta in tabella. </w:t>
            </w:r>
          </w:p>
          <w:tbl>
            <w:tblPr>
              <w:tblStyle w:val="af"/>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
              <w:gridCol w:w="4425"/>
            </w:tblGrid>
            <w:tr w:rsidR="00E11FF8" w14:paraId="74F48676" w14:textId="77777777">
              <w:tc>
                <w:tcPr>
                  <w:tcW w:w="1019" w:type="dxa"/>
                  <w:vAlign w:val="center"/>
                </w:tcPr>
                <w:p w14:paraId="74F48674" w14:textId="77777777" w:rsidR="00E11FF8" w:rsidRDefault="00DF7851">
                  <w:pPr>
                    <w:pBdr>
                      <w:top w:val="nil"/>
                      <w:left w:val="nil"/>
                      <w:bottom w:val="nil"/>
                      <w:right w:val="nil"/>
                      <w:between w:val="nil"/>
                    </w:pBdr>
                    <w:jc w:val="center"/>
                    <w:rPr>
                      <w:color w:val="000000"/>
                      <w:sz w:val="18"/>
                      <w:szCs w:val="18"/>
                    </w:rPr>
                  </w:pPr>
                  <w:r>
                    <w:rPr>
                      <w:color w:val="000000"/>
                      <w:sz w:val="18"/>
                      <w:szCs w:val="18"/>
                    </w:rPr>
                    <w:t>modalità</w:t>
                  </w:r>
                </w:p>
              </w:tc>
              <w:tc>
                <w:tcPr>
                  <w:tcW w:w="4425" w:type="dxa"/>
                  <w:vAlign w:val="center"/>
                </w:tcPr>
                <w:p w14:paraId="74F48675" w14:textId="77777777" w:rsidR="00E11FF8" w:rsidRDefault="00DF7851">
                  <w:pPr>
                    <w:pBdr>
                      <w:top w:val="nil"/>
                      <w:left w:val="nil"/>
                      <w:bottom w:val="nil"/>
                      <w:right w:val="nil"/>
                      <w:between w:val="nil"/>
                    </w:pBdr>
                    <w:jc w:val="center"/>
                    <w:rPr>
                      <w:color w:val="000000"/>
                      <w:sz w:val="18"/>
                      <w:szCs w:val="18"/>
                    </w:rPr>
                  </w:pPr>
                  <w:r>
                    <w:rPr>
                      <w:color w:val="000000"/>
                      <w:sz w:val="18"/>
                      <w:szCs w:val="18"/>
                    </w:rPr>
                    <w:t>Descrizione</w:t>
                  </w:r>
                </w:p>
              </w:tc>
            </w:tr>
            <w:tr w:rsidR="00E11FF8" w14:paraId="74F48679" w14:textId="77777777">
              <w:tc>
                <w:tcPr>
                  <w:tcW w:w="1019" w:type="dxa"/>
                  <w:vAlign w:val="center"/>
                </w:tcPr>
                <w:p w14:paraId="74F48677" w14:textId="77777777" w:rsidR="00E11FF8" w:rsidRDefault="00DF7851">
                  <w:pPr>
                    <w:pBdr>
                      <w:top w:val="nil"/>
                      <w:left w:val="nil"/>
                      <w:bottom w:val="nil"/>
                      <w:right w:val="nil"/>
                      <w:between w:val="nil"/>
                    </w:pBdr>
                    <w:jc w:val="center"/>
                    <w:rPr>
                      <w:b/>
                      <w:color w:val="000000"/>
                      <w:sz w:val="18"/>
                      <w:szCs w:val="18"/>
                    </w:rPr>
                  </w:pPr>
                  <w:proofErr w:type="spellStart"/>
                  <w:r>
                    <w:rPr>
                      <w:b/>
                      <w:color w:val="000000"/>
                      <w:sz w:val="18"/>
                      <w:szCs w:val="18"/>
                    </w:rPr>
                    <w:t>SEb</w:t>
                  </w:r>
                  <w:proofErr w:type="spellEnd"/>
                </w:p>
              </w:tc>
              <w:tc>
                <w:tcPr>
                  <w:tcW w:w="4425" w:type="dxa"/>
                </w:tcPr>
                <w:p w14:paraId="74F48678" w14:textId="77777777" w:rsidR="00E11FF8" w:rsidRDefault="00DF7851">
                  <w:pPr>
                    <w:pBdr>
                      <w:top w:val="nil"/>
                      <w:left w:val="nil"/>
                      <w:bottom w:val="nil"/>
                      <w:right w:val="nil"/>
                      <w:between w:val="nil"/>
                    </w:pBdr>
                    <w:rPr>
                      <w:color w:val="000000"/>
                      <w:sz w:val="18"/>
                      <w:szCs w:val="18"/>
                    </w:rPr>
                  </w:pPr>
                  <w:r>
                    <w:rPr>
                      <w:color w:val="000000"/>
                      <w:sz w:val="18"/>
                      <w:szCs w:val="18"/>
                    </w:rPr>
                    <w:t xml:space="preserve">dotate di sistema automatico di apertura con attivazione asservita ad IRAI. </w:t>
                  </w:r>
                </w:p>
              </w:tc>
            </w:tr>
          </w:tbl>
          <w:p w14:paraId="74F4867A" w14:textId="77777777" w:rsidR="00E11FF8" w:rsidRDefault="00DF7851">
            <w:pPr>
              <w:pBdr>
                <w:top w:val="nil"/>
                <w:left w:val="nil"/>
                <w:bottom w:val="nil"/>
                <w:right w:val="nil"/>
                <w:between w:val="nil"/>
              </w:pBdr>
              <w:rPr>
                <w:color w:val="000000"/>
                <w:sz w:val="20"/>
                <w:szCs w:val="20"/>
              </w:rPr>
            </w:pPr>
            <w:r>
              <w:rPr>
                <w:color w:val="000000"/>
                <w:sz w:val="20"/>
                <w:szCs w:val="20"/>
              </w:rPr>
              <w:t xml:space="preserve"> </w:t>
            </w:r>
          </w:p>
          <w:tbl>
            <w:tblPr>
              <w:tblStyle w:val="af0"/>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1815"/>
              <w:gridCol w:w="1815"/>
            </w:tblGrid>
            <w:tr w:rsidR="00E11FF8" w14:paraId="74F4867E" w14:textId="77777777">
              <w:tc>
                <w:tcPr>
                  <w:tcW w:w="1814" w:type="dxa"/>
                  <w:vAlign w:val="center"/>
                </w:tcPr>
                <w:p w14:paraId="74F4867B" w14:textId="77777777" w:rsidR="00E11FF8" w:rsidRDefault="00DF7851">
                  <w:pPr>
                    <w:pBdr>
                      <w:top w:val="nil"/>
                      <w:left w:val="nil"/>
                      <w:bottom w:val="nil"/>
                      <w:right w:val="nil"/>
                      <w:between w:val="nil"/>
                    </w:pBdr>
                    <w:jc w:val="center"/>
                    <w:rPr>
                      <w:color w:val="000000"/>
                      <w:sz w:val="18"/>
                      <w:szCs w:val="18"/>
                    </w:rPr>
                  </w:pPr>
                  <w:r>
                    <w:rPr>
                      <w:color w:val="000000"/>
                      <w:sz w:val="18"/>
                      <w:szCs w:val="18"/>
                    </w:rPr>
                    <w:t>Tipo di dimensionamento</w:t>
                  </w:r>
                </w:p>
              </w:tc>
              <w:tc>
                <w:tcPr>
                  <w:tcW w:w="1815" w:type="dxa"/>
                  <w:vAlign w:val="center"/>
                </w:tcPr>
                <w:p w14:paraId="74F4867C" w14:textId="77777777" w:rsidR="00E11FF8" w:rsidRDefault="00DF7851">
                  <w:pPr>
                    <w:pBdr>
                      <w:top w:val="nil"/>
                      <w:left w:val="nil"/>
                      <w:bottom w:val="nil"/>
                      <w:right w:val="nil"/>
                      <w:between w:val="nil"/>
                    </w:pBdr>
                    <w:jc w:val="center"/>
                    <w:rPr>
                      <w:color w:val="000000"/>
                      <w:sz w:val="18"/>
                      <w:szCs w:val="18"/>
                    </w:rPr>
                  </w:pPr>
                  <w:r>
                    <w:rPr>
                      <w:color w:val="000000"/>
                      <w:sz w:val="18"/>
                      <w:szCs w:val="18"/>
                    </w:rPr>
                    <w:t xml:space="preserve">Carico d’incendio specifico </w:t>
                  </w:r>
                  <w:proofErr w:type="spellStart"/>
                  <w:r>
                    <w:rPr>
                      <w:color w:val="000000"/>
                      <w:sz w:val="18"/>
                      <w:szCs w:val="18"/>
                    </w:rPr>
                    <w:t>q</w:t>
                  </w:r>
                  <w:r>
                    <w:rPr>
                      <w:color w:val="000000"/>
                      <w:sz w:val="18"/>
                      <w:szCs w:val="18"/>
                      <w:vertAlign w:val="subscript"/>
                    </w:rPr>
                    <w:t>f</w:t>
                  </w:r>
                  <w:proofErr w:type="spellEnd"/>
                </w:p>
              </w:tc>
              <w:tc>
                <w:tcPr>
                  <w:tcW w:w="1815" w:type="dxa"/>
                  <w:vAlign w:val="center"/>
                </w:tcPr>
                <w:p w14:paraId="74F4867D" w14:textId="77777777" w:rsidR="00E11FF8" w:rsidRDefault="00DF7851">
                  <w:pPr>
                    <w:pBdr>
                      <w:top w:val="nil"/>
                      <w:left w:val="nil"/>
                      <w:bottom w:val="nil"/>
                      <w:right w:val="nil"/>
                      <w:between w:val="nil"/>
                    </w:pBdr>
                    <w:jc w:val="center"/>
                    <w:rPr>
                      <w:color w:val="000000"/>
                      <w:sz w:val="18"/>
                      <w:szCs w:val="18"/>
                    </w:rPr>
                  </w:pPr>
                  <w:r>
                    <w:rPr>
                      <w:color w:val="000000"/>
                      <w:sz w:val="18"/>
                      <w:szCs w:val="18"/>
                    </w:rPr>
                    <w:t>SE</w:t>
                  </w:r>
                </w:p>
              </w:tc>
            </w:tr>
            <w:tr w:rsidR="00E11FF8" w14:paraId="74F48682" w14:textId="77777777">
              <w:tc>
                <w:tcPr>
                  <w:tcW w:w="1814" w:type="dxa"/>
                  <w:vAlign w:val="center"/>
                </w:tcPr>
                <w:p w14:paraId="74F4867F"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SE1</w:t>
                  </w:r>
                </w:p>
              </w:tc>
              <w:tc>
                <w:tcPr>
                  <w:tcW w:w="1815" w:type="dxa"/>
                  <w:vAlign w:val="center"/>
                </w:tcPr>
                <w:p w14:paraId="74F48680" w14:textId="77777777" w:rsidR="00E11FF8" w:rsidRDefault="00DF7851">
                  <w:pPr>
                    <w:pBdr>
                      <w:top w:val="nil"/>
                      <w:left w:val="nil"/>
                      <w:bottom w:val="nil"/>
                      <w:right w:val="nil"/>
                      <w:between w:val="nil"/>
                    </w:pBdr>
                    <w:jc w:val="center"/>
                    <w:rPr>
                      <w:b/>
                      <w:color w:val="000000"/>
                      <w:sz w:val="20"/>
                      <w:szCs w:val="20"/>
                    </w:rPr>
                  </w:pPr>
                  <w:proofErr w:type="spellStart"/>
                  <w:r>
                    <w:rPr>
                      <w:b/>
                      <w:color w:val="000000"/>
                      <w:sz w:val="20"/>
                      <w:szCs w:val="20"/>
                    </w:rPr>
                    <w:t>q</w:t>
                  </w:r>
                  <w:r>
                    <w:rPr>
                      <w:b/>
                      <w:color w:val="000000"/>
                      <w:sz w:val="20"/>
                      <w:szCs w:val="20"/>
                      <w:vertAlign w:val="subscript"/>
                    </w:rPr>
                    <w:t>f</w:t>
                  </w:r>
                  <w:proofErr w:type="spellEnd"/>
                  <w:r>
                    <w:rPr>
                      <w:b/>
                      <w:color w:val="000000"/>
                      <w:sz w:val="20"/>
                      <w:szCs w:val="20"/>
                      <w:vertAlign w:val="subscript"/>
                    </w:rPr>
                    <w:t xml:space="preserve"> </w:t>
                  </w:r>
                  <w:r>
                    <w:rPr>
                      <w:b/>
                      <w:color w:val="000000"/>
                      <w:sz w:val="20"/>
                      <w:szCs w:val="20"/>
                    </w:rPr>
                    <w:t>≤ 600 MJ/m</w:t>
                  </w:r>
                  <w:r>
                    <w:rPr>
                      <w:b/>
                      <w:color w:val="000000"/>
                      <w:sz w:val="20"/>
                      <w:szCs w:val="20"/>
                      <w:vertAlign w:val="superscript"/>
                    </w:rPr>
                    <w:t>2</w:t>
                  </w:r>
                </w:p>
              </w:tc>
              <w:tc>
                <w:tcPr>
                  <w:tcW w:w="1815" w:type="dxa"/>
                  <w:vAlign w:val="center"/>
                </w:tcPr>
                <w:p w14:paraId="74F48681" w14:textId="77777777" w:rsidR="00E11FF8" w:rsidRDefault="00DF7851">
                  <w:pPr>
                    <w:pBdr>
                      <w:top w:val="nil"/>
                      <w:left w:val="nil"/>
                      <w:bottom w:val="nil"/>
                      <w:right w:val="nil"/>
                      <w:between w:val="nil"/>
                    </w:pBdr>
                    <w:jc w:val="center"/>
                    <w:rPr>
                      <w:b/>
                      <w:color w:val="000000"/>
                      <w:sz w:val="20"/>
                      <w:szCs w:val="20"/>
                    </w:rPr>
                  </w:pPr>
                  <w:r>
                    <w:rPr>
                      <w:b/>
                      <w:color w:val="000000"/>
                      <w:sz w:val="20"/>
                      <w:szCs w:val="20"/>
                    </w:rPr>
                    <w:t>A/40</w:t>
                  </w:r>
                </w:p>
              </w:tc>
            </w:tr>
          </w:tbl>
          <w:p w14:paraId="74F48683" w14:textId="77777777" w:rsidR="00E11FF8" w:rsidRDefault="00E11FF8">
            <w:pPr>
              <w:pBdr>
                <w:top w:val="nil"/>
                <w:left w:val="nil"/>
                <w:bottom w:val="nil"/>
                <w:right w:val="nil"/>
                <w:between w:val="nil"/>
              </w:pBdr>
              <w:rPr>
                <w:color w:val="000000"/>
                <w:sz w:val="20"/>
                <w:szCs w:val="20"/>
              </w:rPr>
            </w:pPr>
          </w:p>
          <w:p w14:paraId="74F48684" w14:textId="77777777" w:rsidR="00E11FF8" w:rsidRDefault="00DF7851">
            <w:pPr>
              <w:pBdr>
                <w:top w:val="nil"/>
                <w:left w:val="nil"/>
                <w:bottom w:val="nil"/>
                <w:right w:val="nil"/>
                <w:between w:val="nil"/>
              </w:pBdr>
              <w:rPr>
                <w:color w:val="000000"/>
                <w:sz w:val="20"/>
                <w:szCs w:val="20"/>
              </w:rPr>
            </w:pPr>
            <w:r>
              <w:rPr>
                <w:color w:val="000000"/>
                <w:sz w:val="20"/>
                <w:szCs w:val="20"/>
              </w:rPr>
              <w:t>SE: superficie utile delle aperture di smaltimento in m</w:t>
            </w:r>
            <w:r>
              <w:rPr>
                <w:color w:val="000000"/>
                <w:sz w:val="20"/>
                <w:szCs w:val="20"/>
                <w:vertAlign w:val="superscript"/>
              </w:rPr>
              <w:t>2</w:t>
            </w:r>
          </w:p>
          <w:p w14:paraId="74F48685" w14:textId="77777777" w:rsidR="00E11FF8" w:rsidRDefault="00DF7851">
            <w:pPr>
              <w:pBdr>
                <w:top w:val="nil"/>
                <w:left w:val="nil"/>
                <w:bottom w:val="nil"/>
                <w:right w:val="nil"/>
                <w:between w:val="nil"/>
              </w:pBdr>
              <w:rPr>
                <w:color w:val="000000"/>
                <w:sz w:val="20"/>
                <w:szCs w:val="20"/>
              </w:rPr>
            </w:pPr>
            <w:r>
              <w:rPr>
                <w:color w:val="000000"/>
                <w:sz w:val="20"/>
                <w:szCs w:val="20"/>
              </w:rPr>
              <w:t>A: superficie lorda di ciascun piano del compartimento in m</w:t>
            </w:r>
            <w:r>
              <w:rPr>
                <w:color w:val="000000"/>
                <w:sz w:val="20"/>
                <w:szCs w:val="20"/>
                <w:vertAlign w:val="superscript"/>
              </w:rPr>
              <w:t>2</w:t>
            </w:r>
          </w:p>
        </w:tc>
      </w:tr>
      <w:tr w:rsidR="00E11FF8" w14:paraId="74F48691" w14:textId="77777777">
        <w:trPr>
          <w:trHeight w:val="2575"/>
        </w:trPr>
        <w:tc>
          <w:tcPr>
            <w:tcW w:w="3681" w:type="dxa"/>
            <w:vAlign w:val="center"/>
          </w:tcPr>
          <w:p w14:paraId="74F48687" w14:textId="77777777" w:rsidR="00E11FF8" w:rsidRDefault="00DF7851">
            <w:pPr>
              <w:rPr>
                <w:b/>
                <w:sz w:val="24"/>
                <w:szCs w:val="24"/>
              </w:rPr>
            </w:pPr>
            <w:r>
              <w:rPr>
                <w:b/>
                <w:sz w:val="24"/>
                <w:szCs w:val="24"/>
              </w:rPr>
              <w:t>S9: Operatività antincendio</w:t>
            </w:r>
          </w:p>
        </w:tc>
        <w:tc>
          <w:tcPr>
            <w:tcW w:w="5670" w:type="dxa"/>
          </w:tcPr>
          <w:p w14:paraId="74F48688" w14:textId="77777777" w:rsidR="00E11FF8" w:rsidRDefault="00E11FF8">
            <w:pPr>
              <w:rPr>
                <w:rFonts w:ascii="Arial" w:eastAsia="Arial" w:hAnsi="Arial" w:cs="Arial"/>
                <w:b/>
                <w:sz w:val="18"/>
                <w:szCs w:val="18"/>
              </w:rPr>
            </w:pPr>
          </w:p>
          <w:p w14:paraId="74F48689" w14:textId="77777777" w:rsidR="00E11FF8" w:rsidRDefault="00DF7851">
            <w:pPr>
              <w:rPr>
                <w:b/>
                <w:sz w:val="20"/>
                <w:szCs w:val="20"/>
              </w:rPr>
            </w:pPr>
            <w:r>
              <w:rPr>
                <w:sz w:val="20"/>
                <w:szCs w:val="20"/>
                <w:u w:val="single"/>
              </w:rPr>
              <w:t>Livello di prestazione</w:t>
            </w:r>
            <w:r>
              <w:rPr>
                <w:sz w:val="20"/>
                <w:szCs w:val="20"/>
              </w:rPr>
              <w:t xml:space="preserve">: </w:t>
            </w:r>
            <w:r>
              <w:rPr>
                <w:b/>
                <w:sz w:val="20"/>
                <w:szCs w:val="20"/>
              </w:rPr>
              <w:t>III</w:t>
            </w:r>
          </w:p>
          <w:p w14:paraId="74F4868A" w14:textId="77777777" w:rsidR="00E11FF8" w:rsidRDefault="00DF7851">
            <w:pPr>
              <w:pBdr>
                <w:top w:val="nil"/>
                <w:left w:val="nil"/>
                <w:bottom w:val="nil"/>
                <w:right w:val="nil"/>
                <w:between w:val="nil"/>
              </w:pBdr>
              <w:rPr>
                <w:color w:val="000000"/>
                <w:sz w:val="20"/>
                <w:szCs w:val="20"/>
                <w:u w:val="single"/>
              </w:rPr>
            </w:pPr>
            <w:r>
              <w:rPr>
                <w:color w:val="000000"/>
                <w:sz w:val="20"/>
                <w:szCs w:val="20"/>
                <w:u w:val="single"/>
              </w:rPr>
              <w:t>Soluzioni progettuali conformi</w:t>
            </w:r>
            <w:r>
              <w:rPr>
                <w:color w:val="000000"/>
                <w:sz w:val="20"/>
                <w:szCs w:val="20"/>
              </w:rPr>
              <w:t xml:space="preserve">: </w:t>
            </w:r>
          </w:p>
          <w:p w14:paraId="74F4868B" w14:textId="77777777" w:rsidR="00E11FF8" w:rsidRDefault="00DF7851">
            <w:pPr>
              <w:numPr>
                <w:ilvl w:val="0"/>
                <w:numId w:val="2"/>
              </w:numPr>
              <w:pBdr>
                <w:top w:val="nil"/>
                <w:left w:val="nil"/>
                <w:bottom w:val="nil"/>
                <w:right w:val="nil"/>
                <w:between w:val="nil"/>
              </w:pBdr>
              <w:rPr>
                <w:color w:val="000000"/>
                <w:sz w:val="20"/>
                <w:szCs w:val="20"/>
              </w:rPr>
            </w:pPr>
            <w:r>
              <w:rPr>
                <w:color w:val="000000"/>
                <w:sz w:val="20"/>
                <w:szCs w:val="20"/>
              </w:rPr>
              <w:t xml:space="preserve">È </w:t>
            </w:r>
            <w:r>
              <w:rPr>
                <w:sz w:val="20"/>
                <w:szCs w:val="20"/>
              </w:rPr>
              <w:t>permanentemente</w:t>
            </w:r>
            <w:r>
              <w:rPr>
                <w:color w:val="000000"/>
                <w:sz w:val="20"/>
                <w:szCs w:val="20"/>
              </w:rPr>
              <w:t xml:space="preserve"> assicurata la possibilità di avvicinare i mezzi di soccorso antincendio a distanza ≤ 50 m dagli accessi per soccorritori dell’attività.</w:t>
            </w:r>
          </w:p>
          <w:p w14:paraId="74F4868C" w14:textId="77777777" w:rsidR="00E11FF8" w:rsidRDefault="00DF7851">
            <w:pPr>
              <w:numPr>
                <w:ilvl w:val="0"/>
                <w:numId w:val="2"/>
              </w:numPr>
              <w:pBdr>
                <w:top w:val="nil"/>
                <w:left w:val="nil"/>
                <w:bottom w:val="nil"/>
                <w:right w:val="nil"/>
                <w:between w:val="nil"/>
              </w:pBdr>
              <w:rPr>
                <w:color w:val="000000"/>
                <w:sz w:val="20"/>
                <w:szCs w:val="20"/>
              </w:rPr>
            </w:pPr>
            <w:r>
              <w:rPr>
                <w:color w:val="000000"/>
                <w:sz w:val="20"/>
                <w:szCs w:val="20"/>
              </w:rPr>
              <w:t>Prevista protezione interna degli idranti.</w:t>
            </w:r>
          </w:p>
          <w:p w14:paraId="74F4868D" w14:textId="77777777" w:rsidR="00E11FF8" w:rsidRDefault="00DF7851">
            <w:pPr>
              <w:numPr>
                <w:ilvl w:val="0"/>
                <w:numId w:val="2"/>
              </w:numPr>
              <w:pBdr>
                <w:top w:val="nil"/>
                <w:left w:val="nil"/>
                <w:bottom w:val="nil"/>
                <w:right w:val="nil"/>
                <w:between w:val="nil"/>
              </w:pBdr>
              <w:rPr>
                <w:color w:val="000000"/>
                <w:sz w:val="20"/>
                <w:szCs w:val="20"/>
              </w:rPr>
            </w:pPr>
            <w:r>
              <w:rPr>
                <w:color w:val="000000"/>
                <w:sz w:val="20"/>
                <w:szCs w:val="20"/>
              </w:rPr>
              <w:t xml:space="preserve">Previsto un idrante derivato dalla rete pubblica, </w:t>
            </w:r>
            <w:r>
              <w:rPr>
                <w:sz w:val="20"/>
                <w:szCs w:val="20"/>
              </w:rPr>
              <w:t>raggiungibile</w:t>
            </w:r>
            <w:r>
              <w:rPr>
                <w:color w:val="000000"/>
                <w:sz w:val="20"/>
                <w:szCs w:val="20"/>
              </w:rPr>
              <w:t xml:space="preserve"> con percorso ≤ 500 m dai confini dell’attività; tale idrante garantisce un’erogazione minima di 300 litri/minuto per una durata ≥ 60 minuti.</w:t>
            </w:r>
          </w:p>
          <w:p w14:paraId="74F4868E" w14:textId="77777777" w:rsidR="00E11FF8" w:rsidRDefault="00DF7851">
            <w:pPr>
              <w:numPr>
                <w:ilvl w:val="0"/>
                <w:numId w:val="2"/>
              </w:numPr>
              <w:pBdr>
                <w:top w:val="nil"/>
                <w:left w:val="nil"/>
                <w:bottom w:val="nil"/>
                <w:right w:val="nil"/>
                <w:between w:val="nil"/>
              </w:pBdr>
              <w:rPr>
                <w:color w:val="000000"/>
                <w:sz w:val="20"/>
                <w:szCs w:val="20"/>
              </w:rPr>
            </w:pPr>
            <w:r>
              <w:rPr>
                <w:color w:val="000000"/>
                <w:sz w:val="20"/>
                <w:szCs w:val="20"/>
              </w:rPr>
              <w:t>Quadri di controllo dei SEFC e IRAI sono ubicati in</w:t>
            </w:r>
            <w:r>
              <w:rPr>
                <w:color w:val="000000"/>
                <w:sz w:val="20"/>
                <w:szCs w:val="20"/>
              </w:rPr>
              <w:t xml:space="preserve"> posizione segnalata alla reception.</w:t>
            </w:r>
          </w:p>
          <w:p w14:paraId="74F4868F" w14:textId="77777777" w:rsidR="00E11FF8" w:rsidRDefault="00DF7851">
            <w:pPr>
              <w:numPr>
                <w:ilvl w:val="0"/>
                <w:numId w:val="2"/>
              </w:numPr>
              <w:pBdr>
                <w:top w:val="nil"/>
                <w:left w:val="nil"/>
                <w:bottom w:val="nil"/>
                <w:right w:val="nil"/>
                <w:between w:val="nil"/>
              </w:pBdr>
              <w:rPr>
                <w:color w:val="000000"/>
                <w:sz w:val="20"/>
                <w:szCs w:val="20"/>
              </w:rPr>
            </w:pPr>
            <w:r>
              <w:rPr>
                <w:color w:val="000000"/>
                <w:sz w:val="20"/>
                <w:szCs w:val="20"/>
              </w:rPr>
              <w:t>Gli organi di controllo, arresto e manovra degli impianti tecnologici e di processo sono ubicati in posizione segnalata e facilmente raggiungibile.</w:t>
            </w:r>
          </w:p>
          <w:p w14:paraId="74F48690" w14:textId="77777777" w:rsidR="00E11FF8" w:rsidRDefault="00E11FF8">
            <w:pPr>
              <w:rPr>
                <w:rFonts w:ascii="Arial" w:eastAsia="Arial" w:hAnsi="Arial" w:cs="Arial"/>
                <w:b/>
                <w:sz w:val="18"/>
                <w:szCs w:val="18"/>
              </w:rPr>
            </w:pPr>
          </w:p>
        </w:tc>
      </w:tr>
      <w:tr w:rsidR="00E11FF8" w14:paraId="74F486AD" w14:textId="77777777">
        <w:trPr>
          <w:trHeight w:val="6404"/>
        </w:trPr>
        <w:tc>
          <w:tcPr>
            <w:tcW w:w="3681" w:type="dxa"/>
            <w:vAlign w:val="center"/>
          </w:tcPr>
          <w:p w14:paraId="74F48692" w14:textId="77777777" w:rsidR="00E11FF8" w:rsidRDefault="00DF7851">
            <w:pPr>
              <w:rPr>
                <w:b/>
                <w:sz w:val="24"/>
                <w:szCs w:val="24"/>
              </w:rPr>
            </w:pPr>
            <w:r>
              <w:rPr>
                <w:b/>
                <w:sz w:val="24"/>
                <w:szCs w:val="24"/>
              </w:rPr>
              <w:lastRenderedPageBreak/>
              <w:t>S10: Sicurezza degli impianti tecnologici e di servizio</w:t>
            </w:r>
          </w:p>
        </w:tc>
        <w:tc>
          <w:tcPr>
            <w:tcW w:w="5670" w:type="dxa"/>
          </w:tcPr>
          <w:p w14:paraId="74F48693" w14:textId="77777777" w:rsidR="00E11FF8" w:rsidRDefault="00E11FF8">
            <w:pPr>
              <w:rPr>
                <w:rFonts w:ascii="Arial" w:eastAsia="Arial" w:hAnsi="Arial" w:cs="Arial"/>
                <w:b/>
                <w:sz w:val="18"/>
                <w:szCs w:val="18"/>
              </w:rPr>
            </w:pPr>
          </w:p>
          <w:p w14:paraId="74F48694" w14:textId="77777777" w:rsidR="00E11FF8" w:rsidRDefault="00DF7851">
            <w:pPr>
              <w:rPr>
                <w:b/>
                <w:sz w:val="20"/>
                <w:szCs w:val="20"/>
              </w:rPr>
            </w:pPr>
            <w:r>
              <w:rPr>
                <w:sz w:val="20"/>
                <w:szCs w:val="20"/>
                <w:u w:val="single"/>
              </w:rPr>
              <w:t>Livello di p</w:t>
            </w:r>
            <w:r>
              <w:rPr>
                <w:sz w:val="20"/>
                <w:szCs w:val="20"/>
                <w:u w:val="single"/>
              </w:rPr>
              <w:t>restazione</w:t>
            </w:r>
            <w:r>
              <w:rPr>
                <w:sz w:val="20"/>
                <w:szCs w:val="20"/>
              </w:rPr>
              <w:t xml:space="preserve">: </w:t>
            </w:r>
            <w:r>
              <w:rPr>
                <w:b/>
                <w:sz w:val="20"/>
                <w:szCs w:val="20"/>
              </w:rPr>
              <w:t>I</w:t>
            </w:r>
          </w:p>
          <w:p w14:paraId="74F48695" w14:textId="77777777" w:rsidR="00E11FF8" w:rsidRDefault="00DF7851">
            <w:pPr>
              <w:pBdr>
                <w:top w:val="nil"/>
                <w:left w:val="nil"/>
                <w:bottom w:val="nil"/>
                <w:right w:val="nil"/>
                <w:between w:val="nil"/>
              </w:pBdr>
              <w:rPr>
                <w:color w:val="000000"/>
                <w:sz w:val="20"/>
                <w:szCs w:val="20"/>
                <w:u w:val="single"/>
              </w:rPr>
            </w:pPr>
            <w:r>
              <w:rPr>
                <w:color w:val="000000"/>
                <w:sz w:val="20"/>
                <w:szCs w:val="20"/>
                <w:u w:val="single"/>
              </w:rPr>
              <w:t>Soluzioni progettuali conformi</w:t>
            </w:r>
            <w:r>
              <w:rPr>
                <w:color w:val="000000"/>
                <w:sz w:val="20"/>
                <w:szCs w:val="20"/>
              </w:rPr>
              <w:t xml:space="preserve">: </w:t>
            </w:r>
          </w:p>
          <w:p w14:paraId="74F48696" w14:textId="77777777" w:rsidR="00E11FF8" w:rsidRDefault="00DF7851">
            <w:pPr>
              <w:pBdr>
                <w:top w:val="nil"/>
                <w:left w:val="nil"/>
                <w:bottom w:val="nil"/>
                <w:right w:val="nil"/>
                <w:between w:val="nil"/>
              </w:pBdr>
              <w:rPr>
                <w:color w:val="000000"/>
                <w:sz w:val="20"/>
                <w:szCs w:val="20"/>
              </w:rPr>
            </w:pPr>
            <w:r>
              <w:rPr>
                <w:color w:val="000000"/>
                <w:sz w:val="20"/>
                <w:szCs w:val="20"/>
              </w:rPr>
              <w:t xml:space="preserve">Gli impianti presenti, installati, verificati, eserciti e manutenuti a regola d’arte devono garantire gli obiettivi di sicurezza antincendio. </w:t>
            </w:r>
          </w:p>
          <w:p w14:paraId="74F48697" w14:textId="77777777" w:rsidR="00E11FF8" w:rsidRDefault="00E11FF8">
            <w:pPr>
              <w:pBdr>
                <w:top w:val="nil"/>
                <w:left w:val="nil"/>
                <w:bottom w:val="nil"/>
                <w:right w:val="nil"/>
                <w:between w:val="nil"/>
              </w:pBdr>
              <w:rPr>
                <w:b/>
                <w:color w:val="000000"/>
                <w:sz w:val="20"/>
                <w:szCs w:val="20"/>
              </w:rPr>
            </w:pPr>
          </w:p>
          <w:p w14:paraId="74F48698" w14:textId="77777777" w:rsidR="00E11FF8" w:rsidRDefault="00DF7851">
            <w:pPr>
              <w:pBdr>
                <w:top w:val="nil"/>
                <w:left w:val="nil"/>
                <w:bottom w:val="nil"/>
                <w:right w:val="nil"/>
                <w:between w:val="nil"/>
              </w:pBdr>
              <w:rPr>
                <w:color w:val="000000"/>
                <w:sz w:val="20"/>
                <w:szCs w:val="20"/>
              </w:rPr>
            </w:pPr>
            <w:r>
              <w:rPr>
                <w:b/>
                <w:color w:val="000000"/>
                <w:sz w:val="20"/>
                <w:szCs w:val="20"/>
              </w:rPr>
              <w:t>Impianto elettrico</w:t>
            </w:r>
            <w:r>
              <w:rPr>
                <w:color w:val="000000"/>
                <w:sz w:val="20"/>
                <w:szCs w:val="20"/>
              </w:rPr>
              <w:t>: Per ogni piano della struttura è previsto un quadro elettrico segnalato e riportato nel piano d’emergenza, posto in posizione protetta.</w:t>
            </w:r>
          </w:p>
          <w:p w14:paraId="74F48699" w14:textId="77777777" w:rsidR="00E11FF8" w:rsidRDefault="00E11FF8">
            <w:pPr>
              <w:pBdr>
                <w:top w:val="nil"/>
                <w:left w:val="nil"/>
                <w:bottom w:val="nil"/>
                <w:right w:val="nil"/>
                <w:between w:val="nil"/>
              </w:pBdr>
              <w:rPr>
                <w:b/>
                <w:color w:val="000000"/>
                <w:sz w:val="20"/>
                <w:szCs w:val="20"/>
              </w:rPr>
            </w:pPr>
          </w:p>
          <w:p w14:paraId="74F4869A" w14:textId="77777777" w:rsidR="00E11FF8" w:rsidRDefault="00DF7851">
            <w:pPr>
              <w:pBdr>
                <w:top w:val="nil"/>
                <w:left w:val="nil"/>
                <w:bottom w:val="nil"/>
                <w:right w:val="nil"/>
                <w:between w:val="nil"/>
              </w:pBdr>
              <w:rPr>
                <w:b/>
                <w:color w:val="000000"/>
                <w:sz w:val="20"/>
                <w:szCs w:val="20"/>
              </w:rPr>
            </w:pPr>
            <w:r>
              <w:rPr>
                <w:b/>
                <w:color w:val="000000"/>
                <w:sz w:val="20"/>
                <w:szCs w:val="20"/>
              </w:rPr>
              <w:t>Alimentazione elettrica di sicurezza:</w:t>
            </w:r>
          </w:p>
          <w:tbl>
            <w:tblPr>
              <w:tblStyle w:val="af1"/>
              <w:tblW w:w="54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1476"/>
              <w:gridCol w:w="1815"/>
            </w:tblGrid>
            <w:tr w:rsidR="00E11FF8" w14:paraId="74F4869E" w14:textId="77777777">
              <w:tc>
                <w:tcPr>
                  <w:tcW w:w="2153" w:type="dxa"/>
                  <w:vAlign w:val="center"/>
                </w:tcPr>
                <w:p w14:paraId="74F4869B" w14:textId="77777777" w:rsidR="00E11FF8" w:rsidRDefault="00DF7851">
                  <w:pPr>
                    <w:pBdr>
                      <w:top w:val="nil"/>
                      <w:left w:val="nil"/>
                      <w:bottom w:val="nil"/>
                      <w:right w:val="nil"/>
                      <w:between w:val="nil"/>
                    </w:pBdr>
                    <w:jc w:val="center"/>
                    <w:rPr>
                      <w:color w:val="000000"/>
                      <w:sz w:val="18"/>
                      <w:szCs w:val="18"/>
                    </w:rPr>
                  </w:pPr>
                  <w:r>
                    <w:rPr>
                      <w:color w:val="000000"/>
                      <w:sz w:val="18"/>
                      <w:szCs w:val="18"/>
                    </w:rPr>
                    <w:t>Utenza</w:t>
                  </w:r>
                </w:p>
              </w:tc>
              <w:tc>
                <w:tcPr>
                  <w:tcW w:w="1476" w:type="dxa"/>
                  <w:vAlign w:val="center"/>
                </w:tcPr>
                <w:p w14:paraId="74F4869C" w14:textId="77777777" w:rsidR="00E11FF8" w:rsidRDefault="00DF7851">
                  <w:pPr>
                    <w:pBdr>
                      <w:top w:val="nil"/>
                      <w:left w:val="nil"/>
                      <w:bottom w:val="nil"/>
                      <w:right w:val="nil"/>
                      <w:between w:val="nil"/>
                    </w:pBdr>
                    <w:jc w:val="center"/>
                    <w:rPr>
                      <w:color w:val="000000"/>
                      <w:sz w:val="18"/>
                      <w:szCs w:val="18"/>
                    </w:rPr>
                  </w:pPr>
                  <w:r>
                    <w:rPr>
                      <w:color w:val="000000"/>
                      <w:sz w:val="18"/>
                      <w:szCs w:val="18"/>
                    </w:rPr>
                    <w:t>Interruzione</w:t>
                  </w:r>
                </w:p>
              </w:tc>
              <w:tc>
                <w:tcPr>
                  <w:tcW w:w="1815" w:type="dxa"/>
                  <w:vAlign w:val="center"/>
                </w:tcPr>
                <w:p w14:paraId="74F4869D" w14:textId="77777777" w:rsidR="00E11FF8" w:rsidRDefault="00DF7851">
                  <w:pPr>
                    <w:pBdr>
                      <w:top w:val="nil"/>
                      <w:left w:val="nil"/>
                      <w:bottom w:val="nil"/>
                      <w:right w:val="nil"/>
                      <w:between w:val="nil"/>
                    </w:pBdr>
                    <w:jc w:val="center"/>
                    <w:rPr>
                      <w:color w:val="000000"/>
                      <w:sz w:val="18"/>
                      <w:szCs w:val="18"/>
                    </w:rPr>
                  </w:pPr>
                  <w:r>
                    <w:rPr>
                      <w:color w:val="000000"/>
                      <w:sz w:val="18"/>
                      <w:szCs w:val="18"/>
                    </w:rPr>
                    <w:t>Autonomia</w:t>
                  </w:r>
                </w:p>
              </w:tc>
            </w:tr>
            <w:tr w:rsidR="00E11FF8" w14:paraId="74F486A4" w14:textId="77777777">
              <w:tc>
                <w:tcPr>
                  <w:tcW w:w="2153" w:type="dxa"/>
                  <w:vAlign w:val="center"/>
                </w:tcPr>
                <w:p w14:paraId="74F4869F" w14:textId="77777777" w:rsidR="00E11FF8" w:rsidRDefault="00DF7851">
                  <w:pPr>
                    <w:pBdr>
                      <w:top w:val="nil"/>
                      <w:left w:val="nil"/>
                      <w:bottom w:val="nil"/>
                      <w:right w:val="nil"/>
                      <w:between w:val="nil"/>
                    </w:pBdr>
                    <w:rPr>
                      <w:color w:val="000000"/>
                      <w:sz w:val="18"/>
                      <w:szCs w:val="18"/>
                    </w:rPr>
                  </w:pPr>
                  <w:r>
                    <w:rPr>
                      <w:color w:val="000000"/>
                      <w:sz w:val="18"/>
                      <w:szCs w:val="18"/>
                    </w:rPr>
                    <w:t>Illuminazione di sicurezza</w:t>
                  </w:r>
                </w:p>
                <w:p w14:paraId="74F486A0" w14:textId="77777777" w:rsidR="00E11FF8" w:rsidRDefault="00DF7851">
                  <w:pPr>
                    <w:pBdr>
                      <w:top w:val="nil"/>
                      <w:left w:val="nil"/>
                      <w:bottom w:val="nil"/>
                      <w:right w:val="nil"/>
                      <w:between w:val="nil"/>
                    </w:pBdr>
                    <w:rPr>
                      <w:color w:val="000000"/>
                      <w:sz w:val="18"/>
                      <w:szCs w:val="18"/>
                    </w:rPr>
                  </w:pPr>
                  <w:r>
                    <w:rPr>
                      <w:color w:val="000000"/>
                      <w:sz w:val="18"/>
                      <w:szCs w:val="18"/>
                    </w:rPr>
                    <w:t>IRAI, Sistemi di comunicazione in emergenza</w:t>
                  </w:r>
                </w:p>
              </w:tc>
              <w:tc>
                <w:tcPr>
                  <w:tcW w:w="1476" w:type="dxa"/>
                  <w:vAlign w:val="center"/>
                </w:tcPr>
                <w:p w14:paraId="74F486A1" w14:textId="77777777" w:rsidR="00E11FF8" w:rsidRDefault="00DF7851">
                  <w:pPr>
                    <w:pBdr>
                      <w:top w:val="nil"/>
                      <w:left w:val="nil"/>
                      <w:bottom w:val="nil"/>
                      <w:right w:val="nil"/>
                      <w:between w:val="nil"/>
                    </w:pBdr>
                    <w:jc w:val="center"/>
                    <w:rPr>
                      <w:color w:val="000000"/>
                      <w:sz w:val="20"/>
                      <w:szCs w:val="20"/>
                    </w:rPr>
                  </w:pPr>
                  <w:r>
                    <w:rPr>
                      <w:color w:val="000000"/>
                      <w:sz w:val="20"/>
                      <w:szCs w:val="20"/>
                    </w:rPr>
                    <w:t>interruzione breve</w:t>
                  </w:r>
                </w:p>
                <w:p w14:paraId="74F486A2" w14:textId="77777777" w:rsidR="00E11FF8" w:rsidRDefault="00DF7851">
                  <w:pPr>
                    <w:pBdr>
                      <w:top w:val="nil"/>
                      <w:left w:val="nil"/>
                      <w:bottom w:val="nil"/>
                      <w:right w:val="nil"/>
                      <w:between w:val="nil"/>
                    </w:pBdr>
                    <w:jc w:val="center"/>
                    <w:rPr>
                      <w:color w:val="000000"/>
                      <w:sz w:val="20"/>
                      <w:szCs w:val="20"/>
                    </w:rPr>
                  </w:pPr>
                  <w:r>
                    <w:rPr>
                      <w:color w:val="000000"/>
                      <w:sz w:val="20"/>
                      <w:szCs w:val="20"/>
                    </w:rPr>
                    <w:t>(≤ 0,5 s)</w:t>
                  </w:r>
                </w:p>
              </w:tc>
              <w:tc>
                <w:tcPr>
                  <w:tcW w:w="1815" w:type="dxa"/>
                  <w:vAlign w:val="center"/>
                </w:tcPr>
                <w:p w14:paraId="74F486A3" w14:textId="77777777" w:rsidR="00E11FF8" w:rsidRDefault="00DF7851">
                  <w:pPr>
                    <w:pBdr>
                      <w:top w:val="nil"/>
                      <w:left w:val="nil"/>
                      <w:bottom w:val="nil"/>
                      <w:right w:val="nil"/>
                      <w:between w:val="nil"/>
                    </w:pBdr>
                    <w:jc w:val="center"/>
                    <w:rPr>
                      <w:color w:val="000000"/>
                      <w:sz w:val="20"/>
                      <w:szCs w:val="20"/>
                    </w:rPr>
                  </w:pPr>
                  <w:r>
                    <w:rPr>
                      <w:color w:val="000000"/>
                      <w:sz w:val="20"/>
                      <w:szCs w:val="20"/>
                    </w:rPr>
                    <w:t>˃</w:t>
                  </w:r>
                  <w:r>
                    <w:rPr>
                      <w:color w:val="000000"/>
                      <w:sz w:val="20"/>
                      <w:szCs w:val="20"/>
                    </w:rPr>
                    <w:t xml:space="preserve"> 30’</w:t>
                  </w:r>
                </w:p>
              </w:tc>
            </w:tr>
            <w:tr w:rsidR="00E11FF8" w14:paraId="74F486A8" w14:textId="77777777">
              <w:tc>
                <w:tcPr>
                  <w:tcW w:w="2153" w:type="dxa"/>
                  <w:vAlign w:val="center"/>
                </w:tcPr>
                <w:p w14:paraId="74F486A5" w14:textId="77777777" w:rsidR="00E11FF8" w:rsidRDefault="00DF7851">
                  <w:pPr>
                    <w:pBdr>
                      <w:top w:val="nil"/>
                      <w:left w:val="nil"/>
                      <w:bottom w:val="nil"/>
                      <w:right w:val="nil"/>
                      <w:between w:val="nil"/>
                    </w:pBdr>
                    <w:rPr>
                      <w:color w:val="000000"/>
                      <w:sz w:val="20"/>
                      <w:szCs w:val="20"/>
                    </w:rPr>
                  </w:pPr>
                  <w:r>
                    <w:rPr>
                      <w:color w:val="000000"/>
                      <w:sz w:val="20"/>
                      <w:szCs w:val="20"/>
                    </w:rPr>
                    <w:t>Scale, SEFC</w:t>
                  </w:r>
                </w:p>
              </w:tc>
              <w:tc>
                <w:tcPr>
                  <w:tcW w:w="1476" w:type="dxa"/>
                  <w:vAlign w:val="center"/>
                </w:tcPr>
                <w:p w14:paraId="74F486A6" w14:textId="77777777" w:rsidR="00E11FF8" w:rsidRDefault="00DF7851">
                  <w:pPr>
                    <w:pBdr>
                      <w:top w:val="nil"/>
                      <w:left w:val="nil"/>
                      <w:bottom w:val="nil"/>
                      <w:right w:val="nil"/>
                      <w:between w:val="nil"/>
                    </w:pBdr>
                    <w:jc w:val="center"/>
                    <w:rPr>
                      <w:color w:val="000000"/>
                      <w:sz w:val="18"/>
                      <w:szCs w:val="18"/>
                    </w:rPr>
                  </w:pPr>
                  <w:r>
                    <w:rPr>
                      <w:color w:val="000000"/>
                      <w:sz w:val="18"/>
                      <w:szCs w:val="18"/>
                    </w:rPr>
                    <w:t>interruzione media (</w:t>
                  </w:r>
                  <w:r>
                    <w:rPr>
                      <w:color w:val="000000"/>
                      <w:sz w:val="20"/>
                      <w:szCs w:val="20"/>
                    </w:rPr>
                    <w:t>≤ 15 s)</w:t>
                  </w:r>
                </w:p>
              </w:tc>
              <w:tc>
                <w:tcPr>
                  <w:tcW w:w="1815" w:type="dxa"/>
                  <w:vAlign w:val="center"/>
                </w:tcPr>
                <w:p w14:paraId="74F486A7" w14:textId="77777777" w:rsidR="00E11FF8" w:rsidRDefault="00DF7851">
                  <w:pPr>
                    <w:pBdr>
                      <w:top w:val="nil"/>
                      <w:left w:val="nil"/>
                      <w:bottom w:val="nil"/>
                      <w:right w:val="nil"/>
                      <w:between w:val="nil"/>
                    </w:pBdr>
                    <w:jc w:val="center"/>
                    <w:rPr>
                      <w:b/>
                      <w:color w:val="000000"/>
                      <w:sz w:val="20"/>
                      <w:szCs w:val="20"/>
                    </w:rPr>
                  </w:pPr>
                  <w:r>
                    <w:rPr>
                      <w:color w:val="000000"/>
                      <w:sz w:val="20"/>
                      <w:szCs w:val="20"/>
                    </w:rPr>
                    <w:t>˃</w:t>
                  </w:r>
                  <w:r>
                    <w:rPr>
                      <w:color w:val="000000"/>
                      <w:sz w:val="20"/>
                      <w:szCs w:val="20"/>
                    </w:rPr>
                    <w:t xml:space="preserve"> 30’</w:t>
                  </w:r>
                </w:p>
              </w:tc>
            </w:tr>
          </w:tbl>
          <w:p w14:paraId="74F486A9" w14:textId="77777777" w:rsidR="00E11FF8" w:rsidRDefault="00E11FF8">
            <w:pPr>
              <w:pBdr>
                <w:top w:val="nil"/>
                <w:left w:val="nil"/>
                <w:bottom w:val="nil"/>
                <w:right w:val="nil"/>
                <w:between w:val="nil"/>
              </w:pBdr>
              <w:rPr>
                <w:b/>
                <w:color w:val="000000"/>
                <w:sz w:val="20"/>
                <w:szCs w:val="20"/>
              </w:rPr>
            </w:pPr>
          </w:p>
          <w:p w14:paraId="74F486AA" w14:textId="77777777" w:rsidR="00E11FF8" w:rsidRDefault="00DF7851">
            <w:pPr>
              <w:pBdr>
                <w:top w:val="nil"/>
                <w:left w:val="nil"/>
                <w:bottom w:val="nil"/>
                <w:right w:val="nil"/>
                <w:between w:val="nil"/>
              </w:pBdr>
              <w:rPr>
                <w:color w:val="000000"/>
                <w:sz w:val="20"/>
                <w:szCs w:val="20"/>
              </w:rPr>
            </w:pPr>
            <w:r>
              <w:rPr>
                <w:b/>
                <w:color w:val="000000"/>
                <w:sz w:val="20"/>
                <w:szCs w:val="20"/>
              </w:rPr>
              <w:t xml:space="preserve">Ascensore: </w:t>
            </w:r>
            <w:r>
              <w:rPr>
                <w:color w:val="000000"/>
                <w:sz w:val="20"/>
                <w:szCs w:val="20"/>
              </w:rPr>
              <w:t xml:space="preserve">essendo di tipo SA e, dunque, non progettato per funzionare in caso di </w:t>
            </w:r>
            <w:r>
              <w:rPr>
                <w:sz w:val="20"/>
                <w:szCs w:val="20"/>
              </w:rPr>
              <w:t>incendio, non</w:t>
            </w:r>
            <w:r>
              <w:rPr>
                <w:color w:val="000000"/>
                <w:sz w:val="20"/>
                <w:szCs w:val="20"/>
              </w:rPr>
              <w:t xml:space="preserve"> deve essere </w:t>
            </w:r>
            <w:r>
              <w:rPr>
                <w:sz w:val="20"/>
                <w:szCs w:val="20"/>
              </w:rPr>
              <w:t>utilizzato</w:t>
            </w:r>
            <w:r>
              <w:rPr>
                <w:color w:val="000000"/>
                <w:sz w:val="20"/>
                <w:szCs w:val="20"/>
              </w:rPr>
              <w:t xml:space="preserve"> (indicato nel piano di emergenza) in caso di tale emergenza.</w:t>
            </w:r>
          </w:p>
          <w:p w14:paraId="74F486AB" w14:textId="77777777" w:rsidR="00E11FF8" w:rsidRDefault="00E11FF8">
            <w:pPr>
              <w:pBdr>
                <w:top w:val="nil"/>
                <w:left w:val="nil"/>
                <w:bottom w:val="nil"/>
                <w:right w:val="nil"/>
                <w:between w:val="nil"/>
              </w:pBdr>
              <w:rPr>
                <w:b/>
                <w:color w:val="000000"/>
                <w:sz w:val="20"/>
                <w:szCs w:val="20"/>
              </w:rPr>
            </w:pPr>
          </w:p>
          <w:p w14:paraId="74F486AC" w14:textId="77777777" w:rsidR="00E11FF8" w:rsidRDefault="00DF7851">
            <w:pPr>
              <w:pBdr>
                <w:top w:val="nil"/>
                <w:left w:val="nil"/>
                <w:bottom w:val="nil"/>
                <w:right w:val="nil"/>
                <w:between w:val="nil"/>
              </w:pBdr>
              <w:rPr>
                <w:color w:val="000000"/>
                <w:sz w:val="20"/>
                <w:szCs w:val="20"/>
              </w:rPr>
            </w:pPr>
            <w:r>
              <w:rPr>
                <w:b/>
                <w:color w:val="000000"/>
                <w:sz w:val="20"/>
                <w:szCs w:val="20"/>
              </w:rPr>
              <w:t xml:space="preserve">Impianto di climatizzazione e condizionamento: </w:t>
            </w:r>
            <w:r>
              <w:rPr>
                <w:color w:val="000000"/>
                <w:sz w:val="20"/>
                <w:szCs w:val="20"/>
              </w:rPr>
              <w:t xml:space="preserve">deve evitare il ricircolo dei prodotti della combustione, non produrre fumi, non facilitare la propagazione di fumi o fiamme. </w:t>
            </w:r>
          </w:p>
        </w:tc>
      </w:tr>
    </w:tbl>
    <w:p w14:paraId="74F486AE" w14:textId="77777777" w:rsidR="00E11FF8" w:rsidRDefault="00E11FF8">
      <w:pPr>
        <w:rPr>
          <w:b/>
          <w:sz w:val="36"/>
          <w:szCs w:val="36"/>
        </w:rPr>
      </w:pPr>
    </w:p>
    <w:p w14:paraId="74F486AF" w14:textId="77777777" w:rsidR="00E11FF8" w:rsidRDefault="00E11FF8">
      <w:pPr>
        <w:rPr>
          <w:b/>
          <w:sz w:val="36"/>
          <w:szCs w:val="36"/>
        </w:rPr>
      </w:pPr>
    </w:p>
    <w:p w14:paraId="74F486B0" w14:textId="77777777" w:rsidR="00E11FF8" w:rsidRDefault="00E11FF8">
      <w:pPr>
        <w:rPr>
          <w:b/>
          <w:sz w:val="36"/>
          <w:szCs w:val="36"/>
        </w:rPr>
      </w:pPr>
    </w:p>
    <w:p w14:paraId="74F486B1" w14:textId="77777777" w:rsidR="00E11FF8" w:rsidRDefault="00E11FF8">
      <w:pPr>
        <w:rPr>
          <w:b/>
          <w:sz w:val="36"/>
          <w:szCs w:val="36"/>
        </w:rPr>
      </w:pPr>
    </w:p>
    <w:p w14:paraId="74F486B2" w14:textId="77777777" w:rsidR="00E11FF8" w:rsidRDefault="00E11FF8">
      <w:pPr>
        <w:rPr>
          <w:b/>
          <w:sz w:val="36"/>
          <w:szCs w:val="36"/>
        </w:rPr>
      </w:pPr>
    </w:p>
    <w:p w14:paraId="74F486B3" w14:textId="77777777" w:rsidR="00E11FF8" w:rsidRDefault="00E11FF8">
      <w:pPr>
        <w:rPr>
          <w:b/>
          <w:sz w:val="36"/>
          <w:szCs w:val="36"/>
        </w:rPr>
      </w:pPr>
    </w:p>
    <w:p w14:paraId="74F486B4" w14:textId="77777777" w:rsidR="00E11FF8" w:rsidRDefault="00E11FF8">
      <w:pPr>
        <w:rPr>
          <w:b/>
          <w:sz w:val="36"/>
          <w:szCs w:val="36"/>
        </w:rPr>
      </w:pPr>
    </w:p>
    <w:p w14:paraId="74F486B5" w14:textId="77777777" w:rsidR="00E11FF8" w:rsidRDefault="00E11FF8">
      <w:pPr>
        <w:rPr>
          <w:b/>
          <w:sz w:val="36"/>
          <w:szCs w:val="36"/>
        </w:rPr>
      </w:pPr>
    </w:p>
    <w:p w14:paraId="74F486B6" w14:textId="77777777" w:rsidR="00E11FF8" w:rsidRDefault="00E11FF8">
      <w:pPr>
        <w:rPr>
          <w:b/>
          <w:sz w:val="36"/>
          <w:szCs w:val="36"/>
        </w:rPr>
      </w:pPr>
    </w:p>
    <w:p w14:paraId="74F486B7" w14:textId="77777777" w:rsidR="00E11FF8" w:rsidRDefault="00E11FF8">
      <w:pPr>
        <w:rPr>
          <w:b/>
          <w:sz w:val="36"/>
          <w:szCs w:val="36"/>
        </w:rPr>
      </w:pPr>
    </w:p>
    <w:p w14:paraId="74F486B8" w14:textId="77777777" w:rsidR="00E11FF8" w:rsidRDefault="00E11FF8">
      <w:pPr>
        <w:rPr>
          <w:b/>
          <w:sz w:val="36"/>
          <w:szCs w:val="36"/>
        </w:rPr>
      </w:pPr>
    </w:p>
    <w:p w14:paraId="74F486B9" w14:textId="77777777" w:rsidR="00E11FF8" w:rsidRDefault="00E11FF8">
      <w:pPr>
        <w:rPr>
          <w:b/>
          <w:sz w:val="36"/>
          <w:szCs w:val="36"/>
        </w:rPr>
      </w:pPr>
    </w:p>
    <w:p w14:paraId="74F486BA" w14:textId="77777777" w:rsidR="00E11FF8" w:rsidRDefault="00DF7851">
      <w:pPr>
        <w:rPr>
          <w:b/>
          <w:sz w:val="36"/>
          <w:szCs w:val="36"/>
        </w:rPr>
      </w:pPr>
      <w:r>
        <w:rPr>
          <w:b/>
          <w:sz w:val="36"/>
          <w:szCs w:val="36"/>
        </w:rPr>
        <w:lastRenderedPageBreak/>
        <w:t>S4: Esodo</w:t>
      </w:r>
    </w:p>
    <w:p w14:paraId="74F486BB" w14:textId="77777777" w:rsidR="00E11FF8" w:rsidRDefault="00DF7851">
      <w:pPr>
        <w:pStyle w:val="Titolo1"/>
        <w:spacing w:after="240"/>
      </w:pPr>
      <w:r>
        <w:t>S.4.1 Premessa</w:t>
      </w:r>
    </w:p>
    <w:p w14:paraId="74F486BC" w14:textId="77777777" w:rsidR="00E11FF8" w:rsidRDefault="00DF7851">
      <w:pPr>
        <w:numPr>
          <w:ilvl w:val="0"/>
          <w:numId w:val="8"/>
        </w:numPr>
        <w:pBdr>
          <w:top w:val="nil"/>
          <w:left w:val="nil"/>
          <w:bottom w:val="nil"/>
          <w:right w:val="nil"/>
          <w:between w:val="nil"/>
        </w:pBdr>
        <w:spacing w:after="0" w:line="240" w:lineRule="auto"/>
      </w:pPr>
      <w:r>
        <w:rPr>
          <w:color w:val="000000"/>
        </w:rPr>
        <w:t>La finalità del sistema d’esodo elaborato sarà di assicurare che gli occupanti dell’attività possano raggiungere un luogo sicuro o permanere al sicuro, autonomamente o con assistenza, prima che l’incendio determini condizioni incapacitanti negli ambiti del</w:t>
      </w:r>
      <w:r>
        <w:rPr>
          <w:color w:val="000000"/>
        </w:rPr>
        <w:t>l’attività ove si trovano.</w:t>
      </w:r>
    </w:p>
    <w:p w14:paraId="74F486BD" w14:textId="77777777" w:rsidR="00E11FF8" w:rsidRDefault="00DF7851">
      <w:pPr>
        <w:numPr>
          <w:ilvl w:val="0"/>
          <w:numId w:val="8"/>
        </w:numPr>
        <w:pBdr>
          <w:top w:val="nil"/>
          <w:left w:val="nil"/>
          <w:bottom w:val="nil"/>
          <w:right w:val="nil"/>
          <w:between w:val="nil"/>
        </w:pBdr>
        <w:spacing w:after="0" w:line="240" w:lineRule="auto"/>
      </w:pPr>
      <w:r>
        <w:rPr>
          <w:color w:val="000000"/>
        </w:rPr>
        <w:t>Il sistema d’esodo assicurerà la prestazione richiesta a prescindere dall’intervento dei Vigili del fuoco.</w:t>
      </w:r>
    </w:p>
    <w:p w14:paraId="74F486BE" w14:textId="77777777" w:rsidR="00E11FF8" w:rsidRDefault="00DF7851">
      <w:pPr>
        <w:numPr>
          <w:ilvl w:val="0"/>
          <w:numId w:val="8"/>
        </w:numPr>
        <w:pBdr>
          <w:top w:val="nil"/>
          <w:left w:val="nil"/>
          <w:bottom w:val="nil"/>
          <w:right w:val="nil"/>
          <w:between w:val="nil"/>
        </w:pBdr>
        <w:spacing w:after="0" w:line="240" w:lineRule="auto"/>
      </w:pPr>
      <w:r>
        <w:rPr>
          <w:color w:val="000000"/>
        </w:rPr>
        <w:t>Il presente capitolo non tratta la gestione della folla.</w:t>
      </w:r>
    </w:p>
    <w:p w14:paraId="74F486BF" w14:textId="77777777" w:rsidR="00E11FF8" w:rsidRDefault="00DF7851">
      <w:pPr>
        <w:pStyle w:val="Titolo1"/>
      </w:pPr>
      <w:r>
        <w:t>Modalità d’esodo</w:t>
      </w:r>
    </w:p>
    <w:p w14:paraId="74F486C0" w14:textId="77777777" w:rsidR="00E11FF8" w:rsidRDefault="00DF7851">
      <w:r>
        <w:t xml:space="preserve">La modalità prevista per l’esodo è: </w:t>
      </w:r>
      <w:r>
        <w:rPr>
          <w:b/>
        </w:rPr>
        <w:t>ESODO SIMULT</w:t>
      </w:r>
      <w:r>
        <w:rPr>
          <w:b/>
        </w:rPr>
        <w:t xml:space="preserve">ANEO </w:t>
      </w:r>
      <w:r>
        <w:rPr>
          <w:b/>
        </w:rPr>
        <w:br/>
      </w:r>
      <w:r>
        <w:t>N.B. L’attivazione della procedura di esodo segue immediatamente la rivelazione dell’incendio oppure è differita dopo verifica da parte degli occupanti dell’effettivo innesco dell’incendio.</w:t>
      </w:r>
      <w:r>
        <w:br/>
      </w:r>
      <w:r>
        <w:br/>
        <w:t>Si trascrivono le definizioni inerenti la tipologia di esod</w:t>
      </w:r>
      <w:r>
        <w:t xml:space="preserve">o (capitolo G.1.9) </w:t>
      </w:r>
      <w:r>
        <w:rPr>
          <w:color w:val="4472C4"/>
        </w:rPr>
        <w:t>:</w:t>
      </w:r>
      <w:r>
        <w:rPr>
          <w:i/>
          <w:color w:val="4472C4"/>
        </w:rPr>
        <w:br/>
        <w:t>Esodo simultaneo</w:t>
      </w:r>
      <w:r>
        <w:t>:  modalità di esodo che prevede lo spostamento contemporaneo degli occupanti fino a luogo sicuro.</w:t>
      </w:r>
      <w:r>
        <w:rPr>
          <w:b/>
        </w:rPr>
        <w:br/>
      </w:r>
      <w:r>
        <w:rPr>
          <w:i/>
          <w:color w:val="4472C4"/>
        </w:rPr>
        <w:t>Luogo sicuro</w:t>
      </w:r>
      <w:r>
        <w:t>: luogo in cui è permanentemente trascurabile il rischio d’incendio per gli occupanti che vi stazionano o vi</w:t>
      </w:r>
      <w:r>
        <w:t xml:space="preserve"> transitano; tale rischio è riferito ad un incendio nell’attività.</w:t>
      </w:r>
    </w:p>
    <w:p w14:paraId="74F486C1" w14:textId="77777777" w:rsidR="00E11FF8" w:rsidRDefault="00DF7851">
      <w:r>
        <w:t>Pertanto, si è individuato quale luogo sicuro la pubblica via. Sono stati individuati due punti di raccolta all’esterno della struttura alberghiera.</w:t>
      </w:r>
    </w:p>
    <w:p w14:paraId="74F486C2" w14:textId="77777777" w:rsidR="00E11FF8" w:rsidRDefault="00DF7851">
      <w:pPr>
        <w:jc w:val="center"/>
        <w:rPr>
          <w:sz w:val="24"/>
          <w:szCs w:val="24"/>
        </w:rPr>
      </w:pPr>
      <w:r>
        <w:rPr>
          <w:noProof/>
          <w:sz w:val="24"/>
          <w:szCs w:val="24"/>
        </w:rPr>
        <w:drawing>
          <wp:inline distT="0" distB="0" distL="0" distR="0" wp14:anchorId="74F4883E" wp14:editId="74F4883F">
            <wp:extent cx="4502785" cy="2195830"/>
            <wp:effectExtent l="0" t="0" r="0" b="0"/>
            <wp:docPr id="32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
                    <a:srcRect/>
                    <a:stretch>
                      <a:fillRect/>
                    </a:stretch>
                  </pic:blipFill>
                  <pic:spPr>
                    <a:xfrm>
                      <a:off x="0" y="0"/>
                      <a:ext cx="4502785" cy="2195830"/>
                    </a:xfrm>
                    <a:prstGeom prst="rect">
                      <a:avLst/>
                    </a:prstGeom>
                    <a:ln/>
                  </pic:spPr>
                </pic:pic>
              </a:graphicData>
            </a:graphic>
          </wp:inline>
        </w:drawing>
      </w:r>
    </w:p>
    <w:p w14:paraId="74F486C3" w14:textId="77777777" w:rsidR="00E11FF8" w:rsidRDefault="00DF7851">
      <w:pPr>
        <w:pStyle w:val="Titolo1"/>
      </w:pPr>
      <w:r>
        <w:t>S.4.2 Livelli di prestazione</w:t>
      </w:r>
    </w:p>
    <w:p w14:paraId="74F486C4" w14:textId="77777777" w:rsidR="00E11FF8" w:rsidRDefault="00DF7851">
      <w:pPr>
        <w:spacing w:before="240"/>
      </w:pPr>
      <w:r>
        <w:t>I livelli di prestazione sono attribuiti agli ambiti dell’attività per la presente misura antincendio. La scelta è guidata dalle seguenti tabelle:</w:t>
      </w:r>
      <w:r>
        <w:rPr>
          <w:noProof/>
        </w:rPr>
        <w:drawing>
          <wp:anchor distT="0" distB="0" distL="114300" distR="114300" simplePos="0" relativeHeight="251674624" behindDoc="0" locked="0" layoutInCell="1" hidden="0" allowOverlap="1" wp14:anchorId="74F48840" wp14:editId="74F48841">
            <wp:simplePos x="0" y="0"/>
            <wp:positionH relativeFrom="column">
              <wp:posOffset>1</wp:posOffset>
            </wp:positionH>
            <wp:positionV relativeFrom="paragraph">
              <wp:posOffset>633442</wp:posOffset>
            </wp:positionV>
            <wp:extent cx="6120130" cy="1183640"/>
            <wp:effectExtent l="0" t="0" r="0" b="0"/>
            <wp:wrapSquare wrapText="bothSides" distT="0" distB="0" distL="114300" distR="114300"/>
            <wp:docPr id="31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5"/>
                    <a:srcRect/>
                    <a:stretch>
                      <a:fillRect/>
                    </a:stretch>
                  </pic:blipFill>
                  <pic:spPr>
                    <a:xfrm>
                      <a:off x="0" y="0"/>
                      <a:ext cx="6120130" cy="1183640"/>
                    </a:xfrm>
                    <a:prstGeom prst="rect">
                      <a:avLst/>
                    </a:prstGeom>
                    <a:ln/>
                  </pic:spPr>
                </pic:pic>
              </a:graphicData>
            </a:graphic>
          </wp:anchor>
        </w:drawing>
      </w:r>
    </w:p>
    <w:p w14:paraId="74F486C5" w14:textId="77777777" w:rsidR="00E11FF8" w:rsidRDefault="00DF7851">
      <w:pPr>
        <w:pStyle w:val="Titolo1"/>
      </w:pPr>
      <w:r>
        <w:lastRenderedPageBreak/>
        <w:t>S.4.3 Criteri di attribuzione dei livelli di prestazione</w:t>
      </w:r>
    </w:p>
    <w:p w14:paraId="74F486C6" w14:textId="77777777" w:rsidR="00E11FF8" w:rsidRDefault="00DF7851">
      <w:pPr>
        <w:spacing w:before="240"/>
      </w:pPr>
      <w:r>
        <w:t>Criteri generalmente a</w:t>
      </w:r>
      <w:r>
        <w:t>ccettati per l’attribuzione dei singoli livelli di prestazione.</w:t>
      </w:r>
      <w:r>
        <w:br/>
        <w:t>Nelle RTV, per ciascuna strategia antincendio, vengono riportate le indicazioni complementari o sostitutive delle soluzioni conformi previste dai corrispondenti livelli di prestazione della RT</w:t>
      </w:r>
      <w:r>
        <w:t>O.</w:t>
      </w:r>
      <w:r>
        <w:rPr>
          <w:noProof/>
        </w:rPr>
        <w:drawing>
          <wp:anchor distT="0" distB="0" distL="114300" distR="114300" simplePos="0" relativeHeight="251675648" behindDoc="0" locked="0" layoutInCell="1" hidden="0" allowOverlap="1" wp14:anchorId="74F48842" wp14:editId="74F48843">
            <wp:simplePos x="0" y="0"/>
            <wp:positionH relativeFrom="column">
              <wp:posOffset>1</wp:posOffset>
            </wp:positionH>
            <wp:positionV relativeFrom="paragraph">
              <wp:posOffset>430992</wp:posOffset>
            </wp:positionV>
            <wp:extent cx="6120130" cy="1315085"/>
            <wp:effectExtent l="0" t="0" r="0" b="0"/>
            <wp:wrapSquare wrapText="bothSides" distT="0" distB="0" distL="114300" distR="114300"/>
            <wp:docPr id="30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6120130" cy="1315085"/>
                    </a:xfrm>
                    <a:prstGeom prst="rect">
                      <a:avLst/>
                    </a:prstGeom>
                    <a:ln/>
                  </pic:spPr>
                </pic:pic>
              </a:graphicData>
            </a:graphic>
          </wp:anchor>
        </w:drawing>
      </w:r>
    </w:p>
    <w:p w14:paraId="74F486C7" w14:textId="77777777" w:rsidR="00E11FF8" w:rsidRDefault="00DF7851">
      <w:pPr>
        <w:spacing w:before="240"/>
        <w:rPr>
          <w:b/>
        </w:rPr>
      </w:pPr>
      <w:r>
        <w:t>Per quanto riguarda le Attività ricettive turistico-alberghiere (Capitolo V.5), in materia di esodo la RTV prescrive:</w:t>
      </w:r>
      <w:r>
        <w:br/>
      </w:r>
      <w:r>
        <w:rPr>
          <w:b/>
        </w:rPr>
        <w:t xml:space="preserve">1. Le camere o gli appartamenti per ospiti con affollamento non superiore a </w:t>
      </w:r>
      <w:proofErr w:type="gramStart"/>
      <w:r>
        <w:rPr>
          <w:b/>
        </w:rPr>
        <w:t>10</w:t>
      </w:r>
      <w:proofErr w:type="gramEnd"/>
      <w:r>
        <w:rPr>
          <w:b/>
        </w:rPr>
        <w:t xml:space="preserve"> occupanti sono escluse dai limiti minimi previsti per l</w:t>
      </w:r>
      <w:r>
        <w:rPr>
          <w:b/>
        </w:rPr>
        <w:t xml:space="preserve">e larghezze delle vie d’esodo. </w:t>
      </w:r>
      <w:r>
        <w:rPr>
          <w:b/>
        </w:rPr>
        <w:br/>
      </w:r>
      <w:r>
        <w:t xml:space="preserve">Nel caso in esame abbiamo esclusivamente camere con </w:t>
      </w:r>
      <w:proofErr w:type="gramStart"/>
      <w:r>
        <w:t>2</w:t>
      </w:r>
      <w:proofErr w:type="gramEnd"/>
      <w:r>
        <w:t xml:space="preserve"> posti letto. </w:t>
      </w:r>
      <w:proofErr w:type="gramStart"/>
      <w:r>
        <w:t>Nonostante ciò</w:t>
      </w:r>
      <w:proofErr w:type="gramEnd"/>
      <w:r>
        <w:t xml:space="preserve"> si è proceduto comunque al calcolo e alla valutazione delle larghezze minime delle vie d’esodo (vedasi S.4.8.7 e S.4.8.8).</w:t>
      </w:r>
    </w:p>
    <w:p w14:paraId="74F486C8" w14:textId="77777777" w:rsidR="00E11FF8" w:rsidRDefault="00DF7851">
      <w:pPr>
        <w:pStyle w:val="Titolo1"/>
        <w:rPr>
          <w:b/>
        </w:rPr>
      </w:pPr>
      <w:r>
        <w:t>S.4.4 Soluzioni pro</w:t>
      </w:r>
      <w:r>
        <w:t>gettuali</w:t>
      </w:r>
      <w:r>
        <w:br/>
      </w:r>
      <w:r>
        <w:rPr>
          <w:b/>
          <w:sz w:val="24"/>
          <w:szCs w:val="24"/>
        </w:rPr>
        <w:t>S.4.4.1 Soluzioni conformi per il livello di prestazione I</w:t>
      </w:r>
    </w:p>
    <w:p w14:paraId="74F486C9" w14:textId="77777777" w:rsidR="00E11FF8" w:rsidRDefault="00DF7851">
      <w:pPr>
        <w:spacing w:before="240"/>
      </w:pPr>
      <w:r>
        <w:t>1. Il sistema d’esodo è stato progettato iterativamente come segue:</w:t>
      </w:r>
    </w:p>
    <w:p w14:paraId="74F486CA" w14:textId="77777777" w:rsidR="00E11FF8" w:rsidRDefault="00DF7851">
      <w:pPr>
        <w:jc w:val="both"/>
      </w:pPr>
      <w:r>
        <w:rPr>
          <w:b/>
        </w:rPr>
        <w:t>a</w:t>
      </w:r>
      <w:r>
        <w:t xml:space="preserve">. si definiscono i dati di ingresso di cui al paragrafo </w:t>
      </w:r>
      <w:r>
        <w:rPr>
          <w:b/>
        </w:rPr>
        <w:t>S.4.6</w:t>
      </w:r>
      <w:r>
        <w:t xml:space="preserve">: profilo di rischio </w:t>
      </w:r>
      <w:proofErr w:type="spellStart"/>
      <w:r>
        <w:t>R</w:t>
      </w:r>
      <w:r>
        <w:rPr>
          <w:vertAlign w:val="subscript"/>
        </w:rPr>
        <w:t>vita</w:t>
      </w:r>
      <w:proofErr w:type="spellEnd"/>
      <w:r>
        <w:t xml:space="preserve"> di riferimento ed affollamento;</w:t>
      </w:r>
      <w:r>
        <w:br/>
      </w:r>
      <w:r>
        <w:rPr>
          <w:b/>
        </w:rPr>
        <w:t>b</w:t>
      </w:r>
      <w:r>
        <w:t xml:space="preserve">. si assicurano i requisiti antincendio minimi del paragrafo </w:t>
      </w:r>
      <w:r>
        <w:rPr>
          <w:b/>
        </w:rPr>
        <w:t>S.4.7</w:t>
      </w:r>
      <w:r>
        <w:t>;</w:t>
      </w:r>
      <w:r>
        <w:tab/>
      </w:r>
      <w:r>
        <w:br/>
      </w:r>
      <w:r>
        <w:rPr>
          <w:b/>
        </w:rPr>
        <w:t>c</w:t>
      </w:r>
      <w:r>
        <w:t xml:space="preserve">. si definisce lo schema delle vie d'esodo fino a luogo sicuro e lo si dimensiona secondo le indicazioni dei paragrafi </w:t>
      </w:r>
      <w:r>
        <w:rPr>
          <w:b/>
        </w:rPr>
        <w:t>S.4.8</w:t>
      </w:r>
      <w:r>
        <w:t xml:space="preserve"> ed </w:t>
      </w:r>
      <w:r>
        <w:rPr>
          <w:b/>
        </w:rPr>
        <w:t>S.4.9</w:t>
      </w:r>
      <w:r>
        <w:t>: numero di vie d'esodo ed uscite, corridoi ciechi,</w:t>
      </w:r>
      <w:r>
        <w:t xml:space="preserve"> luoghi sicuri temporanei e lunghezze d'esodo, larghezza di vie d'esodo ed uscite finali, superficie dei luoghi sicuri e degli spazi calmi, </w:t>
      </w:r>
      <w:r>
        <w:br/>
      </w:r>
      <w:r>
        <w:rPr>
          <w:b/>
        </w:rPr>
        <w:t>d</w:t>
      </w:r>
      <w:r>
        <w:t xml:space="preserve">. si verifica la rispondenza del sistema d'esodo alle caratteristiche di cui al paragrafo </w:t>
      </w:r>
      <w:r>
        <w:rPr>
          <w:b/>
        </w:rPr>
        <w:t>S.4.5</w:t>
      </w:r>
      <w:r>
        <w:t>. Qualora la verifi</w:t>
      </w:r>
      <w:r>
        <w:t>ca non sia soddisfatta, si reitera la procedura.</w:t>
      </w:r>
    </w:p>
    <w:p w14:paraId="74F486CB" w14:textId="77777777" w:rsidR="00E11FF8" w:rsidRDefault="00DF7851">
      <w:pPr>
        <w:jc w:val="both"/>
      </w:pPr>
      <w:r>
        <w:t>2. Possono essere eventualmente previsti i requisiti antincendio aggiuntivi del paragrafo S.4.10.</w:t>
      </w:r>
    </w:p>
    <w:p w14:paraId="74F486CC" w14:textId="77777777" w:rsidR="00E11FF8" w:rsidRDefault="00DF7851">
      <w:pPr>
        <w:jc w:val="both"/>
      </w:pPr>
      <w:r>
        <w:t>3. Qualora l'attività sia svolta prevalentemente all'aperto, devono essere impiegate nella loro completezza a</w:t>
      </w:r>
      <w:r>
        <w:t>nche le indicazioni di cui al paragrafo S.4.11.</w:t>
      </w:r>
      <w:r>
        <w:tab/>
      </w:r>
      <w:r>
        <w:br/>
      </w:r>
    </w:p>
    <w:p w14:paraId="74F486CD" w14:textId="77777777" w:rsidR="00E11FF8" w:rsidRDefault="00E11FF8">
      <w:pPr>
        <w:jc w:val="both"/>
      </w:pPr>
    </w:p>
    <w:p w14:paraId="74F486CE" w14:textId="77777777" w:rsidR="00E11FF8" w:rsidRDefault="00E11FF8">
      <w:pPr>
        <w:jc w:val="both"/>
      </w:pPr>
    </w:p>
    <w:p w14:paraId="74F486CF" w14:textId="77777777" w:rsidR="00E11FF8" w:rsidRDefault="00E11FF8">
      <w:pPr>
        <w:jc w:val="both"/>
      </w:pPr>
    </w:p>
    <w:p w14:paraId="74F486D0" w14:textId="77777777" w:rsidR="00E11FF8" w:rsidRDefault="00E11FF8">
      <w:pPr>
        <w:jc w:val="both"/>
      </w:pPr>
    </w:p>
    <w:p w14:paraId="74F486D1" w14:textId="77777777" w:rsidR="00E11FF8" w:rsidRDefault="00E11FF8">
      <w:pPr>
        <w:jc w:val="both"/>
      </w:pPr>
    </w:p>
    <w:p w14:paraId="74F486D2" w14:textId="77777777" w:rsidR="00E11FF8" w:rsidRDefault="00E11FF8">
      <w:pPr>
        <w:jc w:val="both"/>
      </w:pPr>
    </w:p>
    <w:p w14:paraId="74F486D3" w14:textId="77777777" w:rsidR="00E11FF8" w:rsidRDefault="00E11FF8">
      <w:pPr>
        <w:jc w:val="both"/>
      </w:pPr>
    </w:p>
    <w:p w14:paraId="74F486D4" w14:textId="77777777" w:rsidR="00E11FF8" w:rsidRDefault="00E11FF8">
      <w:pPr>
        <w:jc w:val="both"/>
      </w:pPr>
    </w:p>
    <w:p w14:paraId="74F486D5" w14:textId="77777777" w:rsidR="00E11FF8" w:rsidRDefault="00DF7851">
      <w:pPr>
        <w:jc w:val="both"/>
        <w:rPr>
          <w:b/>
        </w:rPr>
      </w:pPr>
      <w:r>
        <w:rPr>
          <w:b/>
        </w:rPr>
        <w:t>SCHEMA RIASSUNTIVO DELLA PROCEDURA PROGETTUALE:</w:t>
      </w:r>
    </w:p>
    <w:p w14:paraId="74F486D6" w14:textId="77777777" w:rsidR="00E11FF8" w:rsidRDefault="00E11FF8">
      <w:pPr>
        <w:jc w:val="both"/>
      </w:pPr>
    </w:p>
    <w:p w14:paraId="74F486D7" w14:textId="77777777" w:rsidR="00E11FF8" w:rsidRDefault="00DF7851">
      <w:pPr>
        <w:pStyle w:val="Titolo1"/>
      </w:pPr>
      <w:r>
        <w:rPr>
          <w:noProof/>
        </w:rPr>
        <mc:AlternateContent>
          <mc:Choice Requires="wps">
            <w:drawing>
              <wp:anchor distT="45720" distB="45720" distL="114300" distR="114300" simplePos="0" relativeHeight="251676672" behindDoc="0" locked="0" layoutInCell="1" hidden="0" allowOverlap="1" wp14:anchorId="74F48844" wp14:editId="74F48845">
                <wp:simplePos x="0" y="0"/>
                <wp:positionH relativeFrom="column">
                  <wp:posOffset>25401</wp:posOffset>
                </wp:positionH>
                <wp:positionV relativeFrom="paragraph">
                  <wp:posOffset>45720</wp:posOffset>
                </wp:positionV>
                <wp:extent cx="1574800" cy="826725"/>
                <wp:effectExtent l="0" t="0" r="0" b="0"/>
                <wp:wrapSquare wrapText="bothSides" distT="45720" distB="45720" distL="114300" distR="114300"/>
                <wp:docPr id="273" name=""/>
                <wp:cNvGraphicFramePr/>
                <a:graphic xmlns:a="http://schemas.openxmlformats.org/drawingml/2006/main">
                  <a:graphicData uri="http://schemas.microsoft.com/office/word/2010/wordprocessingShape">
                    <wps:wsp>
                      <wps:cNvSpPr/>
                      <wps:spPr>
                        <a:xfrm>
                          <a:off x="4563363" y="3371400"/>
                          <a:ext cx="1565275" cy="817200"/>
                        </a:xfrm>
                        <a:prstGeom prst="rect">
                          <a:avLst/>
                        </a:prstGeom>
                        <a:solidFill>
                          <a:srgbClr val="F7CAAC"/>
                        </a:solidFill>
                        <a:ln w="9525" cap="flat" cmpd="sng">
                          <a:solidFill>
                            <a:srgbClr val="000000"/>
                          </a:solidFill>
                          <a:prstDash val="solid"/>
                          <a:miter lim="800000"/>
                          <a:headEnd type="none" w="sm" len="sm"/>
                          <a:tailEnd type="none" w="sm" len="sm"/>
                        </a:ln>
                      </wps:spPr>
                      <wps:txbx>
                        <w:txbxContent>
                          <w:p w14:paraId="74F488E4" w14:textId="77777777" w:rsidR="00E11FF8" w:rsidRDefault="00DF7851">
                            <w:pPr>
                              <w:spacing w:line="258" w:lineRule="auto"/>
                              <w:textDirection w:val="btLr"/>
                            </w:pPr>
                            <w:r>
                              <w:rPr>
                                <w:b/>
                                <w:color w:val="000000"/>
                              </w:rPr>
                              <w:t>DATI DI INGRESSO</w:t>
                            </w:r>
                            <w:r>
                              <w:rPr>
                                <w:color w:val="000000"/>
                              </w:rPr>
                              <w:t xml:space="preserve"> S.4.6</w:t>
                            </w:r>
                          </w:p>
                          <w:p w14:paraId="74F488E5" w14:textId="77777777" w:rsidR="00E11FF8" w:rsidRDefault="00DF7851">
                            <w:pPr>
                              <w:spacing w:line="258" w:lineRule="auto"/>
                              <w:jc w:val="center"/>
                              <w:textDirection w:val="btLr"/>
                            </w:pPr>
                            <w:proofErr w:type="spellStart"/>
                            <w:r>
                              <w:rPr>
                                <w:color w:val="000000"/>
                              </w:rPr>
                              <w:t>R</w:t>
                            </w:r>
                            <w:r>
                              <w:rPr>
                                <w:color w:val="000000"/>
                                <w:vertAlign w:val="subscript"/>
                              </w:rPr>
                              <w:t>vita</w:t>
                            </w:r>
                            <w:proofErr w:type="spellEnd"/>
                            <w:r>
                              <w:rPr>
                                <w:color w:val="000000"/>
                                <w:vertAlign w:val="subscript"/>
                              </w:rPr>
                              <w:br/>
                            </w:r>
                            <w:r>
                              <w:rPr>
                                <w:color w:val="000000"/>
                              </w:rPr>
                              <w:t>Affollamento</w:t>
                            </w:r>
                          </w:p>
                          <w:p w14:paraId="74F488E6" w14:textId="77777777" w:rsidR="00E11FF8" w:rsidRDefault="00E11FF8">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4F48844" id="_x0000_s1035" style="position:absolute;margin-left:2pt;margin-top:3.6pt;width:124pt;height:65.1pt;z-index:251676672;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" fillcolor="#f7caac">
                <v:stroke startarrowwidth="narrow" startarrowlength="short" endarrowwidth="narrow" endarrowlength="short"/>
                <v:textbox inset="2.53958mm,1.2694mm,2.53958mm,1.2694mm">
                  <w:txbxContent>
                    <w:p w14:paraId="74F488E4" w14:textId="77777777" w:rsidR="00E11FF8" w:rsidRDefault="00DF7851">
                      <w:pPr>
                        <w:spacing w:line="258" w:lineRule="auto"/>
                        <w:textDirection w:val="btLr"/>
                      </w:pPr>
                      <w:r>
                        <w:rPr>
                          <w:b/>
                          <w:color w:val="000000"/>
                        </w:rPr>
                        <w:t>DATI DI INGRESSO</w:t>
                      </w:r>
                      <w:r>
                        <w:rPr>
                          <w:color w:val="000000"/>
                        </w:rPr>
                        <w:t xml:space="preserve"> S.4.6</w:t>
                      </w:r>
                    </w:p>
                    <w:p w14:paraId="74F488E5" w14:textId="77777777" w:rsidR="00E11FF8" w:rsidRDefault="00DF7851">
                      <w:pPr>
                        <w:spacing w:line="258" w:lineRule="auto"/>
                        <w:jc w:val="center"/>
                        <w:textDirection w:val="btLr"/>
                      </w:pPr>
                      <w:proofErr w:type="spellStart"/>
                      <w:r>
                        <w:rPr>
                          <w:color w:val="000000"/>
                        </w:rPr>
                        <w:t>R</w:t>
                      </w:r>
                      <w:r>
                        <w:rPr>
                          <w:color w:val="000000"/>
                          <w:vertAlign w:val="subscript"/>
                        </w:rPr>
                        <w:t>vita</w:t>
                      </w:r>
                      <w:proofErr w:type="spellEnd"/>
                      <w:r>
                        <w:rPr>
                          <w:color w:val="000000"/>
                          <w:vertAlign w:val="subscript"/>
                        </w:rPr>
                        <w:br/>
                      </w:r>
                      <w:r>
                        <w:rPr>
                          <w:color w:val="000000"/>
                        </w:rPr>
                        <w:t>Affollamento</w:t>
                      </w:r>
                    </w:p>
                    <w:p w14:paraId="74F488E6"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77696" behindDoc="0" locked="0" layoutInCell="1" hidden="0" allowOverlap="1" wp14:anchorId="74F48846" wp14:editId="74F48847">
                <wp:simplePos x="0" y="0"/>
                <wp:positionH relativeFrom="column">
                  <wp:posOffset>2146300</wp:posOffset>
                </wp:positionH>
                <wp:positionV relativeFrom="paragraph">
                  <wp:posOffset>45720</wp:posOffset>
                </wp:positionV>
                <wp:extent cx="1574800" cy="826770"/>
                <wp:effectExtent l="0" t="0" r="0" b="0"/>
                <wp:wrapSquare wrapText="bothSides" distT="45720" distB="45720" distL="114300" distR="114300"/>
                <wp:docPr id="247" name=""/>
                <wp:cNvGraphicFramePr/>
                <a:graphic xmlns:a="http://schemas.openxmlformats.org/drawingml/2006/main">
                  <a:graphicData uri="http://schemas.microsoft.com/office/word/2010/wordprocessingShape">
                    <wps:wsp>
                      <wps:cNvSpPr/>
                      <wps:spPr>
                        <a:xfrm>
                          <a:off x="4563363" y="3371378"/>
                          <a:ext cx="1565275" cy="817245"/>
                        </a:xfrm>
                        <a:prstGeom prst="rect">
                          <a:avLst/>
                        </a:prstGeom>
                        <a:solidFill>
                          <a:srgbClr val="C4E0B2"/>
                        </a:solidFill>
                        <a:ln w="9525" cap="flat" cmpd="sng">
                          <a:solidFill>
                            <a:srgbClr val="000000"/>
                          </a:solidFill>
                          <a:prstDash val="solid"/>
                          <a:miter lim="800000"/>
                          <a:headEnd type="none" w="sm" len="sm"/>
                          <a:tailEnd type="none" w="sm" len="sm"/>
                        </a:ln>
                      </wps:spPr>
                      <wps:txbx>
                        <w:txbxContent>
                          <w:p w14:paraId="74F488E7" w14:textId="77777777" w:rsidR="00E11FF8" w:rsidRDefault="00DF7851">
                            <w:pPr>
                              <w:spacing w:line="258" w:lineRule="auto"/>
                              <w:jc w:val="center"/>
                              <w:textDirection w:val="btLr"/>
                            </w:pPr>
                            <w:r>
                              <w:rPr>
                                <w:b/>
                                <w:color w:val="000000"/>
                              </w:rPr>
                              <w:t xml:space="preserve">REQUISITI </w:t>
                            </w:r>
                            <w:r>
                              <w:rPr>
                                <w:b/>
                                <w:color w:val="000000"/>
                              </w:rPr>
                              <w:br/>
                              <w:t>ANTINCENDIO</w:t>
                            </w:r>
                            <w:r>
                              <w:rPr>
                                <w:b/>
                                <w:color w:val="000000"/>
                              </w:rPr>
                              <w:br/>
                              <w:t>MINIMI</w:t>
                            </w:r>
                            <w:r>
                              <w:rPr>
                                <w:b/>
                                <w:color w:val="000000"/>
                              </w:rPr>
                              <w:br/>
                            </w:r>
                            <w:r>
                              <w:rPr>
                                <w:color w:val="000000"/>
                              </w:rPr>
                              <w:t>S.4.7</w:t>
                            </w:r>
                          </w:p>
                          <w:p w14:paraId="74F488E8" w14:textId="77777777" w:rsidR="00E11FF8" w:rsidRDefault="00E11FF8">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4F48846" id="_x0000_s1036" style="position:absolute;margin-left:169pt;margin-top:3.6pt;width:124pt;height:65.1pt;z-index:251677696;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" fillcolor="#c4e0b2">
                <v:stroke startarrowwidth="narrow" startarrowlength="short" endarrowwidth="narrow" endarrowlength="short"/>
                <v:textbox inset="2.53958mm,1.2694mm,2.53958mm,1.2694mm">
                  <w:txbxContent>
                    <w:p w14:paraId="74F488E7" w14:textId="77777777" w:rsidR="00E11FF8" w:rsidRDefault="00DF7851">
                      <w:pPr>
                        <w:spacing w:line="258" w:lineRule="auto"/>
                        <w:jc w:val="center"/>
                        <w:textDirection w:val="btLr"/>
                      </w:pPr>
                      <w:r>
                        <w:rPr>
                          <w:b/>
                          <w:color w:val="000000"/>
                        </w:rPr>
                        <w:t xml:space="preserve">REQUISITI </w:t>
                      </w:r>
                      <w:r>
                        <w:rPr>
                          <w:b/>
                          <w:color w:val="000000"/>
                        </w:rPr>
                        <w:br/>
                        <w:t>ANTINCENDIO</w:t>
                      </w:r>
                      <w:r>
                        <w:rPr>
                          <w:b/>
                          <w:color w:val="000000"/>
                        </w:rPr>
                        <w:br/>
                        <w:t>MINIMI</w:t>
                      </w:r>
                      <w:r>
                        <w:rPr>
                          <w:b/>
                          <w:color w:val="000000"/>
                        </w:rPr>
                        <w:br/>
                      </w:r>
                      <w:r>
                        <w:rPr>
                          <w:color w:val="000000"/>
                        </w:rPr>
                        <w:t>S.4.7</w:t>
                      </w:r>
                    </w:p>
                    <w:p w14:paraId="74F488E8"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78720" behindDoc="0" locked="0" layoutInCell="1" hidden="0" allowOverlap="1" wp14:anchorId="74F48848" wp14:editId="74F48849">
                <wp:simplePos x="0" y="0"/>
                <wp:positionH relativeFrom="column">
                  <wp:posOffset>4267200</wp:posOffset>
                </wp:positionH>
                <wp:positionV relativeFrom="paragraph">
                  <wp:posOffset>45720</wp:posOffset>
                </wp:positionV>
                <wp:extent cx="1574800" cy="826135"/>
                <wp:effectExtent l="0" t="0" r="0" b="0"/>
                <wp:wrapSquare wrapText="bothSides" distT="45720" distB="45720" distL="114300" distR="114300"/>
                <wp:docPr id="258" name=""/>
                <wp:cNvGraphicFramePr/>
                <a:graphic xmlns:a="http://schemas.openxmlformats.org/drawingml/2006/main">
                  <a:graphicData uri="http://schemas.microsoft.com/office/word/2010/wordprocessingShape">
                    <wps:wsp>
                      <wps:cNvSpPr/>
                      <wps:spPr>
                        <a:xfrm>
                          <a:off x="4563363" y="3371695"/>
                          <a:ext cx="1565275" cy="816610"/>
                        </a:xfrm>
                        <a:prstGeom prst="rect">
                          <a:avLst/>
                        </a:prstGeom>
                        <a:solidFill>
                          <a:srgbClr val="FEE599"/>
                        </a:solidFill>
                        <a:ln w="9525" cap="flat" cmpd="sng">
                          <a:solidFill>
                            <a:srgbClr val="000000"/>
                          </a:solidFill>
                          <a:prstDash val="solid"/>
                          <a:miter lim="800000"/>
                          <a:headEnd type="none" w="sm" len="sm"/>
                          <a:tailEnd type="none" w="sm" len="sm"/>
                        </a:ln>
                      </wps:spPr>
                      <wps:txbx>
                        <w:txbxContent>
                          <w:p w14:paraId="74F488E9" w14:textId="77777777" w:rsidR="00E11FF8" w:rsidRDefault="00DF7851">
                            <w:pPr>
                              <w:spacing w:line="258" w:lineRule="auto"/>
                              <w:jc w:val="center"/>
                              <w:textDirection w:val="btLr"/>
                            </w:pPr>
                            <w:r>
                              <w:rPr>
                                <w:color w:val="000000"/>
                              </w:rPr>
                              <w:t>definizione e dimensionamento del</w:t>
                            </w:r>
                            <w:r>
                              <w:rPr>
                                <w:color w:val="000000"/>
                              </w:rPr>
                              <w:br/>
                            </w:r>
                            <w:r>
                              <w:rPr>
                                <w:b/>
                                <w:color w:val="000000"/>
                              </w:rPr>
                              <w:t>SISTEMA D’ESODO</w:t>
                            </w:r>
                            <w:r>
                              <w:rPr>
                                <w:b/>
                                <w:color w:val="000000"/>
                              </w:rPr>
                              <w:br/>
                            </w:r>
                            <w:r>
                              <w:rPr>
                                <w:color w:val="000000"/>
                              </w:rPr>
                              <w:t>S.4.8 ed S.4.9</w:t>
                            </w:r>
                          </w:p>
                          <w:p w14:paraId="74F488EA" w14:textId="77777777" w:rsidR="00E11FF8" w:rsidRDefault="00DF7851">
                            <w:pPr>
                              <w:spacing w:line="258" w:lineRule="auto"/>
                              <w:textDirection w:val="btLr"/>
                            </w:pPr>
                            <w:r>
                              <w:rPr>
                                <w:color w:val="000000"/>
                              </w:rPr>
                              <w:t>S</w:t>
                            </w:r>
                          </w:p>
                        </w:txbxContent>
                      </wps:txbx>
                      <wps:bodyPr spcFirstLastPara="1" wrap="square" lIns="91425" tIns="45700" rIns="91425" bIns="45700" anchor="ctr" anchorCtr="0">
                        <a:noAutofit/>
                      </wps:bodyPr>
                    </wps:wsp>
                  </a:graphicData>
                </a:graphic>
              </wp:anchor>
            </w:drawing>
          </mc:Choice>
          <mc:Fallback>
            <w:pict>
              <v:rect w14:anchorId="74F48848" id="_x0000_s1037" style="position:absolute;margin-left:336pt;margin-top:3.6pt;width:124pt;height:65.05pt;z-index:251678720;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" fillcolor="#fee599">
                <v:stroke startarrowwidth="narrow" startarrowlength="short" endarrowwidth="narrow" endarrowlength="short"/>
                <v:textbox inset="2.53958mm,1.2694mm,2.53958mm,1.2694mm">
                  <w:txbxContent>
                    <w:p w14:paraId="74F488E9" w14:textId="77777777" w:rsidR="00E11FF8" w:rsidRDefault="00DF7851">
                      <w:pPr>
                        <w:spacing w:line="258" w:lineRule="auto"/>
                        <w:jc w:val="center"/>
                        <w:textDirection w:val="btLr"/>
                      </w:pPr>
                      <w:r>
                        <w:rPr>
                          <w:color w:val="000000"/>
                        </w:rPr>
                        <w:t>definizione e dimensionamento del</w:t>
                      </w:r>
                      <w:r>
                        <w:rPr>
                          <w:color w:val="000000"/>
                        </w:rPr>
                        <w:br/>
                      </w:r>
                      <w:r>
                        <w:rPr>
                          <w:b/>
                          <w:color w:val="000000"/>
                        </w:rPr>
                        <w:t>SISTEMA D’ESODO</w:t>
                      </w:r>
                      <w:r>
                        <w:rPr>
                          <w:b/>
                          <w:color w:val="000000"/>
                        </w:rPr>
                        <w:br/>
                      </w:r>
                      <w:r>
                        <w:rPr>
                          <w:color w:val="000000"/>
                        </w:rPr>
                        <w:t>S.4.8 ed S.4.9</w:t>
                      </w:r>
                    </w:p>
                    <w:p w14:paraId="74F488EA" w14:textId="77777777" w:rsidR="00E11FF8" w:rsidRDefault="00DF7851">
                      <w:pPr>
                        <w:spacing w:line="258" w:lineRule="auto"/>
                        <w:textDirection w:val="btLr"/>
                      </w:pPr>
                      <w:r>
                        <w:rPr>
                          <w:color w:val="000000"/>
                        </w:rPr>
                        <w:t>S</w:t>
                      </w:r>
                    </w:p>
                  </w:txbxContent>
                </v:textbox>
                <w10:wrap type="square"/>
              </v:rect>
            </w:pict>
          </mc:Fallback>
        </mc:AlternateContent>
      </w:r>
    </w:p>
    <w:p w14:paraId="74F486D8" w14:textId="77777777" w:rsidR="00E11FF8" w:rsidRDefault="00DF7851">
      <w:pPr>
        <w:pBdr>
          <w:top w:val="nil"/>
          <w:left w:val="nil"/>
          <w:bottom w:val="nil"/>
          <w:right w:val="nil"/>
          <w:between w:val="nil"/>
        </w:pBdr>
        <w:spacing w:after="0" w:line="240" w:lineRule="auto"/>
        <w:rPr>
          <w:color w:val="000000"/>
        </w:rPr>
      </w:pPr>
      <w:r>
        <w:rPr>
          <w:noProof/>
        </w:rPr>
        <mc:AlternateContent>
          <mc:Choice Requires="wps">
            <w:drawing>
              <wp:anchor distT="0" distB="0" distL="114300" distR="114300" simplePos="0" relativeHeight="251679744" behindDoc="0" locked="0" layoutInCell="1" hidden="0" allowOverlap="1" wp14:anchorId="74F4884A" wp14:editId="74F4884B">
                <wp:simplePos x="0" y="0"/>
                <wp:positionH relativeFrom="column">
                  <wp:posOffset>1651000</wp:posOffset>
                </wp:positionH>
                <wp:positionV relativeFrom="paragraph">
                  <wp:posOffset>88900</wp:posOffset>
                </wp:positionV>
                <wp:extent cx="435264" cy="165100"/>
                <wp:effectExtent l="0" t="0" r="0" b="0"/>
                <wp:wrapNone/>
                <wp:docPr id="270" name=""/>
                <wp:cNvGraphicFramePr/>
                <a:graphic xmlns:a="http://schemas.openxmlformats.org/drawingml/2006/main">
                  <a:graphicData uri="http://schemas.microsoft.com/office/word/2010/wordprocessingShape">
                    <wps:wsp>
                      <wps:cNvSpPr/>
                      <wps:spPr>
                        <a:xfrm>
                          <a:off x="5134718" y="3703800"/>
                          <a:ext cx="422564" cy="152400"/>
                        </a:xfrm>
                        <a:prstGeom prst="rightArrow">
                          <a:avLst>
                            <a:gd name="adj1" fmla="val 50000"/>
                            <a:gd name="adj2" fmla="val 50000"/>
                          </a:avLst>
                        </a:prstGeom>
                        <a:solidFill>
                          <a:schemeClr val="dk1"/>
                        </a:solidFill>
                        <a:ln w="12700" cap="flat" cmpd="sng">
                          <a:solidFill>
                            <a:srgbClr val="171616"/>
                          </a:solidFill>
                          <a:prstDash val="solid"/>
                          <a:miter lim="800000"/>
                          <a:headEnd type="none" w="sm" len="sm"/>
                          <a:tailEnd type="none" w="sm" len="sm"/>
                        </a:ln>
                      </wps:spPr>
                      <wps:txbx>
                        <w:txbxContent>
                          <w:p w14:paraId="74F488EB" w14:textId="77777777" w:rsidR="00E11FF8" w:rsidRDefault="00E11F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74F488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8" type="#_x0000_t13" style="position:absolute;margin-left:130pt;margin-top:7pt;width:34.25pt;height:1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" adj="17705" fillcolor="black [3200]" strokecolor="#171616" strokeweight="1pt">
                <v:stroke startarrowwidth="narrow" startarrowlength="short" endarrowwidth="narrow" endarrowlength="short"/>
                <v:textbox inset="2.53958mm,2.53958mm,2.53958mm,2.53958mm">
                  <w:txbxContent>
                    <w:p w14:paraId="74F488EB" w14:textId="77777777" w:rsidR="00E11FF8" w:rsidRDefault="00E11FF8">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80768" behindDoc="0" locked="0" layoutInCell="1" hidden="0" allowOverlap="1" wp14:anchorId="74F4884C" wp14:editId="74F4884D">
                <wp:simplePos x="0" y="0"/>
                <wp:positionH relativeFrom="column">
                  <wp:posOffset>3784600</wp:posOffset>
                </wp:positionH>
                <wp:positionV relativeFrom="paragraph">
                  <wp:posOffset>88900</wp:posOffset>
                </wp:positionV>
                <wp:extent cx="435264" cy="165100"/>
                <wp:effectExtent l="0" t="0" r="0" b="0"/>
                <wp:wrapNone/>
                <wp:docPr id="262" name=""/>
                <wp:cNvGraphicFramePr/>
                <a:graphic xmlns:a="http://schemas.openxmlformats.org/drawingml/2006/main">
                  <a:graphicData uri="http://schemas.microsoft.com/office/word/2010/wordprocessingShape">
                    <wps:wsp>
                      <wps:cNvSpPr/>
                      <wps:spPr>
                        <a:xfrm>
                          <a:off x="5134718" y="3703800"/>
                          <a:ext cx="422564" cy="152400"/>
                        </a:xfrm>
                        <a:prstGeom prst="rightArrow">
                          <a:avLst>
                            <a:gd name="adj1" fmla="val 50000"/>
                            <a:gd name="adj2" fmla="val 50000"/>
                          </a:avLst>
                        </a:prstGeom>
                        <a:solidFill>
                          <a:schemeClr val="dk1"/>
                        </a:solidFill>
                        <a:ln w="12700" cap="flat" cmpd="sng">
                          <a:solidFill>
                            <a:srgbClr val="171616"/>
                          </a:solidFill>
                          <a:prstDash val="solid"/>
                          <a:miter lim="800000"/>
                          <a:headEnd type="none" w="sm" len="sm"/>
                          <a:tailEnd type="none" w="sm" len="sm"/>
                        </a:ln>
                      </wps:spPr>
                      <wps:txbx>
                        <w:txbxContent>
                          <w:p w14:paraId="74F488EC" w14:textId="77777777" w:rsidR="00E11FF8" w:rsidRDefault="00E11F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4F4884C" id="_x0000_s1039" type="#_x0000_t13" style="position:absolute;margin-left:298pt;margin-top:7pt;width:34.25pt;height:1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" adj="17705" fillcolor="black [3200]" strokecolor="#171616" strokeweight="1pt">
                <v:stroke startarrowwidth="narrow" startarrowlength="short" endarrowwidth="narrow" endarrowlength="short"/>
                <v:textbox inset="2.53958mm,2.53958mm,2.53958mm,2.53958mm">
                  <w:txbxContent>
                    <w:p w14:paraId="74F488EC" w14:textId="77777777" w:rsidR="00E11FF8" w:rsidRDefault="00E11FF8">
                      <w:pPr>
                        <w:spacing w:after="0" w:line="240" w:lineRule="auto"/>
                        <w:textDirection w:val="btLr"/>
                      </w:pPr>
                    </w:p>
                  </w:txbxContent>
                </v:textbox>
              </v:shape>
            </w:pict>
          </mc:Fallback>
        </mc:AlternateContent>
      </w:r>
    </w:p>
    <w:p w14:paraId="74F486D9" w14:textId="77777777" w:rsidR="00E11FF8" w:rsidRDefault="00E11FF8">
      <w:pPr>
        <w:rPr>
          <w:b/>
          <w:sz w:val="28"/>
          <w:szCs w:val="28"/>
        </w:rPr>
      </w:pPr>
    </w:p>
    <w:p w14:paraId="74F486DA" w14:textId="77777777" w:rsidR="00E11FF8" w:rsidRDefault="00E11FF8">
      <w:pPr>
        <w:rPr>
          <w:b/>
          <w:sz w:val="28"/>
          <w:szCs w:val="28"/>
        </w:rPr>
      </w:pPr>
    </w:p>
    <w:p w14:paraId="74F486DB" w14:textId="77777777" w:rsidR="00E11FF8" w:rsidRDefault="00DF7851">
      <w:pPr>
        <w:rPr>
          <w:b/>
          <w:sz w:val="28"/>
          <w:szCs w:val="28"/>
        </w:rPr>
      </w:pPr>
      <w:r>
        <w:rPr>
          <w:noProof/>
        </w:rPr>
        <mc:AlternateContent>
          <mc:Choice Requires="wps">
            <w:drawing>
              <wp:anchor distT="0" distB="0" distL="114300" distR="114300" simplePos="0" relativeHeight="251681792" behindDoc="0" locked="0" layoutInCell="1" hidden="0" allowOverlap="1" wp14:anchorId="74F4884E" wp14:editId="74F4884F">
                <wp:simplePos x="0" y="0"/>
                <wp:positionH relativeFrom="column">
                  <wp:posOffset>4940300</wp:posOffset>
                </wp:positionH>
                <wp:positionV relativeFrom="paragraph">
                  <wp:posOffset>-25399</wp:posOffset>
                </wp:positionV>
                <wp:extent cx="165101" cy="783448"/>
                <wp:effectExtent l="0" t="0" r="0" b="0"/>
                <wp:wrapNone/>
                <wp:docPr id="232" name=""/>
                <wp:cNvGraphicFramePr/>
                <a:graphic xmlns:a="http://schemas.openxmlformats.org/drawingml/2006/main">
                  <a:graphicData uri="http://schemas.microsoft.com/office/word/2010/wordprocessingShape">
                    <wps:wsp>
                      <wps:cNvSpPr/>
                      <wps:spPr>
                        <a:xfrm rot="5400000">
                          <a:off x="4960626" y="3703800"/>
                          <a:ext cx="770748" cy="152401"/>
                        </a:xfrm>
                        <a:prstGeom prst="rightArrow">
                          <a:avLst>
                            <a:gd name="adj1" fmla="val 50000"/>
                            <a:gd name="adj2" fmla="val 50000"/>
                          </a:avLst>
                        </a:prstGeom>
                        <a:solidFill>
                          <a:schemeClr val="dk1"/>
                        </a:solidFill>
                        <a:ln w="12700" cap="flat" cmpd="sng">
                          <a:solidFill>
                            <a:srgbClr val="171616"/>
                          </a:solidFill>
                          <a:prstDash val="solid"/>
                          <a:miter lim="800000"/>
                          <a:headEnd type="none" w="sm" len="sm"/>
                          <a:tailEnd type="none" w="sm" len="sm"/>
                        </a:ln>
                      </wps:spPr>
                      <wps:txbx>
                        <w:txbxContent>
                          <w:p w14:paraId="74F488ED" w14:textId="77777777" w:rsidR="00E11FF8" w:rsidRDefault="00E11F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4F4884E" id="_x0000_s1040" type="#_x0000_t13" style="position:absolute;margin-left:389pt;margin-top:-2pt;width:13pt;height:61.7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" adj="19465" fillcolor="black [3200]" strokecolor="#171616" strokeweight="1pt">
                <v:stroke startarrowwidth="narrow" startarrowlength="short" endarrowwidth="narrow" endarrowlength="short"/>
                <v:textbox inset="2.53958mm,2.53958mm,2.53958mm,2.53958mm">
                  <w:txbxContent>
                    <w:p w14:paraId="74F488ED" w14:textId="77777777" w:rsidR="00E11FF8" w:rsidRDefault="00E11FF8">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82816" behindDoc="0" locked="0" layoutInCell="1" hidden="0" allowOverlap="1" wp14:anchorId="74F48850" wp14:editId="74F48851">
                <wp:simplePos x="0" y="0"/>
                <wp:positionH relativeFrom="column">
                  <wp:posOffset>711200</wp:posOffset>
                </wp:positionH>
                <wp:positionV relativeFrom="paragraph">
                  <wp:posOffset>12700</wp:posOffset>
                </wp:positionV>
                <wp:extent cx="1275079" cy="1503680"/>
                <wp:effectExtent l="0" t="0" r="0" b="0"/>
                <wp:wrapNone/>
                <wp:docPr id="249" name=""/>
                <wp:cNvGraphicFramePr/>
                <a:graphic xmlns:a="http://schemas.openxmlformats.org/drawingml/2006/main">
                  <a:graphicData uri="http://schemas.microsoft.com/office/word/2010/wordprocessingShape">
                    <wps:wsp>
                      <wps:cNvSpPr/>
                      <wps:spPr>
                        <a:xfrm rot="-5400000">
                          <a:off x="4600510" y="3148810"/>
                          <a:ext cx="1490980" cy="1262380"/>
                        </a:xfrm>
                        <a:prstGeom prst="bentArrow">
                          <a:avLst>
                            <a:gd name="adj1" fmla="val 9588"/>
                            <a:gd name="adj2" fmla="val 13461"/>
                            <a:gd name="adj3" fmla="val 20399"/>
                            <a:gd name="adj4" fmla="val 7521"/>
                          </a:avLst>
                        </a:prstGeom>
                        <a:solidFill>
                          <a:srgbClr val="FF0000"/>
                        </a:solidFill>
                        <a:ln w="12700" cap="flat" cmpd="sng">
                          <a:solidFill>
                            <a:srgbClr val="0C0C0C"/>
                          </a:solidFill>
                          <a:prstDash val="solid"/>
                          <a:miter lim="800000"/>
                          <a:headEnd type="none" w="sm" len="sm"/>
                          <a:tailEnd type="none" w="sm" len="sm"/>
                        </a:ln>
                      </wps:spPr>
                      <wps:txbx>
                        <w:txbxContent>
                          <w:p w14:paraId="74F488EE" w14:textId="77777777" w:rsidR="00E11FF8" w:rsidRDefault="00E11F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4F48850" id="_x0000_s1041" style="position:absolute;margin-left:56pt;margin-top:1pt;width:100.4pt;height:118.4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1490980,12623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" adj="-11796480,,5400" path="m,1262380l,204354c,151918,42508,109410,94944,109410r1138523,l1233467,r257513,169929l1233467,339858r,-109411l121037,230447r,l121037,1262380,,1262380xe" fillcolor="red" strokecolor="#0c0c0c" strokeweight="1pt">
                <v:stroke startarrowwidth="narrow" startarrowlength="short" endarrowwidth="narrow" endarrowlength="short" joinstyle="miter"/>
                <v:formulas/>
                <v:path arrowok="t" o:connecttype="custom" o:connectlocs="0,1262380;0,204354;94944,109410;1233467,109410;1233467,0;1490980,169929;1233467,339858;1233467,230447;121037,230447;121037,230447;121037,1262380;0,1262380" o:connectangles="0,0,0,0,0,0,0,0,0,0,0,0" textboxrect="0,0,1490980,1262380"/>
                <v:textbox inset="2.53958mm,2.53958mm,2.53958mm,2.53958mm">
                  <w:txbxContent>
                    <w:p w14:paraId="74F488EE" w14:textId="77777777" w:rsidR="00E11FF8" w:rsidRDefault="00E11FF8">
                      <w:pPr>
                        <w:spacing w:after="0" w:line="240" w:lineRule="auto"/>
                        <w:textDirection w:val="btLr"/>
                      </w:pPr>
                    </w:p>
                  </w:txbxContent>
                </v:textbox>
              </v:shape>
            </w:pict>
          </mc:Fallback>
        </mc:AlternateContent>
      </w:r>
    </w:p>
    <w:p w14:paraId="74F486DC" w14:textId="77777777" w:rsidR="00E11FF8" w:rsidRDefault="00DF7851">
      <w:pPr>
        <w:rPr>
          <w:b/>
          <w:sz w:val="28"/>
          <w:szCs w:val="28"/>
        </w:rPr>
      </w:pPr>
      <w:r>
        <w:rPr>
          <w:noProof/>
        </w:rPr>
        <mc:AlternateContent>
          <mc:Choice Requires="wps">
            <w:drawing>
              <wp:anchor distT="45720" distB="45720" distL="114300" distR="114300" simplePos="0" relativeHeight="251683840" behindDoc="0" locked="0" layoutInCell="1" hidden="0" allowOverlap="1" wp14:anchorId="74F48852" wp14:editId="74F48853">
                <wp:simplePos x="0" y="0"/>
                <wp:positionH relativeFrom="column">
                  <wp:posOffset>1384300</wp:posOffset>
                </wp:positionH>
                <wp:positionV relativeFrom="paragraph">
                  <wp:posOffset>7621</wp:posOffset>
                </wp:positionV>
                <wp:extent cx="2913380" cy="350520"/>
                <wp:effectExtent l="0" t="0" r="0" b="0"/>
                <wp:wrapSquare wrapText="bothSides" distT="45720" distB="45720" distL="114300" distR="114300"/>
                <wp:docPr id="271" name=""/>
                <wp:cNvGraphicFramePr/>
                <a:graphic xmlns:a="http://schemas.openxmlformats.org/drawingml/2006/main">
                  <a:graphicData uri="http://schemas.microsoft.com/office/word/2010/wordprocessingShape">
                    <wps:wsp>
                      <wps:cNvSpPr/>
                      <wps:spPr>
                        <a:xfrm>
                          <a:off x="3894073" y="3609503"/>
                          <a:ext cx="2903855" cy="340995"/>
                        </a:xfrm>
                        <a:prstGeom prst="rect">
                          <a:avLst/>
                        </a:prstGeom>
                        <a:solidFill>
                          <a:schemeClr val="lt1"/>
                        </a:solidFill>
                        <a:ln w="9525" cap="flat" cmpd="sng">
                          <a:solidFill>
                            <a:schemeClr val="dk1"/>
                          </a:solidFill>
                          <a:prstDash val="solid"/>
                          <a:miter lim="800000"/>
                          <a:headEnd type="none" w="sm" len="sm"/>
                          <a:tailEnd type="none" w="sm" len="sm"/>
                        </a:ln>
                      </wps:spPr>
                      <wps:txbx>
                        <w:txbxContent>
                          <w:p w14:paraId="74F488EF" w14:textId="77777777" w:rsidR="00E11FF8" w:rsidRDefault="00DF7851">
                            <w:pPr>
                              <w:spacing w:line="258" w:lineRule="auto"/>
                              <w:textDirection w:val="btLr"/>
                            </w:pPr>
                            <w:r>
                              <w:rPr>
                                <w:color w:val="000000"/>
                              </w:rPr>
                              <w:t>Eventuali requisiti antincendio aggiuntivi S.4.10</w:t>
                            </w:r>
                          </w:p>
                        </w:txbxContent>
                      </wps:txbx>
                      <wps:bodyPr spcFirstLastPara="1" wrap="square" lIns="91425" tIns="45700" rIns="91425" bIns="45700" anchor="ctr" anchorCtr="0">
                        <a:noAutofit/>
                      </wps:bodyPr>
                    </wps:wsp>
                  </a:graphicData>
                </a:graphic>
              </wp:anchor>
            </w:drawing>
          </mc:Choice>
          <mc:Fallback>
            <w:pict>
              <v:rect w14:anchorId="74F48852" id="_x0000_s1042" style="position:absolute;margin-left:109pt;margin-top:.6pt;width:229.4pt;height:27.6pt;z-index:251683840;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" fillcolor="white [3201]" strokecolor="black [3200]">
                <v:stroke startarrowwidth="narrow" startarrowlength="short" endarrowwidth="narrow" endarrowlength="short"/>
                <v:textbox inset="2.53958mm,1.2694mm,2.53958mm,1.2694mm">
                  <w:txbxContent>
                    <w:p w14:paraId="74F488EF" w14:textId="77777777" w:rsidR="00E11FF8" w:rsidRDefault="00DF7851">
                      <w:pPr>
                        <w:spacing w:line="258" w:lineRule="auto"/>
                        <w:textDirection w:val="btLr"/>
                      </w:pPr>
                      <w:r>
                        <w:rPr>
                          <w:color w:val="000000"/>
                        </w:rPr>
                        <w:t>Eventuali requisiti antincendio aggiuntivi S.4.10</w:t>
                      </w:r>
                    </w:p>
                  </w:txbxContent>
                </v:textbox>
                <w10:wrap type="square"/>
              </v:rect>
            </w:pict>
          </mc:Fallback>
        </mc:AlternateContent>
      </w:r>
    </w:p>
    <w:p w14:paraId="74F486DD" w14:textId="77777777" w:rsidR="00E11FF8" w:rsidRDefault="00E11FF8">
      <w:pPr>
        <w:rPr>
          <w:b/>
          <w:sz w:val="28"/>
          <w:szCs w:val="28"/>
        </w:rPr>
      </w:pPr>
    </w:p>
    <w:p w14:paraId="74F486DE" w14:textId="77777777" w:rsidR="00E11FF8" w:rsidRDefault="00DF7851">
      <w:pPr>
        <w:rPr>
          <w:b/>
          <w:sz w:val="28"/>
          <w:szCs w:val="28"/>
        </w:rPr>
      </w:pPr>
      <w:r>
        <w:rPr>
          <w:noProof/>
        </w:rPr>
        <mc:AlternateContent>
          <mc:Choice Requires="wps">
            <w:drawing>
              <wp:anchor distT="45720" distB="45720" distL="114300" distR="114300" simplePos="0" relativeHeight="251684864" behindDoc="0" locked="0" layoutInCell="1" hidden="0" allowOverlap="1" wp14:anchorId="74F48854" wp14:editId="74F48855">
                <wp:simplePos x="0" y="0"/>
                <wp:positionH relativeFrom="column">
                  <wp:posOffset>4292600</wp:posOffset>
                </wp:positionH>
                <wp:positionV relativeFrom="paragraph">
                  <wp:posOffset>7621</wp:posOffset>
                </wp:positionV>
                <wp:extent cx="1574800" cy="826135"/>
                <wp:effectExtent l="0" t="0" r="0" b="0"/>
                <wp:wrapSquare wrapText="bothSides" distT="45720" distB="45720" distL="114300" distR="114300"/>
                <wp:docPr id="234" name=""/>
                <wp:cNvGraphicFramePr/>
                <a:graphic xmlns:a="http://schemas.openxmlformats.org/drawingml/2006/main">
                  <a:graphicData uri="http://schemas.microsoft.com/office/word/2010/wordprocessingShape">
                    <wps:wsp>
                      <wps:cNvSpPr/>
                      <wps:spPr>
                        <a:xfrm>
                          <a:off x="4563363" y="3371695"/>
                          <a:ext cx="1565275" cy="816610"/>
                        </a:xfrm>
                        <a:prstGeom prst="rect">
                          <a:avLst/>
                        </a:prstGeom>
                        <a:solidFill>
                          <a:srgbClr val="B3C6E7"/>
                        </a:solidFill>
                        <a:ln w="9525" cap="flat" cmpd="sng">
                          <a:solidFill>
                            <a:srgbClr val="000000"/>
                          </a:solidFill>
                          <a:prstDash val="solid"/>
                          <a:miter lim="800000"/>
                          <a:headEnd type="none" w="sm" len="sm"/>
                          <a:tailEnd type="none" w="sm" len="sm"/>
                        </a:ln>
                      </wps:spPr>
                      <wps:txbx>
                        <w:txbxContent>
                          <w:p w14:paraId="74F488F0" w14:textId="77777777" w:rsidR="00E11FF8" w:rsidRDefault="00DF7851">
                            <w:pPr>
                              <w:spacing w:line="258" w:lineRule="auto"/>
                              <w:jc w:val="center"/>
                              <w:textDirection w:val="btLr"/>
                            </w:pPr>
                            <w:r>
                              <w:rPr>
                                <w:b/>
                                <w:color w:val="000000"/>
                              </w:rPr>
                              <w:t>VERIFICA RISPONDENZA</w:t>
                            </w:r>
                            <w:r>
                              <w:rPr>
                                <w:b/>
                                <w:color w:val="000000"/>
                              </w:rPr>
                              <w:br/>
                            </w:r>
                            <w:r>
                              <w:rPr>
                                <w:color w:val="000000"/>
                              </w:rPr>
                              <w:t>alle caratteristiche generali S.4.5</w:t>
                            </w:r>
                          </w:p>
                          <w:p w14:paraId="74F488F1" w14:textId="77777777" w:rsidR="00E11FF8" w:rsidRDefault="00E11FF8">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4F48854" id="_x0000_s1043" style="position:absolute;margin-left:338pt;margin-top:.6pt;width:124pt;height:65.05pt;z-index:251684864;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" fillcolor="#b3c6e7">
                <v:stroke startarrowwidth="narrow" startarrowlength="short" endarrowwidth="narrow" endarrowlength="short"/>
                <v:textbox inset="2.53958mm,1.2694mm,2.53958mm,1.2694mm">
                  <w:txbxContent>
                    <w:p w14:paraId="74F488F0" w14:textId="77777777" w:rsidR="00E11FF8" w:rsidRDefault="00DF7851">
                      <w:pPr>
                        <w:spacing w:line="258" w:lineRule="auto"/>
                        <w:jc w:val="center"/>
                        <w:textDirection w:val="btLr"/>
                      </w:pPr>
                      <w:r>
                        <w:rPr>
                          <w:b/>
                          <w:color w:val="000000"/>
                        </w:rPr>
                        <w:t>VERIFICA RISPONDENZA</w:t>
                      </w:r>
                      <w:r>
                        <w:rPr>
                          <w:b/>
                          <w:color w:val="000000"/>
                        </w:rPr>
                        <w:br/>
                      </w:r>
                      <w:r>
                        <w:rPr>
                          <w:color w:val="000000"/>
                        </w:rPr>
                        <w:t>alle caratteristiche generali S.4.5</w:t>
                      </w:r>
                    </w:p>
                    <w:p w14:paraId="74F488F1"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85888" behindDoc="0" locked="0" layoutInCell="1" hidden="0" allowOverlap="1" wp14:anchorId="74F48856" wp14:editId="74F48857">
                <wp:simplePos x="0" y="0"/>
                <wp:positionH relativeFrom="column">
                  <wp:posOffset>2159000</wp:posOffset>
                </wp:positionH>
                <wp:positionV relativeFrom="paragraph">
                  <wp:posOffset>7621</wp:posOffset>
                </wp:positionV>
                <wp:extent cx="1574800" cy="826770"/>
                <wp:effectExtent l="0" t="0" r="0" b="0"/>
                <wp:wrapSquare wrapText="bothSides" distT="45720" distB="45720" distL="114300" distR="114300"/>
                <wp:docPr id="259" name=""/>
                <wp:cNvGraphicFramePr/>
                <a:graphic xmlns:a="http://schemas.openxmlformats.org/drawingml/2006/main">
                  <a:graphicData uri="http://schemas.microsoft.com/office/word/2010/wordprocessingShape">
                    <wps:wsp>
                      <wps:cNvSpPr/>
                      <wps:spPr>
                        <a:xfrm>
                          <a:off x="4563363" y="3371378"/>
                          <a:ext cx="1565275" cy="817245"/>
                        </a:xfrm>
                        <a:prstGeom prst="rect">
                          <a:avLst/>
                        </a:prstGeom>
                        <a:solidFill>
                          <a:srgbClr val="F0A4EC"/>
                        </a:solidFill>
                        <a:ln w="9525" cap="flat" cmpd="sng">
                          <a:solidFill>
                            <a:srgbClr val="000000"/>
                          </a:solidFill>
                          <a:prstDash val="solid"/>
                          <a:miter lim="800000"/>
                          <a:headEnd type="none" w="sm" len="sm"/>
                          <a:tailEnd type="none" w="sm" len="sm"/>
                        </a:ln>
                      </wps:spPr>
                      <wps:txbx>
                        <w:txbxContent>
                          <w:p w14:paraId="74F488F2" w14:textId="77777777" w:rsidR="00E11FF8" w:rsidRDefault="00DF7851">
                            <w:pPr>
                              <w:spacing w:line="258" w:lineRule="auto"/>
                              <w:jc w:val="center"/>
                              <w:textDirection w:val="btLr"/>
                            </w:pPr>
                            <w:r>
                              <w:rPr>
                                <w:b/>
                                <w:color w:val="000000"/>
                              </w:rPr>
                              <w:br/>
                              <w:t xml:space="preserve">ESITO </w:t>
                            </w:r>
                            <w:r>
                              <w:rPr>
                                <w:b/>
                                <w:color w:val="000000"/>
                              </w:rPr>
                              <w:br/>
                              <w:t>VERIFICA</w:t>
                            </w:r>
                          </w:p>
                          <w:p w14:paraId="74F488F3" w14:textId="77777777" w:rsidR="00E11FF8" w:rsidRDefault="00E11FF8">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4F48856" id="_x0000_s1044" style="position:absolute;margin-left:170pt;margin-top:.6pt;width:124pt;height:65.1pt;z-index:251685888;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" fillcolor="#f0a4ec">
                <v:stroke startarrowwidth="narrow" startarrowlength="short" endarrowwidth="narrow" endarrowlength="short"/>
                <v:textbox inset="2.53958mm,1.2694mm,2.53958mm,1.2694mm">
                  <w:txbxContent>
                    <w:p w14:paraId="74F488F2" w14:textId="77777777" w:rsidR="00E11FF8" w:rsidRDefault="00DF7851">
                      <w:pPr>
                        <w:spacing w:line="258" w:lineRule="auto"/>
                        <w:jc w:val="center"/>
                        <w:textDirection w:val="btLr"/>
                      </w:pPr>
                      <w:r>
                        <w:rPr>
                          <w:b/>
                          <w:color w:val="000000"/>
                        </w:rPr>
                        <w:br/>
                        <w:t xml:space="preserve">ESITO </w:t>
                      </w:r>
                      <w:r>
                        <w:rPr>
                          <w:b/>
                          <w:color w:val="000000"/>
                        </w:rPr>
                        <w:br/>
                        <w:t>VERIFICA</w:t>
                      </w:r>
                    </w:p>
                    <w:p w14:paraId="74F488F3" w14:textId="77777777" w:rsidR="00E11FF8" w:rsidRDefault="00E11FF8">
                      <w:pPr>
                        <w:spacing w:line="258" w:lineRule="auto"/>
                        <w:textDirection w:val="btLr"/>
                      </w:pPr>
                    </w:p>
                  </w:txbxContent>
                </v:textbox>
                <w10:wrap type="square"/>
              </v:rect>
            </w:pict>
          </mc:Fallback>
        </mc:AlternateContent>
      </w:r>
      <w:r>
        <w:rPr>
          <w:noProof/>
        </w:rPr>
        <mc:AlternateContent>
          <mc:Choice Requires="wps">
            <w:drawing>
              <wp:anchor distT="0" distB="0" distL="114300" distR="114300" simplePos="0" relativeHeight="251686912" behindDoc="0" locked="0" layoutInCell="1" hidden="0" allowOverlap="1" wp14:anchorId="74F48858" wp14:editId="74F48859">
                <wp:simplePos x="0" y="0"/>
                <wp:positionH relativeFrom="column">
                  <wp:posOffset>3797300</wp:posOffset>
                </wp:positionH>
                <wp:positionV relativeFrom="paragraph">
                  <wp:posOffset>279400</wp:posOffset>
                </wp:positionV>
                <wp:extent cx="435264" cy="165100"/>
                <wp:effectExtent l="0" t="0" r="0" b="0"/>
                <wp:wrapSquare wrapText="bothSides" distT="0" distB="0" distL="114300" distR="114300"/>
                <wp:docPr id="264" name=""/>
                <wp:cNvGraphicFramePr/>
                <a:graphic xmlns:a="http://schemas.openxmlformats.org/drawingml/2006/main">
                  <a:graphicData uri="http://schemas.microsoft.com/office/word/2010/wordprocessingShape">
                    <wps:wsp>
                      <wps:cNvSpPr/>
                      <wps:spPr>
                        <a:xfrm rot="10800000">
                          <a:off x="5134718" y="3703800"/>
                          <a:ext cx="422564" cy="152400"/>
                        </a:xfrm>
                        <a:prstGeom prst="rightArrow">
                          <a:avLst>
                            <a:gd name="adj1" fmla="val 50000"/>
                            <a:gd name="adj2" fmla="val 50000"/>
                          </a:avLst>
                        </a:prstGeom>
                        <a:solidFill>
                          <a:schemeClr val="dk1"/>
                        </a:solidFill>
                        <a:ln w="12700" cap="flat" cmpd="sng">
                          <a:solidFill>
                            <a:srgbClr val="171616"/>
                          </a:solidFill>
                          <a:prstDash val="solid"/>
                          <a:miter lim="800000"/>
                          <a:headEnd type="none" w="sm" len="sm"/>
                          <a:tailEnd type="none" w="sm" len="sm"/>
                        </a:ln>
                      </wps:spPr>
                      <wps:txbx>
                        <w:txbxContent>
                          <w:p w14:paraId="74F488F4" w14:textId="77777777" w:rsidR="00E11FF8" w:rsidRDefault="00E11F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4F48858" id="_x0000_s1045" type="#_x0000_t13" style="position:absolute;margin-left:299pt;margin-top:22pt;width:34.25pt;height:13pt;rotation:18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" adj="17705" fillcolor="black [3200]" strokecolor="#171616" strokeweight="1pt">
                <v:stroke startarrowwidth="narrow" startarrowlength="short" endarrowwidth="narrow" endarrowlength="short"/>
                <v:textbox inset="2.53958mm,2.53958mm,2.53958mm,2.53958mm">
                  <w:txbxContent>
                    <w:p w14:paraId="74F488F4" w14:textId="77777777" w:rsidR="00E11FF8" w:rsidRDefault="00E11FF8">
                      <w:pPr>
                        <w:spacing w:after="0" w:line="240" w:lineRule="auto"/>
                        <w:textDirection w:val="btLr"/>
                      </w:pPr>
                    </w:p>
                  </w:txbxContent>
                </v:textbox>
                <w10:wrap type="square"/>
              </v:shape>
            </w:pict>
          </mc:Fallback>
        </mc:AlternateContent>
      </w:r>
    </w:p>
    <w:p w14:paraId="74F486DF" w14:textId="77777777" w:rsidR="00E11FF8" w:rsidRDefault="00DF7851">
      <w:pPr>
        <w:rPr>
          <w:b/>
          <w:sz w:val="28"/>
          <w:szCs w:val="28"/>
        </w:rPr>
      </w:pPr>
      <w:r>
        <w:rPr>
          <w:noProof/>
        </w:rPr>
        <mc:AlternateContent>
          <mc:Choice Requires="wps">
            <w:drawing>
              <wp:anchor distT="45720" distB="45720" distL="114300" distR="114300" simplePos="0" relativeHeight="251687936" behindDoc="0" locked="0" layoutInCell="1" hidden="0" allowOverlap="1" wp14:anchorId="74F4885A" wp14:editId="74F4885B">
                <wp:simplePos x="0" y="0"/>
                <wp:positionH relativeFrom="column">
                  <wp:posOffset>1003300</wp:posOffset>
                </wp:positionH>
                <wp:positionV relativeFrom="paragraph">
                  <wp:posOffset>198120</wp:posOffset>
                </wp:positionV>
                <wp:extent cx="873125" cy="348615"/>
                <wp:effectExtent l="0" t="0" r="0" b="0"/>
                <wp:wrapSquare wrapText="bothSides" distT="45720" distB="45720" distL="114300" distR="114300"/>
                <wp:docPr id="263" name=""/>
                <wp:cNvGraphicFramePr/>
                <a:graphic xmlns:a="http://schemas.openxmlformats.org/drawingml/2006/main">
                  <a:graphicData uri="http://schemas.microsoft.com/office/word/2010/wordprocessingShape">
                    <wps:wsp>
                      <wps:cNvSpPr/>
                      <wps:spPr>
                        <a:xfrm>
                          <a:off x="4923725" y="3619980"/>
                          <a:ext cx="844550" cy="320040"/>
                        </a:xfrm>
                        <a:prstGeom prst="rect">
                          <a:avLst/>
                        </a:prstGeom>
                        <a:solidFill>
                          <a:schemeClr val="lt1"/>
                        </a:solidFill>
                        <a:ln w="28575" cap="flat" cmpd="sng">
                          <a:solidFill>
                            <a:schemeClr val="lt1"/>
                          </a:solidFill>
                          <a:prstDash val="solid"/>
                          <a:miter lim="800000"/>
                          <a:headEnd type="none" w="sm" len="sm"/>
                          <a:tailEnd type="none" w="sm" len="sm"/>
                        </a:ln>
                      </wps:spPr>
                      <wps:txbx>
                        <w:txbxContent>
                          <w:p w14:paraId="74F488F5" w14:textId="77777777" w:rsidR="00E11FF8" w:rsidRDefault="00DF7851">
                            <w:pPr>
                              <w:spacing w:line="258" w:lineRule="auto"/>
                              <w:jc w:val="center"/>
                              <w:textDirection w:val="btLr"/>
                            </w:pPr>
                            <w:r>
                              <w:rPr>
                                <w:color w:val="FF0000"/>
                              </w:rPr>
                              <w:t>NEGATIVO</w:t>
                            </w:r>
                          </w:p>
                          <w:p w14:paraId="74F488F6" w14:textId="77777777" w:rsidR="00E11FF8" w:rsidRDefault="00E11FF8">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4F4885A" id="_x0000_s1046" style="position:absolute;margin-left:79pt;margin-top:15.6pt;width:68.75pt;height:27.45pt;z-index:251687936;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" fillcolor="white [3201]" strokecolor="white [3201]" strokeweight="2.25pt">
                <v:stroke startarrowwidth="narrow" startarrowlength="short" endarrowwidth="narrow" endarrowlength="short"/>
                <v:textbox inset="2.53958mm,1.2694mm,2.53958mm,1.2694mm">
                  <w:txbxContent>
                    <w:p w14:paraId="74F488F5" w14:textId="77777777" w:rsidR="00E11FF8" w:rsidRDefault="00DF7851">
                      <w:pPr>
                        <w:spacing w:line="258" w:lineRule="auto"/>
                        <w:jc w:val="center"/>
                        <w:textDirection w:val="btLr"/>
                      </w:pPr>
                      <w:r>
                        <w:rPr>
                          <w:color w:val="FF0000"/>
                        </w:rPr>
                        <w:t>NEGATIVO</w:t>
                      </w:r>
                    </w:p>
                    <w:p w14:paraId="74F488F6" w14:textId="77777777" w:rsidR="00E11FF8" w:rsidRDefault="00E11FF8">
                      <w:pPr>
                        <w:spacing w:line="258" w:lineRule="auto"/>
                        <w:textDirection w:val="btLr"/>
                      </w:pPr>
                    </w:p>
                  </w:txbxContent>
                </v:textbox>
                <w10:wrap type="square"/>
              </v:rect>
            </w:pict>
          </mc:Fallback>
        </mc:AlternateContent>
      </w:r>
    </w:p>
    <w:p w14:paraId="74F486E0" w14:textId="77777777" w:rsidR="00E11FF8" w:rsidRDefault="00E11FF8">
      <w:pPr>
        <w:rPr>
          <w:b/>
          <w:sz w:val="28"/>
          <w:szCs w:val="28"/>
        </w:rPr>
      </w:pPr>
    </w:p>
    <w:p w14:paraId="74F486E1" w14:textId="77777777" w:rsidR="00E11FF8" w:rsidRDefault="00DF7851">
      <w:pPr>
        <w:rPr>
          <w:b/>
          <w:sz w:val="28"/>
          <w:szCs w:val="28"/>
        </w:rPr>
      </w:pPr>
      <w:r>
        <w:rPr>
          <w:noProof/>
        </w:rPr>
        <mc:AlternateContent>
          <mc:Choice Requires="wps">
            <w:drawing>
              <wp:anchor distT="0" distB="0" distL="114300" distR="114300" simplePos="0" relativeHeight="251688960" behindDoc="0" locked="0" layoutInCell="1" hidden="0" allowOverlap="1" wp14:anchorId="74F4885C" wp14:editId="74F4885D">
                <wp:simplePos x="0" y="0"/>
                <wp:positionH relativeFrom="column">
                  <wp:posOffset>2959100</wp:posOffset>
                </wp:positionH>
                <wp:positionV relativeFrom="paragraph">
                  <wp:posOffset>-63499</wp:posOffset>
                </wp:positionV>
                <wp:extent cx="165100" cy="581660"/>
                <wp:effectExtent l="0" t="0" r="0" b="0"/>
                <wp:wrapNone/>
                <wp:docPr id="281" name=""/>
                <wp:cNvGraphicFramePr/>
                <a:graphic xmlns:a="http://schemas.openxmlformats.org/drawingml/2006/main">
                  <a:graphicData uri="http://schemas.microsoft.com/office/word/2010/wordprocessingShape">
                    <wps:wsp>
                      <wps:cNvSpPr/>
                      <wps:spPr>
                        <a:xfrm rot="5400000">
                          <a:off x="5061520" y="3703800"/>
                          <a:ext cx="568960" cy="152400"/>
                        </a:xfrm>
                        <a:prstGeom prst="rightArrow">
                          <a:avLst>
                            <a:gd name="adj1" fmla="val 50000"/>
                            <a:gd name="adj2" fmla="val 50000"/>
                          </a:avLst>
                        </a:prstGeom>
                        <a:solidFill>
                          <a:srgbClr val="92D050"/>
                        </a:solidFill>
                        <a:ln w="12700" cap="flat" cmpd="sng">
                          <a:solidFill>
                            <a:srgbClr val="171616"/>
                          </a:solidFill>
                          <a:prstDash val="solid"/>
                          <a:miter lim="800000"/>
                          <a:headEnd type="none" w="sm" len="sm"/>
                          <a:tailEnd type="none" w="sm" len="sm"/>
                        </a:ln>
                      </wps:spPr>
                      <wps:txbx>
                        <w:txbxContent>
                          <w:p w14:paraId="74F488F7" w14:textId="77777777" w:rsidR="00E11FF8" w:rsidRDefault="00E11F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4F4885C" id="_x0000_s1047" type="#_x0000_t13" style="position:absolute;margin-left:233pt;margin-top:-5pt;width:13pt;height:45.8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" adj="18707" fillcolor="#92d050" strokecolor="#171616" strokeweight="1pt">
                <v:stroke startarrowwidth="narrow" startarrowlength="short" endarrowwidth="narrow" endarrowlength="short"/>
                <v:textbox inset="2.53958mm,2.53958mm,2.53958mm,2.53958mm">
                  <w:txbxContent>
                    <w:p w14:paraId="74F488F7" w14:textId="77777777" w:rsidR="00E11FF8" w:rsidRDefault="00E11FF8">
                      <w:pPr>
                        <w:spacing w:after="0" w:line="240" w:lineRule="auto"/>
                        <w:textDirection w:val="btLr"/>
                      </w:pPr>
                    </w:p>
                  </w:txbxContent>
                </v:textbox>
              </v:shape>
            </w:pict>
          </mc:Fallback>
        </mc:AlternateContent>
      </w:r>
      <w:r>
        <w:rPr>
          <w:noProof/>
        </w:rPr>
        <mc:AlternateContent>
          <mc:Choice Requires="wps">
            <w:drawing>
              <wp:anchor distT="45720" distB="45720" distL="114300" distR="114300" simplePos="0" relativeHeight="251689984" behindDoc="0" locked="0" layoutInCell="1" hidden="0" allowOverlap="1" wp14:anchorId="74F4885E" wp14:editId="74F4885F">
                <wp:simplePos x="0" y="0"/>
                <wp:positionH relativeFrom="column">
                  <wp:posOffset>3136900</wp:posOffset>
                </wp:positionH>
                <wp:positionV relativeFrom="paragraph">
                  <wp:posOffset>20321</wp:posOffset>
                </wp:positionV>
                <wp:extent cx="798830" cy="348615"/>
                <wp:effectExtent l="0" t="0" r="0" b="0"/>
                <wp:wrapSquare wrapText="bothSides" distT="45720" distB="45720" distL="114300" distR="114300"/>
                <wp:docPr id="252" name=""/>
                <wp:cNvGraphicFramePr/>
                <a:graphic xmlns:a="http://schemas.openxmlformats.org/drawingml/2006/main">
                  <a:graphicData uri="http://schemas.microsoft.com/office/word/2010/wordprocessingShape">
                    <wps:wsp>
                      <wps:cNvSpPr/>
                      <wps:spPr>
                        <a:xfrm>
                          <a:off x="4960873" y="3619980"/>
                          <a:ext cx="770255" cy="320040"/>
                        </a:xfrm>
                        <a:prstGeom prst="rect">
                          <a:avLst/>
                        </a:prstGeom>
                        <a:solidFill>
                          <a:schemeClr val="lt1"/>
                        </a:solidFill>
                        <a:ln w="28575" cap="flat" cmpd="sng">
                          <a:solidFill>
                            <a:schemeClr val="lt1"/>
                          </a:solidFill>
                          <a:prstDash val="solid"/>
                          <a:miter lim="800000"/>
                          <a:headEnd type="none" w="sm" len="sm"/>
                          <a:tailEnd type="none" w="sm" len="sm"/>
                        </a:ln>
                      </wps:spPr>
                      <wps:txbx>
                        <w:txbxContent>
                          <w:p w14:paraId="74F488F8" w14:textId="77777777" w:rsidR="00E11FF8" w:rsidRDefault="00DF7851">
                            <w:pPr>
                              <w:spacing w:line="258" w:lineRule="auto"/>
                              <w:jc w:val="center"/>
                              <w:textDirection w:val="btLr"/>
                            </w:pPr>
                            <w:r>
                              <w:rPr>
                                <w:color w:val="92D050"/>
                              </w:rPr>
                              <w:t>POSITIVO</w:t>
                            </w:r>
                          </w:p>
                          <w:p w14:paraId="74F488F9" w14:textId="77777777" w:rsidR="00E11FF8" w:rsidRDefault="00E11FF8">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4F4885E" id="_x0000_s1048" style="position:absolute;margin-left:247pt;margin-top:1.6pt;width:62.9pt;height:27.45pt;z-index:251689984;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" fillcolor="white [3201]" strokecolor="white [3201]" strokeweight="2.25pt">
                <v:stroke startarrowwidth="narrow" startarrowlength="short" endarrowwidth="narrow" endarrowlength="short"/>
                <v:textbox inset="2.53958mm,1.2694mm,2.53958mm,1.2694mm">
                  <w:txbxContent>
                    <w:p w14:paraId="74F488F8" w14:textId="77777777" w:rsidR="00E11FF8" w:rsidRDefault="00DF7851">
                      <w:pPr>
                        <w:spacing w:line="258" w:lineRule="auto"/>
                        <w:jc w:val="center"/>
                        <w:textDirection w:val="btLr"/>
                      </w:pPr>
                      <w:r>
                        <w:rPr>
                          <w:color w:val="92D050"/>
                        </w:rPr>
                        <w:t>POSITIVO</w:t>
                      </w:r>
                    </w:p>
                    <w:p w14:paraId="74F488F9" w14:textId="77777777" w:rsidR="00E11FF8" w:rsidRDefault="00E11FF8">
                      <w:pPr>
                        <w:spacing w:line="258" w:lineRule="auto"/>
                        <w:textDirection w:val="btLr"/>
                      </w:pPr>
                    </w:p>
                  </w:txbxContent>
                </v:textbox>
                <w10:wrap type="square"/>
              </v:rect>
            </w:pict>
          </mc:Fallback>
        </mc:AlternateContent>
      </w:r>
    </w:p>
    <w:p w14:paraId="74F486E2" w14:textId="77777777" w:rsidR="00E11FF8" w:rsidRDefault="00DF7851">
      <w:pPr>
        <w:rPr>
          <w:b/>
          <w:sz w:val="28"/>
          <w:szCs w:val="28"/>
        </w:rPr>
      </w:pPr>
      <w:r>
        <w:rPr>
          <w:noProof/>
        </w:rPr>
        <mc:AlternateContent>
          <mc:Choice Requires="wps">
            <w:drawing>
              <wp:anchor distT="45720" distB="45720" distL="114300" distR="114300" simplePos="0" relativeHeight="251691008" behindDoc="0" locked="0" layoutInCell="1" hidden="0" allowOverlap="1" wp14:anchorId="74F48860" wp14:editId="74F48861">
                <wp:simplePos x="0" y="0"/>
                <wp:positionH relativeFrom="column">
                  <wp:posOffset>2095500</wp:posOffset>
                </wp:positionH>
                <wp:positionV relativeFrom="paragraph">
                  <wp:posOffset>248920</wp:posOffset>
                </wp:positionV>
                <wp:extent cx="1815465" cy="348615"/>
                <wp:effectExtent l="0" t="0" r="0" b="0"/>
                <wp:wrapSquare wrapText="bothSides" distT="45720" distB="45720" distL="114300" distR="114300"/>
                <wp:docPr id="235" name=""/>
                <wp:cNvGraphicFramePr/>
                <a:graphic xmlns:a="http://schemas.openxmlformats.org/drawingml/2006/main">
                  <a:graphicData uri="http://schemas.microsoft.com/office/word/2010/wordprocessingShape">
                    <wps:wsp>
                      <wps:cNvSpPr/>
                      <wps:spPr>
                        <a:xfrm>
                          <a:off x="4452555" y="3619980"/>
                          <a:ext cx="1786890" cy="320040"/>
                        </a:xfrm>
                        <a:prstGeom prst="rect">
                          <a:avLst/>
                        </a:prstGeom>
                        <a:solidFill>
                          <a:schemeClr val="lt1"/>
                        </a:solidFill>
                        <a:ln w="28575" cap="flat" cmpd="sng">
                          <a:solidFill>
                            <a:srgbClr val="92D050"/>
                          </a:solidFill>
                          <a:prstDash val="solid"/>
                          <a:miter lim="800000"/>
                          <a:headEnd type="none" w="sm" len="sm"/>
                          <a:tailEnd type="none" w="sm" len="sm"/>
                        </a:ln>
                      </wps:spPr>
                      <wps:txbx>
                        <w:txbxContent>
                          <w:p w14:paraId="74F488FA" w14:textId="77777777" w:rsidR="00E11FF8" w:rsidRDefault="00DF7851">
                            <w:pPr>
                              <w:spacing w:line="258" w:lineRule="auto"/>
                              <w:jc w:val="center"/>
                              <w:textDirection w:val="btLr"/>
                            </w:pPr>
                            <w:r>
                              <w:rPr>
                                <w:b/>
                                <w:color w:val="000000"/>
                              </w:rPr>
                              <w:t>SOLUZIONE CONFORME</w:t>
                            </w:r>
                          </w:p>
                          <w:p w14:paraId="74F488FB" w14:textId="77777777" w:rsidR="00E11FF8" w:rsidRDefault="00E11FF8">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4F48860" id="_x0000_s1049" style="position:absolute;margin-left:165pt;margin-top:19.6pt;width:142.95pt;height:27.45pt;z-index:251691008;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" fillcolor="white [3201]" strokecolor="#92d050" strokeweight="2.25pt">
                <v:stroke startarrowwidth="narrow" startarrowlength="short" endarrowwidth="narrow" endarrowlength="short"/>
                <v:textbox inset="2.53958mm,1.2694mm,2.53958mm,1.2694mm">
                  <w:txbxContent>
                    <w:p w14:paraId="74F488FA" w14:textId="77777777" w:rsidR="00E11FF8" w:rsidRDefault="00DF7851">
                      <w:pPr>
                        <w:spacing w:line="258" w:lineRule="auto"/>
                        <w:jc w:val="center"/>
                        <w:textDirection w:val="btLr"/>
                      </w:pPr>
                      <w:r>
                        <w:rPr>
                          <w:b/>
                          <w:color w:val="000000"/>
                        </w:rPr>
                        <w:t>SOLUZIONE CONFORME</w:t>
                      </w:r>
                    </w:p>
                    <w:p w14:paraId="74F488FB" w14:textId="77777777" w:rsidR="00E11FF8" w:rsidRDefault="00E11FF8">
                      <w:pPr>
                        <w:spacing w:line="258" w:lineRule="auto"/>
                        <w:textDirection w:val="btLr"/>
                      </w:pPr>
                    </w:p>
                  </w:txbxContent>
                </v:textbox>
                <w10:wrap type="square"/>
              </v:rect>
            </w:pict>
          </mc:Fallback>
        </mc:AlternateContent>
      </w:r>
    </w:p>
    <w:p w14:paraId="74F486E3" w14:textId="77777777" w:rsidR="00E11FF8" w:rsidRDefault="00E11FF8">
      <w:pPr>
        <w:rPr>
          <w:b/>
          <w:sz w:val="28"/>
          <w:szCs w:val="28"/>
        </w:rPr>
      </w:pPr>
    </w:p>
    <w:p w14:paraId="74F486E4" w14:textId="77777777" w:rsidR="00E11FF8" w:rsidRDefault="00E11FF8">
      <w:pPr>
        <w:rPr>
          <w:b/>
          <w:sz w:val="28"/>
          <w:szCs w:val="28"/>
        </w:rPr>
      </w:pPr>
    </w:p>
    <w:p w14:paraId="74F486E5" w14:textId="77777777" w:rsidR="00E11FF8" w:rsidRDefault="00DF7851">
      <w:pPr>
        <w:pStyle w:val="Titolo1"/>
      </w:pPr>
      <w:r>
        <w:t>S.4.6 Dati di ingresso per la progettazione del sistema di esodo</w:t>
      </w:r>
    </w:p>
    <w:p w14:paraId="74F486E6" w14:textId="77777777" w:rsidR="00E11FF8" w:rsidRDefault="00DF7851">
      <w:r>
        <w:t>La progettazione del sistema d’esodo inizia con la definizione dei dati di ingresso per ogni compartimento.</w:t>
      </w:r>
    </w:p>
    <w:p w14:paraId="74F486E7" w14:textId="77777777" w:rsidR="00E11FF8" w:rsidRDefault="00DF7851">
      <w:pPr>
        <w:pBdr>
          <w:top w:val="nil"/>
          <w:left w:val="nil"/>
          <w:bottom w:val="nil"/>
          <w:right w:val="nil"/>
          <w:between w:val="nil"/>
        </w:pBdr>
        <w:spacing w:after="0" w:line="240" w:lineRule="auto"/>
        <w:rPr>
          <w:color w:val="000000"/>
        </w:rPr>
      </w:pPr>
      <w:r>
        <w:rPr>
          <w:b/>
          <w:color w:val="000000"/>
          <w:sz w:val="24"/>
          <w:szCs w:val="24"/>
          <w:u w:val="single"/>
        </w:rPr>
        <w:t xml:space="preserve">S.4.6.1 Profilo di rischio </w:t>
      </w:r>
      <w:proofErr w:type="spellStart"/>
      <w:r>
        <w:rPr>
          <w:b/>
          <w:color w:val="000000"/>
          <w:sz w:val="24"/>
          <w:szCs w:val="24"/>
          <w:u w:val="single"/>
        </w:rPr>
        <w:t>R</w:t>
      </w:r>
      <w:r>
        <w:rPr>
          <w:b/>
          <w:color w:val="000000"/>
          <w:sz w:val="24"/>
          <w:szCs w:val="24"/>
          <w:u w:val="single"/>
          <w:vertAlign w:val="subscript"/>
        </w:rPr>
        <w:t>vita</w:t>
      </w:r>
      <w:proofErr w:type="spellEnd"/>
      <w:r>
        <w:rPr>
          <w:b/>
          <w:color w:val="000000"/>
          <w:sz w:val="24"/>
          <w:szCs w:val="24"/>
          <w:u w:val="single"/>
        </w:rPr>
        <w:t xml:space="preserve"> di riferimento</w:t>
      </w:r>
      <w:r>
        <w:rPr>
          <w:b/>
          <w:color w:val="000000"/>
          <w:u w:val="single"/>
        </w:rPr>
        <w:br/>
      </w:r>
      <w:r>
        <w:rPr>
          <w:color w:val="000000"/>
        </w:rPr>
        <w:t xml:space="preserve">Ciascun componente del sistema d’esodo è stato dimensionato in funzione del più gravoso, ai fini dell’esodo, dei profili di </w:t>
      </w:r>
      <w:proofErr w:type="spellStart"/>
      <w:r>
        <w:rPr>
          <w:color w:val="000000"/>
        </w:rPr>
        <w:t>R</w:t>
      </w:r>
      <w:r>
        <w:rPr>
          <w:color w:val="000000"/>
          <w:vertAlign w:val="subscript"/>
        </w:rPr>
        <w:t>vita</w:t>
      </w:r>
      <w:proofErr w:type="spellEnd"/>
      <w:r>
        <w:rPr>
          <w:color w:val="000000"/>
        </w:rPr>
        <w:t xml:space="preserve"> dei compartimenti serviti.</w:t>
      </w:r>
    </w:p>
    <w:p w14:paraId="74F486E8" w14:textId="77777777" w:rsidR="00E11FF8" w:rsidRDefault="00DF7851">
      <w:pPr>
        <w:pBdr>
          <w:top w:val="nil"/>
          <w:left w:val="nil"/>
          <w:bottom w:val="nil"/>
          <w:right w:val="nil"/>
          <w:between w:val="nil"/>
        </w:pBdr>
        <w:spacing w:after="0" w:line="240" w:lineRule="auto"/>
        <w:rPr>
          <w:color w:val="000000"/>
        </w:rPr>
      </w:pPr>
      <w:r>
        <w:rPr>
          <w:color w:val="000000"/>
        </w:rPr>
        <w:t>Nell’attività alberghiera in esame risulta:</w:t>
      </w:r>
    </w:p>
    <w:p w14:paraId="74F486E9" w14:textId="77777777" w:rsidR="00E11FF8" w:rsidRDefault="00DF7851">
      <w:pPr>
        <w:numPr>
          <w:ilvl w:val="0"/>
          <w:numId w:val="9"/>
        </w:numPr>
        <w:pBdr>
          <w:top w:val="nil"/>
          <w:left w:val="nil"/>
          <w:bottom w:val="nil"/>
          <w:right w:val="nil"/>
          <w:between w:val="nil"/>
        </w:pBdr>
        <w:spacing w:after="0" w:line="240" w:lineRule="auto"/>
      </w:pPr>
      <w:proofErr w:type="spellStart"/>
      <w:r>
        <w:rPr>
          <w:color w:val="000000"/>
        </w:rPr>
        <w:t>R</w:t>
      </w:r>
      <w:r>
        <w:rPr>
          <w:color w:val="000000"/>
          <w:vertAlign w:val="subscript"/>
        </w:rPr>
        <w:t>vita</w:t>
      </w:r>
      <w:proofErr w:type="spellEnd"/>
      <w:r>
        <w:rPr>
          <w:color w:val="000000"/>
        </w:rPr>
        <w:t xml:space="preserve"> = </w:t>
      </w:r>
      <w:r>
        <w:rPr>
          <w:b/>
          <w:color w:val="000000"/>
        </w:rPr>
        <w:t>B2</w:t>
      </w:r>
      <w:r>
        <w:rPr>
          <w:color w:val="000000"/>
        </w:rPr>
        <w:t xml:space="preserve"> per il compartimento del piano terra</w:t>
      </w:r>
    </w:p>
    <w:p w14:paraId="74F486EA" w14:textId="77777777" w:rsidR="00E11FF8" w:rsidRDefault="00DF7851">
      <w:pPr>
        <w:numPr>
          <w:ilvl w:val="0"/>
          <w:numId w:val="9"/>
        </w:numPr>
        <w:pBdr>
          <w:top w:val="nil"/>
          <w:left w:val="nil"/>
          <w:bottom w:val="nil"/>
          <w:right w:val="nil"/>
          <w:between w:val="nil"/>
        </w:pBdr>
        <w:spacing w:after="0" w:line="240" w:lineRule="auto"/>
      </w:pPr>
      <w:proofErr w:type="spellStart"/>
      <w:r>
        <w:rPr>
          <w:color w:val="000000"/>
        </w:rPr>
        <w:t>R</w:t>
      </w:r>
      <w:r>
        <w:rPr>
          <w:color w:val="000000"/>
          <w:vertAlign w:val="subscript"/>
        </w:rPr>
        <w:t>vita</w:t>
      </w:r>
      <w:proofErr w:type="spellEnd"/>
      <w:r>
        <w:rPr>
          <w:color w:val="000000"/>
        </w:rPr>
        <w:t xml:space="preserve"> =</w:t>
      </w:r>
      <w:r>
        <w:rPr>
          <w:color w:val="000000"/>
        </w:rPr>
        <w:t xml:space="preserve"> </w:t>
      </w:r>
      <w:r>
        <w:rPr>
          <w:b/>
          <w:color w:val="000000"/>
        </w:rPr>
        <w:t>Ciii2</w:t>
      </w:r>
      <w:r>
        <w:rPr>
          <w:color w:val="000000"/>
        </w:rPr>
        <w:t xml:space="preserve"> per tutti gli altri compartimenti (dal </w:t>
      </w:r>
      <w:proofErr w:type="gramStart"/>
      <w:r>
        <w:rPr>
          <w:color w:val="000000"/>
        </w:rPr>
        <w:t>1°</w:t>
      </w:r>
      <w:proofErr w:type="gramEnd"/>
      <w:r>
        <w:rPr>
          <w:color w:val="000000"/>
        </w:rPr>
        <w:t xml:space="preserve"> all’5° piano)</w:t>
      </w:r>
    </w:p>
    <w:p w14:paraId="74F486EB" w14:textId="77777777" w:rsidR="00E11FF8" w:rsidRDefault="00E11FF8">
      <w:pPr>
        <w:pBdr>
          <w:top w:val="nil"/>
          <w:left w:val="nil"/>
          <w:bottom w:val="nil"/>
          <w:right w:val="nil"/>
          <w:between w:val="nil"/>
        </w:pBdr>
        <w:spacing w:after="0" w:line="240" w:lineRule="auto"/>
        <w:rPr>
          <w:color w:val="000000"/>
        </w:rPr>
      </w:pPr>
    </w:p>
    <w:p w14:paraId="74F486EC" w14:textId="77777777" w:rsidR="00E11FF8" w:rsidRDefault="00DF7851">
      <w:pPr>
        <w:pBdr>
          <w:top w:val="nil"/>
          <w:left w:val="nil"/>
          <w:bottom w:val="nil"/>
          <w:right w:val="nil"/>
          <w:between w:val="nil"/>
        </w:pBdr>
        <w:spacing w:after="0" w:line="240" w:lineRule="auto"/>
        <w:rPr>
          <w:b/>
          <w:color w:val="000000"/>
          <w:sz w:val="24"/>
          <w:szCs w:val="24"/>
          <w:u w:val="single"/>
        </w:rPr>
      </w:pPr>
      <w:r>
        <w:rPr>
          <w:b/>
          <w:color w:val="000000"/>
          <w:sz w:val="24"/>
          <w:szCs w:val="24"/>
          <w:u w:val="single"/>
        </w:rPr>
        <w:t>S.4.6.2 Affollamento</w:t>
      </w:r>
    </w:p>
    <w:p w14:paraId="74F486ED" w14:textId="77777777" w:rsidR="00E11FF8" w:rsidRDefault="00DF7851">
      <w:pPr>
        <w:pBdr>
          <w:top w:val="nil"/>
          <w:left w:val="nil"/>
          <w:bottom w:val="nil"/>
          <w:right w:val="nil"/>
          <w:between w:val="nil"/>
        </w:pBdr>
        <w:spacing w:after="0" w:line="240" w:lineRule="auto"/>
        <w:rPr>
          <w:color w:val="000000"/>
        </w:rPr>
      </w:pPr>
      <w:r>
        <w:rPr>
          <w:color w:val="000000"/>
        </w:rPr>
        <w:t>L'affollamento massimo di ciascun compartimento poteva essere determinato moltiplicando la densità di affollamento per la superficie lorda del compartimento.</w:t>
      </w:r>
    </w:p>
    <w:p w14:paraId="74F486EE" w14:textId="77777777" w:rsidR="00E11FF8" w:rsidRDefault="00E11FF8">
      <w:pPr>
        <w:pBdr>
          <w:top w:val="nil"/>
          <w:left w:val="nil"/>
          <w:bottom w:val="nil"/>
          <w:right w:val="nil"/>
          <w:between w:val="nil"/>
        </w:pBdr>
        <w:spacing w:after="0" w:line="240" w:lineRule="auto"/>
        <w:rPr>
          <w:color w:val="000000"/>
        </w:rPr>
      </w:pPr>
    </w:p>
    <w:tbl>
      <w:tblPr>
        <w:tblStyle w:val="af2"/>
        <w:tblW w:w="95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3"/>
        <w:gridCol w:w="4771"/>
      </w:tblGrid>
      <w:tr w:rsidR="00E11FF8" w14:paraId="74F486F1" w14:textId="77777777">
        <w:tc>
          <w:tcPr>
            <w:tcW w:w="4773" w:type="dxa"/>
            <w:shd w:val="clear" w:color="auto" w:fill="D9D9D9"/>
            <w:vAlign w:val="center"/>
          </w:tcPr>
          <w:p w14:paraId="74F486EF" w14:textId="77777777" w:rsidR="00E11FF8" w:rsidRDefault="00DF7851">
            <w:pPr>
              <w:jc w:val="center"/>
              <w:rPr>
                <w:b/>
              </w:rPr>
            </w:pPr>
            <w:r>
              <w:rPr>
                <w:b/>
              </w:rPr>
              <w:t>Tipologia di Attività</w:t>
            </w:r>
          </w:p>
        </w:tc>
        <w:tc>
          <w:tcPr>
            <w:tcW w:w="4771" w:type="dxa"/>
            <w:shd w:val="clear" w:color="auto" w:fill="D9D9D9"/>
            <w:vAlign w:val="center"/>
          </w:tcPr>
          <w:p w14:paraId="74F486F0" w14:textId="77777777" w:rsidR="00E11FF8" w:rsidRDefault="00DF7851">
            <w:pPr>
              <w:jc w:val="center"/>
              <w:rPr>
                <w:b/>
              </w:rPr>
            </w:pPr>
            <w:r>
              <w:rPr>
                <w:b/>
              </w:rPr>
              <w:t>Densità di affollamento</w:t>
            </w:r>
          </w:p>
        </w:tc>
      </w:tr>
      <w:tr w:rsidR="00E11FF8" w14:paraId="74F486F4" w14:textId="77777777">
        <w:tc>
          <w:tcPr>
            <w:tcW w:w="4773" w:type="dxa"/>
            <w:shd w:val="clear" w:color="auto" w:fill="FFF2CC"/>
          </w:tcPr>
          <w:p w14:paraId="74F486F2" w14:textId="77777777" w:rsidR="00E11FF8" w:rsidRDefault="00DF7851">
            <w:r>
              <w:t>Ambiti adibiti a ristorazione</w:t>
            </w:r>
          </w:p>
        </w:tc>
        <w:tc>
          <w:tcPr>
            <w:tcW w:w="4771" w:type="dxa"/>
            <w:vAlign w:val="center"/>
          </w:tcPr>
          <w:p w14:paraId="74F486F3" w14:textId="77777777" w:rsidR="00E11FF8" w:rsidRDefault="00DF7851">
            <w:pPr>
              <w:jc w:val="center"/>
            </w:pPr>
            <w:r>
              <w:t>0,7 persone/m</w:t>
            </w:r>
            <w:r>
              <w:rPr>
                <w:vertAlign w:val="superscript"/>
              </w:rPr>
              <w:t>2</w:t>
            </w:r>
          </w:p>
        </w:tc>
      </w:tr>
      <w:tr w:rsidR="00E11FF8" w14:paraId="74F486F7" w14:textId="77777777">
        <w:tc>
          <w:tcPr>
            <w:tcW w:w="4773" w:type="dxa"/>
          </w:tcPr>
          <w:p w14:paraId="74F486F5" w14:textId="77777777" w:rsidR="00E11FF8" w:rsidRDefault="00DF7851">
            <w:r>
              <w:t>Ambiti adibiti ad attività scolastica e laboratori (senza posti a sedere)</w:t>
            </w:r>
          </w:p>
        </w:tc>
        <w:tc>
          <w:tcPr>
            <w:tcW w:w="4771" w:type="dxa"/>
            <w:vMerge w:val="restart"/>
            <w:vAlign w:val="center"/>
          </w:tcPr>
          <w:p w14:paraId="74F486F6" w14:textId="77777777" w:rsidR="00E11FF8" w:rsidRDefault="00DF7851">
            <w:pPr>
              <w:jc w:val="center"/>
            </w:pPr>
            <w:r>
              <w:t>0,4 persone/m</w:t>
            </w:r>
            <w:r>
              <w:rPr>
                <w:vertAlign w:val="superscript"/>
              </w:rPr>
              <w:t>2</w:t>
            </w:r>
          </w:p>
        </w:tc>
      </w:tr>
      <w:tr w:rsidR="00E11FF8" w14:paraId="74F486FA" w14:textId="77777777">
        <w:tc>
          <w:tcPr>
            <w:tcW w:w="4773" w:type="dxa"/>
            <w:shd w:val="clear" w:color="auto" w:fill="FFF2CC"/>
          </w:tcPr>
          <w:p w14:paraId="74F486F8" w14:textId="77777777" w:rsidR="00E11FF8" w:rsidRDefault="00DF7851">
            <w:r>
              <w:t>Sale d’attesa</w:t>
            </w:r>
          </w:p>
        </w:tc>
        <w:tc>
          <w:tcPr>
            <w:tcW w:w="4771" w:type="dxa"/>
            <w:vMerge/>
            <w:vAlign w:val="center"/>
          </w:tcPr>
          <w:p w14:paraId="74F486F9" w14:textId="77777777" w:rsidR="00E11FF8" w:rsidRDefault="00E11FF8">
            <w:pPr>
              <w:widowControl w:val="0"/>
              <w:pBdr>
                <w:top w:val="nil"/>
                <w:left w:val="nil"/>
                <w:bottom w:val="nil"/>
                <w:right w:val="nil"/>
                <w:between w:val="nil"/>
              </w:pBdr>
              <w:spacing w:line="276" w:lineRule="auto"/>
            </w:pPr>
          </w:p>
        </w:tc>
      </w:tr>
      <w:tr w:rsidR="00E11FF8" w14:paraId="74F486FD" w14:textId="77777777">
        <w:tc>
          <w:tcPr>
            <w:tcW w:w="4773" w:type="dxa"/>
            <w:shd w:val="clear" w:color="auto" w:fill="auto"/>
          </w:tcPr>
          <w:p w14:paraId="74F486FB" w14:textId="77777777" w:rsidR="00E11FF8" w:rsidRDefault="00DF7851">
            <w:pPr>
              <w:tabs>
                <w:tab w:val="left" w:pos="3502"/>
              </w:tabs>
            </w:pPr>
            <w:r>
              <w:t>Uffici</w:t>
            </w:r>
            <w:r>
              <w:tab/>
            </w:r>
          </w:p>
        </w:tc>
        <w:tc>
          <w:tcPr>
            <w:tcW w:w="4771" w:type="dxa"/>
            <w:vMerge/>
            <w:vAlign w:val="center"/>
          </w:tcPr>
          <w:p w14:paraId="74F486FC" w14:textId="77777777" w:rsidR="00E11FF8" w:rsidRDefault="00E11FF8">
            <w:pPr>
              <w:widowControl w:val="0"/>
              <w:pBdr>
                <w:top w:val="nil"/>
                <w:left w:val="nil"/>
                <w:bottom w:val="nil"/>
                <w:right w:val="nil"/>
                <w:between w:val="nil"/>
              </w:pBdr>
              <w:spacing w:line="276" w:lineRule="auto"/>
            </w:pPr>
          </w:p>
        </w:tc>
      </w:tr>
      <w:tr w:rsidR="00E11FF8" w14:paraId="74F48700" w14:textId="77777777">
        <w:tc>
          <w:tcPr>
            <w:tcW w:w="4773" w:type="dxa"/>
          </w:tcPr>
          <w:p w14:paraId="74F486FE" w14:textId="77777777" w:rsidR="00E11FF8" w:rsidRDefault="00DF7851">
            <w:r>
              <w:lastRenderedPageBreak/>
              <w:t>Ambiti di vendita di piccole attività commerciali al dettaglio con settore alimentare o misto</w:t>
            </w:r>
          </w:p>
        </w:tc>
        <w:tc>
          <w:tcPr>
            <w:tcW w:w="4771" w:type="dxa"/>
            <w:vMerge/>
            <w:vAlign w:val="center"/>
          </w:tcPr>
          <w:p w14:paraId="74F486FF" w14:textId="77777777" w:rsidR="00E11FF8" w:rsidRDefault="00E11FF8">
            <w:pPr>
              <w:widowControl w:val="0"/>
              <w:pBdr>
                <w:top w:val="nil"/>
                <w:left w:val="nil"/>
                <w:bottom w:val="nil"/>
                <w:right w:val="nil"/>
                <w:between w:val="nil"/>
              </w:pBdr>
              <w:spacing w:line="276" w:lineRule="auto"/>
            </w:pPr>
          </w:p>
        </w:tc>
      </w:tr>
    </w:tbl>
    <w:p w14:paraId="74F48701" w14:textId="77777777" w:rsidR="00E11FF8" w:rsidRDefault="00DF7851">
      <w:pPr>
        <w:pBdr>
          <w:top w:val="nil"/>
          <w:left w:val="nil"/>
          <w:bottom w:val="nil"/>
          <w:right w:val="nil"/>
          <w:between w:val="nil"/>
        </w:pBdr>
        <w:spacing w:after="0" w:line="240" w:lineRule="auto"/>
        <w:rPr>
          <w:color w:val="000000"/>
        </w:rPr>
      </w:pPr>
      <w:r>
        <w:rPr>
          <w:color w:val="000000"/>
        </w:rPr>
        <w:t xml:space="preserve">Per quanto riguarda il piano terra, non possedendo specifiche informazioni sul numero di posti a sedere presenti nella sala bar/ristorante, ed essendo questa </w:t>
      </w:r>
      <w:proofErr w:type="spellStart"/>
      <w:r>
        <w:rPr>
          <w:color w:val="000000"/>
        </w:rPr>
        <w:t>inclusa</w:t>
      </w:r>
      <w:proofErr w:type="spellEnd"/>
      <w:r>
        <w:rPr>
          <w:color w:val="000000"/>
        </w:rPr>
        <w:t xml:space="preserve"> in un unico compartimento insieme all’area disimpegno (sala d’attesa), si è proceduto al c</w:t>
      </w:r>
      <w:r>
        <w:rPr>
          <w:color w:val="000000"/>
        </w:rPr>
        <w:t>alcolo dell’affollamento massimo come di seguito:</w:t>
      </w:r>
    </w:p>
    <w:p w14:paraId="74F48702" w14:textId="77777777" w:rsidR="00E11FF8" w:rsidRDefault="00E11FF8">
      <w:pPr>
        <w:pBdr>
          <w:top w:val="nil"/>
          <w:left w:val="nil"/>
          <w:bottom w:val="nil"/>
          <w:right w:val="nil"/>
          <w:between w:val="nil"/>
        </w:pBdr>
        <w:spacing w:after="0" w:line="240" w:lineRule="auto"/>
        <w:rPr>
          <w:color w:val="000000"/>
        </w:rPr>
      </w:pPr>
    </w:p>
    <w:tbl>
      <w:tblPr>
        <w:tblStyle w:val="af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985"/>
        <w:gridCol w:w="1807"/>
        <w:gridCol w:w="2127"/>
        <w:gridCol w:w="1871"/>
      </w:tblGrid>
      <w:tr w:rsidR="00E11FF8" w14:paraId="74F48708" w14:textId="77777777">
        <w:tc>
          <w:tcPr>
            <w:tcW w:w="1838" w:type="dxa"/>
            <w:shd w:val="clear" w:color="auto" w:fill="D0CECE"/>
            <w:vAlign w:val="center"/>
          </w:tcPr>
          <w:p w14:paraId="74F48703" w14:textId="77777777" w:rsidR="00E11FF8" w:rsidRDefault="00DF7851">
            <w:pPr>
              <w:pBdr>
                <w:top w:val="nil"/>
                <w:left w:val="nil"/>
                <w:bottom w:val="nil"/>
                <w:right w:val="nil"/>
                <w:between w:val="nil"/>
              </w:pBdr>
              <w:jc w:val="center"/>
              <w:rPr>
                <w:b/>
                <w:color w:val="000000"/>
              </w:rPr>
            </w:pPr>
            <w:r>
              <w:rPr>
                <w:b/>
                <w:color w:val="000000"/>
              </w:rPr>
              <w:t>Compartimento</w:t>
            </w:r>
          </w:p>
        </w:tc>
        <w:tc>
          <w:tcPr>
            <w:tcW w:w="1985" w:type="dxa"/>
            <w:shd w:val="clear" w:color="auto" w:fill="D0CECE"/>
          </w:tcPr>
          <w:p w14:paraId="74F48704" w14:textId="77777777" w:rsidR="00E11FF8" w:rsidRDefault="00DF7851">
            <w:pPr>
              <w:pBdr>
                <w:top w:val="nil"/>
                <w:left w:val="nil"/>
                <w:bottom w:val="nil"/>
                <w:right w:val="nil"/>
                <w:between w:val="nil"/>
              </w:pBdr>
              <w:jc w:val="center"/>
              <w:rPr>
                <w:b/>
                <w:color w:val="000000"/>
              </w:rPr>
            </w:pPr>
            <w:r>
              <w:rPr>
                <w:b/>
                <w:color w:val="000000"/>
              </w:rPr>
              <w:t>Tipologia di Attività</w:t>
            </w:r>
          </w:p>
        </w:tc>
        <w:tc>
          <w:tcPr>
            <w:tcW w:w="1807" w:type="dxa"/>
            <w:shd w:val="clear" w:color="auto" w:fill="D0CECE"/>
            <w:vAlign w:val="center"/>
          </w:tcPr>
          <w:p w14:paraId="74F48705" w14:textId="77777777" w:rsidR="00E11FF8" w:rsidRDefault="00DF7851">
            <w:pPr>
              <w:pBdr>
                <w:top w:val="nil"/>
                <w:left w:val="nil"/>
                <w:bottom w:val="nil"/>
                <w:right w:val="nil"/>
                <w:between w:val="nil"/>
              </w:pBdr>
              <w:jc w:val="center"/>
              <w:rPr>
                <w:b/>
                <w:color w:val="000000"/>
              </w:rPr>
            </w:pPr>
            <w:r>
              <w:rPr>
                <w:b/>
                <w:color w:val="000000"/>
              </w:rPr>
              <w:t>Superficie lorda</w:t>
            </w:r>
          </w:p>
        </w:tc>
        <w:tc>
          <w:tcPr>
            <w:tcW w:w="2127" w:type="dxa"/>
            <w:shd w:val="clear" w:color="auto" w:fill="D0CECE"/>
            <w:vAlign w:val="center"/>
          </w:tcPr>
          <w:p w14:paraId="74F48706" w14:textId="77777777" w:rsidR="00E11FF8" w:rsidRDefault="00DF7851">
            <w:pPr>
              <w:pBdr>
                <w:top w:val="nil"/>
                <w:left w:val="nil"/>
                <w:bottom w:val="nil"/>
                <w:right w:val="nil"/>
                <w:between w:val="nil"/>
              </w:pBdr>
              <w:jc w:val="center"/>
              <w:rPr>
                <w:b/>
                <w:color w:val="000000"/>
              </w:rPr>
            </w:pPr>
            <w:r>
              <w:rPr>
                <w:b/>
                <w:color w:val="000000"/>
              </w:rPr>
              <w:t>Densità di affollamento</w:t>
            </w:r>
          </w:p>
        </w:tc>
        <w:tc>
          <w:tcPr>
            <w:tcW w:w="1871" w:type="dxa"/>
            <w:shd w:val="clear" w:color="auto" w:fill="D0CECE"/>
            <w:vAlign w:val="center"/>
          </w:tcPr>
          <w:p w14:paraId="74F48707" w14:textId="77777777" w:rsidR="00E11FF8" w:rsidRDefault="00DF7851">
            <w:pPr>
              <w:pBdr>
                <w:top w:val="nil"/>
                <w:left w:val="nil"/>
                <w:bottom w:val="nil"/>
                <w:right w:val="nil"/>
                <w:between w:val="nil"/>
              </w:pBdr>
              <w:jc w:val="center"/>
              <w:rPr>
                <w:b/>
                <w:color w:val="000000"/>
              </w:rPr>
            </w:pPr>
            <w:r>
              <w:rPr>
                <w:b/>
                <w:color w:val="000000"/>
              </w:rPr>
              <w:t>Max Affollamento</w:t>
            </w:r>
          </w:p>
        </w:tc>
      </w:tr>
      <w:tr w:rsidR="00E11FF8" w14:paraId="74F4870E" w14:textId="77777777">
        <w:tc>
          <w:tcPr>
            <w:tcW w:w="1838" w:type="dxa"/>
            <w:vMerge w:val="restart"/>
            <w:vAlign w:val="center"/>
          </w:tcPr>
          <w:p w14:paraId="74F48709" w14:textId="77777777" w:rsidR="00E11FF8" w:rsidRDefault="00DF7851">
            <w:pPr>
              <w:pBdr>
                <w:top w:val="nil"/>
                <w:left w:val="nil"/>
                <w:bottom w:val="nil"/>
                <w:right w:val="nil"/>
                <w:between w:val="nil"/>
              </w:pBdr>
              <w:jc w:val="center"/>
              <w:rPr>
                <w:color w:val="000000"/>
              </w:rPr>
            </w:pPr>
            <w:r>
              <w:rPr>
                <w:color w:val="000000"/>
              </w:rPr>
              <w:t>P.T.</w:t>
            </w:r>
          </w:p>
        </w:tc>
        <w:tc>
          <w:tcPr>
            <w:tcW w:w="1985" w:type="dxa"/>
            <w:vAlign w:val="center"/>
          </w:tcPr>
          <w:p w14:paraId="74F4870A" w14:textId="77777777" w:rsidR="00E11FF8" w:rsidRDefault="00DF7851">
            <w:pPr>
              <w:pBdr>
                <w:top w:val="nil"/>
                <w:left w:val="nil"/>
                <w:bottom w:val="nil"/>
                <w:right w:val="nil"/>
                <w:between w:val="nil"/>
              </w:pBdr>
              <w:jc w:val="center"/>
              <w:rPr>
                <w:color w:val="000000"/>
              </w:rPr>
            </w:pPr>
            <w:r>
              <w:rPr>
                <w:color w:val="000000"/>
              </w:rPr>
              <w:t>Disimpegno</w:t>
            </w:r>
          </w:p>
        </w:tc>
        <w:tc>
          <w:tcPr>
            <w:tcW w:w="1807" w:type="dxa"/>
            <w:vAlign w:val="center"/>
          </w:tcPr>
          <w:p w14:paraId="74F4870B" w14:textId="77777777" w:rsidR="00E11FF8" w:rsidRDefault="00DF7851">
            <w:pPr>
              <w:pBdr>
                <w:top w:val="nil"/>
                <w:left w:val="nil"/>
                <w:bottom w:val="nil"/>
                <w:right w:val="nil"/>
                <w:between w:val="nil"/>
              </w:pBdr>
              <w:jc w:val="center"/>
              <w:rPr>
                <w:color w:val="000000"/>
              </w:rPr>
            </w:pPr>
            <w:r>
              <w:rPr>
                <w:color w:val="000000"/>
              </w:rPr>
              <w:t>54,8 m</w:t>
            </w:r>
            <w:r>
              <w:rPr>
                <w:color w:val="000000"/>
                <w:vertAlign w:val="superscript"/>
              </w:rPr>
              <w:t>2</w:t>
            </w:r>
          </w:p>
        </w:tc>
        <w:tc>
          <w:tcPr>
            <w:tcW w:w="2127" w:type="dxa"/>
            <w:vAlign w:val="center"/>
          </w:tcPr>
          <w:p w14:paraId="74F4870C" w14:textId="77777777" w:rsidR="00E11FF8" w:rsidRDefault="00DF7851">
            <w:pPr>
              <w:pBdr>
                <w:top w:val="nil"/>
                <w:left w:val="nil"/>
                <w:bottom w:val="nil"/>
                <w:right w:val="nil"/>
                <w:between w:val="nil"/>
              </w:pBdr>
              <w:jc w:val="center"/>
              <w:rPr>
                <w:color w:val="000000"/>
              </w:rPr>
            </w:pPr>
            <w:r>
              <w:rPr>
                <w:color w:val="000000"/>
              </w:rPr>
              <w:t>0,4 persone/m</w:t>
            </w:r>
            <w:r>
              <w:rPr>
                <w:color w:val="000000"/>
                <w:vertAlign w:val="superscript"/>
              </w:rPr>
              <w:t>2</w:t>
            </w:r>
          </w:p>
        </w:tc>
        <w:tc>
          <w:tcPr>
            <w:tcW w:w="1871" w:type="dxa"/>
            <w:vAlign w:val="center"/>
          </w:tcPr>
          <w:p w14:paraId="74F4870D" w14:textId="77777777" w:rsidR="00E11FF8" w:rsidRDefault="00DF7851">
            <w:pPr>
              <w:pBdr>
                <w:top w:val="nil"/>
                <w:left w:val="nil"/>
                <w:bottom w:val="nil"/>
                <w:right w:val="nil"/>
                <w:between w:val="nil"/>
              </w:pBdr>
              <w:jc w:val="center"/>
              <w:rPr>
                <w:color w:val="000000"/>
              </w:rPr>
            </w:pPr>
            <w:r>
              <w:rPr>
                <w:color w:val="000000"/>
              </w:rPr>
              <w:t>22</w:t>
            </w:r>
          </w:p>
        </w:tc>
      </w:tr>
      <w:tr w:rsidR="00E11FF8" w14:paraId="74F48714" w14:textId="77777777">
        <w:tc>
          <w:tcPr>
            <w:tcW w:w="1838" w:type="dxa"/>
            <w:vMerge/>
            <w:vAlign w:val="center"/>
          </w:tcPr>
          <w:p w14:paraId="74F4870F" w14:textId="77777777" w:rsidR="00E11FF8" w:rsidRDefault="00E11FF8">
            <w:pPr>
              <w:widowControl w:val="0"/>
              <w:pBdr>
                <w:top w:val="nil"/>
                <w:left w:val="nil"/>
                <w:bottom w:val="nil"/>
                <w:right w:val="nil"/>
                <w:between w:val="nil"/>
              </w:pBdr>
              <w:spacing w:line="276" w:lineRule="auto"/>
              <w:rPr>
                <w:color w:val="000000"/>
              </w:rPr>
            </w:pPr>
          </w:p>
        </w:tc>
        <w:tc>
          <w:tcPr>
            <w:tcW w:w="1985" w:type="dxa"/>
            <w:vAlign w:val="center"/>
          </w:tcPr>
          <w:p w14:paraId="74F48710" w14:textId="77777777" w:rsidR="00E11FF8" w:rsidRDefault="00DF7851">
            <w:pPr>
              <w:pBdr>
                <w:top w:val="nil"/>
                <w:left w:val="nil"/>
                <w:bottom w:val="nil"/>
                <w:right w:val="nil"/>
                <w:between w:val="nil"/>
              </w:pBdr>
              <w:jc w:val="center"/>
              <w:rPr>
                <w:color w:val="000000"/>
              </w:rPr>
            </w:pPr>
            <w:r>
              <w:rPr>
                <w:color w:val="000000"/>
              </w:rPr>
              <w:t>Sala Bar/Ristorante</w:t>
            </w:r>
          </w:p>
        </w:tc>
        <w:tc>
          <w:tcPr>
            <w:tcW w:w="1807" w:type="dxa"/>
            <w:vAlign w:val="center"/>
          </w:tcPr>
          <w:p w14:paraId="74F48711" w14:textId="77777777" w:rsidR="00E11FF8" w:rsidRDefault="00DF7851">
            <w:pPr>
              <w:pBdr>
                <w:top w:val="nil"/>
                <w:left w:val="nil"/>
                <w:bottom w:val="nil"/>
                <w:right w:val="nil"/>
                <w:between w:val="nil"/>
              </w:pBdr>
              <w:jc w:val="center"/>
              <w:rPr>
                <w:color w:val="000000"/>
              </w:rPr>
            </w:pPr>
            <w:r>
              <w:rPr>
                <w:color w:val="000000"/>
              </w:rPr>
              <w:t>125,8 m</w:t>
            </w:r>
            <w:r>
              <w:rPr>
                <w:color w:val="000000"/>
                <w:vertAlign w:val="superscript"/>
              </w:rPr>
              <w:t>2</w:t>
            </w:r>
          </w:p>
        </w:tc>
        <w:tc>
          <w:tcPr>
            <w:tcW w:w="2127" w:type="dxa"/>
            <w:vAlign w:val="center"/>
          </w:tcPr>
          <w:p w14:paraId="74F48712" w14:textId="77777777" w:rsidR="00E11FF8" w:rsidRDefault="00DF7851">
            <w:pPr>
              <w:pBdr>
                <w:top w:val="nil"/>
                <w:left w:val="nil"/>
                <w:bottom w:val="nil"/>
                <w:right w:val="nil"/>
                <w:between w:val="nil"/>
              </w:pBdr>
              <w:jc w:val="center"/>
              <w:rPr>
                <w:color w:val="000000"/>
              </w:rPr>
            </w:pPr>
            <w:r>
              <w:rPr>
                <w:color w:val="000000"/>
              </w:rPr>
              <w:t>0,7 persone/m</w:t>
            </w:r>
            <w:r>
              <w:rPr>
                <w:color w:val="000000"/>
                <w:vertAlign w:val="superscript"/>
              </w:rPr>
              <w:t>2</w:t>
            </w:r>
          </w:p>
        </w:tc>
        <w:tc>
          <w:tcPr>
            <w:tcW w:w="1871" w:type="dxa"/>
            <w:vAlign w:val="center"/>
          </w:tcPr>
          <w:p w14:paraId="74F48713" w14:textId="77777777" w:rsidR="00E11FF8" w:rsidRDefault="00DF7851">
            <w:pPr>
              <w:pBdr>
                <w:top w:val="nil"/>
                <w:left w:val="nil"/>
                <w:bottom w:val="nil"/>
                <w:right w:val="nil"/>
                <w:between w:val="nil"/>
              </w:pBdr>
              <w:jc w:val="center"/>
              <w:rPr>
                <w:color w:val="000000"/>
              </w:rPr>
            </w:pPr>
            <w:r>
              <w:rPr>
                <w:color w:val="000000"/>
              </w:rPr>
              <w:t>88</w:t>
            </w:r>
          </w:p>
        </w:tc>
      </w:tr>
      <w:tr w:rsidR="00E11FF8" w14:paraId="74F48718" w14:textId="77777777">
        <w:trPr>
          <w:trHeight w:val="327"/>
        </w:trPr>
        <w:tc>
          <w:tcPr>
            <w:tcW w:w="5630" w:type="dxa"/>
            <w:gridSpan w:val="3"/>
            <w:tcMar>
              <w:left w:w="70" w:type="dxa"/>
              <w:right w:w="70" w:type="dxa"/>
            </w:tcMar>
          </w:tcPr>
          <w:p w14:paraId="74F48715" w14:textId="77777777" w:rsidR="00E11FF8" w:rsidRDefault="00E11FF8">
            <w:pPr>
              <w:widowControl w:val="0"/>
              <w:pBdr>
                <w:top w:val="nil"/>
                <w:left w:val="nil"/>
                <w:bottom w:val="nil"/>
                <w:right w:val="nil"/>
                <w:between w:val="nil"/>
              </w:pBdr>
              <w:spacing w:line="276" w:lineRule="auto"/>
              <w:rPr>
                <w:color w:val="000000"/>
              </w:rPr>
            </w:pPr>
          </w:p>
        </w:tc>
        <w:tc>
          <w:tcPr>
            <w:tcW w:w="2127" w:type="dxa"/>
            <w:shd w:val="clear" w:color="auto" w:fill="auto"/>
            <w:tcMar>
              <w:left w:w="70" w:type="dxa"/>
              <w:right w:w="70" w:type="dxa"/>
            </w:tcMar>
            <w:vAlign w:val="center"/>
          </w:tcPr>
          <w:p w14:paraId="74F48716" w14:textId="77777777" w:rsidR="00E11FF8" w:rsidRDefault="00DF7851">
            <w:pPr>
              <w:pBdr>
                <w:top w:val="nil"/>
                <w:left w:val="nil"/>
                <w:bottom w:val="nil"/>
                <w:right w:val="nil"/>
                <w:between w:val="nil"/>
              </w:pBdr>
              <w:jc w:val="center"/>
              <w:rPr>
                <w:b/>
                <w:color w:val="000000"/>
              </w:rPr>
            </w:pPr>
            <w:r>
              <w:rPr>
                <w:b/>
                <w:color w:val="000000"/>
              </w:rPr>
              <w:t>TOTALE</w:t>
            </w:r>
          </w:p>
        </w:tc>
        <w:tc>
          <w:tcPr>
            <w:tcW w:w="1871" w:type="dxa"/>
            <w:tcMar>
              <w:left w:w="70" w:type="dxa"/>
              <w:right w:w="70" w:type="dxa"/>
            </w:tcMar>
            <w:vAlign w:val="center"/>
          </w:tcPr>
          <w:p w14:paraId="74F48717" w14:textId="77777777" w:rsidR="00E11FF8" w:rsidRDefault="00DF7851">
            <w:pPr>
              <w:pBdr>
                <w:top w:val="nil"/>
                <w:left w:val="nil"/>
                <w:bottom w:val="nil"/>
                <w:right w:val="nil"/>
                <w:between w:val="nil"/>
              </w:pBdr>
              <w:jc w:val="center"/>
              <w:rPr>
                <w:b/>
                <w:color w:val="000000"/>
              </w:rPr>
            </w:pPr>
            <w:r>
              <w:rPr>
                <w:b/>
                <w:color w:val="000000"/>
              </w:rPr>
              <w:t>110</w:t>
            </w:r>
          </w:p>
        </w:tc>
      </w:tr>
    </w:tbl>
    <w:p w14:paraId="74F48719" w14:textId="77777777" w:rsidR="00E11FF8" w:rsidRDefault="00DF7851">
      <w:pPr>
        <w:pBdr>
          <w:top w:val="nil"/>
          <w:left w:val="nil"/>
          <w:bottom w:val="nil"/>
          <w:right w:val="nil"/>
          <w:between w:val="nil"/>
        </w:pBdr>
        <w:spacing w:after="0" w:line="240" w:lineRule="auto"/>
        <w:rPr>
          <w:b/>
          <w:color w:val="000000"/>
        </w:rPr>
      </w:pPr>
      <w:r>
        <w:rPr>
          <w:color w:val="000000"/>
        </w:rPr>
        <w:br/>
      </w:r>
      <w:r>
        <w:rPr>
          <w:color w:val="000000"/>
        </w:rPr>
        <w:t xml:space="preserve">Tuttavia, il responsabile dell’attività dichiara un numero di posti a sedere pari a 60 nella sala bar/ristorante e di 8+2 nelle aree disimpegno e reception, per un affollamento totale di </w:t>
      </w:r>
      <w:r>
        <w:rPr>
          <w:b/>
          <w:color w:val="000000"/>
        </w:rPr>
        <w:t>70 persone</w:t>
      </w:r>
      <w:r>
        <w:rPr>
          <w:color w:val="000000"/>
        </w:rPr>
        <w:t xml:space="preserve"> al piano terra</w:t>
      </w:r>
      <w:r>
        <w:rPr>
          <w:b/>
          <w:color w:val="000000"/>
        </w:rPr>
        <w:t xml:space="preserve">. Di </w:t>
      </w:r>
      <w:proofErr w:type="spellStart"/>
      <w:r>
        <w:rPr>
          <w:b/>
          <w:color w:val="000000"/>
        </w:rPr>
        <w:t>consegnuenza</w:t>
      </w:r>
      <w:proofErr w:type="spellEnd"/>
      <w:r>
        <w:rPr>
          <w:b/>
          <w:color w:val="000000"/>
        </w:rPr>
        <w:t xml:space="preserve"> il committente dichiara di</w:t>
      </w:r>
      <w:r>
        <w:rPr>
          <w:b/>
          <w:color w:val="000000"/>
        </w:rPr>
        <w:t xml:space="preserve"> rispettare il numero massimo precedentemente indicato.</w:t>
      </w:r>
    </w:p>
    <w:p w14:paraId="74F4871A" w14:textId="77777777" w:rsidR="00E11FF8" w:rsidRDefault="00DF7851">
      <w:pPr>
        <w:pBdr>
          <w:top w:val="nil"/>
          <w:left w:val="nil"/>
          <w:bottom w:val="nil"/>
          <w:right w:val="nil"/>
          <w:between w:val="nil"/>
        </w:pBdr>
        <w:spacing w:after="0" w:line="240" w:lineRule="auto"/>
        <w:rPr>
          <w:color w:val="000000"/>
        </w:rPr>
      </w:pPr>
      <w:r>
        <w:rPr>
          <w:color w:val="000000"/>
        </w:rPr>
        <w:br/>
        <w:t xml:space="preserve">Per i restanti compartimenti, ovvero i piani dal </w:t>
      </w:r>
      <w:proofErr w:type="gramStart"/>
      <w:r>
        <w:rPr>
          <w:color w:val="000000"/>
        </w:rPr>
        <w:t>1°</w:t>
      </w:r>
      <w:proofErr w:type="gramEnd"/>
      <w:r>
        <w:rPr>
          <w:color w:val="000000"/>
        </w:rPr>
        <w:t xml:space="preserve"> al 5° destinati alle camere dell’albergo, si è fatto riferimento al numero di posti letto dichiarato per ogni piano, considerando un numero di adde</w:t>
      </w:r>
      <w:r>
        <w:rPr>
          <w:color w:val="000000"/>
        </w:rPr>
        <w:t>tti per piano pari a 2 nella condizione più sfavorevole, ovvero che siano presenti un addetto alle pulizie delle camere e un dipendente della struttura contemporaneamente.</w:t>
      </w:r>
    </w:p>
    <w:p w14:paraId="74F4871B" w14:textId="77777777" w:rsidR="00E11FF8" w:rsidRDefault="00E11FF8">
      <w:pPr>
        <w:pBdr>
          <w:top w:val="nil"/>
          <w:left w:val="nil"/>
          <w:bottom w:val="nil"/>
          <w:right w:val="nil"/>
          <w:between w:val="nil"/>
        </w:pBdr>
        <w:spacing w:after="0" w:line="240" w:lineRule="auto"/>
        <w:rPr>
          <w:color w:val="000000"/>
        </w:rPr>
      </w:pPr>
    </w:p>
    <w:tbl>
      <w:tblPr>
        <w:tblStyle w:val="af4"/>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E11FF8" w14:paraId="74F4871E" w14:textId="77777777">
        <w:tc>
          <w:tcPr>
            <w:tcW w:w="4814" w:type="dxa"/>
            <w:shd w:val="clear" w:color="auto" w:fill="D0CECE"/>
            <w:vAlign w:val="center"/>
          </w:tcPr>
          <w:p w14:paraId="74F4871C" w14:textId="77777777" w:rsidR="00E11FF8" w:rsidRDefault="00DF7851">
            <w:pPr>
              <w:pBdr>
                <w:top w:val="nil"/>
                <w:left w:val="nil"/>
                <w:bottom w:val="nil"/>
                <w:right w:val="nil"/>
                <w:between w:val="nil"/>
              </w:pBdr>
              <w:jc w:val="center"/>
              <w:rPr>
                <w:b/>
                <w:color w:val="000000"/>
              </w:rPr>
            </w:pPr>
            <w:r>
              <w:rPr>
                <w:b/>
                <w:color w:val="000000"/>
              </w:rPr>
              <w:t>Tipologia di Attività</w:t>
            </w:r>
          </w:p>
        </w:tc>
        <w:tc>
          <w:tcPr>
            <w:tcW w:w="4814" w:type="dxa"/>
            <w:shd w:val="clear" w:color="auto" w:fill="D0CECE"/>
            <w:vAlign w:val="center"/>
          </w:tcPr>
          <w:p w14:paraId="74F4871D" w14:textId="77777777" w:rsidR="00E11FF8" w:rsidRDefault="00DF7851">
            <w:pPr>
              <w:pBdr>
                <w:top w:val="nil"/>
                <w:left w:val="nil"/>
                <w:bottom w:val="nil"/>
                <w:right w:val="nil"/>
                <w:between w:val="nil"/>
              </w:pBdr>
              <w:jc w:val="center"/>
              <w:rPr>
                <w:b/>
                <w:color w:val="000000"/>
              </w:rPr>
            </w:pPr>
            <w:r>
              <w:rPr>
                <w:b/>
                <w:color w:val="000000"/>
              </w:rPr>
              <w:t>Criteri</w:t>
            </w:r>
          </w:p>
        </w:tc>
      </w:tr>
      <w:tr w:rsidR="00E11FF8" w14:paraId="74F48721" w14:textId="77777777">
        <w:tc>
          <w:tcPr>
            <w:tcW w:w="4814" w:type="dxa"/>
            <w:shd w:val="clear" w:color="auto" w:fill="FFF2CC"/>
          </w:tcPr>
          <w:p w14:paraId="74F4871F" w14:textId="77777777" w:rsidR="00E11FF8" w:rsidRDefault="00DF7851">
            <w:pPr>
              <w:pBdr>
                <w:top w:val="nil"/>
                <w:left w:val="nil"/>
                <w:bottom w:val="nil"/>
                <w:right w:val="nil"/>
                <w:between w:val="nil"/>
              </w:pBdr>
              <w:rPr>
                <w:color w:val="000000"/>
              </w:rPr>
            </w:pPr>
            <w:r>
              <w:rPr>
                <w:color w:val="000000"/>
              </w:rPr>
              <w:t>Ambiti con posti a sedere o posti letto</w:t>
            </w:r>
          </w:p>
        </w:tc>
        <w:tc>
          <w:tcPr>
            <w:tcW w:w="4814" w:type="dxa"/>
            <w:vAlign w:val="center"/>
          </w:tcPr>
          <w:p w14:paraId="74F48720" w14:textId="77777777" w:rsidR="00E11FF8" w:rsidRDefault="00DF7851">
            <w:pPr>
              <w:pBdr>
                <w:top w:val="nil"/>
                <w:left w:val="nil"/>
                <w:bottom w:val="nil"/>
                <w:right w:val="nil"/>
                <w:between w:val="nil"/>
              </w:pBdr>
              <w:jc w:val="center"/>
              <w:rPr>
                <w:color w:val="000000"/>
              </w:rPr>
            </w:pPr>
            <w:r>
              <w:rPr>
                <w:color w:val="000000"/>
              </w:rPr>
              <w:t>Numero posti + addetti</w:t>
            </w:r>
          </w:p>
        </w:tc>
      </w:tr>
      <w:tr w:rsidR="00E11FF8" w14:paraId="74F48724" w14:textId="77777777">
        <w:tc>
          <w:tcPr>
            <w:tcW w:w="4814" w:type="dxa"/>
            <w:shd w:val="clear" w:color="auto" w:fill="FFF2CC"/>
          </w:tcPr>
          <w:p w14:paraId="74F48722" w14:textId="77777777" w:rsidR="00E11FF8" w:rsidRDefault="00DF7851">
            <w:pPr>
              <w:pBdr>
                <w:top w:val="nil"/>
                <w:left w:val="nil"/>
                <w:bottom w:val="nil"/>
                <w:right w:val="nil"/>
                <w:between w:val="nil"/>
              </w:pBdr>
              <w:rPr>
                <w:color w:val="000000"/>
              </w:rPr>
            </w:pPr>
            <w:r>
              <w:rPr>
                <w:color w:val="000000"/>
              </w:rPr>
              <w:t>Altri ambiti</w:t>
            </w:r>
          </w:p>
        </w:tc>
        <w:tc>
          <w:tcPr>
            <w:tcW w:w="4814" w:type="dxa"/>
            <w:vAlign w:val="center"/>
          </w:tcPr>
          <w:p w14:paraId="74F48723" w14:textId="77777777" w:rsidR="00E11FF8" w:rsidRDefault="00DF7851">
            <w:pPr>
              <w:pBdr>
                <w:top w:val="nil"/>
                <w:left w:val="nil"/>
                <w:bottom w:val="nil"/>
                <w:right w:val="nil"/>
                <w:between w:val="nil"/>
              </w:pBdr>
              <w:jc w:val="center"/>
              <w:rPr>
                <w:color w:val="000000"/>
              </w:rPr>
            </w:pPr>
            <w:r>
              <w:rPr>
                <w:color w:val="000000"/>
              </w:rPr>
              <w:t>Numero massimo presenti</w:t>
            </w:r>
          </w:p>
        </w:tc>
      </w:tr>
    </w:tbl>
    <w:p w14:paraId="74F48725" w14:textId="77777777" w:rsidR="00E11FF8" w:rsidRDefault="00DF7851">
      <w:pPr>
        <w:pBdr>
          <w:top w:val="nil"/>
          <w:left w:val="nil"/>
          <w:bottom w:val="nil"/>
          <w:right w:val="nil"/>
          <w:between w:val="nil"/>
        </w:pBdr>
        <w:spacing w:after="200" w:line="240" w:lineRule="auto"/>
        <w:rPr>
          <w:i/>
          <w:color w:val="44546A"/>
          <w:sz w:val="18"/>
          <w:szCs w:val="18"/>
        </w:rPr>
      </w:pPr>
      <w:r>
        <w:rPr>
          <w:i/>
          <w:color w:val="44546A"/>
          <w:sz w:val="18"/>
          <w:szCs w:val="18"/>
        </w:rPr>
        <w:t>Tab. S.4-13: Criteri per tipologia di attività</w:t>
      </w:r>
    </w:p>
    <w:tbl>
      <w:tblPr>
        <w:tblStyle w:val="af5"/>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13"/>
        <w:gridCol w:w="3196"/>
        <w:gridCol w:w="3210"/>
      </w:tblGrid>
      <w:tr w:rsidR="00E11FF8" w14:paraId="74F48729" w14:textId="77777777">
        <w:tc>
          <w:tcPr>
            <w:tcW w:w="3209" w:type="dxa"/>
            <w:shd w:val="clear" w:color="auto" w:fill="D0CECE"/>
            <w:vAlign w:val="center"/>
          </w:tcPr>
          <w:p w14:paraId="74F48726" w14:textId="77777777" w:rsidR="00E11FF8" w:rsidRDefault="00DF7851">
            <w:pPr>
              <w:jc w:val="center"/>
            </w:pPr>
            <w:r>
              <w:rPr>
                <w:b/>
              </w:rPr>
              <w:t>Compartimento</w:t>
            </w:r>
          </w:p>
        </w:tc>
        <w:tc>
          <w:tcPr>
            <w:tcW w:w="3209" w:type="dxa"/>
            <w:gridSpan w:val="2"/>
            <w:shd w:val="clear" w:color="auto" w:fill="D0CECE"/>
            <w:vAlign w:val="center"/>
          </w:tcPr>
          <w:p w14:paraId="74F48727" w14:textId="77777777" w:rsidR="00E11FF8" w:rsidRDefault="00DF7851">
            <w:pPr>
              <w:jc w:val="center"/>
            </w:pPr>
            <w:r>
              <w:rPr>
                <w:b/>
              </w:rPr>
              <w:t>Tipologia di Attività</w:t>
            </w:r>
          </w:p>
        </w:tc>
        <w:tc>
          <w:tcPr>
            <w:tcW w:w="3210" w:type="dxa"/>
            <w:shd w:val="clear" w:color="auto" w:fill="D0CECE"/>
            <w:vAlign w:val="center"/>
          </w:tcPr>
          <w:p w14:paraId="74F48728" w14:textId="77777777" w:rsidR="00E11FF8" w:rsidRDefault="00DF7851">
            <w:pPr>
              <w:jc w:val="center"/>
            </w:pPr>
            <w:r>
              <w:rPr>
                <w:b/>
              </w:rPr>
              <w:t>Max Affollamento</w:t>
            </w:r>
          </w:p>
        </w:tc>
      </w:tr>
      <w:tr w:rsidR="00E11FF8" w14:paraId="74F4872D" w14:textId="77777777">
        <w:tc>
          <w:tcPr>
            <w:tcW w:w="3209" w:type="dxa"/>
            <w:vAlign w:val="center"/>
          </w:tcPr>
          <w:p w14:paraId="74F4872A" w14:textId="77777777" w:rsidR="00E11FF8" w:rsidRDefault="00DF7851">
            <w:pPr>
              <w:jc w:val="center"/>
            </w:pPr>
            <w:r>
              <w:t>P. 1,2,3,4,5</w:t>
            </w:r>
          </w:p>
        </w:tc>
        <w:tc>
          <w:tcPr>
            <w:tcW w:w="3209" w:type="dxa"/>
            <w:gridSpan w:val="2"/>
            <w:vAlign w:val="center"/>
          </w:tcPr>
          <w:p w14:paraId="74F4872B" w14:textId="77777777" w:rsidR="00E11FF8" w:rsidRDefault="00DF7851">
            <w:pPr>
              <w:jc w:val="center"/>
            </w:pPr>
            <w:r>
              <w:t>Camere da letto</w:t>
            </w:r>
          </w:p>
        </w:tc>
        <w:tc>
          <w:tcPr>
            <w:tcW w:w="3210" w:type="dxa"/>
            <w:vAlign w:val="center"/>
          </w:tcPr>
          <w:p w14:paraId="74F4872C" w14:textId="77777777" w:rsidR="00E11FF8" w:rsidRDefault="00DF7851">
            <w:pPr>
              <w:jc w:val="center"/>
            </w:pPr>
            <w:r>
              <w:t>12 + 2</w:t>
            </w:r>
          </w:p>
        </w:tc>
      </w:tr>
      <w:tr w:rsidR="00E11FF8" w14:paraId="74F48731" w14:textId="77777777">
        <w:trPr>
          <w:trHeight w:val="262"/>
        </w:trPr>
        <w:tc>
          <w:tcPr>
            <w:tcW w:w="3222" w:type="dxa"/>
            <w:gridSpan w:val="2"/>
            <w:tcMar>
              <w:left w:w="70" w:type="dxa"/>
              <w:right w:w="70" w:type="dxa"/>
            </w:tcMar>
          </w:tcPr>
          <w:p w14:paraId="74F4872E" w14:textId="77777777" w:rsidR="00E11FF8" w:rsidRDefault="00E11FF8">
            <w:pPr>
              <w:widowControl w:val="0"/>
              <w:pBdr>
                <w:top w:val="nil"/>
                <w:left w:val="nil"/>
                <w:bottom w:val="nil"/>
                <w:right w:val="nil"/>
                <w:between w:val="nil"/>
              </w:pBdr>
              <w:spacing w:line="276" w:lineRule="auto"/>
            </w:pPr>
          </w:p>
        </w:tc>
        <w:tc>
          <w:tcPr>
            <w:tcW w:w="3196" w:type="dxa"/>
            <w:shd w:val="clear" w:color="auto" w:fill="auto"/>
            <w:tcMar>
              <w:left w:w="70" w:type="dxa"/>
              <w:right w:w="70" w:type="dxa"/>
            </w:tcMar>
            <w:vAlign w:val="center"/>
          </w:tcPr>
          <w:p w14:paraId="74F4872F" w14:textId="77777777" w:rsidR="00E11FF8" w:rsidRDefault="00DF7851">
            <w:pPr>
              <w:jc w:val="center"/>
            </w:pPr>
            <w:r>
              <w:rPr>
                <w:b/>
              </w:rPr>
              <w:t>TOTALE</w:t>
            </w:r>
          </w:p>
        </w:tc>
        <w:tc>
          <w:tcPr>
            <w:tcW w:w="3210" w:type="dxa"/>
            <w:tcMar>
              <w:left w:w="70" w:type="dxa"/>
              <w:right w:w="70" w:type="dxa"/>
            </w:tcMar>
            <w:vAlign w:val="center"/>
          </w:tcPr>
          <w:p w14:paraId="74F48730" w14:textId="77777777" w:rsidR="00E11FF8" w:rsidRDefault="00DF7851">
            <w:pPr>
              <w:jc w:val="center"/>
              <w:rPr>
                <w:b/>
              </w:rPr>
            </w:pPr>
            <w:r>
              <w:rPr>
                <w:b/>
              </w:rPr>
              <w:t>62</w:t>
            </w:r>
          </w:p>
        </w:tc>
      </w:tr>
    </w:tbl>
    <w:p w14:paraId="74F48732" w14:textId="77777777" w:rsidR="00E11FF8" w:rsidRDefault="00E11FF8">
      <w:pPr>
        <w:rPr>
          <w:b/>
        </w:rPr>
      </w:pPr>
    </w:p>
    <w:tbl>
      <w:tblPr>
        <w:tblStyle w:val="af6"/>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E11FF8" w14:paraId="74F48736" w14:textId="77777777">
        <w:tc>
          <w:tcPr>
            <w:tcW w:w="3209" w:type="dxa"/>
            <w:shd w:val="clear" w:color="auto" w:fill="D0CECE"/>
            <w:vAlign w:val="center"/>
          </w:tcPr>
          <w:p w14:paraId="74F48733" w14:textId="77777777" w:rsidR="00E11FF8" w:rsidRDefault="00DF7851">
            <w:pPr>
              <w:jc w:val="center"/>
            </w:pPr>
            <w:r>
              <w:rPr>
                <w:b/>
              </w:rPr>
              <w:t>Compartimento</w:t>
            </w:r>
          </w:p>
        </w:tc>
        <w:tc>
          <w:tcPr>
            <w:tcW w:w="3209" w:type="dxa"/>
            <w:shd w:val="clear" w:color="auto" w:fill="D0CECE"/>
            <w:vAlign w:val="center"/>
          </w:tcPr>
          <w:p w14:paraId="74F48734" w14:textId="77777777" w:rsidR="00E11FF8" w:rsidRDefault="00DF7851">
            <w:pPr>
              <w:jc w:val="center"/>
            </w:pPr>
            <w:r>
              <w:rPr>
                <w:b/>
              </w:rPr>
              <w:t>Tipologia di Attività</w:t>
            </w:r>
          </w:p>
        </w:tc>
        <w:tc>
          <w:tcPr>
            <w:tcW w:w="3210" w:type="dxa"/>
            <w:shd w:val="clear" w:color="auto" w:fill="D0CECE"/>
            <w:vAlign w:val="center"/>
          </w:tcPr>
          <w:p w14:paraId="74F48735" w14:textId="77777777" w:rsidR="00E11FF8" w:rsidRDefault="00DF7851">
            <w:pPr>
              <w:jc w:val="center"/>
            </w:pPr>
            <w:r>
              <w:rPr>
                <w:b/>
              </w:rPr>
              <w:t xml:space="preserve">Max Affollamento </w:t>
            </w:r>
          </w:p>
        </w:tc>
      </w:tr>
      <w:tr w:rsidR="00E11FF8" w14:paraId="74F4873A" w14:textId="77777777">
        <w:tc>
          <w:tcPr>
            <w:tcW w:w="3209" w:type="dxa"/>
            <w:vAlign w:val="center"/>
          </w:tcPr>
          <w:p w14:paraId="74F48737" w14:textId="77777777" w:rsidR="00E11FF8" w:rsidRDefault="00DF7851">
            <w:pPr>
              <w:jc w:val="center"/>
            </w:pPr>
            <w:r>
              <w:t>P. T</w:t>
            </w:r>
          </w:p>
        </w:tc>
        <w:tc>
          <w:tcPr>
            <w:tcW w:w="3209" w:type="dxa"/>
            <w:vAlign w:val="center"/>
          </w:tcPr>
          <w:p w14:paraId="74F48738" w14:textId="77777777" w:rsidR="00E11FF8" w:rsidRDefault="00DF7851">
            <w:pPr>
              <w:jc w:val="center"/>
            </w:pPr>
            <w:r>
              <w:t>Reception</w:t>
            </w:r>
          </w:p>
        </w:tc>
        <w:tc>
          <w:tcPr>
            <w:tcW w:w="3210" w:type="dxa"/>
            <w:vAlign w:val="center"/>
          </w:tcPr>
          <w:p w14:paraId="74F48739" w14:textId="77777777" w:rsidR="00E11FF8" w:rsidRDefault="00DF7851">
            <w:pPr>
              <w:jc w:val="center"/>
            </w:pPr>
            <w:r>
              <w:t xml:space="preserve"> 2</w:t>
            </w:r>
          </w:p>
        </w:tc>
      </w:tr>
    </w:tbl>
    <w:p w14:paraId="74F4873B" w14:textId="77777777" w:rsidR="00E11FF8" w:rsidRDefault="00DF7851">
      <w:pPr>
        <w:pStyle w:val="Titolo1"/>
      </w:pPr>
      <w:r>
        <w:t>S.4.7 Requisiti antincendio minimi per l’esodo</w:t>
      </w:r>
    </w:p>
    <w:p w14:paraId="74F4873C" w14:textId="77777777" w:rsidR="00E11FF8" w:rsidRDefault="00DF7851">
      <w:r>
        <w:t xml:space="preserve">La struttura in esame è costituita da </w:t>
      </w:r>
      <w:proofErr w:type="gramStart"/>
      <w:r>
        <w:t>6</w:t>
      </w:r>
      <w:proofErr w:type="gramEnd"/>
      <w:r>
        <w:t xml:space="preserve"> piani fuori terra, di cui:</w:t>
      </w:r>
    </w:p>
    <w:p w14:paraId="74F4873D" w14:textId="77777777" w:rsidR="00E11FF8" w:rsidRDefault="00DF7851">
      <w:pPr>
        <w:numPr>
          <w:ilvl w:val="0"/>
          <w:numId w:val="11"/>
        </w:numPr>
        <w:pBdr>
          <w:top w:val="nil"/>
          <w:left w:val="nil"/>
          <w:bottom w:val="nil"/>
          <w:right w:val="nil"/>
          <w:between w:val="nil"/>
        </w:pBdr>
        <w:spacing w:after="0"/>
      </w:pPr>
      <w:r>
        <w:rPr>
          <w:color w:val="000000"/>
        </w:rPr>
        <w:t>P.T. adibito a sala ristorazione, sala d’attesa e reception</w:t>
      </w:r>
    </w:p>
    <w:p w14:paraId="74F4873E" w14:textId="77777777" w:rsidR="00E11FF8" w:rsidRDefault="00DF7851">
      <w:pPr>
        <w:numPr>
          <w:ilvl w:val="0"/>
          <w:numId w:val="11"/>
        </w:numPr>
        <w:pBdr>
          <w:top w:val="nil"/>
          <w:left w:val="nil"/>
          <w:bottom w:val="nil"/>
          <w:right w:val="nil"/>
          <w:between w:val="nil"/>
        </w:pBdr>
        <w:spacing w:after="0"/>
      </w:pPr>
      <w:r>
        <w:rPr>
          <w:color w:val="000000"/>
        </w:rPr>
        <w:t>P.1-5 adibiti a camere da letto</w:t>
      </w:r>
      <w:r>
        <w:rPr>
          <w:color w:val="000000"/>
        </w:rPr>
        <w:br/>
      </w:r>
    </w:p>
    <w:p w14:paraId="74F4873F" w14:textId="77777777" w:rsidR="00E11FF8" w:rsidRDefault="00DF7851">
      <w:r>
        <w:t xml:space="preserve">1. Il numero minimo di vie d'esodo verticali </w:t>
      </w:r>
      <w:proofErr w:type="spellStart"/>
      <w:r>
        <w:t>ed</w:t>
      </w:r>
      <w:proofErr w:type="spellEnd"/>
      <w:r>
        <w:t xml:space="preserve"> orizzontali per ciascun ambito dell'attività è stato determinato in relazione ai vincoli imposti dal paragrafo S.4.</w:t>
      </w:r>
      <w:r>
        <w:t>8.1 per il numero minimo di vie d'esodo e dal paragrafo S.4.8.2 per l'ammissibilità dei corridoi ciechi, come di seguito indicato.</w:t>
      </w:r>
    </w:p>
    <w:p w14:paraId="74F48740" w14:textId="77777777" w:rsidR="00E11FF8" w:rsidRDefault="00DF7851">
      <w:r>
        <w:t>2. Al fine di evitare la diffusione degli effluenti dell'incendio alle vie d'esodo:</w:t>
      </w:r>
    </w:p>
    <w:p w14:paraId="74F48741" w14:textId="77777777" w:rsidR="00E11FF8" w:rsidRDefault="00DF7851">
      <w:pPr>
        <w:numPr>
          <w:ilvl w:val="0"/>
          <w:numId w:val="4"/>
        </w:numPr>
        <w:pBdr>
          <w:top w:val="nil"/>
          <w:left w:val="nil"/>
          <w:bottom w:val="nil"/>
          <w:right w:val="nil"/>
          <w:between w:val="nil"/>
        </w:pBdr>
        <w:spacing w:after="0"/>
      </w:pPr>
      <w:r>
        <w:rPr>
          <w:color w:val="000000"/>
        </w:rPr>
        <w:t>le vie di esodo verticali che collegano i compartimenti dell'attività saranno protette da vani con resistenza al fuoco determinata secondo il capitolo S.2 pari a E 60 con chiusure dei varchi di comunicazione E 60- Sa.</w:t>
      </w:r>
    </w:p>
    <w:p w14:paraId="74F48742" w14:textId="77777777" w:rsidR="00E11FF8" w:rsidRDefault="00DF7851">
      <w:pPr>
        <w:numPr>
          <w:ilvl w:val="0"/>
          <w:numId w:val="4"/>
        </w:numPr>
        <w:pBdr>
          <w:top w:val="nil"/>
          <w:left w:val="nil"/>
          <w:bottom w:val="nil"/>
          <w:right w:val="nil"/>
          <w:between w:val="nil"/>
        </w:pBdr>
      </w:pPr>
      <w:r>
        <w:rPr>
          <w:color w:val="000000"/>
        </w:rPr>
        <w:t xml:space="preserve">È stata predisposta </w:t>
      </w:r>
      <w:r>
        <w:rPr>
          <w:b/>
          <w:color w:val="000000"/>
        </w:rPr>
        <w:t>via d’esodo vertic</w:t>
      </w:r>
      <w:r>
        <w:rPr>
          <w:b/>
          <w:color w:val="000000"/>
        </w:rPr>
        <w:t>ale protetta</w:t>
      </w:r>
      <w:r>
        <w:rPr>
          <w:color w:val="000000"/>
        </w:rPr>
        <w:t>.</w:t>
      </w:r>
    </w:p>
    <w:p w14:paraId="74F48743" w14:textId="77777777" w:rsidR="00E11FF8" w:rsidRDefault="00DF7851">
      <w:r>
        <w:t>3. Non sono presenti vie d’esodo interrate nella struttura esaminata.</w:t>
      </w:r>
    </w:p>
    <w:p w14:paraId="74F48744" w14:textId="77777777" w:rsidR="00E11FF8" w:rsidRDefault="00DF7851">
      <w:pPr>
        <w:pBdr>
          <w:top w:val="nil"/>
          <w:left w:val="nil"/>
          <w:bottom w:val="nil"/>
          <w:right w:val="nil"/>
          <w:between w:val="nil"/>
        </w:pBdr>
        <w:spacing w:after="0" w:line="240" w:lineRule="auto"/>
        <w:rPr>
          <w:color w:val="000000"/>
        </w:rPr>
      </w:pPr>
      <w:r>
        <w:rPr>
          <w:color w:val="000000"/>
        </w:rPr>
        <w:lastRenderedPageBreak/>
        <w:t xml:space="preserve">4. Al fine di assicurare l’esodo degli occupanti dai piani più remoti dell’albergo, in funzione del profilo di rischio </w:t>
      </w:r>
      <w:proofErr w:type="spellStart"/>
      <w:r>
        <w:rPr>
          <w:color w:val="000000"/>
        </w:rPr>
        <w:t>R</w:t>
      </w:r>
      <w:r>
        <w:rPr>
          <w:color w:val="000000"/>
          <w:vertAlign w:val="subscript"/>
        </w:rPr>
        <w:t>vita</w:t>
      </w:r>
      <w:proofErr w:type="spellEnd"/>
      <w:r>
        <w:rPr>
          <w:color w:val="000000"/>
        </w:rPr>
        <w:t xml:space="preserve"> e, considerato che non sono presenti piani interrati avremo la seguente situazione:</w:t>
      </w:r>
      <w:r>
        <w:rPr>
          <w:color w:val="000000"/>
        </w:rPr>
        <w:br/>
        <w:t>Nell’attività alberghiera in esame risulta:</w:t>
      </w:r>
    </w:p>
    <w:p w14:paraId="74F48745" w14:textId="77777777" w:rsidR="00E11FF8" w:rsidRDefault="00DF7851">
      <w:pPr>
        <w:numPr>
          <w:ilvl w:val="0"/>
          <w:numId w:val="9"/>
        </w:numPr>
        <w:pBdr>
          <w:top w:val="nil"/>
          <w:left w:val="nil"/>
          <w:bottom w:val="nil"/>
          <w:right w:val="nil"/>
          <w:between w:val="nil"/>
        </w:pBdr>
        <w:spacing w:after="0" w:line="240" w:lineRule="auto"/>
      </w:pPr>
      <w:proofErr w:type="spellStart"/>
      <w:r>
        <w:rPr>
          <w:color w:val="000000"/>
        </w:rPr>
        <w:t>R</w:t>
      </w:r>
      <w:r>
        <w:rPr>
          <w:color w:val="000000"/>
          <w:vertAlign w:val="subscript"/>
        </w:rPr>
        <w:t>vita</w:t>
      </w:r>
      <w:proofErr w:type="spellEnd"/>
      <w:r>
        <w:rPr>
          <w:color w:val="000000"/>
        </w:rPr>
        <w:t xml:space="preserve"> = </w:t>
      </w:r>
      <w:r>
        <w:rPr>
          <w:b/>
          <w:color w:val="000000"/>
        </w:rPr>
        <w:t>B2</w:t>
      </w:r>
      <w:r>
        <w:rPr>
          <w:color w:val="000000"/>
        </w:rPr>
        <w:t xml:space="preserve"> per il compartimento del piano terra</w:t>
      </w:r>
    </w:p>
    <w:p w14:paraId="74F48746" w14:textId="77777777" w:rsidR="00E11FF8" w:rsidRDefault="00DF7851">
      <w:pPr>
        <w:numPr>
          <w:ilvl w:val="0"/>
          <w:numId w:val="9"/>
        </w:numPr>
        <w:pBdr>
          <w:top w:val="nil"/>
          <w:left w:val="nil"/>
          <w:bottom w:val="nil"/>
          <w:right w:val="nil"/>
          <w:between w:val="nil"/>
        </w:pBdr>
        <w:spacing w:after="0" w:line="240" w:lineRule="auto"/>
      </w:pPr>
      <w:proofErr w:type="spellStart"/>
      <w:r>
        <w:rPr>
          <w:color w:val="000000"/>
        </w:rPr>
        <w:t>R</w:t>
      </w:r>
      <w:r>
        <w:rPr>
          <w:color w:val="000000"/>
          <w:vertAlign w:val="subscript"/>
        </w:rPr>
        <w:t>vita</w:t>
      </w:r>
      <w:proofErr w:type="spellEnd"/>
      <w:r>
        <w:rPr>
          <w:color w:val="000000"/>
        </w:rPr>
        <w:t xml:space="preserve"> = </w:t>
      </w:r>
      <w:r>
        <w:rPr>
          <w:b/>
          <w:color w:val="000000"/>
        </w:rPr>
        <w:t>Ciii2</w:t>
      </w:r>
      <w:r>
        <w:rPr>
          <w:color w:val="000000"/>
        </w:rPr>
        <w:t xml:space="preserve"> per tutti gli altri compartimenti (dal </w:t>
      </w:r>
      <w:proofErr w:type="gramStart"/>
      <w:r>
        <w:rPr>
          <w:color w:val="000000"/>
        </w:rPr>
        <w:t>1°</w:t>
      </w:r>
      <w:proofErr w:type="gramEnd"/>
      <w:r>
        <w:rPr>
          <w:color w:val="000000"/>
        </w:rPr>
        <w:t xml:space="preserve"> all’5° piano)</w:t>
      </w:r>
    </w:p>
    <w:p w14:paraId="74F48747" w14:textId="77777777" w:rsidR="00E11FF8" w:rsidRDefault="00DF7851">
      <w:pPr>
        <w:pBdr>
          <w:top w:val="nil"/>
          <w:left w:val="nil"/>
          <w:bottom w:val="nil"/>
          <w:right w:val="nil"/>
          <w:between w:val="nil"/>
        </w:pBdr>
        <w:spacing w:after="0" w:line="240" w:lineRule="auto"/>
        <w:rPr>
          <w:color w:val="000000"/>
        </w:rPr>
      </w:pPr>
      <w:r>
        <w:rPr>
          <w:noProof/>
        </w:rPr>
        <w:drawing>
          <wp:anchor distT="0" distB="0" distL="114300" distR="114300" simplePos="0" relativeHeight="251692032" behindDoc="0" locked="0" layoutInCell="1" hidden="0" allowOverlap="1" wp14:anchorId="74F48862" wp14:editId="74F48863">
            <wp:simplePos x="0" y="0"/>
            <wp:positionH relativeFrom="column">
              <wp:posOffset>1</wp:posOffset>
            </wp:positionH>
            <wp:positionV relativeFrom="paragraph">
              <wp:posOffset>179705</wp:posOffset>
            </wp:positionV>
            <wp:extent cx="6120130" cy="1570355"/>
            <wp:effectExtent l="0" t="0" r="0" b="0"/>
            <wp:wrapSquare wrapText="bothSides" distT="0" distB="0" distL="114300" distR="114300"/>
            <wp:docPr id="2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120130" cy="1570355"/>
                    </a:xfrm>
                    <a:prstGeom prst="rect">
                      <a:avLst/>
                    </a:prstGeom>
                    <a:ln/>
                  </pic:spPr>
                </pic:pic>
              </a:graphicData>
            </a:graphic>
          </wp:anchor>
        </w:drawing>
      </w:r>
    </w:p>
    <w:p w14:paraId="74F48748" w14:textId="77777777" w:rsidR="00E11FF8" w:rsidRDefault="00DF7851">
      <w:r>
        <w:br/>
      </w:r>
      <w:r>
        <w:t xml:space="preserve">L’edificio in esame non ha piani interrati e non ha piani posti a quota superiore a 32 m. Pertanto, non essendoci piani superiori a 12 metri con </w:t>
      </w:r>
      <w:proofErr w:type="spellStart"/>
      <w:r>
        <w:t>R</w:t>
      </w:r>
      <w:r>
        <w:rPr>
          <w:vertAlign w:val="subscript"/>
        </w:rPr>
        <w:t>vita</w:t>
      </w:r>
      <w:proofErr w:type="spellEnd"/>
      <w:r>
        <w:t xml:space="preserve"> = B2 e densità di affollamento ˃ 0.4 p/m</w:t>
      </w:r>
      <w:r>
        <w:rPr>
          <w:vertAlign w:val="superscript"/>
        </w:rPr>
        <w:t>2</w:t>
      </w:r>
      <w:r>
        <w:t>, non c’è l’obbligo di avere due vie di esodo indipendenti (vedi</w:t>
      </w:r>
      <w:r>
        <w:t xml:space="preserve"> Tabella).</w:t>
      </w:r>
    </w:p>
    <w:p w14:paraId="74F48749" w14:textId="77777777" w:rsidR="00E11FF8" w:rsidRDefault="00DF7851">
      <w:r>
        <w:t>5. Al piano terra le vie d'esodo utilizzate da ambiti aperti al pubblico non attraverseranno ambiti non aperti al pubblico, se non esclusivamente dedicati all'esodo.</w:t>
      </w:r>
    </w:p>
    <w:p w14:paraId="74F4874A" w14:textId="77777777" w:rsidR="00E11FF8" w:rsidRDefault="00DF7851">
      <w:r>
        <w:t>6. Il sistema d’esodo è stato concepito, per quanto possibile tenendo conto che</w:t>
      </w:r>
      <w:r>
        <w:t xml:space="preserve"> gli occupanti non hanno familiarità con l’attività e, in caso di emergenza, tenderebbero ad uscire percorrendo in senso inverso la via che hanno impiegato per entrare. </w:t>
      </w:r>
      <w:r>
        <w:rPr>
          <w:b/>
        </w:rPr>
        <w:t xml:space="preserve">Al P.T. ma anche ai piani superiori destinati alle camere da letto, alcune vie d'esodo </w:t>
      </w:r>
      <w:r>
        <w:rPr>
          <w:b/>
        </w:rPr>
        <w:t xml:space="preserve">corrispondono con le vie d'accesso ordinarie all'attività che verranno dimensionate per l'esodo di almeno il 60% dell'affollamento dei locali serviti. </w:t>
      </w:r>
      <w:r>
        <w:rPr>
          <w:b/>
        </w:rPr>
        <w:br/>
      </w:r>
      <w:r>
        <w:t>Pertanto, è stata prevista la scala esterna (SC2) per ripartire equamente l’esodo. In questo modo la con</w:t>
      </w:r>
      <w:r>
        <w:t>vergenza dei flussi di occupanti da distinte vie d'esodo non sarà ostacolata.</w:t>
      </w:r>
    </w:p>
    <w:p w14:paraId="74F4874B" w14:textId="77777777" w:rsidR="00E11FF8" w:rsidRDefault="00DF7851">
      <w:r>
        <w:t>8. Per l’attività in esame non vi sono condizioni di elevato affollamento</w:t>
      </w:r>
    </w:p>
    <w:p w14:paraId="74F4874C" w14:textId="77777777" w:rsidR="00E11FF8" w:rsidRDefault="00DF7851">
      <w:pPr>
        <w:pStyle w:val="Titolo1"/>
      </w:pPr>
      <w:r>
        <w:t xml:space="preserve">S.4.8 Progettazione del sistema d’esodo </w:t>
      </w:r>
    </w:p>
    <w:p w14:paraId="74F4874D" w14:textId="77777777" w:rsidR="00E11FF8" w:rsidRDefault="00DF7851">
      <w:pPr>
        <w:spacing w:line="240" w:lineRule="auto"/>
      </w:pPr>
      <w:r>
        <w:t>Il sistema d’esodo è stato dimensionato in modo da consentire a</w:t>
      </w:r>
      <w:r>
        <w:t xml:space="preserve">gli occupanti di abbandonare il compartimento di primo innesco dell’incendio e raggiungere un luogo sicuro temporaneo (es. compartimento </w:t>
      </w:r>
      <w:proofErr w:type="spellStart"/>
      <w:r>
        <w:t>addiacente</w:t>
      </w:r>
      <w:proofErr w:type="spellEnd"/>
      <w:r>
        <w:t>) o direttamente il luogo sicuro, prima che l’incendio determini condizioni incapacitanti negli ambiti dell’a</w:t>
      </w:r>
      <w:r>
        <w:t>ttività ove si trovano.</w:t>
      </w:r>
    </w:p>
    <w:p w14:paraId="74F4874E" w14:textId="77777777" w:rsidR="00E11FF8" w:rsidRDefault="00DF7851">
      <w:r>
        <w:t>Si trascrivono per maggior chiarezza le definizioni riportate nel par. G1 del D.M. 18/10/19:</w:t>
      </w:r>
    </w:p>
    <w:p w14:paraId="74F4874F" w14:textId="77777777" w:rsidR="00E11FF8" w:rsidRDefault="00DF7851">
      <w:pPr>
        <w:numPr>
          <w:ilvl w:val="0"/>
          <w:numId w:val="5"/>
        </w:numPr>
        <w:pBdr>
          <w:top w:val="nil"/>
          <w:left w:val="nil"/>
          <w:bottom w:val="nil"/>
          <w:right w:val="nil"/>
          <w:between w:val="nil"/>
        </w:pBdr>
        <w:spacing w:after="0" w:line="240" w:lineRule="auto"/>
      </w:pPr>
      <w:r>
        <w:rPr>
          <w:i/>
          <w:color w:val="4472C4"/>
        </w:rPr>
        <w:t>Sistema d'esodo</w:t>
      </w:r>
      <w:r>
        <w:rPr>
          <w:color w:val="000000"/>
        </w:rPr>
        <w:t xml:space="preserve">: insieme delle misure di salvaguardia della vita che consentono agli occupanti di raggiungere un luogo sicuro o permanere al sicuro, autonomamente o con assistenza, prima che l'incendio determini condizioni incapacitanti negli ambiti dell'attività ove si </w:t>
      </w:r>
      <w:r>
        <w:rPr>
          <w:color w:val="000000"/>
        </w:rPr>
        <w:t>trovano. (nota: Il sistema d'esodo è costituito da luoghi sicuri, vie d'esodo, uscite, porte, illuminazione di sicurezza, segnaletica …).</w:t>
      </w:r>
    </w:p>
    <w:p w14:paraId="74F48750" w14:textId="77777777" w:rsidR="00E11FF8" w:rsidRDefault="00DF7851">
      <w:pPr>
        <w:numPr>
          <w:ilvl w:val="0"/>
          <w:numId w:val="5"/>
        </w:numPr>
        <w:pBdr>
          <w:top w:val="nil"/>
          <w:left w:val="nil"/>
          <w:bottom w:val="nil"/>
          <w:right w:val="nil"/>
          <w:between w:val="nil"/>
        </w:pBdr>
        <w:spacing w:after="0" w:line="240" w:lineRule="auto"/>
      </w:pPr>
      <w:r>
        <w:rPr>
          <w:i/>
          <w:color w:val="4472C4"/>
        </w:rPr>
        <w:t>Via d'esodo (o via d'emergenza)</w:t>
      </w:r>
      <w:r>
        <w:rPr>
          <w:color w:val="000000"/>
        </w:rPr>
        <w:t>: percorso senza ostacoli al deflusso, appartenente al sistema d'esodo, che consente ag</w:t>
      </w:r>
      <w:r>
        <w:rPr>
          <w:color w:val="000000"/>
        </w:rPr>
        <w:t>li occupanti di raggiungere un luogo sicuro dal luogo in cui si trovano.</w:t>
      </w:r>
    </w:p>
    <w:p w14:paraId="74F48751" w14:textId="77777777" w:rsidR="00E11FF8" w:rsidRDefault="00DF7851">
      <w:pPr>
        <w:numPr>
          <w:ilvl w:val="0"/>
          <w:numId w:val="5"/>
        </w:numPr>
        <w:pBdr>
          <w:top w:val="nil"/>
          <w:left w:val="nil"/>
          <w:bottom w:val="nil"/>
          <w:right w:val="nil"/>
          <w:between w:val="nil"/>
        </w:pBdr>
        <w:spacing w:after="0" w:line="240" w:lineRule="auto"/>
      </w:pPr>
      <w:r>
        <w:rPr>
          <w:i/>
          <w:color w:val="4472C4"/>
        </w:rPr>
        <w:t>Percorso d'esodo</w:t>
      </w:r>
      <w:r>
        <w:rPr>
          <w:color w:val="000000"/>
        </w:rPr>
        <w:t xml:space="preserve">: parte di via d'esodo che conduce dall'uscita dei locali dedicati all'attività fino all'uscita finale </w:t>
      </w:r>
    </w:p>
    <w:p w14:paraId="74F48752" w14:textId="77777777" w:rsidR="00E11FF8" w:rsidRDefault="00DF7851">
      <w:pPr>
        <w:pBdr>
          <w:top w:val="nil"/>
          <w:left w:val="nil"/>
          <w:bottom w:val="nil"/>
          <w:right w:val="nil"/>
          <w:between w:val="nil"/>
        </w:pBdr>
        <w:spacing w:after="0" w:line="240" w:lineRule="auto"/>
        <w:ind w:left="720"/>
        <w:rPr>
          <w:color w:val="000000"/>
        </w:rPr>
      </w:pPr>
      <w:r>
        <w:rPr>
          <w:color w:val="000000"/>
        </w:rPr>
        <w:t>(nota: Il percorso d'esodo non comprende I locali dedicati all'attività ed è costituito da corridoi, scale, rampe, atri, passerelle, camminamenti …).</w:t>
      </w:r>
    </w:p>
    <w:p w14:paraId="74F48753" w14:textId="77777777" w:rsidR="00E11FF8" w:rsidRDefault="00DF7851">
      <w:pPr>
        <w:numPr>
          <w:ilvl w:val="0"/>
          <w:numId w:val="5"/>
        </w:numPr>
        <w:pBdr>
          <w:top w:val="nil"/>
          <w:left w:val="nil"/>
          <w:bottom w:val="nil"/>
          <w:right w:val="nil"/>
          <w:between w:val="nil"/>
        </w:pBdr>
        <w:spacing w:after="0" w:line="240" w:lineRule="auto"/>
      </w:pPr>
      <w:r>
        <w:rPr>
          <w:i/>
          <w:color w:val="4472C4"/>
        </w:rPr>
        <w:lastRenderedPageBreak/>
        <w:t>Lunghezza di corridoio cieco</w:t>
      </w:r>
      <w:r>
        <w:rPr>
          <w:color w:val="000000"/>
        </w:rPr>
        <w:t>: distanza che ciascun occupante deve percorrere lungo una via d'esodo dal pun</w:t>
      </w:r>
      <w:r>
        <w:rPr>
          <w:color w:val="000000"/>
        </w:rPr>
        <w:t xml:space="preserve">to in cui si trova fino a raggiungere un punto in cui diventa possibile l'esodo in più di una direzione, oppure un luogo sicuro. La lunghezza di corridoio cieco è valutata con il metodo del filo teso senza tenere conto degli arredi mobili. </w:t>
      </w:r>
    </w:p>
    <w:p w14:paraId="74F48754" w14:textId="77777777" w:rsidR="00E11FF8" w:rsidRDefault="00DF7851">
      <w:pPr>
        <w:pBdr>
          <w:top w:val="nil"/>
          <w:left w:val="nil"/>
          <w:bottom w:val="nil"/>
          <w:right w:val="nil"/>
          <w:between w:val="nil"/>
        </w:pBdr>
        <w:spacing w:after="0" w:line="240" w:lineRule="auto"/>
        <w:ind w:left="720"/>
        <w:rPr>
          <w:color w:val="000000"/>
        </w:rPr>
      </w:pPr>
      <w:r>
        <w:rPr>
          <w:b/>
          <w:color w:val="000000"/>
        </w:rPr>
        <w:t>Nota</w:t>
      </w:r>
      <w:r>
        <w:rPr>
          <w:color w:val="000000"/>
        </w:rPr>
        <w:t>: L'incendi</w:t>
      </w:r>
      <w:r>
        <w:rPr>
          <w:color w:val="000000"/>
        </w:rPr>
        <w:t>o lungo il corridoio cieco può impedire l'esodo degli occupanti. Poiché non è possibile stabilire a priori il compartimento di primo innesco, il corridoio cieco è indipendente dai compartimenti eventualmente attraversati.</w:t>
      </w:r>
    </w:p>
    <w:p w14:paraId="74F48755" w14:textId="77777777" w:rsidR="00E11FF8" w:rsidRDefault="00DF7851">
      <w:pPr>
        <w:numPr>
          <w:ilvl w:val="0"/>
          <w:numId w:val="5"/>
        </w:numPr>
        <w:pBdr>
          <w:top w:val="nil"/>
          <w:left w:val="nil"/>
          <w:bottom w:val="nil"/>
          <w:right w:val="nil"/>
          <w:between w:val="nil"/>
        </w:pBdr>
        <w:spacing w:after="0" w:line="240" w:lineRule="auto"/>
      </w:pPr>
      <w:r>
        <w:rPr>
          <w:i/>
          <w:color w:val="4472C4"/>
        </w:rPr>
        <w:t>Lunghezza d'esodo</w:t>
      </w:r>
      <w:r>
        <w:rPr>
          <w:color w:val="000000"/>
        </w:rPr>
        <w:t>: distanza che ci</w:t>
      </w:r>
      <w:r>
        <w:rPr>
          <w:color w:val="000000"/>
        </w:rPr>
        <w:t>ascun occupante deve percorrere lungo una via d'esodo dal punto in cui si trova fino a raggiungere un luogo sicuro temporaneo oppure un luogo sicuro.</w:t>
      </w:r>
      <w:r>
        <w:rPr>
          <w:color w:val="000000"/>
        </w:rPr>
        <w:br/>
        <w:t>La lunghezza d'esodo è valutata con il metodo del filo teso senza tenere conto degli arredi mobili.</w:t>
      </w:r>
    </w:p>
    <w:p w14:paraId="74F48756" w14:textId="77777777" w:rsidR="00E11FF8" w:rsidRDefault="00DF7851">
      <w:pPr>
        <w:pBdr>
          <w:top w:val="nil"/>
          <w:left w:val="nil"/>
          <w:bottom w:val="nil"/>
          <w:right w:val="nil"/>
          <w:between w:val="nil"/>
        </w:pBdr>
        <w:spacing w:line="240" w:lineRule="auto"/>
        <w:ind w:left="720"/>
        <w:rPr>
          <w:color w:val="000000"/>
        </w:rPr>
      </w:pPr>
      <w:r>
        <w:rPr>
          <w:b/>
          <w:color w:val="000000"/>
        </w:rPr>
        <w:t>Nota</w:t>
      </w:r>
      <w:r>
        <w:rPr>
          <w:color w:val="000000"/>
        </w:rPr>
        <w:t xml:space="preserve">: </w:t>
      </w:r>
      <w:r>
        <w:rPr>
          <w:color w:val="000000"/>
        </w:rPr>
        <w:t>Ad esempio, la lunghezza d'esodo è usata per limitare il tempo che gli occupanti impiegano per abbandonare qualsiasi compartimento di primo innesco dell'attività.</w:t>
      </w:r>
    </w:p>
    <w:p w14:paraId="74F48757" w14:textId="77777777" w:rsidR="00E11FF8" w:rsidRDefault="00DF7851">
      <w:pPr>
        <w:spacing w:line="240" w:lineRule="auto"/>
      </w:pPr>
      <w:r>
        <w:t>Pertanto, è chiaro che la lunghezza del corridoio cieco e la lunghezza d’esodo, dovendosi cal</w:t>
      </w:r>
      <w:r>
        <w:t>colare dal punto in cui si trova ciascun occupante, si calcolerà dall’interno di ciascun locale (si faccia riferimento agli elaborati grafici presenti successivamente nella relazione).</w:t>
      </w:r>
    </w:p>
    <w:p w14:paraId="74F48758" w14:textId="77777777" w:rsidR="00E11FF8" w:rsidRDefault="00DF7851">
      <w:pPr>
        <w:pStyle w:val="Titolo1"/>
        <w:rPr>
          <w:b/>
          <w:sz w:val="24"/>
          <w:szCs w:val="24"/>
        </w:rPr>
      </w:pPr>
      <w:r>
        <w:rPr>
          <w:b/>
          <w:sz w:val="24"/>
          <w:szCs w:val="24"/>
        </w:rPr>
        <w:t>S.4.8.1 Vie d’esodo ed uscite indipendenti</w:t>
      </w:r>
    </w:p>
    <w:p w14:paraId="74F48759" w14:textId="77777777" w:rsidR="00E11FF8" w:rsidRDefault="00DF7851">
      <w:pPr>
        <w:spacing w:line="240" w:lineRule="auto"/>
      </w:pPr>
      <w:r>
        <w:t>Si riporta di seguito la def</w:t>
      </w:r>
      <w:r>
        <w:t>inizione di vie d’esodo ed uscite indipendenti.</w:t>
      </w:r>
      <w:r>
        <w:br/>
        <w:t>Le vie d’esodo o uscite sono ritenute indipendenti quando sia minimizzata la probabilità che possano essere contemporaneamente rese indisponibili dagli effetti dell’incendio.</w:t>
      </w:r>
    </w:p>
    <w:p w14:paraId="74F4875A" w14:textId="77777777" w:rsidR="00E11FF8" w:rsidRDefault="00DF7851">
      <w:pPr>
        <w:pStyle w:val="Titolo1"/>
        <w:rPr>
          <w:b/>
          <w:sz w:val="22"/>
          <w:szCs w:val="22"/>
        </w:rPr>
      </w:pPr>
      <w:r>
        <w:rPr>
          <w:b/>
          <w:sz w:val="22"/>
          <w:szCs w:val="22"/>
        </w:rPr>
        <w:t>S.4.8.1.1 Numero minimo di vie d'</w:t>
      </w:r>
      <w:r>
        <w:rPr>
          <w:b/>
          <w:sz w:val="22"/>
          <w:szCs w:val="22"/>
        </w:rPr>
        <w:t>esodo indipendenti</w:t>
      </w:r>
    </w:p>
    <w:p w14:paraId="74F4875B" w14:textId="77777777" w:rsidR="00E11FF8" w:rsidRDefault="00DF7851">
      <w:pPr>
        <w:spacing w:line="240" w:lineRule="auto"/>
        <w:rPr>
          <w:b/>
        </w:rPr>
      </w:pPr>
      <w:r>
        <w:t xml:space="preserve">Al fine di limitare la probabilità che l’esodo degli occupanti sia impedito dall’incendio, </w:t>
      </w:r>
      <w:r>
        <w:rPr>
          <w:b/>
        </w:rPr>
        <w:t xml:space="preserve">saranno previste almeno due vie d’esodo indipendenti. </w:t>
      </w:r>
    </w:p>
    <w:p w14:paraId="74F4875C" w14:textId="77777777" w:rsidR="00E11FF8" w:rsidRDefault="00DF7851">
      <w:pPr>
        <w:pStyle w:val="Titolo1"/>
        <w:rPr>
          <w:b/>
          <w:sz w:val="22"/>
          <w:szCs w:val="22"/>
        </w:rPr>
      </w:pPr>
      <w:r>
        <w:rPr>
          <w:b/>
          <w:sz w:val="22"/>
          <w:szCs w:val="22"/>
        </w:rPr>
        <w:t>S.4.8.1.2 Numero minimo di uscite indipendenti</w:t>
      </w:r>
    </w:p>
    <w:p w14:paraId="74F4875D" w14:textId="77777777" w:rsidR="00E11FF8" w:rsidRDefault="00DF7851">
      <w:pPr>
        <w:spacing w:line="240" w:lineRule="auto"/>
      </w:pPr>
      <w:r>
        <w:t>Al fine di limitare la probabilità che si sviluppi sovraffollamento localizzato alle uscite, da ciascun locale o spazio a cielo libero dell’attività il numero minimo di uscite indipendenti è stato previsto fac</w:t>
      </w:r>
      <w:r>
        <w:t xml:space="preserve">endo riferimento alla tabella sottostante in funzione del profilo di rischio </w:t>
      </w:r>
      <w:proofErr w:type="spellStart"/>
      <w:r>
        <w:t>R</w:t>
      </w:r>
      <w:r>
        <w:rPr>
          <w:vertAlign w:val="subscript"/>
        </w:rPr>
        <w:t>vita</w:t>
      </w:r>
      <w:proofErr w:type="spellEnd"/>
      <w:r>
        <w:t xml:space="preserve"> di riferimento e dell’affollamento dell’ambito servito.</w:t>
      </w:r>
      <w:r>
        <w:rPr>
          <w:noProof/>
        </w:rPr>
        <w:drawing>
          <wp:anchor distT="0" distB="0" distL="114300" distR="114300" simplePos="0" relativeHeight="251693056" behindDoc="0" locked="0" layoutInCell="1" hidden="0" allowOverlap="1" wp14:anchorId="74F48864" wp14:editId="74F48865">
            <wp:simplePos x="0" y="0"/>
            <wp:positionH relativeFrom="column">
              <wp:posOffset>31116</wp:posOffset>
            </wp:positionH>
            <wp:positionV relativeFrom="paragraph">
              <wp:posOffset>789247</wp:posOffset>
            </wp:positionV>
            <wp:extent cx="6089073" cy="1754505"/>
            <wp:effectExtent l="0" t="0" r="0" b="0"/>
            <wp:wrapSquare wrapText="bothSides" distT="0" distB="0" distL="114300" distR="114300"/>
            <wp:docPr id="2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r="507"/>
                    <a:stretch>
                      <a:fillRect/>
                    </a:stretch>
                  </pic:blipFill>
                  <pic:spPr>
                    <a:xfrm>
                      <a:off x="0" y="0"/>
                      <a:ext cx="6089073" cy="1754505"/>
                    </a:xfrm>
                    <a:prstGeom prst="rect">
                      <a:avLst/>
                    </a:prstGeom>
                    <a:ln/>
                  </pic:spPr>
                </pic:pic>
              </a:graphicData>
            </a:graphic>
          </wp:anchor>
        </w:drawing>
      </w:r>
    </w:p>
    <w:p w14:paraId="74F4875E" w14:textId="77777777" w:rsidR="00E11FF8" w:rsidRDefault="00DF7851">
      <w:pPr>
        <w:spacing w:line="240" w:lineRule="auto"/>
      </w:pPr>
      <w:r>
        <w:t>Per l’attività in esame sono presenti ambiti con densità di affollamento &gt; 0,4 p/m</w:t>
      </w:r>
      <w:r>
        <w:rPr>
          <w:vertAlign w:val="superscript"/>
        </w:rPr>
        <w:t xml:space="preserve">2 </w:t>
      </w:r>
      <w:r>
        <w:t xml:space="preserve">(vedi sala bar/ristorante), ma non presentano affollamenti &gt; 150 occupanti secondo quanto valutato precedentemente. </w:t>
      </w:r>
    </w:p>
    <w:p w14:paraId="74F4875F" w14:textId="77777777" w:rsidR="00E11FF8" w:rsidRDefault="00DF7851">
      <w:pPr>
        <w:spacing w:line="240" w:lineRule="auto"/>
        <w:rPr>
          <w:b/>
        </w:rPr>
      </w:pPr>
      <w:r>
        <w:t>Nel caso in esame è stata predisposta una scala esterna</w:t>
      </w:r>
      <w:r>
        <w:t xml:space="preserve"> (SC2) e pertanto avremo il seguente numero di uscite:</w:t>
      </w:r>
      <w:r>
        <w:br/>
        <w:t xml:space="preserve">- Piano Terra = </w:t>
      </w:r>
      <w:r>
        <w:rPr>
          <w:b/>
        </w:rPr>
        <w:t>2 uscite</w:t>
      </w:r>
      <w:r>
        <w:br/>
        <w:t xml:space="preserve">- Multipiano (dal </w:t>
      </w:r>
      <w:proofErr w:type="gramStart"/>
      <w:r>
        <w:t>1°</w:t>
      </w:r>
      <w:proofErr w:type="gramEnd"/>
      <w:r>
        <w:t xml:space="preserve"> al 5° piano) = </w:t>
      </w:r>
      <w:r>
        <w:rPr>
          <w:b/>
        </w:rPr>
        <w:t>2 uscite</w:t>
      </w:r>
      <w:r>
        <w:rPr>
          <w:b/>
        </w:rPr>
        <w:br/>
      </w:r>
      <w:r>
        <w:rPr>
          <w:b/>
        </w:rPr>
        <w:br/>
      </w:r>
      <w:r>
        <w:t>La scelta della scala esterna garantisce la seconda uscita indipendente.</w:t>
      </w:r>
      <w:r>
        <w:rPr>
          <w:b/>
        </w:rPr>
        <w:br/>
      </w:r>
    </w:p>
    <w:p w14:paraId="74F48760" w14:textId="77777777" w:rsidR="00E11FF8" w:rsidRDefault="00DF7851">
      <w:pPr>
        <w:spacing w:line="240" w:lineRule="auto"/>
        <w:rPr>
          <w:b/>
        </w:rPr>
      </w:pPr>
      <w:r>
        <w:rPr>
          <w:noProof/>
        </w:rPr>
        <w:lastRenderedPageBreak/>
        <w:drawing>
          <wp:anchor distT="0" distB="0" distL="114300" distR="114300" simplePos="0" relativeHeight="251694080" behindDoc="0" locked="0" layoutInCell="1" hidden="0" allowOverlap="1" wp14:anchorId="74F48866" wp14:editId="74F48867">
            <wp:simplePos x="0" y="0"/>
            <wp:positionH relativeFrom="column">
              <wp:posOffset>1</wp:posOffset>
            </wp:positionH>
            <wp:positionV relativeFrom="paragraph">
              <wp:posOffset>277091</wp:posOffset>
            </wp:positionV>
            <wp:extent cx="6120130" cy="2250440"/>
            <wp:effectExtent l="0" t="0" r="0" b="0"/>
            <wp:wrapSquare wrapText="bothSides" distT="0" distB="0" distL="114300" distR="114300"/>
            <wp:docPr id="31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9"/>
                    <a:srcRect/>
                    <a:stretch>
                      <a:fillRect/>
                    </a:stretch>
                  </pic:blipFill>
                  <pic:spPr>
                    <a:xfrm>
                      <a:off x="0" y="0"/>
                      <a:ext cx="6120130" cy="2250440"/>
                    </a:xfrm>
                    <a:prstGeom prst="rect">
                      <a:avLst/>
                    </a:prstGeom>
                    <a:ln/>
                  </pic:spPr>
                </pic:pic>
              </a:graphicData>
            </a:graphic>
          </wp:anchor>
        </w:drawing>
      </w:r>
    </w:p>
    <w:p w14:paraId="74F48761" w14:textId="77777777" w:rsidR="00E11FF8" w:rsidRDefault="00E11FF8">
      <w:pPr>
        <w:spacing w:line="240" w:lineRule="auto"/>
        <w:rPr>
          <w:b/>
        </w:rPr>
      </w:pPr>
    </w:p>
    <w:p w14:paraId="74F48762" w14:textId="77777777" w:rsidR="00E11FF8" w:rsidRDefault="00DF7851">
      <w:pPr>
        <w:pBdr>
          <w:top w:val="nil"/>
          <w:left w:val="nil"/>
          <w:bottom w:val="nil"/>
          <w:right w:val="nil"/>
          <w:between w:val="nil"/>
        </w:pBdr>
        <w:spacing w:after="200" w:line="240" w:lineRule="auto"/>
        <w:rPr>
          <w:b/>
          <w:i/>
          <w:color w:val="44546A"/>
          <w:sz w:val="32"/>
          <w:szCs w:val="32"/>
          <w:u w:val="single"/>
        </w:rPr>
      </w:pPr>
      <w:r>
        <w:rPr>
          <w:i/>
          <w:color w:val="44546A"/>
        </w:rPr>
        <w:t>Piano Terra</w:t>
      </w:r>
    </w:p>
    <w:p w14:paraId="74F48763" w14:textId="77777777" w:rsidR="00E11FF8" w:rsidRDefault="00DF7851">
      <w:pPr>
        <w:rPr>
          <w:b/>
          <w:sz w:val="24"/>
          <w:szCs w:val="24"/>
          <w:u w:val="single"/>
        </w:rPr>
      </w:pPr>
      <w:r>
        <w:rPr>
          <w:noProof/>
        </w:rPr>
        <w:drawing>
          <wp:anchor distT="0" distB="0" distL="114300" distR="114300" simplePos="0" relativeHeight="251695104" behindDoc="0" locked="0" layoutInCell="1" hidden="0" allowOverlap="1" wp14:anchorId="74F48868" wp14:editId="74F48869">
            <wp:simplePos x="0" y="0"/>
            <wp:positionH relativeFrom="column">
              <wp:posOffset>1</wp:posOffset>
            </wp:positionH>
            <wp:positionV relativeFrom="paragraph">
              <wp:posOffset>473075</wp:posOffset>
            </wp:positionV>
            <wp:extent cx="6120130" cy="2149475"/>
            <wp:effectExtent l="0" t="0" r="0" b="0"/>
            <wp:wrapSquare wrapText="bothSides" distT="0" distB="0" distL="114300" distR="114300"/>
            <wp:docPr id="31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0"/>
                    <a:srcRect/>
                    <a:stretch>
                      <a:fillRect/>
                    </a:stretch>
                  </pic:blipFill>
                  <pic:spPr>
                    <a:xfrm>
                      <a:off x="0" y="0"/>
                      <a:ext cx="6120130" cy="2149475"/>
                    </a:xfrm>
                    <a:prstGeom prst="rect">
                      <a:avLst/>
                    </a:prstGeom>
                    <a:ln/>
                  </pic:spPr>
                </pic:pic>
              </a:graphicData>
            </a:graphic>
          </wp:anchor>
        </w:drawing>
      </w:r>
    </w:p>
    <w:p w14:paraId="74F48764" w14:textId="77777777" w:rsidR="00E11FF8" w:rsidRDefault="00E11FF8">
      <w:pPr>
        <w:rPr>
          <w:b/>
          <w:sz w:val="24"/>
          <w:szCs w:val="24"/>
          <w:u w:val="single"/>
        </w:rPr>
      </w:pPr>
    </w:p>
    <w:p w14:paraId="74F48765" w14:textId="77777777" w:rsidR="00E11FF8" w:rsidRDefault="00DF7851">
      <w:pPr>
        <w:pBdr>
          <w:top w:val="nil"/>
          <w:left w:val="nil"/>
          <w:bottom w:val="nil"/>
          <w:right w:val="nil"/>
          <w:between w:val="nil"/>
        </w:pBdr>
        <w:spacing w:after="200" w:line="240" w:lineRule="auto"/>
        <w:rPr>
          <w:b/>
          <w:i/>
          <w:color w:val="44546A"/>
          <w:sz w:val="32"/>
          <w:szCs w:val="32"/>
          <w:u w:val="single"/>
        </w:rPr>
      </w:pPr>
      <w:r>
        <w:rPr>
          <w:i/>
          <w:color w:val="44546A"/>
        </w:rPr>
        <w:t>Piano Tipo</w:t>
      </w:r>
    </w:p>
    <w:p w14:paraId="74F48766" w14:textId="77777777" w:rsidR="00E11FF8" w:rsidRDefault="00E11FF8">
      <w:pPr>
        <w:rPr>
          <w:b/>
          <w:sz w:val="24"/>
          <w:szCs w:val="24"/>
          <w:u w:val="single"/>
        </w:rPr>
      </w:pPr>
    </w:p>
    <w:p w14:paraId="74F48767" w14:textId="77777777" w:rsidR="00E11FF8" w:rsidRDefault="00DF7851">
      <w:pPr>
        <w:rPr>
          <w:b/>
          <w:sz w:val="24"/>
          <w:szCs w:val="24"/>
          <w:u w:val="single"/>
        </w:rPr>
      </w:pPr>
      <w:r>
        <w:br w:type="page"/>
      </w:r>
    </w:p>
    <w:p w14:paraId="74F48768" w14:textId="77777777" w:rsidR="00E11FF8" w:rsidRDefault="00DF7851">
      <w:pPr>
        <w:spacing w:line="240" w:lineRule="auto"/>
        <w:rPr>
          <w:b/>
          <w:u w:val="single"/>
        </w:rPr>
      </w:pPr>
      <w:r>
        <w:rPr>
          <w:b/>
          <w:sz w:val="24"/>
          <w:szCs w:val="24"/>
          <w:u w:val="single"/>
        </w:rPr>
        <w:lastRenderedPageBreak/>
        <w:t>S.4.8.2 Corridoi ciechi</w:t>
      </w:r>
    </w:p>
    <w:p w14:paraId="74F48769" w14:textId="77777777" w:rsidR="00E11FF8" w:rsidRDefault="00DF7851">
      <w:pPr>
        <w:spacing w:line="240" w:lineRule="auto"/>
      </w:pPr>
      <w:r>
        <w:t>Si riporta di seguito la definizione di corridoio cieco.</w:t>
      </w:r>
    </w:p>
    <w:p w14:paraId="74F4876A" w14:textId="77777777" w:rsidR="00E11FF8" w:rsidRDefault="00DF7851">
      <w:pPr>
        <w:spacing w:line="240" w:lineRule="auto"/>
      </w:pPr>
      <w:r>
        <w:rPr>
          <w:i/>
          <w:color w:val="4472C4"/>
        </w:rPr>
        <w:t>Corridoio cieco (o percorso unidirezionale)</w:t>
      </w:r>
      <w:r>
        <w:t>: porzione di via d’esodo da cui è possibile l’esodo in un’unica direzione.</w:t>
      </w:r>
    </w:p>
    <w:p w14:paraId="74F4876B" w14:textId="77777777" w:rsidR="00E11FF8" w:rsidRDefault="00DF7851">
      <w:pPr>
        <w:spacing w:line="240" w:lineRule="auto"/>
      </w:pPr>
      <w:r>
        <w:t>Occorre verificare che l’affollamento complessivo degli ambiti serviti dal corri</w:t>
      </w:r>
      <w:r>
        <w:t xml:space="preserve">doio cieco e la lunghezza del corridoio cieco non superino i valori massimi previsti nella tabella seguente., in relazione al profilo di rischio </w:t>
      </w:r>
      <w:proofErr w:type="spellStart"/>
      <w:r>
        <w:t>R</w:t>
      </w:r>
      <w:r>
        <w:rPr>
          <w:vertAlign w:val="subscript"/>
        </w:rPr>
        <w:t>vita</w:t>
      </w:r>
      <w:proofErr w:type="spellEnd"/>
      <w:r>
        <w:t xml:space="preserve"> di riferimento. Tale verifica viene effettuata mediante confronto con i valori della tabella seguente.</w:t>
      </w:r>
      <w:r>
        <w:rPr>
          <w:noProof/>
        </w:rPr>
        <w:drawing>
          <wp:anchor distT="0" distB="0" distL="114300" distR="114300" simplePos="0" relativeHeight="251696128" behindDoc="0" locked="0" layoutInCell="1" hidden="0" allowOverlap="1" wp14:anchorId="74F4886A" wp14:editId="74F4886B">
            <wp:simplePos x="0" y="0"/>
            <wp:positionH relativeFrom="column">
              <wp:posOffset>1</wp:posOffset>
            </wp:positionH>
            <wp:positionV relativeFrom="paragraph">
              <wp:posOffset>688340</wp:posOffset>
            </wp:positionV>
            <wp:extent cx="6120130" cy="2157730"/>
            <wp:effectExtent l="0" t="0" r="0" b="0"/>
            <wp:wrapSquare wrapText="bothSides" distT="0" distB="0" distL="114300" distR="114300"/>
            <wp:docPr id="29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120130" cy="2157730"/>
                    </a:xfrm>
                    <a:prstGeom prst="rect">
                      <a:avLst/>
                    </a:prstGeom>
                    <a:ln/>
                  </pic:spPr>
                </pic:pic>
              </a:graphicData>
            </a:graphic>
          </wp:anchor>
        </w:drawing>
      </w:r>
    </w:p>
    <w:p w14:paraId="74F4876C" w14:textId="77777777" w:rsidR="00E11FF8" w:rsidRDefault="00DF7851">
      <w:pPr>
        <w:spacing w:line="240" w:lineRule="auto"/>
      </w:pPr>
      <w:r>
        <w:br/>
      </w:r>
      <w:r>
        <w:t>Dalla seguente tabella abbiamo che nel caso in esame:</w:t>
      </w:r>
      <w:r>
        <w:br/>
        <w:t xml:space="preserve">- </w:t>
      </w:r>
      <w:proofErr w:type="spellStart"/>
      <w:r>
        <w:rPr>
          <w:b/>
        </w:rPr>
        <w:t>L</w:t>
      </w:r>
      <w:r>
        <w:rPr>
          <w:b/>
          <w:vertAlign w:val="subscript"/>
        </w:rPr>
        <w:t>cc</w:t>
      </w:r>
      <w:proofErr w:type="spellEnd"/>
      <w:r>
        <w:rPr>
          <w:b/>
        </w:rPr>
        <w:t>≤ 20 m</w:t>
      </w:r>
      <w:r>
        <w:t xml:space="preserve"> per i piani con </w:t>
      </w:r>
      <w:proofErr w:type="spellStart"/>
      <w:r>
        <w:rPr>
          <w:b/>
        </w:rPr>
        <w:t>R</w:t>
      </w:r>
      <w:r>
        <w:rPr>
          <w:b/>
          <w:vertAlign w:val="subscript"/>
        </w:rPr>
        <w:t>vita</w:t>
      </w:r>
      <w:proofErr w:type="spellEnd"/>
      <w:r>
        <w:rPr>
          <w:b/>
        </w:rPr>
        <w:t>= B2</w:t>
      </w:r>
      <w:r>
        <w:br/>
        <w:t xml:space="preserve">- </w:t>
      </w:r>
      <w:proofErr w:type="spellStart"/>
      <w:r>
        <w:rPr>
          <w:b/>
        </w:rPr>
        <w:t>L</w:t>
      </w:r>
      <w:r>
        <w:rPr>
          <w:b/>
          <w:vertAlign w:val="subscript"/>
        </w:rPr>
        <w:t>cc</w:t>
      </w:r>
      <w:proofErr w:type="spellEnd"/>
      <w:r>
        <w:rPr>
          <w:b/>
        </w:rPr>
        <w:t>≤ 15</w:t>
      </w:r>
      <w:r>
        <w:t xml:space="preserve"> </w:t>
      </w:r>
      <w:r>
        <w:rPr>
          <w:b/>
        </w:rPr>
        <w:t>m</w:t>
      </w:r>
      <w:r>
        <w:t xml:space="preserve"> per i piani con </w:t>
      </w:r>
      <w:proofErr w:type="spellStart"/>
      <w:r>
        <w:rPr>
          <w:b/>
        </w:rPr>
        <w:t>R</w:t>
      </w:r>
      <w:r>
        <w:rPr>
          <w:b/>
          <w:vertAlign w:val="subscript"/>
        </w:rPr>
        <w:t>vita</w:t>
      </w:r>
      <w:proofErr w:type="spellEnd"/>
      <w:r>
        <w:rPr>
          <w:b/>
        </w:rPr>
        <w:t>= Ciii2</w:t>
      </w:r>
      <w:r>
        <w:rPr>
          <w:b/>
        </w:rPr>
        <w:br/>
      </w:r>
      <w:r>
        <w:t>Gli unici locali per i quali si ha un corridoio cieco sono le stanze, il disimpegno e i servizi igienici. Nelle condizioni previste, i valori massimi delle lunghezze dei corridoi ciechi sono sempre rispettati, per cui non occorre effettuare ulteriori inter</w:t>
      </w:r>
      <w:r>
        <w:t>venti.</w:t>
      </w:r>
    </w:p>
    <w:p w14:paraId="74F4876D" w14:textId="77777777" w:rsidR="00E11FF8" w:rsidRDefault="00DF7851">
      <w:pPr>
        <w:pBdr>
          <w:top w:val="nil"/>
          <w:left w:val="nil"/>
          <w:bottom w:val="nil"/>
          <w:right w:val="nil"/>
          <w:between w:val="nil"/>
        </w:pBdr>
        <w:spacing w:after="200" w:line="240" w:lineRule="auto"/>
        <w:rPr>
          <w:i/>
          <w:color w:val="44546A"/>
          <w:sz w:val="18"/>
          <w:szCs w:val="18"/>
        </w:rPr>
      </w:pPr>
      <w:r>
        <w:rPr>
          <w:noProof/>
        </w:rPr>
        <w:drawing>
          <wp:anchor distT="0" distB="0" distL="114300" distR="114300" simplePos="0" relativeHeight="251697152" behindDoc="0" locked="0" layoutInCell="1" hidden="0" allowOverlap="1" wp14:anchorId="74F4886C" wp14:editId="74F4886D">
            <wp:simplePos x="0" y="0"/>
            <wp:positionH relativeFrom="column">
              <wp:posOffset>636</wp:posOffset>
            </wp:positionH>
            <wp:positionV relativeFrom="paragraph">
              <wp:posOffset>282517</wp:posOffset>
            </wp:positionV>
            <wp:extent cx="6119495" cy="3041015"/>
            <wp:effectExtent l="0" t="0" r="0" b="0"/>
            <wp:wrapSquare wrapText="bothSides" distT="0" distB="0" distL="114300" distR="114300"/>
            <wp:docPr id="3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b="6188"/>
                    <a:stretch>
                      <a:fillRect/>
                    </a:stretch>
                  </pic:blipFill>
                  <pic:spPr>
                    <a:xfrm>
                      <a:off x="0" y="0"/>
                      <a:ext cx="6119495" cy="3041015"/>
                    </a:xfrm>
                    <a:prstGeom prst="rect">
                      <a:avLst/>
                    </a:prstGeom>
                    <a:ln/>
                  </pic:spPr>
                </pic:pic>
              </a:graphicData>
            </a:graphic>
          </wp:anchor>
        </w:drawing>
      </w:r>
      <w:r>
        <w:rPr>
          <w:noProof/>
        </w:rPr>
        <mc:AlternateContent>
          <mc:Choice Requires="wps">
            <w:drawing>
              <wp:anchor distT="45720" distB="45720" distL="114300" distR="114300" simplePos="0" relativeHeight="251698176" behindDoc="0" locked="0" layoutInCell="1" hidden="0" allowOverlap="1" wp14:anchorId="74F4886E" wp14:editId="74F4886F">
                <wp:simplePos x="0" y="0"/>
                <wp:positionH relativeFrom="column">
                  <wp:posOffset>63501</wp:posOffset>
                </wp:positionH>
                <wp:positionV relativeFrom="paragraph">
                  <wp:posOffset>7621</wp:posOffset>
                </wp:positionV>
                <wp:extent cx="653415" cy="279400"/>
                <wp:effectExtent l="0" t="0" r="0" b="0"/>
                <wp:wrapSquare wrapText="bothSides" distT="45720" distB="45720" distL="114300" distR="114300"/>
                <wp:docPr id="285" name=""/>
                <wp:cNvGraphicFramePr/>
                <a:graphic xmlns:a="http://schemas.openxmlformats.org/drawingml/2006/main">
                  <a:graphicData uri="http://schemas.microsoft.com/office/word/2010/wordprocessingShape">
                    <wps:wsp>
                      <wps:cNvSpPr/>
                      <wps:spPr>
                        <a:xfrm>
                          <a:off x="5024055" y="3645063"/>
                          <a:ext cx="643890" cy="269875"/>
                        </a:xfrm>
                        <a:prstGeom prst="rect">
                          <a:avLst/>
                        </a:prstGeom>
                        <a:solidFill>
                          <a:srgbClr val="FFFFFF"/>
                        </a:solidFill>
                        <a:ln>
                          <a:noFill/>
                        </a:ln>
                      </wps:spPr>
                      <wps:txbx>
                        <w:txbxContent>
                          <w:p w14:paraId="74F488FC" w14:textId="77777777" w:rsidR="00E11FF8" w:rsidRDefault="00DF7851">
                            <w:pPr>
                              <w:spacing w:line="258" w:lineRule="auto"/>
                              <w:textDirection w:val="btLr"/>
                            </w:pPr>
                            <w:r>
                              <w:rPr>
                                <w:b/>
                                <w:color w:val="000000"/>
                              </w:rPr>
                              <w:t>P. 1°-5°</w:t>
                            </w:r>
                          </w:p>
                        </w:txbxContent>
                      </wps:txbx>
                      <wps:bodyPr spcFirstLastPara="1" wrap="square" lIns="91425" tIns="45700" rIns="91425" bIns="45700" anchor="t" anchorCtr="0">
                        <a:noAutofit/>
                      </wps:bodyPr>
                    </wps:wsp>
                  </a:graphicData>
                </a:graphic>
              </wp:anchor>
            </w:drawing>
          </mc:Choice>
          <mc:Fallback>
            <w:pict>
              <v:rect w14:anchorId="74F4886E" id="_x0000_s1050" style="position:absolute;margin-left:5pt;margin-top:.6pt;width:51.45pt;height:22pt;z-index:2516981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" stroked="f">
                <v:textbox inset="2.53958mm,1.2694mm,2.53958mm,1.2694mm">
                  <w:txbxContent>
                    <w:p w14:paraId="74F488FC" w14:textId="77777777" w:rsidR="00E11FF8" w:rsidRDefault="00DF7851">
                      <w:pPr>
                        <w:spacing w:line="258" w:lineRule="auto"/>
                        <w:textDirection w:val="btLr"/>
                      </w:pPr>
                      <w:r>
                        <w:rPr>
                          <w:b/>
                          <w:color w:val="000000"/>
                        </w:rPr>
                        <w:t>P. 1°-5°</w:t>
                      </w:r>
                    </w:p>
                  </w:txbxContent>
                </v:textbox>
                <w10:wrap type="square"/>
              </v:rect>
            </w:pict>
          </mc:Fallback>
        </mc:AlternateContent>
      </w:r>
    </w:p>
    <w:p w14:paraId="74F4876E" w14:textId="77777777" w:rsidR="00E11FF8" w:rsidRDefault="00DF7851">
      <w:pPr>
        <w:pBdr>
          <w:top w:val="nil"/>
          <w:left w:val="nil"/>
          <w:bottom w:val="nil"/>
          <w:right w:val="nil"/>
          <w:between w:val="nil"/>
        </w:pBdr>
        <w:spacing w:after="200" w:line="240" w:lineRule="auto"/>
        <w:rPr>
          <w:i/>
          <w:color w:val="44546A"/>
          <w:sz w:val="18"/>
          <w:szCs w:val="18"/>
        </w:rPr>
      </w:pPr>
      <w:r>
        <w:rPr>
          <w:i/>
          <w:color w:val="44546A"/>
        </w:rPr>
        <w:t>Valutazione Lunghezza Corridoi Ciechi</w:t>
      </w:r>
      <w:r>
        <w:rPr>
          <w:noProof/>
        </w:rPr>
        <mc:AlternateContent>
          <mc:Choice Requires="wpg">
            <w:drawing>
              <wp:anchor distT="0" distB="0" distL="114300" distR="114300" simplePos="0" relativeHeight="251699200" behindDoc="0" locked="0" layoutInCell="1" hidden="0" allowOverlap="1" wp14:anchorId="74F48870" wp14:editId="74F48871">
                <wp:simplePos x="0" y="0"/>
                <wp:positionH relativeFrom="column">
                  <wp:posOffset>1879600</wp:posOffset>
                </wp:positionH>
                <wp:positionV relativeFrom="paragraph">
                  <wp:posOffset>419100</wp:posOffset>
                </wp:positionV>
                <wp:extent cx="25400" cy="2382982"/>
                <wp:effectExtent l="0" t="0" r="0" b="0"/>
                <wp:wrapNone/>
                <wp:docPr id="242" name=""/>
                <wp:cNvGraphicFramePr/>
                <a:graphic xmlns:a="http://schemas.openxmlformats.org/drawingml/2006/main">
                  <a:graphicData uri="http://schemas.microsoft.com/office/word/2010/wordprocessingShape">
                    <wps:wsp>
                      <wps:cNvCnPr/>
                      <wps:spPr>
                        <a:xfrm>
                          <a:off x="5339073" y="2588509"/>
                          <a:ext cx="13855" cy="2382982"/>
                        </a:xfrm>
                        <a:prstGeom prst="straightConnector1">
                          <a:avLst/>
                        </a:prstGeom>
                        <a:noFill/>
                        <a:ln w="19050" cap="flat" cmpd="sng">
                          <a:solidFill>
                            <a:srgbClr val="0FE50F"/>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419100</wp:posOffset>
                </wp:positionV>
                <wp:extent cx="25400" cy="2382982"/>
                <wp:effectExtent b="0" l="0" r="0" t="0"/>
                <wp:wrapNone/>
                <wp:docPr id="242"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25400" cy="2382982"/>
                        </a:xfrm>
                        <a:prstGeom prst="rect"/>
                        <a:ln/>
                      </pic:spPr>
                    </pic:pic>
                  </a:graphicData>
                </a:graphic>
              </wp:anchor>
            </w:drawing>
          </mc:Fallback>
        </mc:AlternateContent>
      </w:r>
      <w:r>
        <w:rPr>
          <w:noProof/>
        </w:rPr>
        <mc:AlternateContent>
          <mc:Choice Requires="wps">
            <w:drawing>
              <wp:anchor distT="45720" distB="45720" distL="114300" distR="114300" simplePos="0" relativeHeight="251700224" behindDoc="0" locked="0" layoutInCell="1" hidden="0" allowOverlap="1" wp14:anchorId="74F48872" wp14:editId="74F48873">
                <wp:simplePos x="0" y="0"/>
                <wp:positionH relativeFrom="column">
                  <wp:posOffset>1600200</wp:posOffset>
                </wp:positionH>
                <wp:positionV relativeFrom="paragraph">
                  <wp:posOffset>439420</wp:posOffset>
                </wp:positionV>
                <wp:extent cx="258445" cy="549275"/>
                <wp:effectExtent l="0" t="0" r="0" b="0"/>
                <wp:wrapSquare wrapText="bothSides" distT="45720" distB="45720" distL="114300" distR="114300"/>
                <wp:docPr id="284" name=""/>
                <wp:cNvGraphicFramePr/>
                <a:graphic xmlns:a="http://schemas.openxmlformats.org/drawingml/2006/main">
                  <a:graphicData uri="http://schemas.microsoft.com/office/word/2010/wordprocessingShape">
                    <wps:wsp>
                      <wps:cNvSpPr/>
                      <wps:spPr>
                        <a:xfrm rot="-5400000" flipH="1">
                          <a:off x="5076125" y="3655540"/>
                          <a:ext cx="539750" cy="248920"/>
                        </a:xfrm>
                        <a:prstGeom prst="rect">
                          <a:avLst/>
                        </a:prstGeom>
                        <a:solidFill>
                          <a:srgbClr val="FFFFFF"/>
                        </a:solidFill>
                        <a:ln>
                          <a:noFill/>
                        </a:ln>
                      </wps:spPr>
                      <wps:txbx>
                        <w:txbxContent>
                          <w:p w14:paraId="74F488FD" w14:textId="77777777" w:rsidR="00E11FF8" w:rsidRDefault="00DF7851">
                            <w:pPr>
                              <w:spacing w:line="258" w:lineRule="auto"/>
                              <w:textDirection w:val="btLr"/>
                            </w:pPr>
                            <w:r>
                              <w:rPr>
                                <w:b/>
                                <w:color w:val="0FE50F"/>
                              </w:rPr>
                              <w:t>9,5 m</w:t>
                            </w:r>
                          </w:p>
                        </w:txbxContent>
                      </wps:txbx>
                      <wps:bodyPr spcFirstLastPara="1" wrap="square" lIns="91425" tIns="45700" rIns="91425" bIns="45700" anchor="t" anchorCtr="0">
                        <a:noAutofit/>
                      </wps:bodyPr>
                    </wps:wsp>
                  </a:graphicData>
                </a:graphic>
              </wp:anchor>
            </w:drawing>
          </mc:Choice>
          <mc:Fallback>
            <w:pict>
              <v:rect w14:anchorId="74F48872" id="_x0000_s1051" style="position:absolute;margin-left:126pt;margin-top:34.6pt;width:20.35pt;height:43.25pt;rotation:90;flip:x;z-index:2517002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" stroked="f">
                <v:textbox inset="2.53958mm,1.2694mm,2.53958mm,1.2694mm">
                  <w:txbxContent>
                    <w:p w14:paraId="74F488FD" w14:textId="77777777" w:rsidR="00E11FF8" w:rsidRDefault="00DF7851">
                      <w:pPr>
                        <w:spacing w:line="258" w:lineRule="auto"/>
                        <w:textDirection w:val="btLr"/>
                      </w:pPr>
                      <w:r>
                        <w:rPr>
                          <w:b/>
                          <w:color w:val="0FE50F"/>
                        </w:rPr>
                        <w:t>9,5 m</w:t>
                      </w:r>
                    </w:p>
                  </w:txbxContent>
                </v:textbox>
                <w10:wrap type="square"/>
              </v:rect>
            </w:pict>
          </mc:Fallback>
        </mc:AlternateContent>
      </w:r>
    </w:p>
    <w:p w14:paraId="74F4876F" w14:textId="77777777" w:rsidR="00E11FF8" w:rsidRDefault="00DF7851">
      <w:pPr>
        <w:spacing w:after="0" w:line="240" w:lineRule="auto"/>
        <w:jc w:val="both"/>
        <w:rPr>
          <w:b/>
          <w:sz w:val="28"/>
          <w:szCs w:val="28"/>
        </w:rPr>
      </w:pPr>
      <w:r>
        <w:rPr>
          <w:noProof/>
        </w:rPr>
        <w:lastRenderedPageBreak/>
        <w:drawing>
          <wp:anchor distT="0" distB="0" distL="114300" distR="114300" simplePos="0" relativeHeight="251701248" behindDoc="0" locked="0" layoutInCell="1" hidden="0" allowOverlap="1" wp14:anchorId="74F48874" wp14:editId="74F48875">
            <wp:simplePos x="0" y="0"/>
            <wp:positionH relativeFrom="column">
              <wp:posOffset>1</wp:posOffset>
            </wp:positionH>
            <wp:positionV relativeFrom="paragraph">
              <wp:posOffset>52762</wp:posOffset>
            </wp:positionV>
            <wp:extent cx="3982720" cy="3041650"/>
            <wp:effectExtent l="0" t="0" r="0" b="0"/>
            <wp:wrapSquare wrapText="bothSides" distT="0" distB="0" distL="114300" distR="114300"/>
            <wp:docPr id="31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9"/>
                    <a:srcRect/>
                    <a:stretch>
                      <a:fillRect/>
                    </a:stretch>
                  </pic:blipFill>
                  <pic:spPr>
                    <a:xfrm>
                      <a:off x="0" y="0"/>
                      <a:ext cx="3982720" cy="3041650"/>
                    </a:xfrm>
                    <a:prstGeom prst="rect">
                      <a:avLst/>
                    </a:prstGeom>
                    <a:ln/>
                  </pic:spPr>
                </pic:pic>
              </a:graphicData>
            </a:graphic>
          </wp:anchor>
        </w:drawing>
      </w:r>
      <w:r>
        <w:rPr>
          <w:noProof/>
        </w:rPr>
        <mc:AlternateContent>
          <mc:Choice Requires="wps">
            <w:drawing>
              <wp:anchor distT="45720" distB="45720" distL="114300" distR="114300" simplePos="0" relativeHeight="251702272" behindDoc="0" locked="0" layoutInCell="1" hidden="0" allowOverlap="1" wp14:anchorId="74F48876" wp14:editId="74F48877">
                <wp:simplePos x="0" y="0"/>
                <wp:positionH relativeFrom="column">
                  <wp:posOffset>63501</wp:posOffset>
                </wp:positionH>
                <wp:positionV relativeFrom="paragraph">
                  <wp:posOffset>7621</wp:posOffset>
                </wp:positionV>
                <wp:extent cx="459740" cy="279400"/>
                <wp:effectExtent l="0" t="0" r="0" b="0"/>
                <wp:wrapSquare wrapText="bothSides" distT="45720" distB="45720" distL="114300" distR="114300"/>
                <wp:docPr id="256" name=""/>
                <wp:cNvGraphicFramePr/>
                <a:graphic xmlns:a="http://schemas.openxmlformats.org/drawingml/2006/main">
                  <a:graphicData uri="http://schemas.microsoft.com/office/word/2010/wordprocessingShape">
                    <wps:wsp>
                      <wps:cNvSpPr/>
                      <wps:spPr>
                        <a:xfrm>
                          <a:off x="5120893" y="3645063"/>
                          <a:ext cx="450215" cy="269875"/>
                        </a:xfrm>
                        <a:prstGeom prst="rect">
                          <a:avLst/>
                        </a:prstGeom>
                        <a:solidFill>
                          <a:srgbClr val="FFFFFF"/>
                        </a:solidFill>
                        <a:ln>
                          <a:noFill/>
                        </a:ln>
                      </wps:spPr>
                      <wps:txbx>
                        <w:txbxContent>
                          <w:p w14:paraId="74F488FE" w14:textId="77777777" w:rsidR="00E11FF8" w:rsidRDefault="00DF7851">
                            <w:pPr>
                              <w:spacing w:line="258" w:lineRule="auto"/>
                              <w:textDirection w:val="btLr"/>
                            </w:pPr>
                            <w:r>
                              <w:rPr>
                                <w:b/>
                                <w:color w:val="000000"/>
                              </w:rPr>
                              <w:t>P.T.</w:t>
                            </w:r>
                          </w:p>
                        </w:txbxContent>
                      </wps:txbx>
                      <wps:bodyPr spcFirstLastPara="1" wrap="square" lIns="91425" tIns="45700" rIns="91425" bIns="45700" anchor="t" anchorCtr="0">
                        <a:noAutofit/>
                      </wps:bodyPr>
                    </wps:wsp>
                  </a:graphicData>
                </a:graphic>
              </wp:anchor>
            </w:drawing>
          </mc:Choice>
          <mc:Fallback>
            <w:pict>
              <v:rect w14:anchorId="74F48876" id="_x0000_s1052" style="position:absolute;left:0;text-align:left;margin-left:5pt;margin-top:.6pt;width:36.2pt;height:22pt;z-index:2517022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" stroked="f">
                <v:textbox inset="2.53958mm,1.2694mm,2.53958mm,1.2694mm">
                  <w:txbxContent>
                    <w:p w14:paraId="74F488FE" w14:textId="77777777" w:rsidR="00E11FF8" w:rsidRDefault="00DF7851">
                      <w:pPr>
                        <w:spacing w:line="258" w:lineRule="auto"/>
                        <w:textDirection w:val="btLr"/>
                      </w:pPr>
                      <w:r>
                        <w:rPr>
                          <w:b/>
                          <w:color w:val="000000"/>
                        </w:rPr>
                        <w:t>P.T.</w:t>
                      </w:r>
                    </w:p>
                  </w:txbxContent>
                </v:textbox>
                <w10:wrap type="square"/>
              </v:rect>
            </w:pict>
          </mc:Fallback>
        </mc:AlternateContent>
      </w:r>
    </w:p>
    <w:p w14:paraId="74F48770" w14:textId="77777777" w:rsidR="00E11FF8" w:rsidRDefault="00DF7851">
      <w:pPr>
        <w:spacing w:after="0" w:line="240" w:lineRule="auto"/>
        <w:jc w:val="both"/>
        <w:rPr>
          <w:b/>
          <w:sz w:val="28"/>
          <w:szCs w:val="28"/>
        </w:rPr>
      </w:pPr>
      <w:r>
        <w:rPr>
          <w:noProof/>
        </w:rPr>
        <mc:AlternateContent>
          <mc:Choice Requires="wpg">
            <w:drawing>
              <wp:anchor distT="0" distB="0" distL="114300" distR="114300" simplePos="0" relativeHeight="251703296" behindDoc="0" locked="0" layoutInCell="1" hidden="0" allowOverlap="1" wp14:anchorId="74F48878" wp14:editId="74F48879">
                <wp:simplePos x="0" y="0"/>
                <wp:positionH relativeFrom="column">
                  <wp:posOffset>1155700</wp:posOffset>
                </wp:positionH>
                <wp:positionV relativeFrom="paragraph">
                  <wp:posOffset>215900</wp:posOffset>
                </wp:positionV>
                <wp:extent cx="25400" cy="2310765"/>
                <wp:effectExtent l="0" t="0" r="0" b="0"/>
                <wp:wrapSquare wrapText="bothSides" distT="0" distB="0" distL="114300" distR="114300"/>
                <wp:docPr id="240" name=""/>
                <wp:cNvGraphicFramePr/>
                <a:graphic xmlns:a="http://schemas.openxmlformats.org/drawingml/2006/main">
                  <a:graphicData uri="http://schemas.microsoft.com/office/word/2010/wordprocessingShape">
                    <wps:wsp>
                      <wps:cNvCnPr/>
                      <wps:spPr>
                        <a:xfrm>
                          <a:off x="5339333" y="2624618"/>
                          <a:ext cx="13335" cy="2310765"/>
                        </a:xfrm>
                        <a:prstGeom prst="straightConnector1">
                          <a:avLst/>
                        </a:prstGeom>
                        <a:noFill/>
                        <a:ln w="19050" cap="flat" cmpd="sng">
                          <a:solidFill>
                            <a:srgbClr val="0FE50F"/>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1155700</wp:posOffset>
                </wp:positionH>
                <wp:positionV relativeFrom="paragraph">
                  <wp:posOffset>215900</wp:posOffset>
                </wp:positionV>
                <wp:extent cx="25400" cy="2310765"/>
                <wp:effectExtent b="0" l="0" r="0" t="0"/>
                <wp:wrapSquare wrapText="bothSides" distB="0" distT="0" distL="114300" distR="114300"/>
                <wp:docPr id="240" name="image12.png"/>
                <a:graphic>
                  <a:graphicData uri="http://schemas.openxmlformats.org/drawingml/2006/picture">
                    <pic:pic>
                      <pic:nvPicPr>
                        <pic:cNvPr id="0" name="image12.png"/>
                        <pic:cNvPicPr preferRelativeResize="0"/>
                      </pic:nvPicPr>
                      <pic:blipFill>
                        <a:blip r:embed="rId52"/>
                        <a:srcRect/>
                        <a:stretch>
                          <a:fillRect/>
                        </a:stretch>
                      </pic:blipFill>
                      <pic:spPr>
                        <a:xfrm>
                          <a:off x="0" y="0"/>
                          <a:ext cx="25400" cy="2310765"/>
                        </a:xfrm>
                        <a:prstGeom prst="rect"/>
                        <a:ln/>
                      </pic:spPr>
                    </pic:pic>
                  </a:graphicData>
                </a:graphic>
              </wp:anchor>
            </w:drawing>
          </mc:Fallback>
        </mc:AlternateContent>
      </w:r>
    </w:p>
    <w:p w14:paraId="74F48771" w14:textId="77777777" w:rsidR="00E11FF8" w:rsidRDefault="00DF7851">
      <w:pPr>
        <w:rPr>
          <w:b/>
          <w:sz w:val="28"/>
          <w:szCs w:val="28"/>
        </w:rPr>
      </w:pPr>
      <w:r>
        <w:rPr>
          <w:noProof/>
        </w:rPr>
        <mc:AlternateContent>
          <mc:Choice Requires="wpg">
            <w:drawing>
              <wp:anchor distT="0" distB="0" distL="114300" distR="114300" simplePos="0" relativeHeight="251704320" behindDoc="0" locked="0" layoutInCell="1" hidden="0" allowOverlap="1" wp14:anchorId="74F4887A" wp14:editId="74F4887B">
                <wp:simplePos x="0" y="0"/>
                <wp:positionH relativeFrom="column">
                  <wp:posOffset>2400300</wp:posOffset>
                </wp:positionH>
                <wp:positionV relativeFrom="paragraph">
                  <wp:posOffset>0</wp:posOffset>
                </wp:positionV>
                <wp:extent cx="25400" cy="2311200"/>
                <wp:effectExtent l="0" t="0" r="0" b="0"/>
                <wp:wrapNone/>
                <wp:docPr id="248" name=""/>
                <wp:cNvGraphicFramePr/>
                <a:graphic xmlns:a="http://schemas.openxmlformats.org/drawingml/2006/main">
                  <a:graphicData uri="http://schemas.microsoft.com/office/word/2010/wordprocessingShape">
                    <wps:wsp>
                      <wps:cNvCnPr/>
                      <wps:spPr>
                        <a:xfrm>
                          <a:off x="5339073" y="2624400"/>
                          <a:ext cx="13855" cy="2311200"/>
                        </a:xfrm>
                        <a:prstGeom prst="straightConnector1">
                          <a:avLst/>
                        </a:prstGeom>
                        <a:noFill/>
                        <a:ln w="19050" cap="flat" cmpd="sng">
                          <a:solidFill>
                            <a:srgbClr val="0FE50F"/>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2400300</wp:posOffset>
                </wp:positionH>
                <wp:positionV relativeFrom="paragraph">
                  <wp:posOffset>0</wp:posOffset>
                </wp:positionV>
                <wp:extent cx="25400" cy="2311200"/>
                <wp:effectExtent b="0" l="0" r="0" t="0"/>
                <wp:wrapNone/>
                <wp:docPr id="248"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25400" cy="2311200"/>
                        </a:xfrm>
                        <a:prstGeom prst="rect"/>
                        <a:ln/>
                      </pic:spPr>
                    </pic:pic>
                  </a:graphicData>
                </a:graphic>
              </wp:anchor>
            </w:drawing>
          </mc:Fallback>
        </mc:AlternateContent>
      </w:r>
      <w:r>
        <w:rPr>
          <w:noProof/>
        </w:rPr>
        <mc:AlternateContent>
          <mc:Choice Requires="wps">
            <w:drawing>
              <wp:anchor distT="45720" distB="45720" distL="114300" distR="114300" simplePos="0" relativeHeight="251705344" behindDoc="0" locked="0" layoutInCell="1" hidden="0" allowOverlap="1" wp14:anchorId="74F4887C" wp14:editId="74F4887D">
                <wp:simplePos x="0" y="0"/>
                <wp:positionH relativeFrom="column">
                  <wp:posOffset>2425700</wp:posOffset>
                </wp:positionH>
                <wp:positionV relativeFrom="paragraph">
                  <wp:posOffset>401320</wp:posOffset>
                </wp:positionV>
                <wp:extent cx="293370" cy="549275"/>
                <wp:effectExtent l="0" t="0" r="0" b="0"/>
                <wp:wrapSquare wrapText="bothSides" distT="45720" distB="45720" distL="114300" distR="114300"/>
                <wp:docPr id="239" name=""/>
                <wp:cNvGraphicFramePr/>
                <a:graphic xmlns:a="http://schemas.openxmlformats.org/drawingml/2006/main">
                  <a:graphicData uri="http://schemas.microsoft.com/office/word/2010/wordprocessingShape">
                    <wps:wsp>
                      <wps:cNvSpPr/>
                      <wps:spPr>
                        <a:xfrm rot="-5400000" flipH="1">
                          <a:off x="5076125" y="3638078"/>
                          <a:ext cx="539750" cy="283845"/>
                        </a:xfrm>
                        <a:prstGeom prst="rect">
                          <a:avLst/>
                        </a:prstGeom>
                        <a:solidFill>
                          <a:srgbClr val="FFFFFF"/>
                        </a:solidFill>
                        <a:ln>
                          <a:noFill/>
                        </a:ln>
                      </wps:spPr>
                      <wps:txbx>
                        <w:txbxContent>
                          <w:p w14:paraId="74F488FF" w14:textId="77777777" w:rsidR="00E11FF8" w:rsidRDefault="00DF7851">
                            <w:pPr>
                              <w:spacing w:line="258" w:lineRule="auto"/>
                              <w:textDirection w:val="btLr"/>
                            </w:pPr>
                            <w:r>
                              <w:rPr>
                                <w:b/>
                                <w:color w:val="0FE50F"/>
                              </w:rPr>
                              <w:t>9,5 m</w:t>
                            </w:r>
                          </w:p>
                        </w:txbxContent>
                      </wps:txbx>
                      <wps:bodyPr spcFirstLastPara="1" wrap="square" lIns="91425" tIns="45700" rIns="91425" bIns="45700" anchor="t" anchorCtr="0">
                        <a:noAutofit/>
                      </wps:bodyPr>
                    </wps:wsp>
                  </a:graphicData>
                </a:graphic>
              </wp:anchor>
            </w:drawing>
          </mc:Choice>
          <mc:Fallback>
            <w:pict>
              <v:rect w14:anchorId="74F4887C" id="_x0000_s1053" style="position:absolute;margin-left:191pt;margin-top:31.6pt;width:23.1pt;height:43.25pt;rotation:90;flip:x;z-index:2517053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" stroked="f">
                <v:textbox inset="2.53958mm,1.2694mm,2.53958mm,1.2694mm">
                  <w:txbxContent>
                    <w:p w14:paraId="74F488FF" w14:textId="77777777" w:rsidR="00E11FF8" w:rsidRDefault="00DF7851">
                      <w:pPr>
                        <w:spacing w:line="258" w:lineRule="auto"/>
                        <w:textDirection w:val="btLr"/>
                      </w:pPr>
                      <w:r>
                        <w:rPr>
                          <w:b/>
                          <w:color w:val="0FE50F"/>
                        </w:rPr>
                        <w:t>9,5 m</w:t>
                      </w:r>
                    </w:p>
                  </w:txbxContent>
                </v:textbox>
                <w10:wrap type="square"/>
              </v:rect>
            </w:pict>
          </mc:Fallback>
        </mc:AlternateContent>
      </w:r>
      <w:r>
        <w:rPr>
          <w:noProof/>
        </w:rPr>
        <mc:AlternateContent>
          <mc:Choice Requires="wps">
            <w:drawing>
              <wp:anchor distT="45720" distB="45720" distL="114300" distR="114300" simplePos="0" relativeHeight="251706368" behindDoc="0" locked="0" layoutInCell="1" hidden="0" allowOverlap="1" wp14:anchorId="74F4887E" wp14:editId="74F4887F">
                <wp:simplePos x="0" y="0"/>
                <wp:positionH relativeFrom="column">
                  <wp:posOffset>850900</wp:posOffset>
                </wp:positionH>
                <wp:positionV relativeFrom="paragraph">
                  <wp:posOffset>1404620</wp:posOffset>
                </wp:positionV>
                <wp:extent cx="293370" cy="549275"/>
                <wp:effectExtent l="0" t="0" r="0" b="0"/>
                <wp:wrapSquare wrapText="bothSides" distT="45720" distB="45720" distL="114300" distR="114300"/>
                <wp:docPr id="236" name=""/>
                <wp:cNvGraphicFramePr/>
                <a:graphic xmlns:a="http://schemas.openxmlformats.org/drawingml/2006/main">
                  <a:graphicData uri="http://schemas.microsoft.com/office/word/2010/wordprocessingShape">
                    <wps:wsp>
                      <wps:cNvSpPr/>
                      <wps:spPr>
                        <a:xfrm rot="-5400000" flipH="1">
                          <a:off x="5076125" y="3638078"/>
                          <a:ext cx="539750" cy="283845"/>
                        </a:xfrm>
                        <a:prstGeom prst="rect">
                          <a:avLst/>
                        </a:prstGeom>
                        <a:solidFill>
                          <a:srgbClr val="FFFFFF"/>
                        </a:solidFill>
                        <a:ln>
                          <a:noFill/>
                        </a:ln>
                      </wps:spPr>
                      <wps:txbx>
                        <w:txbxContent>
                          <w:p w14:paraId="74F48900" w14:textId="77777777" w:rsidR="00E11FF8" w:rsidRDefault="00DF7851">
                            <w:pPr>
                              <w:spacing w:line="258" w:lineRule="auto"/>
                              <w:textDirection w:val="btLr"/>
                            </w:pPr>
                            <w:r>
                              <w:rPr>
                                <w:b/>
                                <w:color w:val="0FE50F"/>
                              </w:rPr>
                              <w:t>9,5 m</w:t>
                            </w:r>
                          </w:p>
                        </w:txbxContent>
                      </wps:txbx>
                      <wps:bodyPr spcFirstLastPara="1" wrap="square" lIns="91425" tIns="45700" rIns="91425" bIns="45700" anchor="t" anchorCtr="0">
                        <a:noAutofit/>
                      </wps:bodyPr>
                    </wps:wsp>
                  </a:graphicData>
                </a:graphic>
              </wp:anchor>
            </w:drawing>
          </mc:Choice>
          <mc:Fallback>
            <w:pict>
              <v:rect w14:anchorId="74F4887E" id="_x0000_s1054" style="position:absolute;margin-left:67pt;margin-top:110.6pt;width:23.1pt;height:43.25pt;rotation:90;flip:x;z-index:2517063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" stroked="f">
                <v:textbox inset="2.53958mm,1.2694mm,2.53958mm,1.2694mm">
                  <w:txbxContent>
                    <w:p w14:paraId="74F48900" w14:textId="77777777" w:rsidR="00E11FF8" w:rsidRDefault="00DF7851">
                      <w:pPr>
                        <w:spacing w:line="258" w:lineRule="auto"/>
                        <w:textDirection w:val="btLr"/>
                      </w:pPr>
                      <w:r>
                        <w:rPr>
                          <w:b/>
                          <w:color w:val="0FE50F"/>
                        </w:rPr>
                        <w:t>9,5 m</w:t>
                      </w:r>
                    </w:p>
                  </w:txbxContent>
                </v:textbox>
                <w10:wrap type="square"/>
              </v:rect>
            </w:pict>
          </mc:Fallback>
        </mc:AlternateContent>
      </w:r>
    </w:p>
    <w:p w14:paraId="74F48772" w14:textId="77777777" w:rsidR="00E11FF8" w:rsidRDefault="00E11FF8">
      <w:pPr>
        <w:rPr>
          <w:sz w:val="28"/>
          <w:szCs w:val="28"/>
        </w:rPr>
      </w:pPr>
    </w:p>
    <w:p w14:paraId="74F48773" w14:textId="77777777" w:rsidR="00E11FF8" w:rsidRDefault="00E11FF8">
      <w:pPr>
        <w:rPr>
          <w:sz w:val="28"/>
          <w:szCs w:val="28"/>
        </w:rPr>
      </w:pPr>
    </w:p>
    <w:p w14:paraId="74F48774" w14:textId="77777777" w:rsidR="00E11FF8" w:rsidRDefault="00E11FF8">
      <w:pPr>
        <w:rPr>
          <w:sz w:val="28"/>
          <w:szCs w:val="28"/>
        </w:rPr>
      </w:pPr>
    </w:p>
    <w:p w14:paraId="74F48775" w14:textId="77777777" w:rsidR="00E11FF8" w:rsidRDefault="00E11FF8">
      <w:pPr>
        <w:rPr>
          <w:sz w:val="28"/>
          <w:szCs w:val="28"/>
        </w:rPr>
      </w:pPr>
    </w:p>
    <w:p w14:paraId="74F48776" w14:textId="77777777" w:rsidR="00E11FF8" w:rsidRDefault="00E11FF8">
      <w:pPr>
        <w:rPr>
          <w:sz w:val="28"/>
          <w:szCs w:val="28"/>
        </w:rPr>
      </w:pPr>
    </w:p>
    <w:p w14:paraId="74F48777" w14:textId="77777777" w:rsidR="00E11FF8" w:rsidRDefault="00E11FF8">
      <w:pPr>
        <w:rPr>
          <w:sz w:val="28"/>
          <w:szCs w:val="28"/>
        </w:rPr>
      </w:pPr>
    </w:p>
    <w:p w14:paraId="74F48778" w14:textId="77777777" w:rsidR="00E11FF8" w:rsidRDefault="00E11FF8">
      <w:pPr>
        <w:rPr>
          <w:sz w:val="28"/>
          <w:szCs w:val="28"/>
        </w:rPr>
      </w:pPr>
    </w:p>
    <w:p w14:paraId="74F48779" w14:textId="77777777" w:rsidR="00E11FF8" w:rsidRDefault="00E11FF8">
      <w:pPr>
        <w:rPr>
          <w:sz w:val="28"/>
          <w:szCs w:val="28"/>
        </w:rPr>
      </w:pPr>
    </w:p>
    <w:p w14:paraId="74F4877A" w14:textId="77777777" w:rsidR="00E11FF8" w:rsidRDefault="00DF7851">
      <w:pPr>
        <w:pStyle w:val="Titolo1"/>
        <w:rPr>
          <w:b/>
          <w:sz w:val="22"/>
          <w:szCs w:val="22"/>
        </w:rPr>
      </w:pPr>
      <w:r>
        <w:rPr>
          <w:b/>
          <w:sz w:val="22"/>
          <w:szCs w:val="22"/>
        </w:rPr>
        <w:t>S.4.8.1.3 Determinazione dell'indipendenza tra vie d'esodo orizzontali e tra uscite</w:t>
      </w:r>
    </w:p>
    <w:p w14:paraId="74F4877B" w14:textId="77777777" w:rsidR="00E11FF8" w:rsidRDefault="00DF7851">
      <w:pPr>
        <w:spacing w:line="240" w:lineRule="auto"/>
      </w:pPr>
      <w:r>
        <w:t>Per l’attività in esame possono essere considerate indipendenti ai vari piani coppie di vie d'esodo orizzontali in quanto risulta sempre verificata la condizione per cui l’angolo formato dai percorsi rettilinei è ≥ 45°, compreso nella sala bar/ristorante (</w:t>
      </w:r>
      <w:r>
        <w:t>vedi elaborati grafici).</w:t>
      </w:r>
    </w:p>
    <w:p w14:paraId="74F4877C" w14:textId="77777777" w:rsidR="00E11FF8" w:rsidRDefault="00DF7851">
      <w:pPr>
        <w:pStyle w:val="Titolo1"/>
        <w:rPr>
          <w:b/>
          <w:sz w:val="22"/>
          <w:szCs w:val="22"/>
        </w:rPr>
      </w:pPr>
      <w:r>
        <w:rPr>
          <w:b/>
          <w:sz w:val="22"/>
          <w:szCs w:val="22"/>
        </w:rPr>
        <w:t>S.4.8.1.4 Determinazione dell'indipendenza tra vie d'esodo verticali</w:t>
      </w:r>
    </w:p>
    <w:p w14:paraId="74F4877D" w14:textId="77777777" w:rsidR="00E11FF8" w:rsidRDefault="00DF7851">
      <w:r>
        <w:t>Per l’attività in esame possono essere considerate indipendenti ai vari piani coppie di vie d’esodo verticali in quanto risultano inserite in compartimenti distinte o, comunque, è presente una scala protetta interna ed una scala esterna.</w:t>
      </w:r>
      <w:r>
        <w:rPr>
          <w:noProof/>
        </w:rPr>
        <w:drawing>
          <wp:anchor distT="0" distB="0" distL="114300" distR="114300" simplePos="0" relativeHeight="251707392" behindDoc="0" locked="0" layoutInCell="1" hidden="0" allowOverlap="1" wp14:anchorId="74F48880" wp14:editId="74F48881">
            <wp:simplePos x="0" y="0"/>
            <wp:positionH relativeFrom="column">
              <wp:posOffset>864235</wp:posOffset>
            </wp:positionH>
            <wp:positionV relativeFrom="paragraph">
              <wp:posOffset>1000587</wp:posOffset>
            </wp:positionV>
            <wp:extent cx="4391660" cy="3321050"/>
            <wp:effectExtent l="0" t="0" r="0" b="0"/>
            <wp:wrapTopAndBottom distT="0" distB="0"/>
            <wp:docPr id="32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4"/>
                    <a:srcRect/>
                    <a:stretch>
                      <a:fillRect/>
                    </a:stretch>
                  </pic:blipFill>
                  <pic:spPr>
                    <a:xfrm>
                      <a:off x="0" y="0"/>
                      <a:ext cx="4391660" cy="3321050"/>
                    </a:xfrm>
                    <a:prstGeom prst="rect">
                      <a:avLst/>
                    </a:prstGeom>
                    <a:ln/>
                  </pic:spPr>
                </pic:pic>
              </a:graphicData>
            </a:graphic>
          </wp:anchor>
        </w:drawing>
      </w:r>
      <w:r>
        <w:rPr>
          <w:noProof/>
        </w:rPr>
        <mc:AlternateContent>
          <mc:Choice Requires="wpg">
            <w:drawing>
              <wp:anchor distT="0" distB="0" distL="114300" distR="114300" simplePos="0" relativeHeight="251708416" behindDoc="0" locked="0" layoutInCell="1" hidden="0" allowOverlap="1" wp14:anchorId="74F48882" wp14:editId="74F48883">
                <wp:simplePos x="0" y="0"/>
                <wp:positionH relativeFrom="column">
                  <wp:posOffset>1435100</wp:posOffset>
                </wp:positionH>
                <wp:positionV relativeFrom="paragraph">
                  <wp:posOffset>1803400</wp:posOffset>
                </wp:positionV>
                <wp:extent cx="1432213" cy="1737013"/>
                <wp:effectExtent l="0" t="0" r="0" b="0"/>
                <wp:wrapNone/>
                <wp:docPr id="265" name=""/>
                <wp:cNvGraphicFramePr/>
                <a:graphic xmlns:a="http://schemas.openxmlformats.org/drawingml/2006/main">
                  <a:graphicData uri="http://schemas.microsoft.com/office/word/2010/wordprocessingShape">
                    <wps:wsp>
                      <wps:cNvCnPr/>
                      <wps:spPr>
                        <a:xfrm flipH="1">
                          <a:off x="4639419" y="2921019"/>
                          <a:ext cx="1413163" cy="1717963"/>
                        </a:xfrm>
                        <a:prstGeom prst="straightConnector1">
                          <a:avLst/>
                        </a:prstGeom>
                        <a:noFill/>
                        <a:ln w="19050" cap="flat" cmpd="sng">
                          <a:solidFill>
                            <a:srgbClr val="0FE50F"/>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1435100</wp:posOffset>
                </wp:positionH>
                <wp:positionV relativeFrom="paragraph">
                  <wp:posOffset>1803400</wp:posOffset>
                </wp:positionV>
                <wp:extent cx="1432213" cy="1737013"/>
                <wp:effectExtent b="0" l="0" r="0" t="0"/>
                <wp:wrapNone/>
                <wp:docPr id="265" name="image50.png"/>
                <a:graphic>
                  <a:graphicData uri="http://schemas.openxmlformats.org/drawingml/2006/picture">
                    <pic:pic>
                      <pic:nvPicPr>
                        <pic:cNvPr id="0" name="image50.png"/>
                        <pic:cNvPicPr preferRelativeResize="0"/>
                      </pic:nvPicPr>
                      <pic:blipFill>
                        <a:blip r:embed="rId57"/>
                        <a:srcRect/>
                        <a:stretch>
                          <a:fillRect/>
                        </a:stretch>
                      </pic:blipFill>
                      <pic:spPr>
                        <a:xfrm>
                          <a:off x="0" y="0"/>
                          <a:ext cx="1432213" cy="1737013"/>
                        </a:xfrm>
                        <a:prstGeom prst="rect"/>
                        <a:ln/>
                      </pic:spPr>
                    </pic:pic>
                  </a:graphicData>
                </a:graphic>
              </wp:anchor>
            </w:drawing>
          </mc:Fallback>
        </mc:AlternateContent>
      </w:r>
      <w:r>
        <w:rPr>
          <w:noProof/>
        </w:rPr>
        <mc:AlternateContent>
          <mc:Choice Requires="wpg">
            <w:drawing>
              <wp:anchor distT="0" distB="0" distL="114300" distR="114300" simplePos="0" relativeHeight="251709440" behindDoc="0" locked="0" layoutInCell="1" hidden="0" allowOverlap="1" wp14:anchorId="74F48884" wp14:editId="74F48885">
                <wp:simplePos x="0" y="0"/>
                <wp:positionH relativeFrom="column">
                  <wp:posOffset>2844800</wp:posOffset>
                </wp:positionH>
                <wp:positionV relativeFrom="paragraph">
                  <wp:posOffset>1816100</wp:posOffset>
                </wp:positionV>
                <wp:extent cx="1730086" cy="1709304"/>
                <wp:effectExtent l="0" t="0" r="0" b="0"/>
                <wp:wrapNone/>
                <wp:docPr id="286" name=""/>
                <wp:cNvGraphicFramePr/>
                <a:graphic xmlns:a="http://schemas.openxmlformats.org/drawingml/2006/main">
                  <a:graphicData uri="http://schemas.microsoft.com/office/word/2010/wordprocessingShape">
                    <wps:wsp>
                      <wps:cNvCnPr/>
                      <wps:spPr>
                        <a:xfrm>
                          <a:off x="4490482" y="2934873"/>
                          <a:ext cx="1711036" cy="1690254"/>
                        </a:xfrm>
                        <a:prstGeom prst="straightConnector1">
                          <a:avLst/>
                        </a:prstGeom>
                        <a:noFill/>
                        <a:ln w="19050" cap="flat" cmpd="sng">
                          <a:solidFill>
                            <a:srgbClr val="0FE50F"/>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2844800</wp:posOffset>
                </wp:positionH>
                <wp:positionV relativeFrom="paragraph">
                  <wp:posOffset>1816100</wp:posOffset>
                </wp:positionV>
                <wp:extent cx="1730086" cy="1709304"/>
                <wp:effectExtent b="0" l="0" r="0" t="0"/>
                <wp:wrapNone/>
                <wp:docPr id="286" name="image90.png"/>
                <a:graphic>
                  <a:graphicData uri="http://schemas.openxmlformats.org/drawingml/2006/picture">
                    <pic:pic>
                      <pic:nvPicPr>
                        <pic:cNvPr id="0" name="image90.png"/>
                        <pic:cNvPicPr preferRelativeResize="0"/>
                      </pic:nvPicPr>
                      <pic:blipFill>
                        <a:blip r:embed="rId58"/>
                        <a:srcRect/>
                        <a:stretch>
                          <a:fillRect/>
                        </a:stretch>
                      </pic:blipFill>
                      <pic:spPr>
                        <a:xfrm>
                          <a:off x="0" y="0"/>
                          <a:ext cx="1730086" cy="1709304"/>
                        </a:xfrm>
                        <a:prstGeom prst="rect"/>
                        <a:ln/>
                      </pic:spPr>
                    </pic:pic>
                  </a:graphicData>
                </a:graphic>
              </wp:anchor>
            </w:drawing>
          </mc:Fallback>
        </mc:AlternateContent>
      </w:r>
      <w:r>
        <w:rPr>
          <w:noProof/>
        </w:rPr>
        <mc:AlternateContent>
          <mc:Choice Requires="wps">
            <w:drawing>
              <wp:anchor distT="45720" distB="45720" distL="114300" distR="114300" simplePos="0" relativeHeight="251710464" behindDoc="0" locked="0" layoutInCell="1" hidden="0" allowOverlap="1" wp14:anchorId="74F48886" wp14:editId="74F48887">
                <wp:simplePos x="0" y="0"/>
                <wp:positionH relativeFrom="column">
                  <wp:posOffset>444500</wp:posOffset>
                </wp:positionH>
                <wp:positionV relativeFrom="paragraph">
                  <wp:posOffset>1112520</wp:posOffset>
                </wp:positionV>
                <wp:extent cx="459740" cy="279400"/>
                <wp:effectExtent l="0" t="0" r="0" b="0"/>
                <wp:wrapSquare wrapText="bothSides" distT="45720" distB="45720" distL="114300" distR="114300"/>
                <wp:docPr id="267" name=""/>
                <wp:cNvGraphicFramePr/>
                <a:graphic xmlns:a="http://schemas.openxmlformats.org/drawingml/2006/main">
                  <a:graphicData uri="http://schemas.microsoft.com/office/word/2010/wordprocessingShape">
                    <wps:wsp>
                      <wps:cNvSpPr/>
                      <wps:spPr>
                        <a:xfrm>
                          <a:off x="5120893" y="3645063"/>
                          <a:ext cx="450215" cy="269875"/>
                        </a:xfrm>
                        <a:prstGeom prst="rect">
                          <a:avLst/>
                        </a:prstGeom>
                        <a:solidFill>
                          <a:srgbClr val="FFFFFF"/>
                        </a:solidFill>
                        <a:ln>
                          <a:noFill/>
                        </a:ln>
                      </wps:spPr>
                      <wps:txbx>
                        <w:txbxContent>
                          <w:p w14:paraId="74F48901" w14:textId="77777777" w:rsidR="00E11FF8" w:rsidRDefault="00DF7851">
                            <w:pPr>
                              <w:spacing w:line="258" w:lineRule="auto"/>
                              <w:textDirection w:val="btLr"/>
                            </w:pPr>
                            <w:r>
                              <w:rPr>
                                <w:b/>
                                <w:color w:val="000000"/>
                              </w:rPr>
                              <w:t>P.T.</w:t>
                            </w:r>
                          </w:p>
                        </w:txbxContent>
                      </wps:txbx>
                      <wps:bodyPr spcFirstLastPara="1" wrap="square" lIns="91425" tIns="45700" rIns="91425" bIns="45700" anchor="t" anchorCtr="0">
                        <a:noAutofit/>
                      </wps:bodyPr>
                    </wps:wsp>
                  </a:graphicData>
                </a:graphic>
              </wp:anchor>
            </w:drawing>
          </mc:Choice>
          <mc:Fallback>
            <w:pict>
              <v:rect w14:anchorId="74F48886" id="_x0000_s1055" style="position:absolute;margin-left:35pt;margin-top:87.6pt;width:36.2pt;height:22pt;z-index:2517104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" stroked="f">
                <v:textbox inset="2.53958mm,1.2694mm,2.53958mm,1.2694mm">
                  <w:txbxContent>
                    <w:p w14:paraId="74F48901" w14:textId="77777777" w:rsidR="00E11FF8" w:rsidRDefault="00DF7851">
                      <w:pPr>
                        <w:spacing w:line="258" w:lineRule="auto"/>
                        <w:textDirection w:val="btLr"/>
                      </w:pPr>
                      <w:r>
                        <w:rPr>
                          <w:b/>
                          <w:color w:val="000000"/>
                        </w:rPr>
                        <w:t>P.T.</w:t>
                      </w:r>
                    </w:p>
                  </w:txbxContent>
                </v:textbox>
                <w10:wrap type="square"/>
              </v:rect>
            </w:pict>
          </mc:Fallback>
        </mc:AlternateContent>
      </w:r>
      <w:r>
        <w:rPr>
          <w:noProof/>
        </w:rPr>
        <mc:AlternateContent>
          <mc:Choice Requires="wps">
            <w:drawing>
              <wp:anchor distT="0" distB="0" distL="114300" distR="114300" simplePos="0" relativeHeight="251711488" behindDoc="0" locked="0" layoutInCell="1" hidden="0" allowOverlap="1" wp14:anchorId="74F48888" wp14:editId="74F48889">
                <wp:simplePos x="0" y="0"/>
                <wp:positionH relativeFrom="column">
                  <wp:posOffset>2387600</wp:posOffset>
                </wp:positionH>
                <wp:positionV relativeFrom="paragraph">
                  <wp:posOffset>1574800</wp:posOffset>
                </wp:positionV>
                <wp:extent cx="967599" cy="961356"/>
                <wp:effectExtent l="0" t="0" r="0" b="0"/>
                <wp:wrapNone/>
                <wp:docPr id="260" name=""/>
                <wp:cNvGraphicFramePr/>
                <a:graphic xmlns:a="http://schemas.openxmlformats.org/drawingml/2006/main">
                  <a:graphicData uri="http://schemas.microsoft.com/office/word/2010/wordprocessingShape">
                    <wps:wsp>
                      <wps:cNvSpPr/>
                      <wps:spPr>
                        <a:xfrm rot="7800203">
                          <a:off x="5025890" y="3434566"/>
                          <a:ext cx="640220" cy="690868"/>
                        </a:xfrm>
                        <a:prstGeom prst="arc">
                          <a:avLst>
                            <a:gd name="adj1" fmla="val 15852746"/>
                            <a:gd name="adj2" fmla="val 564143"/>
                          </a:avLst>
                        </a:prstGeom>
                        <a:noFill/>
                        <a:ln w="19050" cap="flat" cmpd="sng">
                          <a:solidFill>
                            <a:srgbClr val="0FE50F"/>
                          </a:solidFill>
                          <a:prstDash val="solid"/>
                          <a:miter lim="800000"/>
                          <a:headEnd type="none" w="sm" len="sm"/>
                          <a:tailEnd type="none" w="sm" len="sm"/>
                        </a:ln>
                      </wps:spPr>
                      <wps:txbx>
                        <w:txbxContent>
                          <w:p w14:paraId="74F48902" w14:textId="77777777" w:rsidR="00E11FF8" w:rsidRDefault="00E11F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4F48888" id="_x0000_s1056" style="position:absolute;margin-left:188pt;margin-top:124pt;width:76.2pt;height:75.7pt;rotation:8519902fd;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640220,6908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" adj="-11796480,,5400" path="m285305,2048nsc389556,-10257,492781,33324,561615,118704v61782,76633,89178,178725,74901,279124l320110,345434,285305,2048xem285305,2048nfc389556,-10257,492781,33324,561615,118704v61782,76633,89178,178725,74901,279124e" filled="f" strokecolor="#0fe50f" strokeweight="1.5pt">
                <v:stroke startarrowwidth="narrow" startarrowlength="short" endarrowwidth="narrow" endarrowlength="short" joinstyle="miter"/>
                <v:formulas/>
                <v:path arrowok="t" o:connecttype="custom" o:connectlocs="285305,2048;561615,118704;636516,397828" o:connectangles="0,0,0" textboxrect="0,0,640220,690868"/>
                <v:textbox inset="2.53958mm,2.53958mm,2.53958mm,2.53958mm">
                  <w:txbxContent>
                    <w:p w14:paraId="74F48902" w14:textId="77777777" w:rsidR="00E11FF8" w:rsidRDefault="00E11FF8">
                      <w:pPr>
                        <w:spacing w:after="0" w:line="240" w:lineRule="auto"/>
                        <w:textDirection w:val="btLr"/>
                      </w:pPr>
                    </w:p>
                  </w:txbxContent>
                </v:textbox>
              </v:shape>
            </w:pict>
          </mc:Fallback>
        </mc:AlternateContent>
      </w:r>
      <w:r>
        <w:rPr>
          <w:noProof/>
        </w:rPr>
        <mc:AlternateContent>
          <mc:Choice Requires="wps">
            <w:drawing>
              <wp:anchor distT="45720" distB="45720" distL="114300" distR="114300" simplePos="0" relativeHeight="251712512" behindDoc="0" locked="0" layoutInCell="1" hidden="0" allowOverlap="1" wp14:anchorId="74F4888A" wp14:editId="74F4888B">
                <wp:simplePos x="0" y="0"/>
                <wp:positionH relativeFrom="column">
                  <wp:posOffset>2717800</wp:posOffset>
                </wp:positionH>
                <wp:positionV relativeFrom="paragraph">
                  <wp:posOffset>2369820</wp:posOffset>
                </wp:positionV>
                <wp:extent cx="473075" cy="279400"/>
                <wp:effectExtent l="0" t="0" r="0" b="0"/>
                <wp:wrapSquare wrapText="bothSides" distT="45720" distB="45720" distL="114300" distR="114300"/>
                <wp:docPr id="250" name=""/>
                <wp:cNvGraphicFramePr/>
                <a:graphic xmlns:a="http://schemas.openxmlformats.org/drawingml/2006/main">
                  <a:graphicData uri="http://schemas.microsoft.com/office/word/2010/wordprocessingShape">
                    <wps:wsp>
                      <wps:cNvSpPr/>
                      <wps:spPr>
                        <a:xfrm>
                          <a:off x="5114225" y="3645063"/>
                          <a:ext cx="463550" cy="269875"/>
                        </a:xfrm>
                        <a:prstGeom prst="rect">
                          <a:avLst/>
                        </a:prstGeom>
                        <a:noFill/>
                        <a:ln>
                          <a:noFill/>
                        </a:ln>
                      </wps:spPr>
                      <wps:txbx>
                        <w:txbxContent>
                          <w:p w14:paraId="74F48903" w14:textId="77777777" w:rsidR="00E11FF8" w:rsidRDefault="00DF7851">
                            <w:pPr>
                              <w:spacing w:line="258" w:lineRule="auto"/>
                              <w:textDirection w:val="btLr"/>
                            </w:pPr>
                            <w:r>
                              <w:rPr>
                                <w:b/>
                                <w:color w:val="0FE50F"/>
                                <w:sz w:val="18"/>
                              </w:rPr>
                              <w:t>≥</w:t>
                            </w:r>
                            <w:r>
                              <w:rPr>
                                <w:b/>
                                <w:color w:val="0FE50F"/>
                                <w:sz w:val="18"/>
                              </w:rPr>
                              <w:t xml:space="preserve"> 45°</w:t>
                            </w:r>
                          </w:p>
                        </w:txbxContent>
                      </wps:txbx>
                      <wps:bodyPr spcFirstLastPara="1" wrap="square" lIns="91425" tIns="45700" rIns="91425" bIns="45700" anchor="t" anchorCtr="0">
                        <a:noAutofit/>
                      </wps:bodyPr>
                    </wps:wsp>
                  </a:graphicData>
                </a:graphic>
              </wp:anchor>
            </w:drawing>
          </mc:Choice>
          <mc:Fallback>
            <w:pict>
              <v:rect w14:anchorId="74F4888A" id="_x0000_s1057" style="position:absolute;margin-left:214pt;margin-top:186.6pt;width:37.25pt;height:22pt;z-index:2517125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" filled="f" stroked="f">
                <v:textbox inset="2.53958mm,1.2694mm,2.53958mm,1.2694mm">
                  <w:txbxContent>
                    <w:p w14:paraId="74F48903" w14:textId="77777777" w:rsidR="00E11FF8" w:rsidRDefault="00DF7851">
                      <w:pPr>
                        <w:spacing w:line="258" w:lineRule="auto"/>
                        <w:textDirection w:val="btLr"/>
                      </w:pPr>
                      <w:r>
                        <w:rPr>
                          <w:b/>
                          <w:color w:val="0FE50F"/>
                          <w:sz w:val="18"/>
                        </w:rPr>
                        <w:t>≥</w:t>
                      </w:r>
                      <w:r>
                        <w:rPr>
                          <w:b/>
                          <w:color w:val="0FE50F"/>
                          <w:sz w:val="18"/>
                        </w:rPr>
                        <w:t xml:space="preserve"> 45°</w:t>
                      </w:r>
                    </w:p>
                  </w:txbxContent>
                </v:textbox>
                <w10:wrap type="square"/>
              </v:rect>
            </w:pict>
          </mc:Fallback>
        </mc:AlternateContent>
      </w:r>
      <w:r>
        <w:rPr>
          <w:noProof/>
        </w:rPr>
        <mc:AlternateContent>
          <mc:Choice Requires="wps">
            <w:drawing>
              <wp:anchor distT="0" distB="0" distL="114300" distR="114300" simplePos="0" relativeHeight="251713536" behindDoc="0" locked="0" layoutInCell="1" hidden="0" allowOverlap="1" wp14:anchorId="74F4888C" wp14:editId="74F4888D">
                <wp:simplePos x="0" y="0"/>
                <wp:positionH relativeFrom="column">
                  <wp:posOffset>850900</wp:posOffset>
                </wp:positionH>
                <wp:positionV relativeFrom="paragraph">
                  <wp:posOffset>4229100</wp:posOffset>
                </wp:positionV>
                <wp:extent cx="4391660" cy="12700"/>
                <wp:effectExtent l="0" t="0" r="0" b="0"/>
                <wp:wrapTopAndBottom distT="0" distB="0"/>
                <wp:docPr id="272" name=""/>
                <wp:cNvGraphicFramePr/>
                <a:graphic xmlns:a="http://schemas.openxmlformats.org/drawingml/2006/main">
                  <a:graphicData uri="http://schemas.microsoft.com/office/word/2010/wordprocessingShape">
                    <wps:wsp>
                      <wps:cNvSpPr/>
                      <wps:spPr>
                        <a:xfrm>
                          <a:off x="3150170" y="3779683"/>
                          <a:ext cx="4391660" cy="635"/>
                        </a:xfrm>
                        <a:prstGeom prst="rect">
                          <a:avLst/>
                        </a:prstGeom>
                        <a:solidFill>
                          <a:srgbClr val="FFFFFF"/>
                        </a:solidFill>
                        <a:ln>
                          <a:noFill/>
                        </a:ln>
                      </wps:spPr>
                      <wps:txbx>
                        <w:txbxContent>
                          <w:p w14:paraId="74F48904" w14:textId="77777777" w:rsidR="00E11FF8" w:rsidRDefault="00DF7851">
                            <w:pPr>
                              <w:spacing w:after="200" w:line="240" w:lineRule="auto"/>
                              <w:textDirection w:val="btLr"/>
                            </w:pPr>
                            <w:r>
                              <w:rPr>
                                <w:rFonts w:ascii="Arial" w:eastAsia="Arial" w:hAnsi="Arial" w:cs="Arial"/>
                                <w:i/>
                                <w:color w:val="44546A"/>
                                <w:sz w:val="20"/>
                              </w:rPr>
                              <w:t>Esempio indipendenza vie d'esodo orizzontali</w:t>
                            </w:r>
                          </w:p>
                        </w:txbxContent>
                      </wps:txbx>
                      <wps:bodyPr spcFirstLastPara="1" wrap="square" lIns="0" tIns="0" rIns="0" bIns="0" anchor="t" anchorCtr="0">
                        <a:noAutofit/>
                      </wps:bodyPr>
                    </wps:wsp>
                  </a:graphicData>
                </a:graphic>
              </wp:anchor>
            </w:drawing>
          </mc:Choice>
          <mc:Fallback>
            <w:pict>
              <v:rect w14:anchorId="74F4888C" id="_x0000_s1058" style="position:absolute;margin-left:67pt;margin-top:333pt;width:345.8pt;height: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" stroked="f">
                <v:textbox inset="0,0,0,0">
                  <w:txbxContent>
                    <w:p w14:paraId="74F48904" w14:textId="77777777" w:rsidR="00E11FF8" w:rsidRDefault="00DF7851">
                      <w:pPr>
                        <w:spacing w:after="200" w:line="240" w:lineRule="auto"/>
                        <w:textDirection w:val="btLr"/>
                      </w:pPr>
                      <w:r>
                        <w:rPr>
                          <w:rFonts w:ascii="Arial" w:eastAsia="Arial" w:hAnsi="Arial" w:cs="Arial"/>
                          <w:i/>
                          <w:color w:val="44546A"/>
                          <w:sz w:val="20"/>
                        </w:rPr>
                        <w:t>Esempio indipendenza vie d'esodo orizzontali</w:t>
                      </w:r>
                    </w:p>
                  </w:txbxContent>
                </v:textbox>
                <w10:wrap type="topAndBottom"/>
              </v:rect>
            </w:pict>
          </mc:Fallback>
        </mc:AlternateContent>
      </w:r>
    </w:p>
    <w:p w14:paraId="74F4877E" w14:textId="77777777" w:rsidR="00E11FF8" w:rsidRDefault="00DF7851">
      <w:pPr>
        <w:pStyle w:val="Titolo1"/>
      </w:pPr>
      <w:r>
        <w:rPr>
          <w:b/>
          <w:sz w:val="24"/>
          <w:szCs w:val="24"/>
        </w:rPr>
        <w:lastRenderedPageBreak/>
        <w:t xml:space="preserve">S.4.8.3 Lunghezze d’esodo </w:t>
      </w:r>
    </w:p>
    <w:p w14:paraId="74F4877F" w14:textId="77777777" w:rsidR="00E11FF8" w:rsidRDefault="00DF7851">
      <w:pPr>
        <w:spacing w:line="240" w:lineRule="auto"/>
      </w:pPr>
      <w:r>
        <w:t>Al fine di limitare il tempo necessario agli occupanti per abbandonare il compartimento di primo innesco dell’incendio, almeno una delle lunghezze d’esodo determinate da quals</w:t>
      </w:r>
      <w:r>
        <w:t xml:space="preserve">iasi punto dell’attività non deve superare i valori massimi </w:t>
      </w:r>
      <w:proofErr w:type="spellStart"/>
      <w:r>
        <w:rPr>
          <w:b/>
        </w:rPr>
        <w:t>L</w:t>
      </w:r>
      <w:r>
        <w:rPr>
          <w:b/>
          <w:vertAlign w:val="subscript"/>
        </w:rPr>
        <w:t>es</w:t>
      </w:r>
      <w:proofErr w:type="spellEnd"/>
      <w:r>
        <w:t xml:space="preserve"> della tabella sottostante in funzione del profilo di rischio </w:t>
      </w:r>
      <w:proofErr w:type="spellStart"/>
      <w:r>
        <w:t>R</w:t>
      </w:r>
      <w:r>
        <w:rPr>
          <w:vertAlign w:val="subscript"/>
        </w:rPr>
        <w:t>vita</w:t>
      </w:r>
      <w:proofErr w:type="spellEnd"/>
      <w:r>
        <w:t xml:space="preserve"> di riferimento:</w:t>
      </w:r>
      <w:r>
        <w:br/>
      </w:r>
      <w:r>
        <w:br/>
        <w:t>Per l’attività alberghiera esaminata verranno rispettate le seguenti limitazioni (vedasi elaborati grafici):</w:t>
      </w:r>
      <w:r>
        <w:rPr>
          <w:noProof/>
        </w:rPr>
        <w:drawing>
          <wp:anchor distT="0" distB="0" distL="114300" distR="114300" simplePos="0" relativeHeight="251714560" behindDoc="0" locked="0" layoutInCell="1" hidden="0" allowOverlap="1" wp14:anchorId="74F4888E" wp14:editId="74F4888F">
            <wp:simplePos x="0" y="0"/>
            <wp:positionH relativeFrom="column">
              <wp:posOffset>1</wp:posOffset>
            </wp:positionH>
            <wp:positionV relativeFrom="paragraph">
              <wp:posOffset>679335</wp:posOffset>
            </wp:positionV>
            <wp:extent cx="6120130" cy="2183130"/>
            <wp:effectExtent l="0" t="0" r="0" b="0"/>
            <wp:wrapSquare wrapText="bothSides" distT="0" distB="0" distL="114300" distR="114300"/>
            <wp:docPr id="31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9"/>
                    <a:srcRect/>
                    <a:stretch>
                      <a:fillRect/>
                    </a:stretch>
                  </pic:blipFill>
                  <pic:spPr>
                    <a:xfrm>
                      <a:off x="0" y="0"/>
                      <a:ext cx="6120130" cy="2183130"/>
                    </a:xfrm>
                    <a:prstGeom prst="rect">
                      <a:avLst/>
                    </a:prstGeom>
                    <a:ln/>
                  </pic:spPr>
                </pic:pic>
              </a:graphicData>
            </a:graphic>
          </wp:anchor>
        </w:drawing>
      </w:r>
    </w:p>
    <w:p w14:paraId="74F48780" w14:textId="77777777" w:rsidR="00E11FF8" w:rsidRDefault="00DF7851">
      <w:pPr>
        <w:spacing w:line="240" w:lineRule="auto"/>
      </w:pPr>
      <w:r>
        <w:t xml:space="preserve">Compartimento con </w:t>
      </w:r>
      <w:proofErr w:type="spellStart"/>
      <w:r>
        <w:t>R</w:t>
      </w:r>
      <w:r>
        <w:rPr>
          <w:vertAlign w:val="subscript"/>
        </w:rPr>
        <w:t>vita</w:t>
      </w:r>
      <w:proofErr w:type="spellEnd"/>
      <w:r>
        <w:t xml:space="preserve"> B2:</w:t>
      </w:r>
      <w:r>
        <w:br/>
      </w:r>
      <w:proofErr w:type="spellStart"/>
      <w:r>
        <w:rPr>
          <w:b/>
        </w:rPr>
        <w:t>L</w:t>
      </w:r>
      <w:r>
        <w:rPr>
          <w:b/>
          <w:vertAlign w:val="subscript"/>
        </w:rPr>
        <w:t>es</w:t>
      </w:r>
      <w:proofErr w:type="spellEnd"/>
      <w:r>
        <w:rPr>
          <w:b/>
        </w:rPr>
        <w:t xml:space="preserve"> ≤ 50 m</w:t>
      </w:r>
      <w:r>
        <w:rPr>
          <w:b/>
        </w:rPr>
        <w:br/>
      </w:r>
      <w:proofErr w:type="spellStart"/>
      <w:r>
        <w:rPr>
          <w:b/>
        </w:rPr>
        <w:t>L</w:t>
      </w:r>
      <w:r>
        <w:rPr>
          <w:b/>
          <w:vertAlign w:val="subscript"/>
        </w:rPr>
        <w:t>cc</w:t>
      </w:r>
      <w:proofErr w:type="spellEnd"/>
      <w:r>
        <w:rPr>
          <w:b/>
        </w:rPr>
        <w:t xml:space="preserve"> ≤ 20 m</w:t>
      </w:r>
    </w:p>
    <w:p w14:paraId="74F48781" w14:textId="77777777" w:rsidR="00E11FF8" w:rsidRDefault="00DF7851">
      <w:pPr>
        <w:spacing w:line="240" w:lineRule="auto"/>
      </w:pPr>
      <w:r>
        <w:t xml:space="preserve">Compartimento con </w:t>
      </w:r>
      <w:proofErr w:type="spellStart"/>
      <w:r>
        <w:t>R</w:t>
      </w:r>
      <w:r>
        <w:rPr>
          <w:vertAlign w:val="subscript"/>
        </w:rPr>
        <w:t>vita</w:t>
      </w:r>
      <w:proofErr w:type="spellEnd"/>
      <w:r>
        <w:t xml:space="preserve"> Ciii2:</w:t>
      </w:r>
      <w:r>
        <w:br/>
      </w:r>
      <w:proofErr w:type="spellStart"/>
      <w:r>
        <w:rPr>
          <w:b/>
        </w:rPr>
        <w:t>L</w:t>
      </w:r>
      <w:r>
        <w:rPr>
          <w:b/>
          <w:vertAlign w:val="subscript"/>
        </w:rPr>
        <w:t>es</w:t>
      </w:r>
      <w:proofErr w:type="spellEnd"/>
      <w:r>
        <w:rPr>
          <w:b/>
        </w:rPr>
        <w:t xml:space="preserve"> ≤ 30 m</w:t>
      </w:r>
      <w:r>
        <w:rPr>
          <w:b/>
        </w:rPr>
        <w:br/>
      </w:r>
      <w:proofErr w:type="spellStart"/>
      <w:r>
        <w:rPr>
          <w:b/>
        </w:rPr>
        <w:t>L</w:t>
      </w:r>
      <w:r>
        <w:rPr>
          <w:b/>
          <w:vertAlign w:val="subscript"/>
        </w:rPr>
        <w:t>cc</w:t>
      </w:r>
      <w:proofErr w:type="spellEnd"/>
      <w:r>
        <w:rPr>
          <w:b/>
        </w:rPr>
        <w:t xml:space="preserve"> ≤ 15 m</w:t>
      </w:r>
    </w:p>
    <w:p w14:paraId="74F48782" w14:textId="77777777" w:rsidR="00E11FF8" w:rsidRDefault="00DF7851">
      <w:pPr>
        <w:spacing w:line="240" w:lineRule="auto"/>
      </w:pPr>
      <w:r>
        <w:rPr>
          <w:i/>
          <w:color w:val="4472C4"/>
        </w:rPr>
        <w:t>Lunghezza d'esodo</w:t>
      </w:r>
      <w:r>
        <w:t>: distanza che ciascun occupante deve percorrere lungo una via d'esodo dal punto in cui si trova fino a raggiungere un luogo sicuro temporaneo oppure un luogo sicuro.</w:t>
      </w:r>
    </w:p>
    <w:p w14:paraId="74F48783" w14:textId="77777777" w:rsidR="00E11FF8" w:rsidRDefault="00DF7851">
      <w:pPr>
        <w:spacing w:line="240" w:lineRule="auto"/>
      </w:pPr>
      <w:r>
        <w:rPr>
          <w:noProof/>
        </w:rPr>
        <w:lastRenderedPageBreak/>
        <w:drawing>
          <wp:anchor distT="0" distB="0" distL="114300" distR="114300" simplePos="0" relativeHeight="251715584" behindDoc="0" locked="0" layoutInCell="1" hidden="0" allowOverlap="1" wp14:anchorId="74F48890" wp14:editId="74F48891">
            <wp:simplePos x="0" y="0"/>
            <wp:positionH relativeFrom="column">
              <wp:posOffset>230187</wp:posOffset>
            </wp:positionH>
            <wp:positionV relativeFrom="paragraph">
              <wp:posOffset>577</wp:posOffset>
            </wp:positionV>
            <wp:extent cx="5659755" cy="4211493"/>
            <wp:effectExtent l="0" t="0" r="0" b="0"/>
            <wp:wrapSquare wrapText="bothSides" distT="0" distB="0" distL="114300" distR="114300"/>
            <wp:docPr id="31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0"/>
                    <a:srcRect t="2251"/>
                    <a:stretch>
                      <a:fillRect/>
                    </a:stretch>
                  </pic:blipFill>
                  <pic:spPr>
                    <a:xfrm>
                      <a:off x="0" y="0"/>
                      <a:ext cx="5659755" cy="4211493"/>
                    </a:xfrm>
                    <a:prstGeom prst="rect">
                      <a:avLst/>
                    </a:prstGeom>
                    <a:ln/>
                  </pic:spPr>
                </pic:pic>
              </a:graphicData>
            </a:graphic>
          </wp:anchor>
        </w:drawing>
      </w:r>
      <w:r>
        <w:rPr>
          <w:noProof/>
        </w:rPr>
        <mc:AlternateContent>
          <mc:Choice Requires="wpg">
            <w:drawing>
              <wp:anchor distT="0" distB="0" distL="114300" distR="114300" simplePos="0" relativeHeight="251716608" behindDoc="0" locked="0" layoutInCell="1" hidden="0" allowOverlap="1" wp14:anchorId="74F48892" wp14:editId="74F48893">
                <wp:simplePos x="0" y="0"/>
                <wp:positionH relativeFrom="column">
                  <wp:posOffset>4597400</wp:posOffset>
                </wp:positionH>
                <wp:positionV relativeFrom="paragraph">
                  <wp:posOffset>50800</wp:posOffset>
                </wp:positionV>
                <wp:extent cx="74294" cy="3845503"/>
                <wp:effectExtent l="0" t="0" r="0" b="0"/>
                <wp:wrapNone/>
                <wp:docPr id="255" name=""/>
                <wp:cNvGraphicFramePr/>
                <a:graphic xmlns:a="http://schemas.openxmlformats.org/drawingml/2006/main">
                  <a:graphicData uri="http://schemas.microsoft.com/office/word/2010/wordprocessingShape">
                    <wps:wsp>
                      <wps:cNvCnPr/>
                      <wps:spPr>
                        <a:xfrm>
                          <a:off x="5323141" y="1871536"/>
                          <a:ext cx="45719" cy="3816928"/>
                        </a:xfrm>
                        <a:prstGeom prst="straightConnector1">
                          <a:avLst/>
                        </a:prstGeom>
                        <a:noFill/>
                        <a:ln w="28575" cap="flat" cmpd="sng">
                          <a:solidFill>
                            <a:srgbClr val="0FE50F"/>
                          </a:solidFill>
                          <a:prstDash val="dash"/>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4597400</wp:posOffset>
                </wp:positionH>
                <wp:positionV relativeFrom="paragraph">
                  <wp:posOffset>50800</wp:posOffset>
                </wp:positionV>
                <wp:extent cx="74294" cy="3845503"/>
                <wp:effectExtent b="0" l="0" r="0" t="0"/>
                <wp:wrapNone/>
                <wp:docPr id="255" name="image34.png"/>
                <a:graphic>
                  <a:graphicData uri="http://schemas.openxmlformats.org/drawingml/2006/picture">
                    <pic:pic>
                      <pic:nvPicPr>
                        <pic:cNvPr id="0" name="image34.png"/>
                        <pic:cNvPicPr preferRelativeResize="0"/>
                      </pic:nvPicPr>
                      <pic:blipFill>
                        <a:blip r:embed="rId65"/>
                        <a:srcRect/>
                        <a:stretch>
                          <a:fillRect/>
                        </a:stretch>
                      </pic:blipFill>
                      <pic:spPr>
                        <a:xfrm>
                          <a:off x="0" y="0"/>
                          <a:ext cx="74294" cy="3845503"/>
                        </a:xfrm>
                        <a:prstGeom prst="rect"/>
                        <a:ln/>
                      </pic:spPr>
                    </pic:pic>
                  </a:graphicData>
                </a:graphic>
              </wp:anchor>
            </w:drawing>
          </mc:Fallback>
        </mc:AlternateContent>
      </w:r>
      <w:r>
        <w:rPr>
          <w:noProof/>
        </w:rPr>
        <mc:AlternateContent>
          <mc:Choice Requires="wpg">
            <w:drawing>
              <wp:anchor distT="0" distB="0" distL="114300" distR="114300" simplePos="0" relativeHeight="251717632" behindDoc="0" locked="0" layoutInCell="1" hidden="0" allowOverlap="1" wp14:anchorId="74F48894" wp14:editId="74F48895">
                <wp:simplePos x="0" y="0"/>
                <wp:positionH relativeFrom="column">
                  <wp:posOffset>1066800</wp:posOffset>
                </wp:positionH>
                <wp:positionV relativeFrom="paragraph">
                  <wp:posOffset>3848100</wp:posOffset>
                </wp:positionV>
                <wp:extent cx="3630757" cy="49357"/>
                <wp:effectExtent l="0" t="0" r="0" b="0"/>
                <wp:wrapNone/>
                <wp:docPr id="241" name=""/>
                <wp:cNvGraphicFramePr/>
                <a:graphic xmlns:a="http://schemas.openxmlformats.org/drawingml/2006/main">
                  <a:graphicData uri="http://schemas.microsoft.com/office/word/2010/wordprocessingShape">
                    <wps:wsp>
                      <wps:cNvCnPr/>
                      <wps:spPr>
                        <a:xfrm rot="10800000" flipH="1">
                          <a:off x="3544909" y="3769609"/>
                          <a:ext cx="3602182" cy="20782"/>
                        </a:xfrm>
                        <a:prstGeom prst="straightConnector1">
                          <a:avLst/>
                        </a:prstGeom>
                        <a:noFill/>
                        <a:ln w="28575" cap="flat" cmpd="sng">
                          <a:solidFill>
                            <a:srgbClr val="0FE50F"/>
                          </a:solidFill>
                          <a:prstDash val="dash"/>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1066800</wp:posOffset>
                </wp:positionH>
                <wp:positionV relativeFrom="paragraph">
                  <wp:posOffset>3848100</wp:posOffset>
                </wp:positionV>
                <wp:extent cx="3630757" cy="49357"/>
                <wp:effectExtent b="0" l="0" r="0" t="0"/>
                <wp:wrapNone/>
                <wp:docPr id="241" name="image15.png"/>
                <a:graphic>
                  <a:graphicData uri="http://schemas.openxmlformats.org/drawingml/2006/picture">
                    <pic:pic>
                      <pic:nvPicPr>
                        <pic:cNvPr id="0" name="image15.png"/>
                        <pic:cNvPicPr preferRelativeResize="0"/>
                      </pic:nvPicPr>
                      <pic:blipFill>
                        <a:blip r:embed="rId66"/>
                        <a:srcRect/>
                        <a:stretch>
                          <a:fillRect/>
                        </a:stretch>
                      </pic:blipFill>
                      <pic:spPr>
                        <a:xfrm>
                          <a:off x="0" y="0"/>
                          <a:ext cx="3630757" cy="49357"/>
                        </a:xfrm>
                        <a:prstGeom prst="rect"/>
                        <a:ln/>
                      </pic:spPr>
                    </pic:pic>
                  </a:graphicData>
                </a:graphic>
              </wp:anchor>
            </w:drawing>
          </mc:Fallback>
        </mc:AlternateContent>
      </w:r>
      <w:r>
        <w:rPr>
          <w:noProof/>
        </w:rPr>
        <mc:AlternateContent>
          <mc:Choice Requires="wps">
            <w:drawing>
              <wp:anchor distT="45720" distB="45720" distL="114300" distR="114300" simplePos="0" relativeHeight="251718656" behindDoc="0" locked="0" layoutInCell="1" hidden="0" allowOverlap="1" wp14:anchorId="74F48896" wp14:editId="74F48897">
                <wp:simplePos x="0" y="0"/>
                <wp:positionH relativeFrom="column">
                  <wp:posOffset>4648200</wp:posOffset>
                </wp:positionH>
                <wp:positionV relativeFrom="paragraph">
                  <wp:posOffset>160020</wp:posOffset>
                </wp:positionV>
                <wp:extent cx="293370" cy="549275"/>
                <wp:effectExtent l="0" t="0" r="0" b="0"/>
                <wp:wrapSquare wrapText="bothSides" distT="45720" distB="45720" distL="114300" distR="114300"/>
                <wp:docPr id="276" name=""/>
                <wp:cNvGraphicFramePr/>
                <a:graphic xmlns:a="http://schemas.openxmlformats.org/drawingml/2006/main">
                  <a:graphicData uri="http://schemas.microsoft.com/office/word/2010/wordprocessingShape">
                    <wps:wsp>
                      <wps:cNvSpPr/>
                      <wps:spPr>
                        <a:xfrm rot="-5400000" flipH="1">
                          <a:off x="5076125" y="3638078"/>
                          <a:ext cx="539750" cy="283845"/>
                        </a:xfrm>
                        <a:prstGeom prst="rect">
                          <a:avLst/>
                        </a:prstGeom>
                        <a:solidFill>
                          <a:srgbClr val="FFFFFF"/>
                        </a:solidFill>
                        <a:ln>
                          <a:noFill/>
                        </a:ln>
                      </wps:spPr>
                      <wps:txbx>
                        <w:txbxContent>
                          <w:p w14:paraId="74F48905" w14:textId="77777777" w:rsidR="00E11FF8" w:rsidRDefault="00DF7851">
                            <w:pPr>
                              <w:spacing w:line="258" w:lineRule="auto"/>
                              <w:textDirection w:val="btLr"/>
                            </w:pPr>
                            <w:r>
                              <w:rPr>
                                <w:b/>
                                <w:color w:val="0FE50F"/>
                              </w:rPr>
                              <w:t>9,5 m</w:t>
                            </w:r>
                          </w:p>
                        </w:txbxContent>
                      </wps:txbx>
                      <wps:bodyPr spcFirstLastPara="1" wrap="square" lIns="91425" tIns="45700" rIns="91425" bIns="45700" anchor="t" anchorCtr="0">
                        <a:noAutofit/>
                      </wps:bodyPr>
                    </wps:wsp>
                  </a:graphicData>
                </a:graphic>
              </wp:anchor>
            </w:drawing>
          </mc:Choice>
          <mc:Fallback>
            <w:pict>
              <v:rect w14:anchorId="74F48896" id="_x0000_s1059" style="position:absolute;margin-left:366pt;margin-top:12.6pt;width:23.1pt;height:43.25pt;rotation:90;flip:x;z-index:2517186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" stroked="f">
                <v:textbox inset="2.53958mm,1.2694mm,2.53958mm,1.2694mm">
                  <w:txbxContent>
                    <w:p w14:paraId="74F48905" w14:textId="77777777" w:rsidR="00E11FF8" w:rsidRDefault="00DF7851">
                      <w:pPr>
                        <w:spacing w:line="258" w:lineRule="auto"/>
                        <w:textDirection w:val="btLr"/>
                      </w:pPr>
                      <w:r>
                        <w:rPr>
                          <w:b/>
                          <w:color w:val="0FE50F"/>
                        </w:rPr>
                        <w:t>9,5 m</w:t>
                      </w:r>
                    </w:p>
                  </w:txbxContent>
                </v:textbox>
                <w10:wrap type="square"/>
              </v:rect>
            </w:pict>
          </mc:Fallback>
        </mc:AlternateContent>
      </w:r>
      <w:r>
        <w:rPr>
          <w:noProof/>
        </w:rPr>
        <mc:AlternateContent>
          <mc:Choice Requires="wps">
            <w:drawing>
              <wp:anchor distT="45720" distB="45720" distL="114300" distR="114300" simplePos="0" relativeHeight="251719680" behindDoc="0" locked="0" layoutInCell="1" hidden="0" allowOverlap="1" wp14:anchorId="74F48898" wp14:editId="74F48899">
                <wp:simplePos x="0" y="0"/>
                <wp:positionH relativeFrom="column">
                  <wp:posOffset>1803400</wp:posOffset>
                </wp:positionH>
                <wp:positionV relativeFrom="paragraph">
                  <wp:posOffset>3906520</wp:posOffset>
                </wp:positionV>
                <wp:extent cx="549275" cy="265430"/>
                <wp:effectExtent l="0" t="0" r="0" b="0"/>
                <wp:wrapSquare wrapText="bothSides" distT="45720" distB="45720" distL="114300" distR="114300"/>
                <wp:docPr id="266" name=""/>
                <wp:cNvGraphicFramePr/>
                <a:graphic xmlns:a="http://schemas.openxmlformats.org/drawingml/2006/main">
                  <a:graphicData uri="http://schemas.microsoft.com/office/word/2010/wordprocessingShape">
                    <wps:wsp>
                      <wps:cNvSpPr/>
                      <wps:spPr>
                        <a:xfrm flipH="1">
                          <a:off x="5076125" y="3652048"/>
                          <a:ext cx="539750" cy="255905"/>
                        </a:xfrm>
                        <a:prstGeom prst="rect">
                          <a:avLst/>
                        </a:prstGeom>
                        <a:solidFill>
                          <a:srgbClr val="FFFFFF"/>
                        </a:solidFill>
                        <a:ln>
                          <a:noFill/>
                        </a:ln>
                      </wps:spPr>
                      <wps:txbx>
                        <w:txbxContent>
                          <w:p w14:paraId="74F48906" w14:textId="77777777" w:rsidR="00E11FF8" w:rsidRDefault="00DF7851">
                            <w:pPr>
                              <w:spacing w:line="258" w:lineRule="auto"/>
                              <w:textDirection w:val="btLr"/>
                            </w:pPr>
                            <w:r>
                              <w:rPr>
                                <w:b/>
                                <w:color w:val="0FE50F"/>
                              </w:rPr>
                              <w:t>8,5 m</w:t>
                            </w:r>
                          </w:p>
                        </w:txbxContent>
                      </wps:txbx>
                      <wps:bodyPr spcFirstLastPara="1" wrap="square" lIns="91425" tIns="45700" rIns="91425" bIns="45700" anchor="t" anchorCtr="0">
                        <a:noAutofit/>
                      </wps:bodyPr>
                    </wps:wsp>
                  </a:graphicData>
                </a:graphic>
              </wp:anchor>
            </w:drawing>
          </mc:Choice>
          <mc:Fallback>
            <w:pict>
              <v:rect w14:anchorId="74F48898" id="_x0000_s1060" style="position:absolute;margin-left:142pt;margin-top:307.6pt;width:43.25pt;height:20.9pt;flip:x;z-index:2517196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" stroked="f">
                <v:textbox inset="2.53958mm,1.2694mm,2.53958mm,1.2694mm">
                  <w:txbxContent>
                    <w:p w14:paraId="74F48906" w14:textId="77777777" w:rsidR="00E11FF8" w:rsidRDefault="00DF7851">
                      <w:pPr>
                        <w:spacing w:line="258" w:lineRule="auto"/>
                        <w:textDirection w:val="btLr"/>
                      </w:pPr>
                      <w:r>
                        <w:rPr>
                          <w:b/>
                          <w:color w:val="0FE50F"/>
                        </w:rPr>
                        <w:t>8,5 m</w:t>
                      </w:r>
                    </w:p>
                  </w:txbxContent>
                </v:textbox>
                <w10:wrap type="square"/>
              </v:rect>
            </w:pict>
          </mc:Fallback>
        </mc:AlternateContent>
      </w:r>
      <w:r>
        <w:rPr>
          <w:noProof/>
        </w:rPr>
        <mc:AlternateContent>
          <mc:Choice Requires="wps">
            <w:drawing>
              <wp:anchor distT="45720" distB="45720" distL="114300" distR="114300" simplePos="0" relativeHeight="251720704" behindDoc="0" locked="0" layoutInCell="1" hidden="0" allowOverlap="1" wp14:anchorId="74F4889A" wp14:editId="74F4889B">
                <wp:simplePos x="0" y="0"/>
                <wp:positionH relativeFrom="column">
                  <wp:posOffset>4813300</wp:posOffset>
                </wp:positionH>
                <wp:positionV relativeFrom="paragraph">
                  <wp:posOffset>3627120</wp:posOffset>
                </wp:positionV>
                <wp:extent cx="549275" cy="293370"/>
                <wp:effectExtent l="0" t="0" r="0" b="0"/>
                <wp:wrapSquare wrapText="bothSides" distT="45720" distB="45720" distL="114300" distR="114300"/>
                <wp:docPr id="279" name=""/>
                <wp:cNvGraphicFramePr/>
                <a:graphic xmlns:a="http://schemas.openxmlformats.org/drawingml/2006/main">
                  <a:graphicData uri="http://schemas.microsoft.com/office/word/2010/wordprocessingShape">
                    <wps:wsp>
                      <wps:cNvSpPr/>
                      <wps:spPr>
                        <a:xfrm flipH="1">
                          <a:off x="5076125" y="3638078"/>
                          <a:ext cx="539750" cy="283845"/>
                        </a:xfrm>
                        <a:prstGeom prst="rect">
                          <a:avLst/>
                        </a:prstGeom>
                        <a:solidFill>
                          <a:srgbClr val="FFFFFF"/>
                        </a:solidFill>
                        <a:ln>
                          <a:noFill/>
                        </a:ln>
                      </wps:spPr>
                      <wps:txbx>
                        <w:txbxContent>
                          <w:p w14:paraId="74F48907" w14:textId="77777777" w:rsidR="00E11FF8" w:rsidRDefault="00DF7851">
                            <w:pPr>
                              <w:spacing w:line="258" w:lineRule="auto"/>
                              <w:textDirection w:val="btLr"/>
                            </w:pPr>
                            <w:r>
                              <w:rPr>
                                <w:b/>
                                <w:color w:val="0FE50F"/>
                              </w:rPr>
                              <w:t>18 m</w:t>
                            </w:r>
                          </w:p>
                        </w:txbxContent>
                      </wps:txbx>
                      <wps:bodyPr spcFirstLastPara="1" wrap="square" lIns="91425" tIns="45700" rIns="91425" bIns="45700" anchor="t" anchorCtr="0">
                        <a:noAutofit/>
                      </wps:bodyPr>
                    </wps:wsp>
                  </a:graphicData>
                </a:graphic>
              </wp:anchor>
            </w:drawing>
          </mc:Choice>
          <mc:Fallback>
            <w:pict>
              <v:rect w14:anchorId="74F4889A" id="_x0000_s1061" style="position:absolute;margin-left:379pt;margin-top:285.6pt;width:43.25pt;height:23.1pt;flip:x;z-index:2517207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" stroked="f">
                <v:textbox inset="2.53958mm,1.2694mm,2.53958mm,1.2694mm">
                  <w:txbxContent>
                    <w:p w14:paraId="74F48907" w14:textId="77777777" w:rsidR="00E11FF8" w:rsidRDefault="00DF7851">
                      <w:pPr>
                        <w:spacing w:line="258" w:lineRule="auto"/>
                        <w:textDirection w:val="btLr"/>
                      </w:pPr>
                      <w:r>
                        <w:rPr>
                          <w:b/>
                          <w:color w:val="0FE50F"/>
                        </w:rPr>
                        <w:t>18 m</w:t>
                      </w:r>
                    </w:p>
                  </w:txbxContent>
                </v:textbox>
                <w10:wrap type="square"/>
              </v:rect>
            </w:pict>
          </mc:Fallback>
        </mc:AlternateContent>
      </w:r>
      <w:r>
        <w:rPr>
          <w:noProof/>
        </w:rPr>
        <mc:AlternateContent>
          <mc:Choice Requires="wps">
            <w:drawing>
              <wp:anchor distT="0" distB="0" distL="114300" distR="114300" simplePos="0" relativeHeight="251721728" behindDoc="0" locked="0" layoutInCell="1" hidden="0" allowOverlap="1" wp14:anchorId="74F4889C" wp14:editId="74F4889D">
                <wp:simplePos x="0" y="0"/>
                <wp:positionH relativeFrom="column">
                  <wp:posOffset>228600</wp:posOffset>
                </wp:positionH>
                <wp:positionV relativeFrom="paragraph">
                  <wp:posOffset>4254500</wp:posOffset>
                </wp:positionV>
                <wp:extent cx="5659755" cy="12700"/>
                <wp:effectExtent l="0" t="0" r="0" b="0"/>
                <wp:wrapSquare wrapText="bothSides" distT="0" distB="0" distL="114300" distR="114300"/>
                <wp:docPr id="268" name=""/>
                <wp:cNvGraphicFramePr/>
                <a:graphic xmlns:a="http://schemas.openxmlformats.org/drawingml/2006/main">
                  <a:graphicData uri="http://schemas.microsoft.com/office/word/2010/wordprocessingShape">
                    <wps:wsp>
                      <wps:cNvSpPr/>
                      <wps:spPr>
                        <a:xfrm>
                          <a:off x="2516123" y="3779683"/>
                          <a:ext cx="5659755" cy="635"/>
                        </a:xfrm>
                        <a:prstGeom prst="rect">
                          <a:avLst/>
                        </a:prstGeom>
                        <a:solidFill>
                          <a:srgbClr val="FFFFFF"/>
                        </a:solidFill>
                        <a:ln>
                          <a:noFill/>
                        </a:ln>
                      </wps:spPr>
                      <wps:txbx>
                        <w:txbxContent>
                          <w:p w14:paraId="74F48908" w14:textId="77777777" w:rsidR="00E11FF8" w:rsidRDefault="00DF7851">
                            <w:pPr>
                              <w:spacing w:after="200" w:line="240" w:lineRule="auto"/>
                              <w:textDirection w:val="btLr"/>
                            </w:pPr>
                            <w:r>
                              <w:rPr>
                                <w:rFonts w:ascii="Arial" w:eastAsia="Arial" w:hAnsi="Arial" w:cs="Arial"/>
                                <w:i/>
                                <w:color w:val="44546A"/>
                                <w:sz w:val="20"/>
                              </w:rPr>
                              <w:t>Valutazione lunghezza d'esodo</w:t>
                            </w:r>
                          </w:p>
                        </w:txbxContent>
                      </wps:txbx>
                      <wps:bodyPr spcFirstLastPara="1" wrap="square" lIns="0" tIns="0" rIns="0" bIns="0" anchor="t" anchorCtr="0">
                        <a:noAutofit/>
                      </wps:bodyPr>
                    </wps:wsp>
                  </a:graphicData>
                </a:graphic>
              </wp:anchor>
            </w:drawing>
          </mc:Choice>
          <mc:Fallback>
            <w:pict>
              <v:rect w14:anchorId="74F4889C" id="_x0000_s1062" style="position:absolute;margin-left:18pt;margin-top:335pt;width:445.65pt;height: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" stroked="f">
                <v:textbox inset="0,0,0,0">
                  <w:txbxContent>
                    <w:p w14:paraId="74F48908" w14:textId="77777777" w:rsidR="00E11FF8" w:rsidRDefault="00DF7851">
                      <w:pPr>
                        <w:spacing w:after="200" w:line="240" w:lineRule="auto"/>
                        <w:textDirection w:val="btLr"/>
                      </w:pPr>
                      <w:r>
                        <w:rPr>
                          <w:rFonts w:ascii="Arial" w:eastAsia="Arial" w:hAnsi="Arial" w:cs="Arial"/>
                          <w:i/>
                          <w:color w:val="44546A"/>
                          <w:sz w:val="20"/>
                        </w:rPr>
                        <w:t>Valutazione lunghezza d'esodo</w:t>
                      </w:r>
                    </w:p>
                  </w:txbxContent>
                </v:textbox>
                <w10:wrap type="square"/>
              </v:rect>
            </w:pict>
          </mc:Fallback>
        </mc:AlternateContent>
      </w:r>
    </w:p>
    <w:p w14:paraId="74F48784" w14:textId="77777777" w:rsidR="00E11FF8" w:rsidRDefault="00DF7851">
      <w:pPr>
        <w:pStyle w:val="Titolo1"/>
        <w:rPr>
          <w:b/>
          <w:sz w:val="24"/>
          <w:szCs w:val="24"/>
        </w:rPr>
      </w:pPr>
      <w:r>
        <w:rPr>
          <w:b/>
          <w:sz w:val="24"/>
          <w:szCs w:val="24"/>
        </w:rPr>
        <w:t>S.4.8.4 Altezza delle vie d'esodo</w:t>
      </w:r>
    </w:p>
    <w:p w14:paraId="74F48785" w14:textId="77777777" w:rsidR="00E11FF8" w:rsidRDefault="00DF7851">
      <w:r>
        <w:t>L'altezza minima delle vie di esodo è pari a 2 m.</w:t>
      </w:r>
    </w:p>
    <w:p w14:paraId="74F48786" w14:textId="77777777" w:rsidR="00E11FF8" w:rsidRDefault="00DF7851">
      <w:pPr>
        <w:pStyle w:val="Titolo1"/>
        <w:rPr>
          <w:b/>
          <w:sz w:val="24"/>
          <w:szCs w:val="24"/>
        </w:rPr>
      </w:pPr>
      <w:r>
        <w:rPr>
          <w:b/>
          <w:sz w:val="24"/>
          <w:szCs w:val="24"/>
        </w:rPr>
        <w:t xml:space="preserve">S.4.8.5 Larghezza delle vie d’esodo </w:t>
      </w:r>
    </w:p>
    <w:p w14:paraId="74F48787" w14:textId="77777777" w:rsidR="00E11FF8" w:rsidRDefault="00DF7851">
      <w:pPr>
        <w:spacing w:line="240" w:lineRule="auto"/>
      </w:pPr>
      <w:r>
        <w:t>Si considera larghezza delle vie di esodo la minima misurata, dal piano di calpestio fino all'altezza di</w:t>
      </w:r>
      <w:r>
        <w:t xml:space="preserve"> 2 m valutata lungo tutta la via d'esodo.</w:t>
      </w:r>
      <w:r>
        <w:br/>
        <w:t>Dopo aver individuato le condizioni più gravose per i componenti del sistema d'esodo tramite la verifica di ridondanza prevista al paragrafo S.4.8.6, si è determinata la larghezza minima delle vie d'esodo come prev</w:t>
      </w:r>
      <w:r>
        <w:t>isto ai paragrafi S.4.8.7, S.4.8.8, S.4.8.9, S.4.8.10.</w:t>
      </w:r>
    </w:p>
    <w:p w14:paraId="74F48788" w14:textId="77777777" w:rsidR="00E11FF8" w:rsidRDefault="00DF7851">
      <w:pPr>
        <w:spacing w:line="240" w:lineRule="auto"/>
      </w:pPr>
      <w:r>
        <w:rPr>
          <w:b/>
        </w:rPr>
        <w:t>V.5.4.4 Esodo</w:t>
      </w:r>
      <w:r>
        <w:t xml:space="preserve"> </w:t>
      </w:r>
      <w:r>
        <w:br/>
        <w:t>Le camere o gli appartamenti per ospiti con affollamento non superiore a 10 occupanti sono state escluse dai limiti minimi previsti per le larghezze delle vie d’esodo.</w:t>
      </w:r>
    </w:p>
    <w:p w14:paraId="74F48789" w14:textId="77777777" w:rsidR="00E11FF8" w:rsidRDefault="00DF7851">
      <w:pPr>
        <w:pStyle w:val="Titolo1"/>
        <w:rPr>
          <w:b/>
          <w:sz w:val="24"/>
          <w:szCs w:val="24"/>
        </w:rPr>
      </w:pPr>
      <w:bookmarkStart w:id="0" w:name="_heading=h.gjdgxs" w:colFirst="0" w:colLast="0"/>
      <w:bookmarkEnd w:id="0"/>
      <w:r>
        <w:rPr>
          <w:b/>
          <w:sz w:val="24"/>
          <w:szCs w:val="24"/>
        </w:rPr>
        <w:t>S.4.8.6 Verifica d</w:t>
      </w:r>
      <w:r>
        <w:rPr>
          <w:b/>
          <w:sz w:val="24"/>
          <w:szCs w:val="24"/>
        </w:rPr>
        <w:t>i ridondanza delle vie d’esodo</w:t>
      </w:r>
    </w:p>
    <w:p w14:paraId="74F4878A" w14:textId="77777777" w:rsidR="00E11FF8" w:rsidRDefault="00DF7851">
      <w:pPr>
        <w:spacing w:line="240" w:lineRule="auto"/>
      </w:pPr>
      <w:r>
        <w:t>3. Le vie d’esodo a prova di fumo aventi le caratteristiche di filtro sono considerate sempre disponibili e non devono essere sottoposte a verifica di ridondanza, a meno di più restrittiva valutazione del rischio da parte del</w:t>
      </w:r>
      <w:r>
        <w:t xml:space="preserve"> progettista.</w:t>
      </w:r>
      <w:r>
        <w:br/>
        <w:t>4. Nella verifica di ridondanza non è necessario procedere ad ulteriore verifica dei corridoi ciechi e delle lunghezze d’esodo.</w:t>
      </w:r>
    </w:p>
    <w:p w14:paraId="74F4878B" w14:textId="77777777" w:rsidR="00E11FF8" w:rsidRDefault="00DF7851">
      <w:pPr>
        <w:spacing w:line="240" w:lineRule="auto"/>
      </w:pPr>
      <w:r>
        <w:t>Nel caso in esame si rende necessaria la verifica di ridondanza, in quanto non è possibile dimostrare il punto 3.</w:t>
      </w:r>
    </w:p>
    <w:p w14:paraId="74F4878C" w14:textId="77777777" w:rsidR="00E11FF8" w:rsidRDefault="00DF7851">
      <w:pPr>
        <w:pStyle w:val="Titolo1"/>
        <w:rPr>
          <w:b/>
          <w:sz w:val="24"/>
          <w:szCs w:val="24"/>
        </w:rPr>
      </w:pPr>
      <w:r>
        <w:rPr>
          <w:b/>
          <w:sz w:val="24"/>
          <w:szCs w:val="24"/>
        </w:rPr>
        <w:lastRenderedPageBreak/>
        <w:t>S.4.8.7 Calcolo della larghezza minima delle vie d'esodo orizzontali</w:t>
      </w:r>
    </w:p>
    <w:p w14:paraId="74F4878D" w14:textId="77777777" w:rsidR="00E11FF8" w:rsidRDefault="00DF7851">
      <w:pPr>
        <w:spacing w:line="240" w:lineRule="auto"/>
      </w:pPr>
      <w:r>
        <w:t xml:space="preserve">La larghezza minima delle vie d’esodo orizzontali </w:t>
      </w:r>
      <w:r>
        <w:rPr>
          <w:b/>
        </w:rPr>
        <w:t>L</w:t>
      </w:r>
      <w:r>
        <w:rPr>
          <w:b/>
          <w:vertAlign w:val="subscript"/>
        </w:rPr>
        <w:t>o</w:t>
      </w:r>
      <w:r>
        <w:t>, che consente il regolare esodo degli occupanti che la impiegano, è calcolata come segue:</w:t>
      </w:r>
    </w:p>
    <w:p w14:paraId="74F4878E" w14:textId="77777777" w:rsidR="00E11FF8" w:rsidRDefault="00DF7851">
      <w:pPr>
        <w:spacing w:line="240" w:lineRule="auto"/>
        <w:jc w:val="center"/>
        <w:rPr>
          <w:b/>
          <w:sz w:val="24"/>
          <w:szCs w:val="24"/>
        </w:rPr>
      </w:pPr>
      <w:r>
        <w:rPr>
          <w:b/>
          <w:sz w:val="24"/>
          <w:szCs w:val="24"/>
        </w:rPr>
        <w:t>L</w:t>
      </w:r>
      <w:r>
        <w:rPr>
          <w:b/>
          <w:sz w:val="24"/>
          <w:szCs w:val="24"/>
          <w:vertAlign w:val="subscript"/>
        </w:rPr>
        <w:t>O</w:t>
      </w:r>
      <w:r>
        <w:rPr>
          <w:b/>
          <w:sz w:val="24"/>
          <w:szCs w:val="24"/>
        </w:rPr>
        <w:t xml:space="preserve"> = L</w:t>
      </w:r>
      <w:r>
        <w:rPr>
          <w:b/>
          <w:sz w:val="24"/>
          <w:szCs w:val="24"/>
          <w:vertAlign w:val="subscript"/>
        </w:rPr>
        <w:t>U</w:t>
      </w:r>
      <w:r>
        <w:rPr>
          <w:b/>
          <w:sz w:val="24"/>
          <w:szCs w:val="24"/>
        </w:rPr>
        <w:t xml:space="preserve"> * </w:t>
      </w:r>
      <w:proofErr w:type="spellStart"/>
      <w:r>
        <w:rPr>
          <w:b/>
          <w:sz w:val="24"/>
          <w:szCs w:val="24"/>
        </w:rPr>
        <w:t>n</w:t>
      </w:r>
      <w:r>
        <w:rPr>
          <w:b/>
          <w:sz w:val="24"/>
          <w:szCs w:val="24"/>
          <w:vertAlign w:val="subscript"/>
        </w:rPr>
        <w:t>O</w:t>
      </w:r>
      <w:proofErr w:type="spellEnd"/>
    </w:p>
    <w:p w14:paraId="74F4878F" w14:textId="77777777" w:rsidR="00E11FF8" w:rsidRDefault="00DF7851">
      <w:pPr>
        <w:spacing w:line="240" w:lineRule="auto"/>
      </w:pPr>
      <w:r>
        <w:t>Con:</w:t>
      </w:r>
      <w:r>
        <w:br/>
      </w:r>
      <w:r>
        <w:rPr>
          <w:b/>
        </w:rPr>
        <w:t>L</w:t>
      </w:r>
      <w:r>
        <w:rPr>
          <w:b/>
          <w:vertAlign w:val="subscript"/>
        </w:rPr>
        <w:t>O</w:t>
      </w:r>
      <w:r>
        <w:t>= larghezza minima delle</w:t>
      </w:r>
      <w:r>
        <w:t xml:space="preserve"> vie d’esodo orizzontali (mm)</w:t>
      </w:r>
      <w:r>
        <w:br/>
      </w:r>
      <w:r>
        <w:rPr>
          <w:b/>
        </w:rPr>
        <w:t>L</w:t>
      </w:r>
      <w:r>
        <w:rPr>
          <w:b/>
          <w:vertAlign w:val="subscript"/>
        </w:rPr>
        <w:t>U</w:t>
      </w:r>
      <w:r>
        <w:t xml:space="preserve">= larghezza unitaria per le vie d’esodo orizzontali in funzione del profilo di rischio </w:t>
      </w:r>
      <w:proofErr w:type="spellStart"/>
      <w:r>
        <w:t>R</w:t>
      </w:r>
      <w:r>
        <w:rPr>
          <w:vertAlign w:val="subscript"/>
        </w:rPr>
        <w:t>vita</w:t>
      </w:r>
      <w:proofErr w:type="spellEnd"/>
      <w:r>
        <w:t xml:space="preserve"> di riferimento (mm/persona)</w:t>
      </w:r>
      <w:r>
        <w:br/>
      </w:r>
      <w:proofErr w:type="spellStart"/>
      <w:r>
        <w:rPr>
          <w:b/>
        </w:rPr>
        <w:t>n</w:t>
      </w:r>
      <w:r>
        <w:rPr>
          <w:b/>
          <w:vertAlign w:val="subscript"/>
        </w:rPr>
        <w:t>O</w:t>
      </w:r>
      <w:proofErr w:type="spellEnd"/>
      <w:r>
        <w:t>= numero totale degli occupanti che impiegano tale via d’esodo orizzontale.</w:t>
      </w:r>
      <w:r>
        <w:rPr>
          <w:noProof/>
        </w:rPr>
        <w:drawing>
          <wp:anchor distT="0" distB="0" distL="114300" distR="114300" simplePos="0" relativeHeight="251722752" behindDoc="0" locked="0" layoutInCell="1" hidden="0" allowOverlap="1" wp14:anchorId="74F4889E" wp14:editId="74F4889F">
            <wp:simplePos x="0" y="0"/>
            <wp:positionH relativeFrom="column">
              <wp:posOffset>17781</wp:posOffset>
            </wp:positionH>
            <wp:positionV relativeFrom="paragraph">
              <wp:posOffset>932814</wp:posOffset>
            </wp:positionV>
            <wp:extent cx="6102928" cy="1701165"/>
            <wp:effectExtent l="0" t="0" r="0" b="0"/>
            <wp:wrapSquare wrapText="bothSides" distT="0" distB="0" distL="114300" distR="114300"/>
            <wp:docPr id="32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7"/>
                    <a:srcRect r="280"/>
                    <a:stretch>
                      <a:fillRect/>
                    </a:stretch>
                  </pic:blipFill>
                  <pic:spPr>
                    <a:xfrm>
                      <a:off x="0" y="0"/>
                      <a:ext cx="6102928" cy="1701165"/>
                    </a:xfrm>
                    <a:prstGeom prst="rect">
                      <a:avLst/>
                    </a:prstGeom>
                    <a:ln/>
                  </pic:spPr>
                </pic:pic>
              </a:graphicData>
            </a:graphic>
          </wp:anchor>
        </w:drawing>
      </w:r>
    </w:p>
    <w:p w14:paraId="74F48790" w14:textId="77777777" w:rsidR="00E11FF8" w:rsidRDefault="00E11FF8">
      <w:pPr>
        <w:spacing w:line="240" w:lineRule="auto"/>
      </w:pPr>
    </w:p>
    <w:p w14:paraId="74F48791" w14:textId="77777777" w:rsidR="00E11FF8" w:rsidRDefault="00DF7851">
      <w:r>
        <w:t>In base alla tabella in funzione di:</w:t>
      </w:r>
      <w:r>
        <w:br/>
      </w:r>
      <w:proofErr w:type="spellStart"/>
      <w:r>
        <w:rPr>
          <w:b/>
        </w:rPr>
        <w:t>Rvita</w:t>
      </w:r>
      <w:proofErr w:type="spellEnd"/>
      <w:r>
        <w:rPr>
          <w:b/>
        </w:rPr>
        <w:t xml:space="preserve"> = B2             </w:t>
      </w:r>
      <w:r>
        <w:rPr>
          <w:b/>
        </w:rPr>
        <w:br/>
      </w:r>
      <w:proofErr w:type="spellStart"/>
      <w:r>
        <w:rPr>
          <w:b/>
        </w:rPr>
        <w:t>Rvita</w:t>
      </w:r>
      <w:proofErr w:type="spellEnd"/>
      <w:r>
        <w:rPr>
          <w:b/>
        </w:rPr>
        <w:t xml:space="preserve"> = Ciii2</w:t>
      </w:r>
      <w:r>
        <w:br/>
        <w:t>si avrà:</w:t>
      </w:r>
      <w:r>
        <w:br/>
      </w:r>
      <w:r>
        <w:rPr>
          <w:b/>
        </w:rPr>
        <w:t>Lu = 4,10 mm/persona</w:t>
      </w:r>
      <w:r>
        <w:rPr>
          <w:b/>
        </w:rPr>
        <w:br/>
      </w:r>
      <w:r>
        <w:t>Nel caso in esame i due profili di rischio B2 e Ciii2 determinano un valo</w:t>
      </w:r>
      <w:r>
        <w:t>re analogo di larghezza unitaria, mentre per quanto riguarda l’affollamento massimo abbiamo due situazioni diverse.</w:t>
      </w:r>
    </w:p>
    <w:p w14:paraId="74F48792" w14:textId="77777777" w:rsidR="00E11FF8" w:rsidRDefault="00DF7851">
      <w:r>
        <w:t xml:space="preserve">Piano terra = 70 persone </w:t>
      </w:r>
      <w:r>
        <w:br/>
        <w:t>Piano tipo = 14 persone</w:t>
      </w:r>
      <w:r>
        <w:br/>
      </w:r>
      <w:r>
        <w:br/>
        <w:t>Considerando le due vie di esodo orizzontali disponibili, calcolo risulta essere:</w:t>
      </w:r>
    </w:p>
    <w:p w14:paraId="74F48793" w14:textId="77777777" w:rsidR="00E11FF8" w:rsidRDefault="00DF7851">
      <w:pPr>
        <w:pBdr>
          <w:top w:val="nil"/>
          <w:left w:val="nil"/>
          <w:bottom w:val="nil"/>
          <w:right w:val="nil"/>
          <w:between w:val="nil"/>
        </w:pBdr>
        <w:spacing w:after="0" w:line="240" w:lineRule="auto"/>
        <w:jc w:val="center"/>
        <w:rPr>
          <w:b/>
          <w:color w:val="000000"/>
        </w:rPr>
      </w:pPr>
      <w:r>
        <w:rPr>
          <w:b/>
          <w:color w:val="000000"/>
        </w:rPr>
        <w:t>L</w:t>
      </w:r>
      <w:r>
        <w:rPr>
          <w:b/>
          <w:color w:val="000000"/>
          <w:vertAlign w:val="subscript"/>
        </w:rPr>
        <w:t>O</w:t>
      </w:r>
      <w:r>
        <w:rPr>
          <w:b/>
          <w:color w:val="000000"/>
        </w:rPr>
        <w:t xml:space="preserve"> (P.T.) = 4,10 * 35 = 143,5 mm</w:t>
      </w:r>
      <w:r>
        <w:rPr>
          <w:b/>
          <w:color w:val="000000"/>
        </w:rPr>
        <w:br/>
        <w:t>L</w:t>
      </w:r>
      <w:r>
        <w:rPr>
          <w:b/>
          <w:color w:val="000000"/>
          <w:vertAlign w:val="subscript"/>
        </w:rPr>
        <w:t>O</w:t>
      </w:r>
      <w:r>
        <w:rPr>
          <w:b/>
          <w:color w:val="000000"/>
        </w:rPr>
        <w:t xml:space="preserve"> (Multipiano) = 4,10 * 7 = 28,7 mm</w:t>
      </w:r>
    </w:p>
    <w:p w14:paraId="74F48794"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5"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6" w14:textId="77777777" w:rsidR="00E11FF8" w:rsidRDefault="00DF7851">
      <w:pPr>
        <w:pBdr>
          <w:top w:val="nil"/>
          <w:left w:val="nil"/>
          <w:bottom w:val="nil"/>
          <w:right w:val="nil"/>
          <w:between w:val="nil"/>
        </w:pBdr>
        <w:spacing w:after="0" w:line="240" w:lineRule="auto"/>
        <w:rPr>
          <w:color w:val="000000"/>
        </w:rPr>
      </w:pPr>
      <w:r>
        <w:rPr>
          <w:b/>
          <w:color w:val="000000"/>
        </w:rPr>
        <w:t xml:space="preserve">VERIFICA DI RIDONDANZA: </w:t>
      </w:r>
      <w:r>
        <w:rPr>
          <w:color w:val="000000"/>
        </w:rPr>
        <w:t>si effettua il calcolo</w:t>
      </w:r>
      <w:r>
        <w:rPr>
          <w:b/>
          <w:color w:val="000000"/>
        </w:rPr>
        <w:t xml:space="preserve"> </w:t>
      </w:r>
      <w:r>
        <w:rPr>
          <w:color w:val="000000"/>
        </w:rPr>
        <w:t xml:space="preserve">ipotizzando che una delle due vie d’esodo sia resa indisponibile dalla presenza di un incendio. </w:t>
      </w:r>
    </w:p>
    <w:p w14:paraId="74F48797"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8" w14:textId="77777777" w:rsidR="00E11FF8" w:rsidRDefault="00DF7851">
      <w:pPr>
        <w:pBdr>
          <w:top w:val="nil"/>
          <w:left w:val="nil"/>
          <w:bottom w:val="nil"/>
          <w:right w:val="nil"/>
          <w:between w:val="nil"/>
        </w:pBdr>
        <w:spacing w:after="0" w:line="240" w:lineRule="auto"/>
        <w:jc w:val="center"/>
        <w:rPr>
          <w:b/>
          <w:color w:val="000000"/>
        </w:rPr>
      </w:pPr>
      <w:r>
        <w:rPr>
          <w:b/>
          <w:color w:val="000000"/>
        </w:rPr>
        <w:t>L</w:t>
      </w:r>
      <w:r>
        <w:rPr>
          <w:b/>
          <w:color w:val="000000"/>
          <w:vertAlign w:val="subscript"/>
        </w:rPr>
        <w:t>O</w:t>
      </w:r>
      <w:r>
        <w:rPr>
          <w:b/>
          <w:color w:val="000000"/>
        </w:rPr>
        <w:t xml:space="preserve"> (P.T.) = 4,10 * 70 = 287 mm</w:t>
      </w:r>
      <w:r>
        <w:rPr>
          <w:b/>
          <w:color w:val="000000"/>
        </w:rPr>
        <w:br/>
        <w:t>L</w:t>
      </w:r>
      <w:r>
        <w:rPr>
          <w:b/>
          <w:color w:val="000000"/>
          <w:vertAlign w:val="subscript"/>
        </w:rPr>
        <w:t>O</w:t>
      </w:r>
      <w:r>
        <w:rPr>
          <w:b/>
          <w:color w:val="000000"/>
        </w:rPr>
        <w:t xml:space="preserve"> (Multipiano) = 4,10 * 14 = 57 mm</w:t>
      </w:r>
    </w:p>
    <w:p w14:paraId="74F48799"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A"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B"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C"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D"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E" w14:textId="77777777" w:rsidR="00E11FF8" w:rsidRDefault="00E11FF8">
      <w:pPr>
        <w:pBdr>
          <w:top w:val="nil"/>
          <w:left w:val="nil"/>
          <w:bottom w:val="nil"/>
          <w:right w:val="nil"/>
          <w:between w:val="nil"/>
        </w:pBdr>
        <w:spacing w:after="0" w:line="240" w:lineRule="auto"/>
        <w:rPr>
          <w:rFonts w:ascii="Arial" w:eastAsia="Arial" w:hAnsi="Arial" w:cs="Arial"/>
          <w:b/>
          <w:color w:val="000000"/>
          <w:sz w:val="20"/>
          <w:szCs w:val="20"/>
        </w:rPr>
      </w:pPr>
    </w:p>
    <w:p w14:paraId="74F4879F" w14:textId="77777777" w:rsidR="00E11FF8" w:rsidRDefault="00DF7851">
      <w:r>
        <w:rPr>
          <w:noProof/>
        </w:rPr>
        <w:lastRenderedPageBreak/>
        <w:drawing>
          <wp:anchor distT="0" distB="0" distL="114300" distR="114300" simplePos="0" relativeHeight="251723776" behindDoc="0" locked="0" layoutInCell="1" hidden="0" allowOverlap="1" wp14:anchorId="74F488A0" wp14:editId="74F488A1">
            <wp:simplePos x="0" y="0"/>
            <wp:positionH relativeFrom="column">
              <wp:posOffset>526473</wp:posOffset>
            </wp:positionH>
            <wp:positionV relativeFrom="paragraph">
              <wp:posOffset>222712</wp:posOffset>
            </wp:positionV>
            <wp:extent cx="2493010" cy="1087120"/>
            <wp:effectExtent l="0" t="0" r="0" b="0"/>
            <wp:wrapSquare wrapText="bothSides" distT="0" distB="0" distL="114300" distR="114300"/>
            <wp:docPr id="32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68"/>
                    <a:srcRect/>
                    <a:stretch>
                      <a:fillRect/>
                    </a:stretch>
                  </pic:blipFill>
                  <pic:spPr>
                    <a:xfrm>
                      <a:off x="0" y="0"/>
                      <a:ext cx="2493010" cy="1087120"/>
                    </a:xfrm>
                    <a:prstGeom prst="rect">
                      <a:avLst/>
                    </a:prstGeom>
                    <a:ln/>
                  </pic:spPr>
                </pic:pic>
              </a:graphicData>
            </a:graphic>
          </wp:anchor>
        </w:drawing>
      </w:r>
      <w:r>
        <w:rPr>
          <w:noProof/>
        </w:rPr>
        <w:drawing>
          <wp:anchor distT="0" distB="0" distL="114300" distR="114300" simplePos="0" relativeHeight="251724800" behindDoc="0" locked="0" layoutInCell="1" hidden="0" allowOverlap="1" wp14:anchorId="74F488A2" wp14:editId="74F488A3">
            <wp:simplePos x="0" y="0"/>
            <wp:positionH relativeFrom="column">
              <wp:posOffset>3470390</wp:posOffset>
            </wp:positionH>
            <wp:positionV relativeFrom="paragraph">
              <wp:posOffset>273454</wp:posOffset>
            </wp:positionV>
            <wp:extent cx="2292350" cy="1036320"/>
            <wp:effectExtent l="0" t="0" r="0" b="0"/>
            <wp:wrapSquare wrapText="bothSides" distT="0" distB="0" distL="114300" distR="114300"/>
            <wp:docPr id="31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9"/>
                    <a:srcRect/>
                    <a:stretch>
                      <a:fillRect/>
                    </a:stretch>
                  </pic:blipFill>
                  <pic:spPr>
                    <a:xfrm>
                      <a:off x="0" y="0"/>
                      <a:ext cx="2292350" cy="1036320"/>
                    </a:xfrm>
                    <a:prstGeom prst="rect">
                      <a:avLst/>
                    </a:prstGeom>
                    <a:ln/>
                  </pic:spPr>
                </pic:pic>
              </a:graphicData>
            </a:graphic>
          </wp:anchor>
        </w:drawing>
      </w:r>
    </w:p>
    <w:p w14:paraId="74F487A0" w14:textId="77777777" w:rsidR="00E11FF8" w:rsidRDefault="00E11FF8"/>
    <w:p w14:paraId="74F487A1" w14:textId="77777777" w:rsidR="00E11FF8" w:rsidRDefault="00DF7851">
      <w:r>
        <w:rPr>
          <w:noProof/>
        </w:rPr>
        <mc:AlternateContent>
          <mc:Choice Requires="wpg">
            <w:drawing>
              <wp:anchor distT="0" distB="0" distL="114300" distR="114300" simplePos="0" relativeHeight="251725824" behindDoc="0" locked="0" layoutInCell="1" hidden="0" allowOverlap="1" wp14:anchorId="74F488A4" wp14:editId="74F488A5">
                <wp:simplePos x="0" y="0"/>
                <wp:positionH relativeFrom="column">
                  <wp:posOffset>3797300</wp:posOffset>
                </wp:positionH>
                <wp:positionV relativeFrom="paragraph">
                  <wp:posOffset>50800</wp:posOffset>
                </wp:positionV>
                <wp:extent cx="25400" cy="630382"/>
                <wp:effectExtent l="0" t="0" r="0" b="0"/>
                <wp:wrapNone/>
                <wp:docPr id="283" name=""/>
                <wp:cNvGraphicFramePr/>
                <a:graphic xmlns:a="http://schemas.openxmlformats.org/drawingml/2006/main">
                  <a:graphicData uri="http://schemas.microsoft.com/office/word/2010/wordprocessingShape">
                    <wps:wsp>
                      <wps:cNvCnPr/>
                      <wps:spPr>
                        <a:xfrm>
                          <a:off x="5339073" y="3464809"/>
                          <a:ext cx="13855" cy="630382"/>
                        </a:xfrm>
                        <a:prstGeom prst="straightConnector1">
                          <a:avLst/>
                        </a:prstGeom>
                        <a:noFill/>
                        <a:ln w="9525" cap="flat" cmpd="sng">
                          <a:solidFill>
                            <a:schemeClr val="accent1"/>
                          </a:solidFill>
                          <a:prstDash val="solid"/>
                          <a:miter lim="800000"/>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3797300</wp:posOffset>
                </wp:positionH>
                <wp:positionV relativeFrom="paragraph">
                  <wp:posOffset>50800</wp:posOffset>
                </wp:positionV>
                <wp:extent cx="25400" cy="630382"/>
                <wp:effectExtent b="0" l="0" r="0" t="0"/>
                <wp:wrapNone/>
                <wp:docPr id="283" name="image85.png"/>
                <a:graphic>
                  <a:graphicData uri="http://schemas.openxmlformats.org/drawingml/2006/picture">
                    <pic:pic>
                      <pic:nvPicPr>
                        <pic:cNvPr id="0" name="image85.png"/>
                        <pic:cNvPicPr preferRelativeResize="0"/>
                      </pic:nvPicPr>
                      <pic:blipFill>
                        <a:blip r:embed="rId74"/>
                        <a:srcRect/>
                        <a:stretch>
                          <a:fillRect/>
                        </a:stretch>
                      </pic:blipFill>
                      <pic:spPr>
                        <a:xfrm>
                          <a:off x="0" y="0"/>
                          <a:ext cx="25400" cy="630382"/>
                        </a:xfrm>
                        <a:prstGeom prst="rect"/>
                        <a:ln/>
                      </pic:spPr>
                    </pic:pic>
                  </a:graphicData>
                </a:graphic>
              </wp:anchor>
            </w:drawing>
          </mc:Fallback>
        </mc:AlternateContent>
      </w:r>
      <w:r>
        <w:rPr>
          <w:noProof/>
        </w:rPr>
        <mc:AlternateContent>
          <mc:Choice Requires="wps">
            <w:drawing>
              <wp:anchor distT="45720" distB="45720" distL="114300" distR="114300" simplePos="0" relativeHeight="251726848" behindDoc="0" locked="0" layoutInCell="1" hidden="0" allowOverlap="1" wp14:anchorId="74F488A6" wp14:editId="74F488A7">
                <wp:simplePos x="0" y="0"/>
                <wp:positionH relativeFrom="column">
                  <wp:posOffset>3492500</wp:posOffset>
                </wp:positionH>
                <wp:positionV relativeFrom="paragraph">
                  <wp:posOffset>71120</wp:posOffset>
                </wp:positionV>
                <wp:extent cx="279399" cy="424815"/>
                <wp:effectExtent l="0" t="0" r="0" b="0"/>
                <wp:wrapSquare wrapText="bothSides" distT="45720" distB="45720" distL="114300" distR="114300"/>
                <wp:docPr id="274" name=""/>
                <wp:cNvGraphicFramePr/>
                <a:graphic xmlns:a="http://schemas.openxmlformats.org/drawingml/2006/main">
                  <a:graphicData uri="http://schemas.microsoft.com/office/word/2010/wordprocessingShape">
                    <wps:wsp>
                      <wps:cNvSpPr/>
                      <wps:spPr>
                        <a:xfrm rot="-5400000">
                          <a:off x="5138355" y="3645063"/>
                          <a:ext cx="415290" cy="269875"/>
                        </a:xfrm>
                        <a:prstGeom prst="rect">
                          <a:avLst/>
                        </a:prstGeom>
                        <a:solidFill>
                          <a:srgbClr val="FFFFFF"/>
                        </a:solidFill>
                        <a:ln>
                          <a:noFill/>
                        </a:ln>
                      </wps:spPr>
                      <wps:txbx>
                        <w:txbxContent>
                          <w:p w14:paraId="74F48909" w14:textId="77777777" w:rsidR="00E11FF8" w:rsidRDefault="00DF7851">
                            <w:pPr>
                              <w:spacing w:line="258" w:lineRule="auto"/>
                              <w:textDirection w:val="btLr"/>
                            </w:pPr>
                            <w:r>
                              <w:rPr>
                                <w:color w:val="4472C4"/>
                              </w:rPr>
                              <w:t>1,4</w:t>
                            </w:r>
                          </w:p>
                        </w:txbxContent>
                      </wps:txbx>
                      <wps:bodyPr spcFirstLastPara="1" wrap="square" lIns="91425" tIns="45700" rIns="91425" bIns="45700" anchor="t" anchorCtr="0">
                        <a:noAutofit/>
                      </wps:bodyPr>
                    </wps:wsp>
                  </a:graphicData>
                </a:graphic>
              </wp:anchor>
            </w:drawing>
          </mc:Choice>
          <mc:Fallback>
            <w:pict>
              <v:rect w14:anchorId="74F488A6" id="_x0000_s1063" style="position:absolute;margin-left:275pt;margin-top:5.6pt;width:22pt;height:33.45pt;rotation:-90;z-index:2517268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" stroked="f">
                <v:textbox inset="2.53958mm,1.2694mm,2.53958mm,1.2694mm">
                  <w:txbxContent>
                    <w:p w14:paraId="74F48909" w14:textId="77777777" w:rsidR="00E11FF8" w:rsidRDefault="00DF7851">
                      <w:pPr>
                        <w:spacing w:line="258" w:lineRule="auto"/>
                        <w:textDirection w:val="btLr"/>
                      </w:pPr>
                      <w:r>
                        <w:rPr>
                          <w:color w:val="4472C4"/>
                        </w:rPr>
                        <w:t>1,4</w:t>
                      </w:r>
                    </w:p>
                  </w:txbxContent>
                </v:textbox>
                <w10:wrap type="square"/>
              </v:rect>
            </w:pict>
          </mc:Fallback>
        </mc:AlternateContent>
      </w:r>
    </w:p>
    <w:p w14:paraId="74F487A2" w14:textId="77777777" w:rsidR="00E11FF8" w:rsidRDefault="00E11FF8"/>
    <w:p w14:paraId="74F487A3" w14:textId="77777777" w:rsidR="00E11FF8" w:rsidRDefault="00E11FF8"/>
    <w:p w14:paraId="74F487A4" w14:textId="77777777" w:rsidR="00E11FF8" w:rsidRDefault="00DF7851">
      <w:pPr>
        <w:rPr>
          <w:rFonts w:ascii="Arial" w:eastAsia="Arial" w:hAnsi="Arial" w:cs="Arial"/>
          <w:b/>
          <w:sz w:val="20"/>
          <w:szCs w:val="20"/>
        </w:rPr>
      </w:pPr>
      <w:r>
        <w:rPr>
          <w:noProof/>
        </w:rPr>
        <mc:AlternateContent>
          <mc:Choice Requires="wps">
            <w:drawing>
              <wp:anchor distT="45720" distB="45720" distL="114300" distR="114300" simplePos="0" relativeHeight="251727872" behindDoc="0" locked="0" layoutInCell="1" hidden="0" allowOverlap="1" wp14:anchorId="74F488A8" wp14:editId="74F488A9">
                <wp:simplePos x="0" y="0"/>
                <wp:positionH relativeFrom="column">
                  <wp:posOffset>4699000</wp:posOffset>
                </wp:positionH>
                <wp:positionV relativeFrom="paragraph">
                  <wp:posOffset>7621</wp:posOffset>
                </wp:positionV>
                <wp:extent cx="986155" cy="293370"/>
                <wp:effectExtent l="0" t="0" r="0" b="0"/>
                <wp:wrapSquare wrapText="bothSides" distT="45720" distB="45720" distL="114300" distR="114300"/>
                <wp:docPr id="280" name=""/>
                <wp:cNvGraphicFramePr/>
                <a:graphic xmlns:a="http://schemas.openxmlformats.org/drawingml/2006/main">
                  <a:graphicData uri="http://schemas.microsoft.com/office/word/2010/wordprocessingShape">
                    <wps:wsp>
                      <wps:cNvSpPr/>
                      <wps:spPr>
                        <a:xfrm>
                          <a:off x="4857685" y="3638078"/>
                          <a:ext cx="976630" cy="283845"/>
                        </a:xfrm>
                        <a:prstGeom prst="rect">
                          <a:avLst/>
                        </a:prstGeom>
                        <a:solidFill>
                          <a:srgbClr val="E1EFD8"/>
                        </a:solidFill>
                        <a:ln w="9525" cap="flat" cmpd="sng">
                          <a:solidFill>
                            <a:srgbClr val="000000"/>
                          </a:solidFill>
                          <a:prstDash val="solid"/>
                          <a:miter lim="800000"/>
                          <a:headEnd type="none" w="sm" len="sm"/>
                          <a:tailEnd type="none" w="sm" len="sm"/>
                        </a:ln>
                      </wps:spPr>
                      <wps:txbx>
                        <w:txbxContent>
                          <w:p w14:paraId="74F4890A" w14:textId="77777777" w:rsidR="00E11FF8" w:rsidRDefault="00DF7851">
                            <w:pPr>
                              <w:spacing w:line="258" w:lineRule="auto"/>
                              <w:textDirection w:val="btLr"/>
                            </w:pPr>
                            <w:r>
                              <w:rPr>
                                <w:b/>
                                <w:color w:val="000000"/>
                              </w:rPr>
                              <w:t>via d’esodo 2</w:t>
                            </w:r>
                          </w:p>
                        </w:txbxContent>
                      </wps:txbx>
                      <wps:bodyPr spcFirstLastPara="1" wrap="square" lIns="91425" tIns="45700" rIns="91425" bIns="45700" anchor="t" anchorCtr="0">
                        <a:noAutofit/>
                      </wps:bodyPr>
                    </wps:wsp>
                  </a:graphicData>
                </a:graphic>
              </wp:anchor>
            </w:drawing>
          </mc:Choice>
          <mc:Fallback>
            <w:pict>
              <v:rect w14:anchorId="74F488A8" id="_x0000_s1064" style="position:absolute;margin-left:370pt;margin-top:.6pt;width:77.65pt;height:23.1pt;z-index:2517278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" fillcolor="#e1efd8">
                <v:stroke startarrowwidth="narrow" startarrowlength="short" endarrowwidth="narrow" endarrowlength="short"/>
                <v:textbox inset="2.53958mm,1.2694mm,2.53958mm,1.2694mm">
                  <w:txbxContent>
                    <w:p w14:paraId="74F4890A" w14:textId="77777777" w:rsidR="00E11FF8" w:rsidRDefault="00DF7851">
                      <w:pPr>
                        <w:spacing w:line="258" w:lineRule="auto"/>
                        <w:textDirection w:val="btLr"/>
                      </w:pPr>
                      <w:r>
                        <w:rPr>
                          <w:b/>
                          <w:color w:val="000000"/>
                        </w:rPr>
                        <w:t>via d’esodo 2</w:t>
                      </w:r>
                    </w:p>
                  </w:txbxContent>
                </v:textbox>
                <w10:wrap type="square"/>
              </v:rect>
            </w:pict>
          </mc:Fallback>
        </mc:AlternateContent>
      </w:r>
      <w:r>
        <w:rPr>
          <w:noProof/>
        </w:rPr>
        <mc:AlternateContent>
          <mc:Choice Requires="wps">
            <w:drawing>
              <wp:anchor distT="45720" distB="45720" distL="114300" distR="114300" simplePos="0" relativeHeight="251728896" behindDoc="0" locked="0" layoutInCell="1" hidden="0" allowOverlap="1" wp14:anchorId="74F488AA" wp14:editId="74F488AB">
                <wp:simplePos x="0" y="0"/>
                <wp:positionH relativeFrom="column">
                  <wp:posOffset>165100</wp:posOffset>
                </wp:positionH>
                <wp:positionV relativeFrom="paragraph">
                  <wp:posOffset>7621</wp:posOffset>
                </wp:positionV>
                <wp:extent cx="1013460" cy="293370"/>
                <wp:effectExtent l="0" t="0" r="0" b="0"/>
                <wp:wrapSquare wrapText="bothSides" distT="45720" distB="45720" distL="114300" distR="114300"/>
                <wp:docPr id="246" name=""/>
                <wp:cNvGraphicFramePr/>
                <a:graphic xmlns:a="http://schemas.openxmlformats.org/drawingml/2006/main">
                  <a:graphicData uri="http://schemas.microsoft.com/office/word/2010/wordprocessingShape">
                    <wps:wsp>
                      <wps:cNvSpPr/>
                      <wps:spPr>
                        <a:xfrm>
                          <a:off x="4844033" y="3638078"/>
                          <a:ext cx="1003935" cy="283845"/>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14:paraId="74F4890B" w14:textId="77777777" w:rsidR="00E11FF8" w:rsidRDefault="00DF7851">
                            <w:pPr>
                              <w:spacing w:line="258" w:lineRule="auto"/>
                              <w:textDirection w:val="btLr"/>
                            </w:pPr>
                            <w:r>
                              <w:rPr>
                                <w:b/>
                                <w:color w:val="000000"/>
                              </w:rPr>
                              <w:t>via d’esodo 1</w:t>
                            </w:r>
                          </w:p>
                        </w:txbxContent>
                      </wps:txbx>
                      <wps:bodyPr spcFirstLastPara="1" wrap="square" lIns="91425" tIns="45700" rIns="91425" bIns="45700" anchor="t" anchorCtr="0">
                        <a:noAutofit/>
                      </wps:bodyPr>
                    </wps:wsp>
                  </a:graphicData>
                </a:graphic>
              </wp:anchor>
            </w:drawing>
          </mc:Choice>
          <mc:Fallback>
            <w:pict>
              <v:rect w14:anchorId="74F488AA" id="_x0000_s1065" style="position:absolute;margin-left:13pt;margin-top:.6pt;width:79.8pt;height:23.1pt;z-index:2517288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" fillcolor="#fff2cc">
                <v:stroke startarrowwidth="narrow" startarrowlength="short" endarrowwidth="narrow" endarrowlength="short"/>
                <v:textbox inset="2.53958mm,1.2694mm,2.53958mm,1.2694mm">
                  <w:txbxContent>
                    <w:p w14:paraId="74F4890B" w14:textId="77777777" w:rsidR="00E11FF8" w:rsidRDefault="00DF7851">
                      <w:pPr>
                        <w:spacing w:line="258" w:lineRule="auto"/>
                        <w:textDirection w:val="btLr"/>
                      </w:pPr>
                      <w:r>
                        <w:rPr>
                          <w:b/>
                          <w:color w:val="000000"/>
                        </w:rPr>
                        <w:t>via d’esodo 1</w:t>
                      </w:r>
                    </w:p>
                  </w:txbxContent>
                </v:textbox>
                <w10:wrap type="square"/>
              </v:rect>
            </w:pict>
          </mc:Fallback>
        </mc:AlternateContent>
      </w:r>
    </w:p>
    <w:p w14:paraId="74F487A5" w14:textId="77777777" w:rsidR="00E11FF8" w:rsidRDefault="00E11FF8"/>
    <w:p w14:paraId="74F487A6" w14:textId="77777777" w:rsidR="00E11FF8" w:rsidRDefault="00DF7851">
      <w:pPr>
        <w:spacing w:line="240" w:lineRule="auto"/>
      </w:pPr>
      <w:r>
        <w:br/>
        <w:t>Inoltre, le larghezze minime da rispettare sono le seguenti</w:t>
      </w:r>
      <w:r>
        <w:br/>
        <w:t>La larghezza L</w:t>
      </w:r>
      <w:r>
        <w:rPr>
          <w:vertAlign w:val="subscript"/>
        </w:rPr>
        <w:t>O</w:t>
      </w:r>
      <w:r>
        <w:t xml:space="preserve"> non può essere inferiore a 900 mm, per consentire l’esodo anche ad occupanti che impiegano ausili per il movimento. Poiché i valori trovati sono inferiori alla larghezza minima consentita, si prenderà come valore minimo di riferimento per la larghezza del</w:t>
      </w:r>
      <w:r>
        <w:t>le vie di esodo orizzontali il valore 900 mm, sia per il piano terra che per gli altri piani fuori terra.</w:t>
      </w:r>
      <w:r>
        <w:rPr>
          <w:noProof/>
        </w:rPr>
        <w:drawing>
          <wp:anchor distT="0" distB="0" distL="114300" distR="114300" simplePos="0" relativeHeight="251729920" behindDoc="0" locked="0" layoutInCell="1" hidden="0" allowOverlap="1" wp14:anchorId="74F488AC" wp14:editId="74F488AD">
            <wp:simplePos x="0" y="0"/>
            <wp:positionH relativeFrom="column">
              <wp:posOffset>1</wp:posOffset>
            </wp:positionH>
            <wp:positionV relativeFrom="paragraph">
              <wp:posOffset>433763</wp:posOffset>
            </wp:positionV>
            <wp:extent cx="6120130" cy="2706370"/>
            <wp:effectExtent l="0" t="0" r="0" b="0"/>
            <wp:wrapSquare wrapText="bothSides" distT="0" distB="0" distL="114300" distR="114300"/>
            <wp:docPr id="30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5"/>
                    <a:srcRect/>
                    <a:stretch>
                      <a:fillRect/>
                    </a:stretch>
                  </pic:blipFill>
                  <pic:spPr>
                    <a:xfrm>
                      <a:off x="0" y="0"/>
                      <a:ext cx="6120130" cy="2706370"/>
                    </a:xfrm>
                    <a:prstGeom prst="rect">
                      <a:avLst/>
                    </a:prstGeom>
                    <a:ln/>
                  </pic:spPr>
                </pic:pic>
              </a:graphicData>
            </a:graphic>
          </wp:anchor>
        </w:drawing>
      </w:r>
    </w:p>
    <w:p w14:paraId="74F487A7" w14:textId="77777777" w:rsidR="00E11FF8" w:rsidRDefault="00DF7851">
      <w:pPr>
        <w:pStyle w:val="Titolo1"/>
        <w:rPr>
          <w:b/>
          <w:sz w:val="24"/>
          <w:szCs w:val="24"/>
        </w:rPr>
      </w:pPr>
      <w:r>
        <w:rPr>
          <w:b/>
          <w:sz w:val="24"/>
          <w:szCs w:val="24"/>
        </w:rPr>
        <w:t>S.4.8.8 Calcolo della larghezza minima delle vie d’esodo verticali</w:t>
      </w:r>
    </w:p>
    <w:p w14:paraId="74F487A8" w14:textId="77777777" w:rsidR="00E11FF8" w:rsidRDefault="00DF7851">
      <w:pPr>
        <w:spacing w:line="240" w:lineRule="auto"/>
      </w:pPr>
      <w:r>
        <w:t>La larghezza di ciascun percorso rispetterà i criteri della seguente tabella S.4-32.</w:t>
      </w:r>
      <w:r>
        <w:rPr>
          <w:noProof/>
        </w:rPr>
        <w:drawing>
          <wp:anchor distT="0" distB="0" distL="114300" distR="114300" simplePos="0" relativeHeight="251730944" behindDoc="0" locked="0" layoutInCell="1" hidden="0" allowOverlap="1" wp14:anchorId="74F488AE" wp14:editId="74F488AF">
            <wp:simplePos x="0" y="0"/>
            <wp:positionH relativeFrom="column">
              <wp:posOffset>131</wp:posOffset>
            </wp:positionH>
            <wp:positionV relativeFrom="paragraph">
              <wp:posOffset>293716</wp:posOffset>
            </wp:positionV>
            <wp:extent cx="6120000" cy="2016225"/>
            <wp:effectExtent l="0" t="0" r="0" b="0"/>
            <wp:wrapSquare wrapText="bothSides" distT="0" distB="0" distL="114300" distR="114300"/>
            <wp:docPr id="31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6"/>
                    <a:srcRect r="280"/>
                    <a:stretch>
                      <a:fillRect/>
                    </a:stretch>
                  </pic:blipFill>
                  <pic:spPr>
                    <a:xfrm>
                      <a:off x="0" y="0"/>
                      <a:ext cx="6120000" cy="2016225"/>
                    </a:xfrm>
                    <a:prstGeom prst="rect">
                      <a:avLst/>
                    </a:prstGeom>
                    <a:ln/>
                  </pic:spPr>
                </pic:pic>
              </a:graphicData>
            </a:graphic>
          </wp:anchor>
        </w:drawing>
      </w:r>
    </w:p>
    <w:p w14:paraId="74F487A9" w14:textId="77777777" w:rsidR="00E11FF8" w:rsidRDefault="00DF7851">
      <w:pPr>
        <w:spacing w:line="240" w:lineRule="auto"/>
        <w:rPr>
          <w:b/>
          <w:u w:val="single"/>
        </w:rPr>
      </w:pPr>
      <w:r>
        <w:br/>
      </w:r>
    </w:p>
    <w:p w14:paraId="74F487AA" w14:textId="77777777" w:rsidR="00E11FF8" w:rsidRDefault="00DF7851">
      <w:pPr>
        <w:spacing w:line="240" w:lineRule="auto"/>
      </w:pPr>
      <w:r>
        <w:rPr>
          <w:b/>
          <w:u w:val="single"/>
        </w:rPr>
        <w:lastRenderedPageBreak/>
        <w:t>S.4.8.8.1 Calcolo in caso di esodo simultaneo</w:t>
      </w:r>
      <w:r>
        <w:br/>
        <w:t>Applicando la procedura di esodo simultaneo, le vie d’esodo verticali saranno in grado di consentire l’evacuazione contemp</w:t>
      </w:r>
      <w:r>
        <w:t>oranea di tutti gli occupanti in evacuazione da tutti i piani.</w:t>
      </w:r>
    </w:p>
    <w:p w14:paraId="74F487AB" w14:textId="77777777" w:rsidR="00E11FF8" w:rsidRDefault="00DF7851">
      <w:pPr>
        <w:spacing w:line="240" w:lineRule="auto"/>
      </w:pPr>
      <w:r>
        <w:t>La larghezza L</w:t>
      </w:r>
      <w:r>
        <w:rPr>
          <w:vertAlign w:val="subscript"/>
        </w:rPr>
        <w:t>V</w:t>
      </w:r>
      <w:r>
        <w:t xml:space="preserve"> è stata calcolata come segue:</w:t>
      </w:r>
    </w:p>
    <w:p w14:paraId="74F487AC" w14:textId="77777777" w:rsidR="00E11FF8" w:rsidRDefault="00DF7851">
      <w:pPr>
        <w:spacing w:line="240" w:lineRule="auto"/>
        <w:jc w:val="center"/>
        <w:rPr>
          <w:b/>
          <w:sz w:val="24"/>
          <w:szCs w:val="24"/>
        </w:rPr>
      </w:pPr>
      <w:r>
        <w:rPr>
          <w:b/>
          <w:sz w:val="24"/>
          <w:szCs w:val="24"/>
        </w:rPr>
        <w:t>L</w:t>
      </w:r>
      <w:r>
        <w:rPr>
          <w:b/>
          <w:sz w:val="24"/>
          <w:szCs w:val="24"/>
          <w:vertAlign w:val="subscript"/>
        </w:rPr>
        <w:t xml:space="preserve">V </w:t>
      </w:r>
      <w:r>
        <w:rPr>
          <w:b/>
          <w:sz w:val="24"/>
          <w:szCs w:val="24"/>
        </w:rPr>
        <w:t>= L</w:t>
      </w:r>
      <w:r>
        <w:rPr>
          <w:b/>
          <w:sz w:val="24"/>
          <w:szCs w:val="24"/>
          <w:vertAlign w:val="subscript"/>
        </w:rPr>
        <w:t>U</w:t>
      </w:r>
      <w:r>
        <w:rPr>
          <w:b/>
          <w:sz w:val="24"/>
          <w:szCs w:val="24"/>
        </w:rPr>
        <w:t xml:space="preserve"> * </w:t>
      </w:r>
      <w:proofErr w:type="spellStart"/>
      <w:r>
        <w:rPr>
          <w:b/>
          <w:sz w:val="24"/>
          <w:szCs w:val="24"/>
        </w:rPr>
        <w:t>n</w:t>
      </w:r>
      <w:r>
        <w:rPr>
          <w:b/>
          <w:sz w:val="24"/>
          <w:szCs w:val="24"/>
          <w:vertAlign w:val="subscript"/>
        </w:rPr>
        <w:t>V</w:t>
      </w:r>
      <w:proofErr w:type="spellEnd"/>
    </w:p>
    <w:p w14:paraId="74F487AD" w14:textId="77777777" w:rsidR="00E11FF8" w:rsidRDefault="00DF7851">
      <w:pPr>
        <w:spacing w:line="240" w:lineRule="auto"/>
      </w:pPr>
      <w:r>
        <w:t>Con:</w:t>
      </w:r>
      <w:r>
        <w:br/>
      </w:r>
      <w:r>
        <w:rPr>
          <w:b/>
        </w:rPr>
        <w:t>L</w:t>
      </w:r>
      <w:r>
        <w:rPr>
          <w:b/>
          <w:vertAlign w:val="subscript"/>
        </w:rPr>
        <w:t>V</w:t>
      </w:r>
      <w:r>
        <w:rPr>
          <w:vertAlign w:val="subscript"/>
        </w:rPr>
        <w:t xml:space="preserve"> </w:t>
      </w:r>
      <w:r>
        <w:t>= larghezza minima della via d'esodo verticale [mm]</w:t>
      </w:r>
    </w:p>
    <w:p w14:paraId="74F487AE" w14:textId="77777777" w:rsidR="00E11FF8" w:rsidRDefault="00DF7851">
      <w:pPr>
        <w:spacing w:line="240" w:lineRule="auto"/>
      </w:pPr>
      <w:r>
        <w:rPr>
          <w:b/>
        </w:rPr>
        <w:t>L</w:t>
      </w:r>
      <w:r>
        <w:rPr>
          <w:b/>
          <w:vertAlign w:val="subscript"/>
        </w:rPr>
        <w:t>U</w:t>
      </w:r>
      <w:r>
        <w:t xml:space="preserve"> = larghezza unitaria in funzione del profilo di rischio </w:t>
      </w:r>
      <w:proofErr w:type="spellStart"/>
      <w:r>
        <w:t>R</w:t>
      </w:r>
      <w:r>
        <w:rPr>
          <w:vertAlign w:val="subscript"/>
        </w:rPr>
        <w:t>vita</w:t>
      </w:r>
      <w:proofErr w:type="spellEnd"/>
      <w:r>
        <w:t xml:space="preserve"> di riferi</w:t>
      </w:r>
      <w:r>
        <w:t>mento e del numero totale dei piani serviti dalla via d’esodo verticale [mm/persona]</w:t>
      </w:r>
      <w:r>
        <w:br/>
      </w:r>
      <w:proofErr w:type="spellStart"/>
      <w:r>
        <w:rPr>
          <w:b/>
        </w:rPr>
        <w:t>n</w:t>
      </w:r>
      <w:r>
        <w:rPr>
          <w:b/>
          <w:vertAlign w:val="subscript"/>
        </w:rPr>
        <w:t>V</w:t>
      </w:r>
      <w:proofErr w:type="spellEnd"/>
      <w:r>
        <w:t>=numero totale degli occupanti che impiegano tale via d'esodo verticale, provenienti da tutti i piani serviti.</w:t>
      </w:r>
      <w:r>
        <w:rPr>
          <w:noProof/>
        </w:rPr>
        <w:drawing>
          <wp:anchor distT="0" distB="0" distL="114300" distR="114300" simplePos="0" relativeHeight="251731968" behindDoc="0" locked="0" layoutInCell="1" hidden="0" allowOverlap="1" wp14:anchorId="74F488B0" wp14:editId="74F488B1">
            <wp:simplePos x="0" y="0"/>
            <wp:positionH relativeFrom="column">
              <wp:posOffset>131</wp:posOffset>
            </wp:positionH>
            <wp:positionV relativeFrom="paragraph">
              <wp:posOffset>843280</wp:posOffset>
            </wp:positionV>
            <wp:extent cx="6120000" cy="3077540"/>
            <wp:effectExtent l="0" t="0" r="0" b="0"/>
            <wp:wrapSquare wrapText="bothSides" distT="0" distB="0" distL="114300" distR="114300"/>
            <wp:docPr id="29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7"/>
                    <a:srcRect r="280"/>
                    <a:stretch>
                      <a:fillRect/>
                    </a:stretch>
                  </pic:blipFill>
                  <pic:spPr>
                    <a:xfrm>
                      <a:off x="0" y="0"/>
                      <a:ext cx="6120000" cy="3077540"/>
                    </a:xfrm>
                    <a:prstGeom prst="rect">
                      <a:avLst/>
                    </a:prstGeom>
                    <a:ln/>
                  </pic:spPr>
                </pic:pic>
              </a:graphicData>
            </a:graphic>
          </wp:anchor>
        </w:drawing>
      </w:r>
    </w:p>
    <w:p w14:paraId="74F487AF" w14:textId="77777777" w:rsidR="00E11FF8" w:rsidRDefault="00DF7851">
      <w:pPr>
        <w:spacing w:line="240" w:lineRule="auto"/>
      </w:pPr>
      <w:r>
        <w:t>Le due scale (scala protetta interna = SC1, scala esterna</w:t>
      </w:r>
      <w:r>
        <w:t xml:space="preserve"> = SC2) sono diametralmente opposte e l’edificio dell’attività presenta una struttura simmetrica. </w:t>
      </w:r>
      <w:r>
        <w:rPr>
          <w:b/>
        </w:rPr>
        <w:t>Si può dunque</w:t>
      </w:r>
      <w:r>
        <w:t xml:space="preserve"> </w:t>
      </w:r>
      <w:r>
        <w:rPr>
          <w:b/>
        </w:rPr>
        <w:t>distribuire equamente l’affollamento legato alle stanze, tra le due scale</w:t>
      </w:r>
      <w:r>
        <w:t>; bisogna inoltre considerare la possibile presenza contemporanea di du</w:t>
      </w:r>
      <w:r>
        <w:t>e addetti (ad esempio al primo piano), i quali possono percorrere indistintamente una delle due scale.</w:t>
      </w:r>
      <w:r>
        <w:br/>
        <w:t>L’affollamento totale per ogni scala è espresso nella seguente tabella:</w:t>
      </w:r>
    </w:p>
    <w:tbl>
      <w:tblPr>
        <w:tblStyle w:val="af7"/>
        <w:tblW w:w="7054"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2943"/>
        <w:gridCol w:w="1985"/>
        <w:gridCol w:w="2126"/>
      </w:tblGrid>
      <w:tr w:rsidR="00E11FF8" w14:paraId="74F487B5" w14:textId="77777777">
        <w:trPr>
          <w:jc w:val="center"/>
        </w:trPr>
        <w:tc>
          <w:tcPr>
            <w:tcW w:w="2943" w:type="dxa"/>
            <w:tcBorders>
              <w:top w:val="single" w:sz="12" w:space="0" w:color="000000"/>
              <w:left w:val="single" w:sz="12" w:space="0" w:color="000000"/>
              <w:bottom w:val="single" w:sz="4" w:space="0" w:color="000000"/>
              <w:right w:val="single" w:sz="12" w:space="0" w:color="000000"/>
            </w:tcBorders>
            <w:shd w:val="clear" w:color="auto" w:fill="BFBFBF"/>
          </w:tcPr>
          <w:p w14:paraId="74F487B0" w14:textId="77777777" w:rsidR="00E11FF8" w:rsidRDefault="00DF7851">
            <w:pPr>
              <w:jc w:val="center"/>
              <w:rPr>
                <w:rFonts w:ascii="Arial" w:eastAsia="Arial" w:hAnsi="Arial" w:cs="Arial"/>
                <w:b/>
                <w:sz w:val="18"/>
                <w:szCs w:val="18"/>
              </w:rPr>
            </w:pPr>
            <w:r>
              <w:rPr>
                <w:rFonts w:ascii="Arial" w:eastAsia="Arial" w:hAnsi="Arial" w:cs="Arial"/>
                <w:b/>
                <w:sz w:val="18"/>
                <w:szCs w:val="18"/>
              </w:rPr>
              <w:t>PIANO</w:t>
            </w:r>
          </w:p>
        </w:tc>
        <w:tc>
          <w:tcPr>
            <w:tcW w:w="1985" w:type="dxa"/>
            <w:tcBorders>
              <w:top w:val="single" w:sz="12" w:space="0" w:color="000000"/>
              <w:left w:val="single" w:sz="12" w:space="0" w:color="000000"/>
              <w:bottom w:val="single" w:sz="4" w:space="0" w:color="000000"/>
              <w:right w:val="single" w:sz="12" w:space="0" w:color="000000"/>
            </w:tcBorders>
            <w:shd w:val="clear" w:color="auto" w:fill="BFBFBF"/>
          </w:tcPr>
          <w:p w14:paraId="74F487B1" w14:textId="77777777" w:rsidR="00E11FF8" w:rsidRDefault="00DF7851">
            <w:pPr>
              <w:jc w:val="center"/>
              <w:rPr>
                <w:rFonts w:ascii="Arial" w:eastAsia="Arial" w:hAnsi="Arial" w:cs="Arial"/>
                <w:b/>
                <w:sz w:val="18"/>
                <w:szCs w:val="18"/>
              </w:rPr>
            </w:pPr>
            <w:r>
              <w:rPr>
                <w:rFonts w:ascii="Arial" w:eastAsia="Arial" w:hAnsi="Arial" w:cs="Arial"/>
                <w:b/>
                <w:sz w:val="18"/>
                <w:szCs w:val="18"/>
              </w:rPr>
              <w:t>AFFOLLAMENTO</w:t>
            </w:r>
          </w:p>
          <w:p w14:paraId="74F487B2" w14:textId="77777777" w:rsidR="00E11FF8" w:rsidRDefault="00DF7851">
            <w:pPr>
              <w:jc w:val="center"/>
              <w:rPr>
                <w:rFonts w:ascii="Arial" w:eastAsia="Arial" w:hAnsi="Arial" w:cs="Arial"/>
                <w:b/>
                <w:sz w:val="18"/>
                <w:szCs w:val="18"/>
              </w:rPr>
            </w:pPr>
            <w:r>
              <w:rPr>
                <w:rFonts w:ascii="Arial" w:eastAsia="Arial" w:hAnsi="Arial" w:cs="Arial"/>
                <w:b/>
                <w:sz w:val="18"/>
                <w:szCs w:val="18"/>
              </w:rPr>
              <w:t>SC1 (Persone)</w:t>
            </w:r>
          </w:p>
        </w:tc>
        <w:tc>
          <w:tcPr>
            <w:tcW w:w="2126" w:type="dxa"/>
            <w:tcBorders>
              <w:top w:val="single" w:sz="12" w:space="0" w:color="000000"/>
              <w:left w:val="single" w:sz="12" w:space="0" w:color="000000"/>
              <w:bottom w:val="single" w:sz="4" w:space="0" w:color="000000"/>
              <w:right w:val="single" w:sz="12" w:space="0" w:color="000000"/>
            </w:tcBorders>
            <w:shd w:val="clear" w:color="auto" w:fill="BFBFBF"/>
          </w:tcPr>
          <w:p w14:paraId="74F487B3" w14:textId="77777777" w:rsidR="00E11FF8" w:rsidRDefault="00DF7851">
            <w:pPr>
              <w:jc w:val="center"/>
              <w:rPr>
                <w:rFonts w:ascii="Arial" w:eastAsia="Arial" w:hAnsi="Arial" w:cs="Arial"/>
                <w:b/>
                <w:sz w:val="18"/>
                <w:szCs w:val="18"/>
              </w:rPr>
            </w:pPr>
            <w:r>
              <w:rPr>
                <w:rFonts w:ascii="Arial" w:eastAsia="Arial" w:hAnsi="Arial" w:cs="Arial"/>
                <w:b/>
                <w:sz w:val="18"/>
                <w:szCs w:val="18"/>
              </w:rPr>
              <w:t>AFFOLLAMENTO</w:t>
            </w:r>
          </w:p>
          <w:p w14:paraId="74F487B4" w14:textId="77777777" w:rsidR="00E11FF8" w:rsidRDefault="00DF7851">
            <w:pPr>
              <w:jc w:val="center"/>
              <w:rPr>
                <w:rFonts w:ascii="Arial" w:eastAsia="Arial" w:hAnsi="Arial" w:cs="Arial"/>
                <w:b/>
                <w:sz w:val="18"/>
                <w:szCs w:val="18"/>
              </w:rPr>
            </w:pPr>
            <w:r>
              <w:rPr>
                <w:rFonts w:ascii="Arial" w:eastAsia="Arial" w:hAnsi="Arial" w:cs="Arial"/>
                <w:b/>
                <w:sz w:val="18"/>
                <w:szCs w:val="18"/>
              </w:rPr>
              <w:t>SC2 (Persone)</w:t>
            </w:r>
          </w:p>
        </w:tc>
      </w:tr>
      <w:tr w:rsidR="00E11FF8" w14:paraId="74F487B9" w14:textId="77777777">
        <w:trPr>
          <w:jc w:val="center"/>
        </w:trPr>
        <w:tc>
          <w:tcPr>
            <w:tcW w:w="2943" w:type="dxa"/>
            <w:tcBorders>
              <w:top w:val="single" w:sz="4" w:space="0" w:color="000000"/>
              <w:left w:val="single" w:sz="12" w:space="0" w:color="000000"/>
              <w:bottom w:val="single" w:sz="4" w:space="0" w:color="000000"/>
              <w:right w:val="single" w:sz="12" w:space="0" w:color="000000"/>
            </w:tcBorders>
          </w:tcPr>
          <w:p w14:paraId="74F487B6" w14:textId="77777777" w:rsidR="00E11FF8" w:rsidRDefault="00DF7851">
            <w:pPr>
              <w:jc w:val="center"/>
              <w:rPr>
                <w:rFonts w:ascii="Arial" w:eastAsia="Arial" w:hAnsi="Arial" w:cs="Arial"/>
                <w:b/>
                <w:sz w:val="18"/>
                <w:szCs w:val="18"/>
              </w:rPr>
            </w:pPr>
            <w:r>
              <w:rPr>
                <w:rFonts w:ascii="Arial" w:eastAsia="Arial" w:hAnsi="Arial" w:cs="Arial"/>
                <w:b/>
                <w:sz w:val="18"/>
                <w:szCs w:val="18"/>
              </w:rPr>
              <w:t>PIANO PRIMO</w:t>
            </w:r>
          </w:p>
        </w:tc>
        <w:tc>
          <w:tcPr>
            <w:tcW w:w="1985" w:type="dxa"/>
            <w:tcBorders>
              <w:top w:val="single" w:sz="4" w:space="0" w:color="000000"/>
              <w:left w:val="single" w:sz="12" w:space="0" w:color="000000"/>
              <w:bottom w:val="single" w:sz="4" w:space="0" w:color="000000"/>
              <w:right w:val="single" w:sz="12" w:space="0" w:color="000000"/>
            </w:tcBorders>
          </w:tcPr>
          <w:p w14:paraId="74F487B7" w14:textId="77777777" w:rsidR="00E11FF8" w:rsidRDefault="00DF7851">
            <w:pPr>
              <w:jc w:val="center"/>
              <w:rPr>
                <w:rFonts w:ascii="Arial" w:eastAsia="Arial" w:hAnsi="Arial" w:cs="Arial"/>
                <w:sz w:val="18"/>
                <w:szCs w:val="18"/>
              </w:rPr>
            </w:pPr>
            <w:r>
              <w:rPr>
                <w:rFonts w:ascii="Arial" w:eastAsia="Arial" w:hAnsi="Arial" w:cs="Arial"/>
                <w:sz w:val="18"/>
                <w:szCs w:val="18"/>
              </w:rPr>
              <w:t>7</w:t>
            </w:r>
          </w:p>
        </w:tc>
        <w:tc>
          <w:tcPr>
            <w:tcW w:w="2126" w:type="dxa"/>
            <w:tcBorders>
              <w:top w:val="single" w:sz="4" w:space="0" w:color="000000"/>
              <w:left w:val="single" w:sz="12" w:space="0" w:color="000000"/>
              <w:bottom w:val="single" w:sz="4" w:space="0" w:color="000000"/>
              <w:right w:val="single" w:sz="12" w:space="0" w:color="000000"/>
            </w:tcBorders>
          </w:tcPr>
          <w:p w14:paraId="74F487B8" w14:textId="77777777" w:rsidR="00E11FF8" w:rsidRDefault="00DF7851">
            <w:pPr>
              <w:jc w:val="center"/>
              <w:rPr>
                <w:rFonts w:ascii="Arial" w:eastAsia="Arial" w:hAnsi="Arial" w:cs="Arial"/>
                <w:sz w:val="18"/>
                <w:szCs w:val="18"/>
              </w:rPr>
            </w:pPr>
            <w:r>
              <w:rPr>
                <w:rFonts w:ascii="Arial" w:eastAsia="Arial" w:hAnsi="Arial" w:cs="Arial"/>
                <w:sz w:val="18"/>
                <w:szCs w:val="18"/>
              </w:rPr>
              <w:t>7</w:t>
            </w:r>
          </w:p>
        </w:tc>
      </w:tr>
      <w:tr w:rsidR="00E11FF8" w14:paraId="74F487BD" w14:textId="77777777">
        <w:trPr>
          <w:jc w:val="center"/>
        </w:trPr>
        <w:tc>
          <w:tcPr>
            <w:tcW w:w="2943" w:type="dxa"/>
            <w:tcBorders>
              <w:top w:val="single" w:sz="4" w:space="0" w:color="000000"/>
              <w:left w:val="single" w:sz="12" w:space="0" w:color="000000"/>
              <w:bottom w:val="single" w:sz="4" w:space="0" w:color="000000"/>
              <w:right w:val="single" w:sz="12" w:space="0" w:color="000000"/>
            </w:tcBorders>
          </w:tcPr>
          <w:p w14:paraId="74F487BA" w14:textId="77777777" w:rsidR="00E11FF8" w:rsidRDefault="00DF7851">
            <w:pPr>
              <w:jc w:val="center"/>
              <w:rPr>
                <w:rFonts w:ascii="Arial" w:eastAsia="Arial" w:hAnsi="Arial" w:cs="Arial"/>
                <w:b/>
                <w:sz w:val="18"/>
                <w:szCs w:val="18"/>
              </w:rPr>
            </w:pPr>
            <w:r>
              <w:rPr>
                <w:rFonts w:ascii="Arial" w:eastAsia="Arial" w:hAnsi="Arial" w:cs="Arial"/>
                <w:b/>
                <w:sz w:val="18"/>
                <w:szCs w:val="18"/>
              </w:rPr>
              <w:t>PIANO SECONDO</w:t>
            </w:r>
          </w:p>
        </w:tc>
        <w:tc>
          <w:tcPr>
            <w:tcW w:w="1985" w:type="dxa"/>
            <w:tcBorders>
              <w:top w:val="single" w:sz="4" w:space="0" w:color="000000"/>
              <w:left w:val="single" w:sz="12" w:space="0" w:color="000000"/>
              <w:bottom w:val="single" w:sz="4" w:space="0" w:color="000000"/>
              <w:right w:val="single" w:sz="12" w:space="0" w:color="000000"/>
            </w:tcBorders>
          </w:tcPr>
          <w:p w14:paraId="74F487BB"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c>
          <w:tcPr>
            <w:tcW w:w="2126" w:type="dxa"/>
            <w:tcBorders>
              <w:top w:val="single" w:sz="4" w:space="0" w:color="000000"/>
              <w:left w:val="single" w:sz="12" w:space="0" w:color="000000"/>
              <w:bottom w:val="single" w:sz="4" w:space="0" w:color="000000"/>
              <w:right w:val="single" w:sz="12" w:space="0" w:color="000000"/>
            </w:tcBorders>
          </w:tcPr>
          <w:p w14:paraId="74F487BC"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r>
      <w:tr w:rsidR="00E11FF8" w14:paraId="74F487C1" w14:textId="77777777">
        <w:trPr>
          <w:jc w:val="center"/>
        </w:trPr>
        <w:tc>
          <w:tcPr>
            <w:tcW w:w="2943" w:type="dxa"/>
            <w:tcBorders>
              <w:top w:val="single" w:sz="4" w:space="0" w:color="000000"/>
              <w:left w:val="single" w:sz="12" w:space="0" w:color="000000"/>
              <w:bottom w:val="single" w:sz="4" w:space="0" w:color="000000"/>
              <w:right w:val="single" w:sz="12" w:space="0" w:color="000000"/>
            </w:tcBorders>
          </w:tcPr>
          <w:p w14:paraId="74F487BE" w14:textId="77777777" w:rsidR="00E11FF8" w:rsidRDefault="00DF7851">
            <w:pPr>
              <w:jc w:val="center"/>
              <w:rPr>
                <w:rFonts w:ascii="Arial" w:eastAsia="Arial" w:hAnsi="Arial" w:cs="Arial"/>
                <w:b/>
                <w:sz w:val="18"/>
                <w:szCs w:val="18"/>
              </w:rPr>
            </w:pPr>
            <w:r>
              <w:rPr>
                <w:rFonts w:ascii="Arial" w:eastAsia="Arial" w:hAnsi="Arial" w:cs="Arial"/>
                <w:b/>
                <w:sz w:val="18"/>
                <w:szCs w:val="18"/>
              </w:rPr>
              <w:t>PIANO TERZO</w:t>
            </w:r>
          </w:p>
        </w:tc>
        <w:tc>
          <w:tcPr>
            <w:tcW w:w="1985" w:type="dxa"/>
            <w:tcBorders>
              <w:top w:val="single" w:sz="4" w:space="0" w:color="000000"/>
              <w:left w:val="single" w:sz="12" w:space="0" w:color="000000"/>
              <w:bottom w:val="single" w:sz="4" w:space="0" w:color="000000"/>
              <w:right w:val="single" w:sz="12" w:space="0" w:color="000000"/>
            </w:tcBorders>
          </w:tcPr>
          <w:p w14:paraId="74F487BF"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c>
          <w:tcPr>
            <w:tcW w:w="2126" w:type="dxa"/>
            <w:tcBorders>
              <w:top w:val="single" w:sz="4" w:space="0" w:color="000000"/>
              <w:left w:val="single" w:sz="12" w:space="0" w:color="000000"/>
              <w:bottom w:val="single" w:sz="4" w:space="0" w:color="000000"/>
              <w:right w:val="single" w:sz="12" w:space="0" w:color="000000"/>
            </w:tcBorders>
          </w:tcPr>
          <w:p w14:paraId="74F487C0"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r>
      <w:tr w:rsidR="00E11FF8" w14:paraId="74F487C5" w14:textId="77777777">
        <w:trPr>
          <w:jc w:val="center"/>
        </w:trPr>
        <w:tc>
          <w:tcPr>
            <w:tcW w:w="2943" w:type="dxa"/>
            <w:tcBorders>
              <w:top w:val="single" w:sz="4" w:space="0" w:color="000000"/>
              <w:left w:val="single" w:sz="12" w:space="0" w:color="000000"/>
              <w:bottom w:val="single" w:sz="4" w:space="0" w:color="000000"/>
              <w:right w:val="single" w:sz="12" w:space="0" w:color="000000"/>
            </w:tcBorders>
          </w:tcPr>
          <w:p w14:paraId="74F487C2" w14:textId="77777777" w:rsidR="00E11FF8" w:rsidRDefault="00DF7851">
            <w:pPr>
              <w:jc w:val="center"/>
              <w:rPr>
                <w:rFonts w:ascii="Arial" w:eastAsia="Arial" w:hAnsi="Arial" w:cs="Arial"/>
                <w:b/>
                <w:sz w:val="18"/>
                <w:szCs w:val="18"/>
              </w:rPr>
            </w:pPr>
            <w:r>
              <w:rPr>
                <w:rFonts w:ascii="Arial" w:eastAsia="Arial" w:hAnsi="Arial" w:cs="Arial"/>
                <w:b/>
                <w:sz w:val="18"/>
                <w:szCs w:val="18"/>
              </w:rPr>
              <w:t>PIANO QUARTO</w:t>
            </w:r>
          </w:p>
        </w:tc>
        <w:tc>
          <w:tcPr>
            <w:tcW w:w="1985" w:type="dxa"/>
            <w:tcBorders>
              <w:top w:val="single" w:sz="4" w:space="0" w:color="000000"/>
              <w:left w:val="single" w:sz="12" w:space="0" w:color="000000"/>
              <w:bottom w:val="single" w:sz="4" w:space="0" w:color="000000"/>
              <w:right w:val="single" w:sz="12" w:space="0" w:color="000000"/>
            </w:tcBorders>
          </w:tcPr>
          <w:p w14:paraId="74F487C3"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c>
          <w:tcPr>
            <w:tcW w:w="2126" w:type="dxa"/>
            <w:tcBorders>
              <w:top w:val="single" w:sz="4" w:space="0" w:color="000000"/>
              <w:left w:val="single" w:sz="12" w:space="0" w:color="000000"/>
              <w:bottom w:val="single" w:sz="4" w:space="0" w:color="000000"/>
              <w:right w:val="single" w:sz="12" w:space="0" w:color="000000"/>
            </w:tcBorders>
          </w:tcPr>
          <w:p w14:paraId="74F487C4"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r>
      <w:tr w:rsidR="00E11FF8" w14:paraId="74F487C9" w14:textId="77777777">
        <w:trPr>
          <w:jc w:val="center"/>
        </w:trPr>
        <w:tc>
          <w:tcPr>
            <w:tcW w:w="2943" w:type="dxa"/>
            <w:tcBorders>
              <w:top w:val="single" w:sz="4" w:space="0" w:color="000000"/>
              <w:left w:val="single" w:sz="12" w:space="0" w:color="000000"/>
              <w:bottom w:val="single" w:sz="4" w:space="0" w:color="000000"/>
              <w:right w:val="single" w:sz="12" w:space="0" w:color="000000"/>
            </w:tcBorders>
          </w:tcPr>
          <w:p w14:paraId="74F487C6" w14:textId="77777777" w:rsidR="00E11FF8" w:rsidRDefault="00DF7851">
            <w:pPr>
              <w:jc w:val="center"/>
              <w:rPr>
                <w:rFonts w:ascii="Arial" w:eastAsia="Arial" w:hAnsi="Arial" w:cs="Arial"/>
                <w:b/>
                <w:sz w:val="18"/>
                <w:szCs w:val="18"/>
              </w:rPr>
            </w:pPr>
            <w:r>
              <w:rPr>
                <w:rFonts w:ascii="Arial" w:eastAsia="Arial" w:hAnsi="Arial" w:cs="Arial"/>
                <w:b/>
                <w:sz w:val="18"/>
                <w:szCs w:val="18"/>
              </w:rPr>
              <w:t>PIANO QUINTO</w:t>
            </w:r>
          </w:p>
        </w:tc>
        <w:tc>
          <w:tcPr>
            <w:tcW w:w="1985" w:type="dxa"/>
            <w:tcBorders>
              <w:top w:val="single" w:sz="4" w:space="0" w:color="000000"/>
              <w:left w:val="single" w:sz="12" w:space="0" w:color="000000"/>
              <w:bottom w:val="single" w:sz="4" w:space="0" w:color="000000"/>
              <w:right w:val="single" w:sz="12" w:space="0" w:color="000000"/>
            </w:tcBorders>
          </w:tcPr>
          <w:p w14:paraId="74F487C7"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c>
          <w:tcPr>
            <w:tcW w:w="2126" w:type="dxa"/>
            <w:tcBorders>
              <w:top w:val="single" w:sz="4" w:space="0" w:color="000000"/>
              <w:left w:val="single" w:sz="12" w:space="0" w:color="000000"/>
              <w:bottom w:val="single" w:sz="4" w:space="0" w:color="000000"/>
              <w:right w:val="single" w:sz="12" w:space="0" w:color="000000"/>
            </w:tcBorders>
          </w:tcPr>
          <w:p w14:paraId="74F487C8" w14:textId="77777777" w:rsidR="00E11FF8" w:rsidRDefault="00DF7851">
            <w:pPr>
              <w:jc w:val="center"/>
              <w:rPr>
                <w:rFonts w:ascii="Arial" w:eastAsia="Arial" w:hAnsi="Arial" w:cs="Arial"/>
                <w:sz w:val="18"/>
                <w:szCs w:val="18"/>
              </w:rPr>
            </w:pPr>
            <w:r>
              <w:rPr>
                <w:rFonts w:ascii="Arial" w:eastAsia="Arial" w:hAnsi="Arial" w:cs="Arial"/>
                <w:sz w:val="18"/>
                <w:szCs w:val="18"/>
              </w:rPr>
              <w:t>6</w:t>
            </w:r>
          </w:p>
        </w:tc>
      </w:tr>
      <w:tr w:rsidR="00E11FF8" w14:paraId="74F487CD" w14:textId="77777777">
        <w:trPr>
          <w:jc w:val="center"/>
        </w:trPr>
        <w:tc>
          <w:tcPr>
            <w:tcW w:w="2943" w:type="dxa"/>
            <w:tcBorders>
              <w:top w:val="single" w:sz="4" w:space="0" w:color="000000"/>
              <w:left w:val="single" w:sz="12" w:space="0" w:color="000000"/>
              <w:bottom w:val="single" w:sz="12" w:space="0" w:color="000000"/>
              <w:right w:val="single" w:sz="12" w:space="0" w:color="000000"/>
            </w:tcBorders>
          </w:tcPr>
          <w:p w14:paraId="74F487CA" w14:textId="77777777" w:rsidR="00E11FF8" w:rsidRDefault="00DF7851">
            <w:pPr>
              <w:jc w:val="right"/>
              <w:rPr>
                <w:rFonts w:ascii="Arial" w:eastAsia="Arial" w:hAnsi="Arial" w:cs="Arial"/>
                <w:b/>
                <w:sz w:val="18"/>
                <w:szCs w:val="18"/>
              </w:rPr>
            </w:pPr>
            <w:r>
              <w:rPr>
                <w:rFonts w:ascii="Arial" w:eastAsia="Arial" w:hAnsi="Arial" w:cs="Arial"/>
                <w:b/>
                <w:sz w:val="18"/>
                <w:szCs w:val="18"/>
              </w:rPr>
              <w:t>TOTALE</w:t>
            </w:r>
          </w:p>
        </w:tc>
        <w:tc>
          <w:tcPr>
            <w:tcW w:w="1985" w:type="dxa"/>
            <w:tcBorders>
              <w:top w:val="single" w:sz="4" w:space="0" w:color="000000"/>
              <w:left w:val="single" w:sz="12" w:space="0" w:color="000000"/>
              <w:bottom w:val="single" w:sz="12" w:space="0" w:color="000000"/>
              <w:right w:val="single" w:sz="12" w:space="0" w:color="000000"/>
            </w:tcBorders>
          </w:tcPr>
          <w:p w14:paraId="74F487CB" w14:textId="77777777" w:rsidR="00E11FF8" w:rsidRDefault="00DF7851">
            <w:pPr>
              <w:jc w:val="center"/>
              <w:rPr>
                <w:rFonts w:ascii="Arial" w:eastAsia="Arial" w:hAnsi="Arial" w:cs="Arial"/>
                <w:color w:val="FF0000"/>
                <w:sz w:val="18"/>
                <w:szCs w:val="18"/>
              </w:rPr>
            </w:pPr>
            <w:r>
              <w:rPr>
                <w:rFonts w:ascii="Arial" w:eastAsia="Arial" w:hAnsi="Arial" w:cs="Arial"/>
                <w:color w:val="FF0000"/>
                <w:sz w:val="18"/>
                <w:szCs w:val="18"/>
              </w:rPr>
              <w:t>31</w:t>
            </w:r>
          </w:p>
        </w:tc>
        <w:tc>
          <w:tcPr>
            <w:tcW w:w="2126" w:type="dxa"/>
            <w:tcBorders>
              <w:top w:val="single" w:sz="4" w:space="0" w:color="000000"/>
              <w:left w:val="single" w:sz="12" w:space="0" w:color="000000"/>
              <w:bottom w:val="single" w:sz="12" w:space="0" w:color="000000"/>
              <w:right w:val="single" w:sz="12" w:space="0" w:color="000000"/>
            </w:tcBorders>
          </w:tcPr>
          <w:p w14:paraId="74F487CC" w14:textId="77777777" w:rsidR="00E11FF8" w:rsidRDefault="00DF7851">
            <w:pPr>
              <w:jc w:val="center"/>
              <w:rPr>
                <w:rFonts w:ascii="Arial" w:eastAsia="Arial" w:hAnsi="Arial" w:cs="Arial"/>
                <w:color w:val="FF0000"/>
                <w:sz w:val="18"/>
                <w:szCs w:val="18"/>
              </w:rPr>
            </w:pPr>
            <w:r>
              <w:rPr>
                <w:rFonts w:ascii="Arial" w:eastAsia="Arial" w:hAnsi="Arial" w:cs="Arial"/>
                <w:color w:val="FF0000"/>
                <w:sz w:val="18"/>
                <w:szCs w:val="18"/>
              </w:rPr>
              <w:t>31</w:t>
            </w:r>
          </w:p>
        </w:tc>
      </w:tr>
    </w:tbl>
    <w:p w14:paraId="74F487CE" w14:textId="77777777" w:rsidR="00E11FF8" w:rsidRDefault="00E11FF8">
      <w:pPr>
        <w:spacing w:line="240" w:lineRule="auto"/>
      </w:pPr>
    </w:p>
    <w:p w14:paraId="74F487CF" w14:textId="77777777" w:rsidR="00E11FF8" w:rsidRDefault="00DF7851">
      <w:pPr>
        <w:pBdr>
          <w:top w:val="nil"/>
          <w:left w:val="nil"/>
          <w:bottom w:val="nil"/>
          <w:right w:val="nil"/>
          <w:between w:val="nil"/>
        </w:pBdr>
        <w:spacing w:after="0" w:line="240" w:lineRule="auto"/>
        <w:rPr>
          <w:color w:val="000000"/>
        </w:rPr>
      </w:pPr>
      <w:r>
        <w:rPr>
          <w:color w:val="000000"/>
        </w:rPr>
        <w:t xml:space="preserve">Dalla tabella si ricava </w:t>
      </w:r>
      <w:r>
        <w:rPr>
          <w:b/>
          <w:color w:val="000000"/>
        </w:rPr>
        <w:t>L</w:t>
      </w:r>
      <w:r>
        <w:rPr>
          <w:b/>
          <w:color w:val="000000"/>
          <w:vertAlign w:val="subscript"/>
        </w:rPr>
        <w:t>U</w:t>
      </w:r>
      <w:r>
        <w:rPr>
          <w:b/>
          <w:color w:val="000000"/>
        </w:rPr>
        <w:t xml:space="preserve"> = 3,15 mm/</w:t>
      </w:r>
      <w:proofErr w:type="spellStart"/>
      <w:r>
        <w:rPr>
          <w:b/>
          <w:color w:val="000000"/>
        </w:rPr>
        <w:t>pers</w:t>
      </w:r>
      <w:proofErr w:type="spellEnd"/>
      <w:r>
        <w:rPr>
          <w:color w:val="000000"/>
        </w:rPr>
        <w:t>.</w:t>
      </w:r>
      <w:r>
        <w:rPr>
          <w:color w:val="000000"/>
        </w:rPr>
        <w:br/>
        <w:t>Risulta per entrambe le scale:</w:t>
      </w:r>
    </w:p>
    <w:p w14:paraId="74F487D0" w14:textId="77777777" w:rsidR="00E11FF8" w:rsidRDefault="00DF7851">
      <w:pPr>
        <w:pBdr>
          <w:top w:val="nil"/>
          <w:left w:val="nil"/>
          <w:bottom w:val="nil"/>
          <w:right w:val="nil"/>
          <w:between w:val="nil"/>
        </w:pBdr>
        <w:spacing w:after="0" w:line="240" w:lineRule="auto"/>
        <w:jc w:val="center"/>
        <w:rPr>
          <w:b/>
          <w:color w:val="000000"/>
        </w:rPr>
      </w:pPr>
      <w:r>
        <w:rPr>
          <w:b/>
          <w:color w:val="000000"/>
        </w:rPr>
        <w:t>L</w:t>
      </w:r>
      <w:r>
        <w:rPr>
          <w:b/>
          <w:color w:val="000000"/>
          <w:vertAlign w:val="subscript"/>
        </w:rPr>
        <w:t>V</w:t>
      </w:r>
      <w:r>
        <w:rPr>
          <w:b/>
          <w:color w:val="000000"/>
        </w:rPr>
        <w:t xml:space="preserve"> = (3,15 * 31) mm = 97,65 mm</w:t>
      </w:r>
    </w:p>
    <w:p w14:paraId="74F487D1" w14:textId="77777777" w:rsidR="00E11FF8" w:rsidRDefault="00E11FF8">
      <w:pPr>
        <w:pBdr>
          <w:top w:val="nil"/>
          <w:left w:val="nil"/>
          <w:bottom w:val="nil"/>
          <w:right w:val="nil"/>
          <w:between w:val="nil"/>
        </w:pBdr>
        <w:spacing w:after="0" w:line="240" w:lineRule="auto"/>
        <w:rPr>
          <w:b/>
          <w:color w:val="000000"/>
        </w:rPr>
      </w:pPr>
    </w:p>
    <w:p w14:paraId="74F487D2" w14:textId="77777777" w:rsidR="00E11FF8" w:rsidRDefault="00DF7851">
      <w:pPr>
        <w:pBdr>
          <w:top w:val="nil"/>
          <w:left w:val="nil"/>
          <w:bottom w:val="nil"/>
          <w:right w:val="nil"/>
          <w:between w:val="nil"/>
        </w:pBdr>
        <w:spacing w:after="0" w:line="240" w:lineRule="auto"/>
        <w:rPr>
          <w:color w:val="000000"/>
        </w:rPr>
      </w:pPr>
      <w:r>
        <w:rPr>
          <w:b/>
          <w:color w:val="000000"/>
        </w:rPr>
        <w:lastRenderedPageBreak/>
        <w:br/>
      </w:r>
      <w:r>
        <w:rPr>
          <w:b/>
          <w:color w:val="000000"/>
        </w:rPr>
        <w:t xml:space="preserve">VERIFICA DI RIDONDANZA: </w:t>
      </w:r>
      <w:r>
        <w:rPr>
          <w:color w:val="000000"/>
        </w:rPr>
        <w:t>si effettua il calcolo</w:t>
      </w:r>
      <w:r>
        <w:rPr>
          <w:b/>
          <w:color w:val="000000"/>
        </w:rPr>
        <w:t xml:space="preserve"> </w:t>
      </w:r>
      <w:r>
        <w:rPr>
          <w:color w:val="000000"/>
        </w:rPr>
        <w:t>ipotizzando che una delle due vie d’esodo sia resa indisponibile dalla presenza di un incendio.</w:t>
      </w:r>
    </w:p>
    <w:p w14:paraId="74F487D3" w14:textId="77777777" w:rsidR="00E11FF8" w:rsidRDefault="00DF7851">
      <w:pPr>
        <w:pBdr>
          <w:top w:val="nil"/>
          <w:left w:val="nil"/>
          <w:bottom w:val="nil"/>
          <w:right w:val="nil"/>
          <w:between w:val="nil"/>
        </w:pBdr>
        <w:spacing w:after="0" w:line="240" w:lineRule="auto"/>
        <w:jc w:val="center"/>
        <w:rPr>
          <w:b/>
          <w:color w:val="000000"/>
        </w:rPr>
      </w:pPr>
      <w:r>
        <w:rPr>
          <w:b/>
          <w:color w:val="000000"/>
        </w:rPr>
        <w:t>L</w:t>
      </w:r>
      <w:r>
        <w:rPr>
          <w:b/>
          <w:color w:val="000000"/>
          <w:vertAlign w:val="subscript"/>
        </w:rPr>
        <w:t>V</w:t>
      </w:r>
      <w:r>
        <w:rPr>
          <w:b/>
          <w:color w:val="000000"/>
        </w:rPr>
        <w:t xml:space="preserve"> = (3,15 * 62) mm = 195,3 mm</w:t>
      </w:r>
    </w:p>
    <w:p w14:paraId="74F487D4" w14:textId="77777777" w:rsidR="00E11FF8" w:rsidRDefault="00E11FF8">
      <w:pPr>
        <w:pBdr>
          <w:top w:val="nil"/>
          <w:left w:val="nil"/>
          <w:bottom w:val="nil"/>
          <w:right w:val="nil"/>
          <w:between w:val="nil"/>
        </w:pBdr>
        <w:spacing w:after="0" w:line="240" w:lineRule="auto"/>
        <w:rPr>
          <w:b/>
          <w:color w:val="000000"/>
        </w:rPr>
      </w:pPr>
    </w:p>
    <w:p w14:paraId="74F487D5" w14:textId="77777777" w:rsidR="00E11FF8" w:rsidRDefault="00E11FF8">
      <w:pPr>
        <w:pBdr>
          <w:top w:val="nil"/>
          <w:left w:val="nil"/>
          <w:bottom w:val="nil"/>
          <w:right w:val="nil"/>
          <w:between w:val="nil"/>
        </w:pBdr>
        <w:spacing w:after="0" w:line="240" w:lineRule="auto"/>
        <w:rPr>
          <w:color w:val="000000"/>
        </w:rPr>
      </w:pPr>
    </w:p>
    <w:p w14:paraId="74F487D6" w14:textId="77777777" w:rsidR="00E11FF8" w:rsidRDefault="00DF7851">
      <w:pPr>
        <w:pBdr>
          <w:top w:val="nil"/>
          <w:left w:val="nil"/>
          <w:bottom w:val="nil"/>
          <w:right w:val="nil"/>
          <w:between w:val="nil"/>
        </w:pBdr>
        <w:spacing w:after="0" w:line="240" w:lineRule="auto"/>
        <w:rPr>
          <w:color w:val="000000"/>
        </w:rPr>
      </w:pPr>
      <w:r>
        <w:rPr>
          <w:color w:val="000000"/>
        </w:rPr>
        <w:t>Le larghezze minime da rispettare sono:</w:t>
      </w:r>
      <w:r>
        <w:rPr>
          <w:noProof/>
        </w:rPr>
        <w:drawing>
          <wp:anchor distT="0" distB="0" distL="114300" distR="114300" simplePos="0" relativeHeight="251732992" behindDoc="0" locked="0" layoutInCell="1" hidden="0" allowOverlap="1" wp14:anchorId="74F488B2" wp14:editId="74F488B3">
            <wp:simplePos x="0" y="0"/>
            <wp:positionH relativeFrom="column">
              <wp:posOffset>636</wp:posOffset>
            </wp:positionH>
            <wp:positionV relativeFrom="paragraph">
              <wp:posOffset>224905</wp:posOffset>
            </wp:positionV>
            <wp:extent cx="6119495" cy="1814830"/>
            <wp:effectExtent l="0" t="0" r="0" b="0"/>
            <wp:wrapSquare wrapText="bothSides" distT="0" distB="0" distL="114300" distR="114300"/>
            <wp:docPr id="30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8"/>
                    <a:srcRect r="280" b="9977"/>
                    <a:stretch>
                      <a:fillRect/>
                    </a:stretch>
                  </pic:blipFill>
                  <pic:spPr>
                    <a:xfrm>
                      <a:off x="0" y="0"/>
                      <a:ext cx="6119495" cy="1814830"/>
                    </a:xfrm>
                    <a:prstGeom prst="rect">
                      <a:avLst/>
                    </a:prstGeom>
                    <a:ln/>
                  </pic:spPr>
                </pic:pic>
              </a:graphicData>
            </a:graphic>
          </wp:anchor>
        </w:drawing>
      </w:r>
    </w:p>
    <w:p w14:paraId="74F487D7" w14:textId="77777777" w:rsidR="00E11FF8" w:rsidRDefault="00DF7851">
      <w:pPr>
        <w:pBdr>
          <w:top w:val="nil"/>
          <w:left w:val="nil"/>
          <w:bottom w:val="nil"/>
          <w:right w:val="nil"/>
          <w:between w:val="nil"/>
        </w:pBdr>
        <w:spacing w:after="0" w:line="240" w:lineRule="auto"/>
        <w:rPr>
          <w:b/>
          <w:color w:val="000000"/>
          <w:sz w:val="24"/>
          <w:szCs w:val="24"/>
          <w:u w:val="single"/>
        </w:rPr>
      </w:pPr>
      <w:r>
        <w:rPr>
          <w:color w:val="000000"/>
        </w:rPr>
        <w:t xml:space="preserve">Poiché il valore calcolato risulta inferiore rispetto al valore minimo, la larghezza delle vie di esodo verticali sarà 900 mm. Dunque, è </w:t>
      </w:r>
      <w:proofErr w:type="spellStart"/>
      <w:r>
        <w:rPr>
          <w:color w:val="000000"/>
        </w:rPr>
        <w:t>garantitol’esodo</w:t>
      </w:r>
      <w:proofErr w:type="spellEnd"/>
      <w:r>
        <w:rPr>
          <w:color w:val="000000"/>
        </w:rPr>
        <w:t xml:space="preserve"> di tutti gli occupanti.</w:t>
      </w:r>
      <w:r>
        <w:rPr>
          <w:color w:val="000000"/>
        </w:rPr>
        <w:br/>
      </w:r>
      <w:r>
        <w:rPr>
          <w:color w:val="000000"/>
        </w:rPr>
        <w:br/>
        <w:t>Per le alzate e le pedate dei gradini saranno rispettati i seguenti parametri</w:t>
      </w:r>
      <w:r>
        <w:rPr>
          <w:color w:val="000000"/>
        </w:rPr>
        <w:t>.</w:t>
      </w:r>
      <w:r>
        <w:rPr>
          <w:color w:val="000000"/>
        </w:rPr>
        <w:br/>
      </w:r>
      <w:r>
        <w:rPr>
          <w:noProof/>
        </w:rPr>
        <w:drawing>
          <wp:anchor distT="0" distB="0" distL="114300" distR="114300" simplePos="0" relativeHeight="251734016" behindDoc="0" locked="0" layoutInCell="1" hidden="0" allowOverlap="1" wp14:anchorId="74F488B4" wp14:editId="74F488B5">
            <wp:simplePos x="0" y="0"/>
            <wp:positionH relativeFrom="column">
              <wp:posOffset>1</wp:posOffset>
            </wp:positionH>
            <wp:positionV relativeFrom="paragraph">
              <wp:posOffset>2700308</wp:posOffset>
            </wp:positionV>
            <wp:extent cx="6120130" cy="2301875"/>
            <wp:effectExtent l="0" t="0" r="0" b="0"/>
            <wp:wrapSquare wrapText="bothSides" distT="0" distB="0" distL="114300" distR="114300"/>
            <wp:docPr id="30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9"/>
                    <a:srcRect/>
                    <a:stretch>
                      <a:fillRect/>
                    </a:stretch>
                  </pic:blipFill>
                  <pic:spPr>
                    <a:xfrm>
                      <a:off x="0" y="0"/>
                      <a:ext cx="6120130" cy="2301875"/>
                    </a:xfrm>
                    <a:prstGeom prst="rect">
                      <a:avLst/>
                    </a:prstGeom>
                    <a:ln/>
                  </pic:spPr>
                </pic:pic>
              </a:graphicData>
            </a:graphic>
          </wp:anchor>
        </w:drawing>
      </w:r>
    </w:p>
    <w:p w14:paraId="74F487D8" w14:textId="77777777" w:rsidR="00E11FF8" w:rsidRDefault="00DF7851">
      <w:pPr>
        <w:pBdr>
          <w:top w:val="nil"/>
          <w:left w:val="nil"/>
          <w:bottom w:val="nil"/>
          <w:right w:val="nil"/>
          <w:between w:val="nil"/>
        </w:pBdr>
        <w:spacing w:after="0" w:line="240" w:lineRule="auto"/>
        <w:rPr>
          <w:color w:val="000000"/>
          <w:sz w:val="24"/>
          <w:szCs w:val="24"/>
        </w:rPr>
      </w:pPr>
      <w:r>
        <w:rPr>
          <w:b/>
          <w:color w:val="000000"/>
          <w:sz w:val="24"/>
          <w:szCs w:val="24"/>
          <w:u w:val="single"/>
        </w:rPr>
        <w:t>S.4.8.8 Calcolo della Larghezza delle Uscite finali</w:t>
      </w:r>
    </w:p>
    <w:p w14:paraId="74F487D9" w14:textId="77777777" w:rsidR="00E11FF8" w:rsidRDefault="00DF7851">
      <w:pPr>
        <w:pBdr>
          <w:top w:val="nil"/>
          <w:left w:val="nil"/>
          <w:bottom w:val="nil"/>
          <w:right w:val="nil"/>
          <w:between w:val="nil"/>
        </w:pBdr>
        <w:spacing w:after="0" w:line="240" w:lineRule="auto"/>
        <w:rPr>
          <w:color w:val="000000"/>
        </w:rPr>
      </w:pPr>
      <w:r>
        <w:rPr>
          <w:color w:val="000000"/>
        </w:rPr>
        <w:t xml:space="preserve">La larghezza minima dell’uscita finale </w:t>
      </w:r>
      <w:r>
        <w:rPr>
          <w:b/>
          <w:color w:val="000000"/>
        </w:rPr>
        <w:t>L</w:t>
      </w:r>
      <w:r>
        <w:rPr>
          <w:b/>
          <w:color w:val="000000"/>
          <w:vertAlign w:val="subscript"/>
        </w:rPr>
        <w:t>F</w:t>
      </w:r>
      <w:r>
        <w:rPr>
          <w:color w:val="000000"/>
        </w:rPr>
        <w:t>, che consente il regolare esodo degli occupanti provenienti da vie d’esodo orizzontali o verticali, è stata calcolata come segue:</w:t>
      </w:r>
    </w:p>
    <w:p w14:paraId="74F487DA" w14:textId="77777777" w:rsidR="00E11FF8" w:rsidRDefault="00DF7851">
      <w:pPr>
        <w:jc w:val="center"/>
        <w:rPr>
          <w:b/>
          <w:sz w:val="24"/>
          <w:szCs w:val="24"/>
        </w:rPr>
      </w:pPr>
      <w:r>
        <w:br/>
      </w:r>
      <w:r>
        <w:rPr>
          <w:b/>
          <w:sz w:val="24"/>
          <w:szCs w:val="24"/>
        </w:rPr>
        <w:t>L</w:t>
      </w:r>
      <w:r>
        <w:rPr>
          <w:b/>
          <w:sz w:val="24"/>
          <w:szCs w:val="24"/>
          <w:vertAlign w:val="subscript"/>
        </w:rPr>
        <w:t>F</w:t>
      </w:r>
      <w:r>
        <w:rPr>
          <w:b/>
          <w:sz w:val="24"/>
          <w:szCs w:val="24"/>
        </w:rPr>
        <w:t xml:space="preserve"> = </w:t>
      </w:r>
      <w:proofErr w:type="spellStart"/>
      <w:r>
        <w:rPr>
          <w:b/>
          <w:sz w:val="24"/>
          <w:szCs w:val="24"/>
        </w:rPr>
        <w:t>Σ</w:t>
      </w:r>
      <w:r>
        <w:rPr>
          <w:b/>
          <w:sz w:val="24"/>
          <w:szCs w:val="24"/>
          <w:vertAlign w:val="subscript"/>
        </w:rPr>
        <w:t>i</w:t>
      </w:r>
      <w:proofErr w:type="spellEnd"/>
      <w:r>
        <w:rPr>
          <w:b/>
          <w:sz w:val="24"/>
          <w:szCs w:val="24"/>
        </w:rPr>
        <w:t xml:space="preserve"> L</w:t>
      </w:r>
      <w:r>
        <w:rPr>
          <w:b/>
          <w:sz w:val="24"/>
          <w:szCs w:val="24"/>
          <w:vertAlign w:val="subscript"/>
        </w:rPr>
        <w:t xml:space="preserve">O, i </w:t>
      </w:r>
      <w:r>
        <w:rPr>
          <w:b/>
          <w:sz w:val="24"/>
          <w:szCs w:val="24"/>
        </w:rPr>
        <w:t xml:space="preserve">+ </w:t>
      </w:r>
      <w:proofErr w:type="spellStart"/>
      <w:r>
        <w:rPr>
          <w:b/>
          <w:sz w:val="24"/>
          <w:szCs w:val="24"/>
        </w:rPr>
        <w:t>Σ</w:t>
      </w:r>
      <w:r>
        <w:rPr>
          <w:b/>
          <w:sz w:val="24"/>
          <w:szCs w:val="24"/>
          <w:vertAlign w:val="subscript"/>
        </w:rPr>
        <w:t>j</w:t>
      </w:r>
      <w:proofErr w:type="spellEnd"/>
      <w:r>
        <w:rPr>
          <w:b/>
          <w:sz w:val="24"/>
          <w:szCs w:val="24"/>
        </w:rPr>
        <w:t xml:space="preserve"> L</w:t>
      </w:r>
      <w:r>
        <w:rPr>
          <w:b/>
          <w:sz w:val="24"/>
          <w:szCs w:val="24"/>
          <w:vertAlign w:val="subscript"/>
        </w:rPr>
        <w:t>V, J</w:t>
      </w:r>
    </w:p>
    <w:p w14:paraId="74F487DB" w14:textId="77777777" w:rsidR="00E11FF8" w:rsidRDefault="00DF7851">
      <w:r>
        <w:t>con:</w:t>
      </w:r>
      <w:r>
        <w:br/>
      </w:r>
      <w:r>
        <w:rPr>
          <w:b/>
        </w:rPr>
        <w:t>L</w:t>
      </w:r>
      <w:r>
        <w:rPr>
          <w:b/>
          <w:vertAlign w:val="subscript"/>
        </w:rPr>
        <w:t>F</w:t>
      </w:r>
      <w:r>
        <w:t>= larghezza minima dell’uscita finale (mm)</w:t>
      </w:r>
      <w:r>
        <w:br/>
      </w:r>
      <w:r>
        <w:rPr>
          <w:b/>
        </w:rPr>
        <w:t>L</w:t>
      </w:r>
      <w:r>
        <w:rPr>
          <w:b/>
          <w:vertAlign w:val="subscript"/>
        </w:rPr>
        <w:t>O, i</w:t>
      </w:r>
      <w:r>
        <w:rPr>
          <w:vertAlign w:val="subscript"/>
        </w:rPr>
        <w:t xml:space="preserve"> </w:t>
      </w:r>
      <w:r>
        <w:t>=</w:t>
      </w:r>
      <w:r>
        <w:rPr>
          <w:vertAlign w:val="subscript"/>
        </w:rPr>
        <w:t xml:space="preserve"> </w:t>
      </w:r>
      <w:r>
        <w:t xml:space="preserve">larghezza della i-esima via d’esodo orizzontale che adduce all’uscita finale, come calcolata con l’equazione:  </w:t>
      </w:r>
      <w:r>
        <w:br/>
      </w:r>
      <w:r>
        <w:rPr>
          <w:b/>
        </w:rPr>
        <w:t xml:space="preserve">                                                                                 L</w:t>
      </w:r>
      <w:r>
        <w:rPr>
          <w:b/>
          <w:vertAlign w:val="subscript"/>
        </w:rPr>
        <w:t>O</w:t>
      </w:r>
      <w:r>
        <w:rPr>
          <w:b/>
        </w:rPr>
        <w:t xml:space="preserve"> = L</w:t>
      </w:r>
      <w:r>
        <w:rPr>
          <w:b/>
          <w:vertAlign w:val="subscript"/>
        </w:rPr>
        <w:t>U</w:t>
      </w:r>
      <w:r>
        <w:rPr>
          <w:b/>
        </w:rPr>
        <w:t xml:space="preserve"> * </w:t>
      </w:r>
      <w:proofErr w:type="spellStart"/>
      <w:r>
        <w:rPr>
          <w:b/>
        </w:rPr>
        <w:t>n</w:t>
      </w:r>
      <w:r>
        <w:rPr>
          <w:b/>
          <w:vertAlign w:val="subscript"/>
        </w:rPr>
        <w:t>O</w:t>
      </w:r>
      <w:proofErr w:type="spellEnd"/>
      <w:r>
        <w:rPr>
          <w:b/>
        </w:rPr>
        <w:t xml:space="preserve"> (mm)</w:t>
      </w:r>
      <w:r>
        <w:br/>
      </w:r>
      <w:r>
        <w:rPr>
          <w:b/>
        </w:rPr>
        <w:t>L</w:t>
      </w:r>
      <w:r>
        <w:rPr>
          <w:b/>
          <w:vertAlign w:val="subscript"/>
        </w:rPr>
        <w:t>V, j</w:t>
      </w:r>
      <w:r>
        <w:t>= larghezza della j-esima via d’esodo ve</w:t>
      </w:r>
      <w:r>
        <w:t>rticale che adduce all’uscita finale, come calcolata con l’equazione:</w:t>
      </w:r>
      <w:r>
        <w:br/>
      </w:r>
      <w:r>
        <w:rPr>
          <w:b/>
        </w:rPr>
        <w:t xml:space="preserve">                                                                                 L</w:t>
      </w:r>
      <w:r>
        <w:rPr>
          <w:b/>
          <w:vertAlign w:val="subscript"/>
        </w:rPr>
        <w:t>V</w:t>
      </w:r>
      <w:r>
        <w:rPr>
          <w:b/>
        </w:rPr>
        <w:t xml:space="preserve"> = L</w:t>
      </w:r>
      <w:r>
        <w:rPr>
          <w:b/>
          <w:vertAlign w:val="subscript"/>
        </w:rPr>
        <w:t>U</w:t>
      </w:r>
      <w:r>
        <w:rPr>
          <w:b/>
        </w:rPr>
        <w:t xml:space="preserve"> * </w:t>
      </w:r>
      <w:proofErr w:type="spellStart"/>
      <w:r>
        <w:rPr>
          <w:b/>
        </w:rPr>
        <w:t>n</w:t>
      </w:r>
      <w:r>
        <w:rPr>
          <w:b/>
          <w:vertAlign w:val="subscript"/>
        </w:rPr>
        <w:t>V</w:t>
      </w:r>
      <w:proofErr w:type="spellEnd"/>
      <w:r>
        <w:rPr>
          <w:b/>
        </w:rPr>
        <w:t xml:space="preserve"> (mm)</w:t>
      </w:r>
    </w:p>
    <w:p w14:paraId="74F487DC" w14:textId="77777777" w:rsidR="00E11FF8" w:rsidRDefault="00DF7851">
      <w:pPr>
        <w:pBdr>
          <w:top w:val="nil"/>
          <w:left w:val="nil"/>
          <w:bottom w:val="nil"/>
          <w:right w:val="nil"/>
          <w:between w:val="nil"/>
        </w:pBdr>
        <w:spacing w:after="0" w:line="240" w:lineRule="auto"/>
        <w:rPr>
          <w:color w:val="000000"/>
        </w:rPr>
      </w:pPr>
      <w:r>
        <w:rPr>
          <w:color w:val="000000"/>
        </w:rPr>
        <w:lastRenderedPageBreak/>
        <w:t xml:space="preserve">La larghezza </w:t>
      </w:r>
      <w:r>
        <w:rPr>
          <w:b/>
          <w:color w:val="000000"/>
        </w:rPr>
        <w:t>L</w:t>
      </w:r>
      <w:r>
        <w:rPr>
          <w:b/>
          <w:color w:val="000000"/>
          <w:vertAlign w:val="subscript"/>
        </w:rPr>
        <w:t>F</w:t>
      </w:r>
      <w:r>
        <w:rPr>
          <w:color w:val="000000"/>
        </w:rPr>
        <w:t xml:space="preserve"> </w:t>
      </w:r>
      <w:r>
        <w:rPr>
          <w:b/>
          <w:color w:val="000000"/>
        </w:rPr>
        <w:t>sarà suddivisa tra due percorsi</w:t>
      </w:r>
      <w:r>
        <w:rPr>
          <w:color w:val="000000"/>
        </w:rPr>
        <w:t>.</w:t>
      </w:r>
    </w:p>
    <w:p w14:paraId="74F487DD" w14:textId="77777777" w:rsidR="00E11FF8" w:rsidRDefault="00DF7851">
      <w:pPr>
        <w:pBdr>
          <w:top w:val="nil"/>
          <w:left w:val="nil"/>
          <w:bottom w:val="nil"/>
          <w:right w:val="nil"/>
          <w:between w:val="nil"/>
        </w:pBdr>
        <w:spacing w:after="0" w:line="240" w:lineRule="auto"/>
        <w:rPr>
          <w:color w:val="000000"/>
        </w:rPr>
      </w:pPr>
      <w:r>
        <w:rPr>
          <w:color w:val="000000"/>
        </w:rPr>
        <w:t>La larghezza di ciascun percorso rispe</w:t>
      </w:r>
      <w:r>
        <w:rPr>
          <w:color w:val="000000"/>
        </w:rPr>
        <w:t>tta i criteri della tabella S.4-28</w:t>
      </w:r>
      <w:r>
        <w:rPr>
          <w:noProof/>
        </w:rPr>
        <w:drawing>
          <wp:anchor distT="0" distB="0" distL="114300" distR="114300" simplePos="0" relativeHeight="251735040" behindDoc="0" locked="0" layoutInCell="1" hidden="0" allowOverlap="1" wp14:anchorId="74F488B6" wp14:editId="74F488B7">
            <wp:simplePos x="0" y="0"/>
            <wp:positionH relativeFrom="column">
              <wp:posOffset>131</wp:posOffset>
            </wp:positionH>
            <wp:positionV relativeFrom="paragraph">
              <wp:posOffset>267162</wp:posOffset>
            </wp:positionV>
            <wp:extent cx="6120000" cy="372633"/>
            <wp:effectExtent l="0" t="0" r="0" b="0"/>
            <wp:wrapSquare wrapText="bothSides" distT="0" distB="0" distL="114300" distR="114300"/>
            <wp:docPr id="30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0"/>
                    <a:srcRect t="10690" b="9982"/>
                    <a:stretch>
                      <a:fillRect/>
                    </a:stretch>
                  </pic:blipFill>
                  <pic:spPr>
                    <a:xfrm>
                      <a:off x="0" y="0"/>
                      <a:ext cx="6120000" cy="372633"/>
                    </a:xfrm>
                    <a:prstGeom prst="rect">
                      <a:avLst/>
                    </a:prstGeom>
                    <a:ln/>
                  </pic:spPr>
                </pic:pic>
              </a:graphicData>
            </a:graphic>
          </wp:anchor>
        </w:drawing>
      </w:r>
    </w:p>
    <w:p w14:paraId="74F487DE" w14:textId="77777777" w:rsidR="00E11FF8" w:rsidRDefault="00DF7851">
      <w:pPr>
        <w:pBdr>
          <w:top w:val="nil"/>
          <w:left w:val="nil"/>
          <w:bottom w:val="nil"/>
          <w:right w:val="nil"/>
          <w:between w:val="nil"/>
        </w:pBdr>
        <w:spacing w:after="0" w:line="240" w:lineRule="auto"/>
        <w:rPr>
          <w:color w:val="000000"/>
        </w:rPr>
      </w:pPr>
      <w:r>
        <w:rPr>
          <w:color w:val="000000"/>
        </w:rPr>
        <w:br/>
        <w:t>La convergenza dei flussi di occupanti dalle vie d’esodo orizzontali e verticali verso l’uscita finale non sarà ostacolata (es. da arredi fissi o mobili, …).</w:t>
      </w:r>
    </w:p>
    <w:p w14:paraId="74F487DF" w14:textId="77777777" w:rsidR="00E11FF8" w:rsidRDefault="00DF7851">
      <w:pPr>
        <w:pBdr>
          <w:top w:val="nil"/>
          <w:left w:val="nil"/>
          <w:bottom w:val="nil"/>
          <w:right w:val="nil"/>
          <w:between w:val="nil"/>
        </w:pBdr>
        <w:spacing w:after="0" w:line="240" w:lineRule="auto"/>
        <w:rPr>
          <w:color w:val="000000"/>
        </w:rPr>
      </w:pPr>
      <w:r>
        <w:rPr>
          <w:color w:val="000000"/>
        </w:rPr>
        <w:t xml:space="preserve">A tal fine, qualora almeno due delle vie d’esodo convergenti </w:t>
      </w:r>
      <w:r>
        <w:rPr>
          <w:color w:val="000000"/>
        </w:rPr>
        <w:t>verso la stessa uscita finale siano impiegate da più di 50 occupanti ciascuna, la distanza misurata in pianta tra l’uscita finale e lo sbarco di tutte le vie d’esodo ad essa convergenti deve essere ≥ 2 m, come mostrato nell’illustrazione S.4-5.</w:t>
      </w:r>
      <w:r>
        <w:rPr>
          <w:color w:val="000000"/>
        </w:rPr>
        <w:br/>
      </w:r>
      <w:r>
        <w:rPr>
          <w:noProof/>
        </w:rPr>
        <w:drawing>
          <wp:anchor distT="0" distB="0" distL="114300" distR="114300" simplePos="0" relativeHeight="251736064" behindDoc="0" locked="0" layoutInCell="1" hidden="0" allowOverlap="1" wp14:anchorId="74F488B8" wp14:editId="74F488B9">
            <wp:simplePos x="0" y="0"/>
            <wp:positionH relativeFrom="column">
              <wp:posOffset>3417570</wp:posOffset>
            </wp:positionH>
            <wp:positionV relativeFrom="paragraph">
              <wp:posOffset>612255</wp:posOffset>
            </wp:positionV>
            <wp:extent cx="2702560" cy="1280795"/>
            <wp:effectExtent l="0" t="0" r="0" b="0"/>
            <wp:wrapSquare wrapText="bothSides" distT="0" distB="0" distL="114300" distR="114300"/>
            <wp:docPr id="31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1"/>
                    <a:srcRect/>
                    <a:stretch>
                      <a:fillRect/>
                    </a:stretch>
                  </pic:blipFill>
                  <pic:spPr>
                    <a:xfrm>
                      <a:off x="0" y="0"/>
                      <a:ext cx="2702560" cy="1280795"/>
                    </a:xfrm>
                    <a:prstGeom prst="rect">
                      <a:avLst/>
                    </a:prstGeom>
                    <a:ln/>
                  </pic:spPr>
                </pic:pic>
              </a:graphicData>
            </a:graphic>
          </wp:anchor>
        </w:drawing>
      </w:r>
    </w:p>
    <w:p w14:paraId="74F487E0" w14:textId="77777777" w:rsidR="00E11FF8" w:rsidRDefault="00E11FF8">
      <w:pPr>
        <w:pBdr>
          <w:top w:val="nil"/>
          <w:left w:val="nil"/>
          <w:bottom w:val="nil"/>
          <w:right w:val="nil"/>
          <w:between w:val="nil"/>
        </w:pBdr>
        <w:spacing w:after="0" w:line="240" w:lineRule="auto"/>
        <w:rPr>
          <w:color w:val="000000"/>
        </w:rPr>
      </w:pPr>
    </w:p>
    <w:p w14:paraId="74F487E1" w14:textId="77777777" w:rsidR="00E11FF8" w:rsidRDefault="00E11FF8">
      <w:pPr>
        <w:pBdr>
          <w:top w:val="nil"/>
          <w:left w:val="nil"/>
          <w:bottom w:val="nil"/>
          <w:right w:val="nil"/>
          <w:between w:val="nil"/>
        </w:pBdr>
        <w:spacing w:after="0" w:line="240" w:lineRule="auto"/>
        <w:rPr>
          <w:color w:val="000000"/>
        </w:rPr>
      </w:pPr>
    </w:p>
    <w:p w14:paraId="74F487E2" w14:textId="77777777" w:rsidR="00E11FF8" w:rsidRDefault="00DF7851">
      <w:pPr>
        <w:widowControl w:val="0"/>
        <w:pBdr>
          <w:top w:val="nil"/>
          <w:left w:val="nil"/>
          <w:bottom w:val="nil"/>
          <w:right w:val="nil"/>
          <w:between w:val="nil"/>
        </w:pBdr>
        <w:tabs>
          <w:tab w:val="left" w:pos="460"/>
          <w:tab w:val="left" w:pos="9072"/>
        </w:tabs>
        <w:spacing w:after="0" w:line="240" w:lineRule="auto"/>
        <w:ind w:right="-26"/>
        <w:jc w:val="both"/>
        <w:rPr>
          <w:rFonts w:ascii="Arial" w:eastAsia="Arial" w:hAnsi="Arial" w:cs="Arial"/>
          <w:color w:val="000000"/>
          <w:sz w:val="20"/>
          <w:szCs w:val="20"/>
        </w:rPr>
      </w:pPr>
      <w:r>
        <w:rPr>
          <w:rFonts w:ascii="Arial" w:eastAsia="Arial" w:hAnsi="Arial" w:cs="Arial"/>
          <w:color w:val="000000"/>
          <w:sz w:val="20"/>
          <w:szCs w:val="20"/>
        </w:rPr>
        <w:t>Nel cas</w:t>
      </w:r>
      <w:r>
        <w:rPr>
          <w:rFonts w:ascii="Arial" w:eastAsia="Arial" w:hAnsi="Arial" w:cs="Arial"/>
          <w:color w:val="000000"/>
          <w:sz w:val="20"/>
          <w:szCs w:val="20"/>
        </w:rPr>
        <w:t>o in esame:</w:t>
      </w:r>
    </w:p>
    <w:p w14:paraId="74F487E3" w14:textId="77777777" w:rsidR="00E11FF8" w:rsidRDefault="00E11FF8">
      <w:pPr>
        <w:pBdr>
          <w:top w:val="nil"/>
          <w:left w:val="nil"/>
          <w:bottom w:val="nil"/>
          <w:right w:val="nil"/>
          <w:between w:val="nil"/>
        </w:pBdr>
        <w:spacing w:after="0" w:line="240" w:lineRule="auto"/>
        <w:rPr>
          <w:color w:val="000000"/>
        </w:rPr>
      </w:pPr>
    </w:p>
    <w:p w14:paraId="74F487E4" w14:textId="77777777" w:rsidR="00E11FF8" w:rsidRDefault="00E11FF8">
      <w:pPr>
        <w:pBdr>
          <w:top w:val="nil"/>
          <w:left w:val="nil"/>
          <w:bottom w:val="nil"/>
          <w:right w:val="nil"/>
          <w:between w:val="nil"/>
        </w:pBdr>
        <w:spacing w:after="0" w:line="240" w:lineRule="auto"/>
        <w:rPr>
          <w:color w:val="000000"/>
        </w:rPr>
      </w:pPr>
    </w:p>
    <w:p w14:paraId="74F487E5" w14:textId="77777777" w:rsidR="00E11FF8" w:rsidRDefault="00E11FF8">
      <w:pPr>
        <w:pBdr>
          <w:top w:val="nil"/>
          <w:left w:val="nil"/>
          <w:bottom w:val="nil"/>
          <w:right w:val="nil"/>
          <w:between w:val="nil"/>
        </w:pBdr>
        <w:spacing w:after="0" w:line="240" w:lineRule="auto"/>
        <w:rPr>
          <w:color w:val="000000"/>
        </w:rPr>
      </w:pPr>
    </w:p>
    <w:p w14:paraId="74F487E6" w14:textId="77777777" w:rsidR="00E11FF8" w:rsidRDefault="00DF7851">
      <w:pPr>
        <w:rPr>
          <w:sz w:val="36"/>
          <w:szCs w:val="36"/>
        </w:rPr>
      </w:pPr>
      <w:r>
        <w:rPr>
          <w:noProof/>
        </w:rPr>
        <mc:AlternateContent>
          <mc:Choice Requires="wps">
            <w:drawing>
              <wp:anchor distT="45720" distB="45720" distL="114300" distR="114300" simplePos="0" relativeHeight="251737088" behindDoc="0" locked="0" layoutInCell="1" hidden="0" allowOverlap="1" wp14:anchorId="74F488BA" wp14:editId="74F488BB">
                <wp:simplePos x="0" y="0"/>
                <wp:positionH relativeFrom="column">
                  <wp:posOffset>482600</wp:posOffset>
                </wp:positionH>
                <wp:positionV relativeFrom="paragraph">
                  <wp:posOffset>172720</wp:posOffset>
                </wp:positionV>
                <wp:extent cx="757555" cy="293370"/>
                <wp:effectExtent l="0" t="0" r="0" b="0"/>
                <wp:wrapSquare wrapText="bothSides" distT="45720" distB="45720" distL="114300" distR="114300"/>
                <wp:docPr id="257" name=""/>
                <wp:cNvGraphicFramePr/>
                <a:graphic xmlns:a="http://schemas.openxmlformats.org/drawingml/2006/main">
                  <a:graphicData uri="http://schemas.microsoft.com/office/word/2010/wordprocessingShape">
                    <wps:wsp>
                      <wps:cNvSpPr/>
                      <wps:spPr>
                        <a:xfrm>
                          <a:off x="4971985" y="3638078"/>
                          <a:ext cx="748030" cy="283845"/>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14:paraId="74F4890C" w14:textId="77777777" w:rsidR="00E11FF8" w:rsidRDefault="00DF7851">
                            <w:pPr>
                              <w:spacing w:line="258" w:lineRule="auto"/>
                              <w:textDirection w:val="btLr"/>
                            </w:pPr>
                            <w:r>
                              <w:rPr>
                                <w:b/>
                                <w:color w:val="000000"/>
                              </w:rPr>
                              <w:t>USCITA 1</w:t>
                            </w:r>
                          </w:p>
                        </w:txbxContent>
                      </wps:txbx>
                      <wps:bodyPr spcFirstLastPara="1" wrap="square" lIns="91425" tIns="45700" rIns="91425" bIns="45700" anchor="t" anchorCtr="0">
                        <a:noAutofit/>
                      </wps:bodyPr>
                    </wps:wsp>
                  </a:graphicData>
                </a:graphic>
              </wp:anchor>
            </w:drawing>
          </mc:Choice>
          <mc:Fallback>
            <w:pict>
              <v:rect w14:anchorId="74F488BA" id="_x0000_s1066" style="position:absolute;margin-left:38pt;margin-top:13.6pt;width:59.65pt;height:23.1pt;z-index:2517370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" fillcolor="#fff2cc">
                <v:stroke startarrowwidth="narrow" startarrowlength="short" endarrowwidth="narrow" endarrowlength="short"/>
                <v:textbox inset="2.53958mm,1.2694mm,2.53958mm,1.2694mm">
                  <w:txbxContent>
                    <w:p w14:paraId="74F4890C" w14:textId="77777777" w:rsidR="00E11FF8" w:rsidRDefault="00DF7851">
                      <w:pPr>
                        <w:spacing w:line="258" w:lineRule="auto"/>
                        <w:textDirection w:val="btLr"/>
                      </w:pPr>
                      <w:r>
                        <w:rPr>
                          <w:b/>
                          <w:color w:val="000000"/>
                        </w:rPr>
                        <w:t>USCITA 1</w:t>
                      </w:r>
                    </w:p>
                  </w:txbxContent>
                </v:textbox>
                <w10:wrap type="square"/>
              </v:rect>
            </w:pict>
          </mc:Fallback>
        </mc:AlternateContent>
      </w:r>
    </w:p>
    <w:p w14:paraId="74F487E7" w14:textId="77777777" w:rsidR="00E11FF8" w:rsidRDefault="00DF7851">
      <w:pPr>
        <w:jc w:val="center"/>
        <w:rPr>
          <w:sz w:val="36"/>
          <w:szCs w:val="36"/>
        </w:rPr>
      </w:pPr>
      <w:r>
        <w:rPr>
          <w:noProof/>
        </w:rPr>
        <w:drawing>
          <wp:anchor distT="0" distB="0" distL="114300" distR="114300" simplePos="0" relativeHeight="251738112" behindDoc="0" locked="0" layoutInCell="1" hidden="0" allowOverlap="1" wp14:anchorId="74F488BC" wp14:editId="74F488BD">
            <wp:simplePos x="0" y="0"/>
            <wp:positionH relativeFrom="column">
              <wp:posOffset>-145471</wp:posOffset>
            </wp:positionH>
            <wp:positionV relativeFrom="paragraph">
              <wp:posOffset>-584373</wp:posOffset>
            </wp:positionV>
            <wp:extent cx="2957830" cy="3441700"/>
            <wp:effectExtent l="0" t="0" r="0" b="0"/>
            <wp:wrapSquare wrapText="bothSides" distT="0" distB="0" distL="114300" distR="114300"/>
            <wp:docPr id="31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2"/>
                    <a:srcRect/>
                    <a:stretch>
                      <a:fillRect/>
                    </a:stretch>
                  </pic:blipFill>
                  <pic:spPr>
                    <a:xfrm>
                      <a:off x="0" y="0"/>
                      <a:ext cx="2957830" cy="3441700"/>
                    </a:xfrm>
                    <a:prstGeom prst="rect">
                      <a:avLst/>
                    </a:prstGeom>
                    <a:ln/>
                  </pic:spPr>
                </pic:pic>
              </a:graphicData>
            </a:graphic>
          </wp:anchor>
        </w:drawing>
      </w:r>
      <w:r>
        <w:rPr>
          <w:noProof/>
        </w:rPr>
        <w:drawing>
          <wp:anchor distT="0" distB="0" distL="114300" distR="114300" simplePos="0" relativeHeight="251739136" behindDoc="0" locked="0" layoutInCell="1" hidden="0" allowOverlap="1" wp14:anchorId="74F488BE" wp14:editId="74F488BF">
            <wp:simplePos x="0" y="0"/>
            <wp:positionH relativeFrom="column">
              <wp:posOffset>3107055</wp:posOffset>
            </wp:positionH>
            <wp:positionV relativeFrom="paragraph">
              <wp:posOffset>387985</wp:posOffset>
            </wp:positionV>
            <wp:extent cx="3013075" cy="2466340"/>
            <wp:effectExtent l="0" t="0" r="0" b="0"/>
            <wp:wrapSquare wrapText="bothSides" distT="0" distB="0" distL="114300" distR="114300"/>
            <wp:docPr id="29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3"/>
                    <a:srcRect/>
                    <a:stretch>
                      <a:fillRect/>
                    </a:stretch>
                  </pic:blipFill>
                  <pic:spPr>
                    <a:xfrm>
                      <a:off x="0" y="0"/>
                      <a:ext cx="3013075" cy="2466340"/>
                    </a:xfrm>
                    <a:prstGeom prst="rect">
                      <a:avLst/>
                    </a:prstGeom>
                    <a:ln/>
                  </pic:spPr>
                </pic:pic>
              </a:graphicData>
            </a:graphic>
          </wp:anchor>
        </w:drawing>
      </w:r>
      <w:r>
        <w:rPr>
          <w:noProof/>
        </w:rPr>
        <mc:AlternateContent>
          <mc:Choice Requires="wps">
            <w:drawing>
              <wp:anchor distT="45720" distB="45720" distL="114300" distR="114300" simplePos="0" relativeHeight="251740160" behindDoc="0" locked="0" layoutInCell="1" hidden="0" allowOverlap="1" wp14:anchorId="74F488C0" wp14:editId="74F488C1">
                <wp:simplePos x="0" y="0"/>
                <wp:positionH relativeFrom="column">
                  <wp:posOffset>5359400</wp:posOffset>
                </wp:positionH>
                <wp:positionV relativeFrom="paragraph">
                  <wp:posOffset>2217420</wp:posOffset>
                </wp:positionV>
                <wp:extent cx="757555" cy="293370"/>
                <wp:effectExtent l="0" t="0" r="0" b="0"/>
                <wp:wrapSquare wrapText="bothSides" distT="45720" distB="45720" distL="114300" distR="114300"/>
                <wp:docPr id="245" name=""/>
                <wp:cNvGraphicFramePr/>
                <a:graphic xmlns:a="http://schemas.openxmlformats.org/drawingml/2006/main">
                  <a:graphicData uri="http://schemas.microsoft.com/office/word/2010/wordprocessingShape">
                    <wps:wsp>
                      <wps:cNvSpPr/>
                      <wps:spPr>
                        <a:xfrm>
                          <a:off x="4971985" y="3638078"/>
                          <a:ext cx="748030" cy="283845"/>
                        </a:xfrm>
                        <a:prstGeom prst="rect">
                          <a:avLst/>
                        </a:prstGeom>
                        <a:solidFill>
                          <a:srgbClr val="E1EFD8"/>
                        </a:solidFill>
                        <a:ln w="9525" cap="flat" cmpd="sng">
                          <a:solidFill>
                            <a:srgbClr val="000000"/>
                          </a:solidFill>
                          <a:prstDash val="solid"/>
                          <a:miter lim="800000"/>
                          <a:headEnd type="none" w="sm" len="sm"/>
                          <a:tailEnd type="none" w="sm" len="sm"/>
                        </a:ln>
                      </wps:spPr>
                      <wps:txbx>
                        <w:txbxContent>
                          <w:p w14:paraId="74F4890D" w14:textId="77777777" w:rsidR="00E11FF8" w:rsidRDefault="00DF7851">
                            <w:pPr>
                              <w:spacing w:line="258" w:lineRule="auto"/>
                              <w:textDirection w:val="btLr"/>
                            </w:pPr>
                            <w:r>
                              <w:rPr>
                                <w:b/>
                                <w:color w:val="000000"/>
                              </w:rPr>
                              <w:t>USCITA 2</w:t>
                            </w:r>
                          </w:p>
                        </w:txbxContent>
                      </wps:txbx>
                      <wps:bodyPr spcFirstLastPara="1" wrap="square" lIns="91425" tIns="45700" rIns="91425" bIns="45700" anchor="t" anchorCtr="0">
                        <a:noAutofit/>
                      </wps:bodyPr>
                    </wps:wsp>
                  </a:graphicData>
                </a:graphic>
              </wp:anchor>
            </w:drawing>
          </mc:Choice>
          <mc:Fallback>
            <w:pict>
              <v:rect w14:anchorId="74F488C0" id="_x0000_s1067" style="position:absolute;left:0;text-align:left;margin-left:422pt;margin-top:174.6pt;width:59.65pt;height:23.1pt;z-index:2517401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" fillcolor="#e1efd8">
                <v:stroke startarrowwidth="narrow" startarrowlength="short" endarrowwidth="narrow" endarrowlength="short"/>
                <v:textbox inset="2.53958mm,1.2694mm,2.53958mm,1.2694mm">
                  <w:txbxContent>
                    <w:p w14:paraId="74F4890D" w14:textId="77777777" w:rsidR="00E11FF8" w:rsidRDefault="00DF7851">
                      <w:pPr>
                        <w:spacing w:line="258" w:lineRule="auto"/>
                        <w:textDirection w:val="btLr"/>
                      </w:pPr>
                      <w:r>
                        <w:rPr>
                          <w:b/>
                          <w:color w:val="000000"/>
                        </w:rPr>
                        <w:t>USCITA 2</w:t>
                      </w:r>
                    </w:p>
                  </w:txbxContent>
                </v:textbox>
                <w10:wrap type="square"/>
              </v:rect>
            </w:pict>
          </mc:Fallback>
        </mc:AlternateContent>
      </w:r>
      <w:r>
        <w:rPr>
          <w:noProof/>
        </w:rPr>
        <mc:AlternateContent>
          <mc:Choice Requires="wpg">
            <w:drawing>
              <wp:anchor distT="0" distB="0" distL="114300" distR="114300" simplePos="0" relativeHeight="251741184" behindDoc="0" locked="0" layoutInCell="1" hidden="0" allowOverlap="1" wp14:anchorId="74F488C2" wp14:editId="74F488C3">
                <wp:simplePos x="0" y="0"/>
                <wp:positionH relativeFrom="column">
                  <wp:posOffset>4673600</wp:posOffset>
                </wp:positionH>
                <wp:positionV relativeFrom="paragraph">
                  <wp:posOffset>2006600</wp:posOffset>
                </wp:positionV>
                <wp:extent cx="25400" cy="529590"/>
                <wp:effectExtent l="0" t="0" r="0" b="0"/>
                <wp:wrapNone/>
                <wp:docPr id="277" name=""/>
                <wp:cNvGraphicFramePr/>
                <a:graphic xmlns:a="http://schemas.openxmlformats.org/drawingml/2006/main">
                  <a:graphicData uri="http://schemas.microsoft.com/office/word/2010/wordprocessingShape">
                    <wps:wsp>
                      <wps:cNvCnPr/>
                      <wps:spPr>
                        <a:xfrm>
                          <a:off x="5339333" y="3515205"/>
                          <a:ext cx="13335" cy="529590"/>
                        </a:xfrm>
                        <a:prstGeom prst="straightConnector1">
                          <a:avLst/>
                        </a:prstGeom>
                        <a:noFill/>
                        <a:ln w="9525" cap="flat" cmpd="sng">
                          <a:solidFill>
                            <a:schemeClr val="accent1"/>
                          </a:solidFill>
                          <a:prstDash val="solid"/>
                          <a:miter lim="800000"/>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4673600</wp:posOffset>
                </wp:positionH>
                <wp:positionV relativeFrom="paragraph">
                  <wp:posOffset>2006600</wp:posOffset>
                </wp:positionV>
                <wp:extent cx="25400" cy="529590"/>
                <wp:effectExtent b="0" l="0" r="0" t="0"/>
                <wp:wrapNone/>
                <wp:docPr id="277" name="image77.png"/>
                <a:graphic>
                  <a:graphicData uri="http://schemas.openxmlformats.org/drawingml/2006/picture">
                    <pic:pic>
                      <pic:nvPicPr>
                        <pic:cNvPr id="0" name="image77.png"/>
                        <pic:cNvPicPr preferRelativeResize="0"/>
                      </pic:nvPicPr>
                      <pic:blipFill>
                        <a:blip r:embed="rId89"/>
                        <a:srcRect/>
                        <a:stretch>
                          <a:fillRect/>
                        </a:stretch>
                      </pic:blipFill>
                      <pic:spPr>
                        <a:xfrm>
                          <a:off x="0" y="0"/>
                          <a:ext cx="25400" cy="529590"/>
                        </a:xfrm>
                        <a:prstGeom prst="rect"/>
                        <a:ln/>
                      </pic:spPr>
                    </pic:pic>
                  </a:graphicData>
                </a:graphic>
              </wp:anchor>
            </w:drawing>
          </mc:Fallback>
        </mc:AlternateContent>
      </w:r>
      <w:r>
        <w:rPr>
          <w:noProof/>
        </w:rPr>
        <mc:AlternateContent>
          <mc:Choice Requires="wpg">
            <w:drawing>
              <wp:anchor distT="0" distB="0" distL="114300" distR="114300" simplePos="0" relativeHeight="251742208" behindDoc="0" locked="0" layoutInCell="1" hidden="0" allowOverlap="1" wp14:anchorId="74F488C4" wp14:editId="74F488C5">
                <wp:simplePos x="0" y="0"/>
                <wp:positionH relativeFrom="column">
                  <wp:posOffset>4368800</wp:posOffset>
                </wp:positionH>
                <wp:positionV relativeFrom="paragraph">
                  <wp:posOffset>2006600</wp:posOffset>
                </wp:positionV>
                <wp:extent cx="311727" cy="12700"/>
                <wp:effectExtent l="0" t="0" r="0" b="0"/>
                <wp:wrapNone/>
                <wp:docPr id="282" name=""/>
                <wp:cNvGraphicFramePr/>
                <a:graphic xmlns:a="http://schemas.openxmlformats.org/drawingml/2006/main">
                  <a:graphicData uri="http://schemas.microsoft.com/office/word/2010/wordprocessingShape">
                    <wps:wsp>
                      <wps:cNvCnPr/>
                      <wps:spPr>
                        <a:xfrm>
                          <a:off x="5190137" y="3776537"/>
                          <a:ext cx="311727" cy="6927"/>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4368800</wp:posOffset>
                </wp:positionH>
                <wp:positionV relativeFrom="paragraph">
                  <wp:posOffset>2006600</wp:posOffset>
                </wp:positionV>
                <wp:extent cx="311727" cy="12700"/>
                <wp:effectExtent b="0" l="0" r="0" t="0"/>
                <wp:wrapNone/>
                <wp:docPr id="282" name="image84.png"/>
                <a:graphic>
                  <a:graphicData uri="http://schemas.openxmlformats.org/drawingml/2006/picture">
                    <pic:pic>
                      <pic:nvPicPr>
                        <pic:cNvPr id="0" name="image84.png"/>
                        <pic:cNvPicPr preferRelativeResize="0"/>
                      </pic:nvPicPr>
                      <pic:blipFill>
                        <a:blip r:embed="rId90"/>
                        <a:srcRect/>
                        <a:stretch>
                          <a:fillRect/>
                        </a:stretch>
                      </pic:blipFill>
                      <pic:spPr>
                        <a:xfrm>
                          <a:off x="0" y="0"/>
                          <a:ext cx="311727" cy="12700"/>
                        </a:xfrm>
                        <a:prstGeom prst="rect"/>
                        <a:ln/>
                      </pic:spPr>
                    </pic:pic>
                  </a:graphicData>
                </a:graphic>
              </wp:anchor>
            </w:drawing>
          </mc:Fallback>
        </mc:AlternateContent>
      </w:r>
      <w:r>
        <w:rPr>
          <w:noProof/>
        </w:rPr>
        <mc:AlternateContent>
          <mc:Choice Requires="wpg">
            <w:drawing>
              <wp:anchor distT="0" distB="0" distL="114300" distR="114300" simplePos="0" relativeHeight="251743232" behindDoc="0" locked="0" layoutInCell="1" hidden="0" allowOverlap="1" wp14:anchorId="74F488C6" wp14:editId="74F488C7">
                <wp:simplePos x="0" y="0"/>
                <wp:positionH relativeFrom="column">
                  <wp:posOffset>4419600</wp:posOffset>
                </wp:positionH>
                <wp:positionV relativeFrom="paragraph">
                  <wp:posOffset>2514600</wp:posOffset>
                </wp:positionV>
                <wp:extent cx="311150" cy="12700"/>
                <wp:effectExtent l="0" t="0" r="0" b="0"/>
                <wp:wrapNone/>
                <wp:docPr id="278" name=""/>
                <wp:cNvGraphicFramePr/>
                <a:graphic xmlns:a="http://schemas.openxmlformats.org/drawingml/2006/main">
                  <a:graphicData uri="http://schemas.microsoft.com/office/word/2010/wordprocessingShape">
                    <wps:wsp>
                      <wps:cNvCnPr/>
                      <wps:spPr>
                        <a:xfrm>
                          <a:off x="5190425" y="3780000"/>
                          <a:ext cx="31115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4419600</wp:posOffset>
                </wp:positionH>
                <wp:positionV relativeFrom="paragraph">
                  <wp:posOffset>2514600</wp:posOffset>
                </wp:positionV>
                <wp:extent cx="311150" cy="12700"/>
                <wp:effectExtent b="0" l="0" r="0" t="0"/>
                <wp:wrapNone/>
                <wp:docPr id="278" name="image80.png"/>
                <a:graphic>
                  <a:graphicData uri="http://schemas.openxmlformats.org/drawingml/2006/picture">
                    <pic:pic>
                      <pic:nvPicPr>
                        <pic:cNvPr id="0" name="image80.png"/>
                        <pic:cNvPicPr preferRelativeResize="0"/>
                      </pic:nvPicPr>
                      <pic:blipFill>
                        <a:blip r:embed="rId91"/>
                        <a:srcRect/>
                        <a:stretch>
                          <a:fillRect/>
                        </a:stretch>
                      </pic:blipFill>
                      <pic:spPr>
                        <a:xfrm>
                          <a:off x="0" y="0"/>
                          <a:ext cx="311150" cy="12700"/>
                        </a:xfrm>
                        <a:prstGeom prst="rect"/>
                        <a:ln/>
                      </pic:spPr>
                    </pic:pic>
                  </a:graphicData>
                </a:graphic>
              </wp:anchor>
            </w:drawing>
          </mc:Fallback>
        </mc:AlternateContent>
      </w:r>
      <w:r>
        <w:rPr>
          <w:noProof/>
        </w:rPr>
        <mc:AlternateContent>
          <mc:Choice Requires="wps">
            <w:drawing>
              <wp:anchor distT="45720" distB="45720" distL="114300" distR="114300" simplePos="0" relativeHeight="251744256" behindDoc="0" locked="0" layoutInCell="1" hidden="0" allowOverlap="1" wp14:anchorId="74F488C8" wp14:editId="74F488C9">
                <wp:simplePos x="0" y="0"/>
                <wp:positionH relativeFrom="column">
                  <wp:posOffset>4724400</wp:posOffset>
                </wp:positionH>
                <wp:positionV relativeFrom="paragraph">
                  <wp:posOffset>2153920</wp:posOffset>
                </wp:positionV>
                <wp:extent cx="383540" cy="259080"/>
                <wp:effectExtent l="0" t="0" r="0" b="0"/>
                <wp:wrapSquare wrapText="bothSides" distT="45720" distB="45720" distL="114300" distR="114300"/>
                <wp:docPr id="237" name=""/>
                <wp:cNvGraphicFramePr/>
                <a:graphic xmlns:a="http://schemas.openxmlformats.org/drawingml/2006/main">
                  <a:graphicData uri="http://schemas.microsoft.com/office/word/2010/wordprocessingShape">
                    <wps:wsp>
                      <wps:cNvSpPr/>
                      <wps:spPr>
                        <a:xfrm>
                          <a:off x="5158993" y="3655223"/>
                          <a:ext cx="374015" cy="249555"/>
                        </a:xfrm>
                        <a:prstGeom prst="rect">
                          <a:avLst/>
                        </a:prstGeom>
                        <a:solidFill>
                          <a:srgbClr val="FFFFFF"/>
                        </a:solidFill>
                        <a:ln>
                          <a:noFill/>
                        </a:ln>
                      </wps:spPr>
                      <wps:txbx>
                        <w:txbxContent>
                          <w:p w14:paraId="74F4890E" w14:textId="77777777" w:rsidR="00E11FF8" w:rsidRDefault="00DF7851">
                            <w:pPr>
                              <w:spacing w:line="258" w:lineRule="auto"/>
                              <w:textDirection w:val="btLr"/>
                            </w:pPr>
                            <w:r>
                              <w:rPr>
                                <w:color w:val="0070C0"/>
                                <w:sz w:val="18"/>
                              </w:rPr>
                              <w:t>0.9</w:t>
                            </w:r>
                          </w:p>
                        </w:txbxContent>
                      </wps:txbx>
                      <wps:bodyPr spcFirstLastPara="1" wrap="square" lIns="91425" tIns="45700" rIns="91425" bIns="45700" anchor="t" anchorCtr="0">
                        <a:noAutofit/>
                      </wps:bodyPr>
                    </wps:wsp>
                  </a:graphicData>
                </a:graphic>
              </wp:anchor>
            </w:drawing>
          </mc:Choice>
          <mc:Fallback>
            <w:pict>
              <v:rect w14:anchorId="74F488C8" id="_x0000_s1068" style="position:absolute;left:0;text-align:left;margin-left:372pt;margin-top:169.6pt;width:30.2pt;height:20.4pt;z-index:2517442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" stroked="f">
                <v:textbox inset="2.53958mm,1.2694mm,2.53958mm,1.2694mm">
                  <w:txbxContent>
                    <w:p w14:paraId="74F4890E" w14:textId="77777777" w:rsidR="00E11FF8" w:rsidRDefault="00DF7851">
                      <w:pPr>
                        <w:spacing w:line="258" w:lineRule="auto"/>
                        <w:textDirection w:val="btLr"/>
                      </w:pPr>
                      <w:r>
                        <w:rPr>
                          <w:color w:val="0070C0"/>
                          <w:sz w:val="18"/>
                        </w:rPr>
                        <w:t>0.9</w:t>
                      </w:r>
                    </w:p>
                  </w:txbxContent>
                </v:textbox>
                <w10:wrap type="square"/>
              </v:rect>
            </w:pict>
          </mc:Fallback>
        </mc:AlternateContent>
      </w:r>
    </w:p>
    <w:p w14:paraId="74F487E8" w14:textId="77777777" w:rsidR="00E11FF8" w:rsidRDefault="00DF7851">
      <w:pPr>
        <w:pBdr>
          <w:top w:val="nil"/>
          <w:left w:val="nil"/>
          <w:bottom w:val="nil"/>
          <w:right w:val="nil"/>
          <w:between w:val="nil"/>
        </w:pBdr>
        <w:spacing w:after="200" w:line="240" w:lineRule="auto"/>
        <w:rPr>
          <w:i/>
          <w:color w:val="44546A"/>
          <w:sz w:val="20"/>
          <w:szCs w:val="20"/>
        </w:rPr>
      </w:pPr>
      <w:r>
        <w:rPr>
          <w:i/>
          <w:color w:val="44546A"/>
          <w:sz w:val="20"/>
          <w:szCs w:val="20"/>
        </w:rPr>
        <w:t>Valutazione larghezza delle uscite finali</w:t>
      </w:r>
    </w:p>
    <w:p w14:paraId="74F487E9" w14:textId="77777777" w:rsidR="00E11FF8" w:rsidRDefault="00DF7851">
      <w:pPr>
        <w:pBdr>
          <w:top w:val="nil"/>
          <w:left w:val="nil"/>
          <w:bottom w:val="nil"/>
          <w:right w:val="nil"/>
          <w:between w:val="nil"/>
        </w:pBdr>
        <w:spacing w:after="0" w:line="240" w:lineRule="auto"/>
        <w:rPr>
          <w:color w:val="000000"/>
        </w:rPr>
      </w:pPr>
      <w:r>
        <w:rPr>
          <w:color w:val="000000"/>
        </w:rPr>
        <w:t>Effettuando il calcolo:</w:t>
      </w:r>
      <w:r>
        <w:rPr>
          <w:color w:val="000000"/>
        </w:rPr>
        <w:br/>
      </w:r>
    </w:p>
    <w:p w14:paraId="74F487EA" w14:textId="77777777" w:rsidR="00E11FF8" w:rsidRDefault="00DF7851">
      <w:pPr>
        <w:pBdr>
          <w:top w:val="nil"/>
          <w:left w:val="nil"/>
          <w:bottom w:val="nil"/>
          <w:right w:val="nil"/>
          <w:between w:val="nil"/>
        </w:pBdr>
        <w:spacing w:after="0" w:line="240" w:lineRule="auto"/>
        <w:jc w:val="center"/>
        <w:rPr>
          <w:b/>
          <w:color w:val="000000"/>
        </w:rPr>
      </w:pPr>
      <w:r>
        <w:rPr>
          <w:b/>
          <w:color w:val="000000"/>
        </w:rPr>
        <w:t>L</w:t>
      </w:r>
      <w:r>
        <w:rPr>
          <w:b/>
          <w:color w:val="000000"/>
          <w:vertAlign w:val="subscript"/>
        </w:rPr>
        <w:t xml:space="preserve">F </w:t>
      </w:r>
      <w:r>
        <w:rPr>
          <w:b/>
          <w:color w:val="000000"/>
        </w:rPr>
        <w:t>= (4,10 * 35) + (3,15 * 31) mm = 143,5 + 97,7 = 241,2 mm</w:t>
      </w:r>
    </w:p>
    <w:p w14:paraId="74F487EB" w14:textId="77777777" w:rsidR="00E11FF8" w:rsidRDefault="00DF7851">
      <w:pPr>
        <w:pBdr>
          <w:top w:val="nil"/>
          <w:left w:val="nil"/>
          <w:bottom w:val="nil"/>
          <w:right w:val="nil"/>
          <w:between w:val="nil"/>
        </w:pBdr>
        <w:spacing w:after="0" w:line="240" w:lineRule="auto"/>
        <w:rPr>
          <w:b/>
          <w:color w:val="000000"/>
        </w:rPr>
      </w:pPr>
      <w:r>
        <w:rPr>
          <w:b/>
          <w:color w:val="000000"/>
        </w:rPr>
        <w:br/>
        <w:t xml:space="preserve">VERIFICA DI RIDONDANZA: </w:t>
      </w:r>
      <w:r>
        <w:rPr>
          <w:color w:val="000000"/>
        </w:rPr>
        <w:t>si effettua il calcolo</w:t>
      </w:r>
      <w:r>
        <w:rPr>
          <w:b/>
          <w:color w:val="000000"/>
        </w:rPr>
        <w:t xml:space="preserve"> </w:t>
      </w:r>
      <w:r>
        <w:rPr>
          <w:color w:val="000000"/>
        </w:rPr>
        <w:t>ipotizzando che una delle due vie d’esodo sia resa indisponibile dalla presenza di un incendio</w:t>
      </w:r>
      <w:r>
        <w:rPr>
          <w:b/>
          <w:color w:val="000000"/>
        </w:rPr>
        <w:br/>
      </w:r>
    </w:p>
    <w:p w14:paraId="74F487EC" w14:textId="77777777" w:rsidR="00E11FF8" w:rsidRDefault="00DF7851">
      <w:pPr>
        <w:pBdr>
          <w:top w:val="nil"/>
          <w:left w:val="nil"/>
          <w:bottom w:val="nil"/>
          <w:right w:val="nil"/>
          <w:between w:val="nil"/>
        </w:pBdr>
        <w:spacing w:after="0" w:line="240" w:lineRule="auto"/>
        <w:jc w:val="center"/>
        <w:rPr>
          <w:b/>
          <w:color w:val="000000"/>
        </w:rPr>
      </w:pPr>
      <w:r>
        <w:rPr>
          <w:b/>
          <w:color w:val="000000"/>
        </w:rPr>
        <w:t>L</w:t>
      </w:r>
      <w:r>
        <w:rPr>
          <w:b/>
          <w:color w:val="000000"/>
          <w:vertAlign w:val="subscript"/>
        </w:rPr>
        <w:t xml:space="preserve">F </w:t>
      </w:r>
      <w:r>
        <w:rPr>
          <w:b/>
          <w:color w:val="000000"/>
        </w:rPr>
        <w:t>= (4,10 * 70) + (3,15 * 62) mm = 287 + 195,3 = 482,3 mm</w:t>
      </w:r>
    </w:p>
    <w:p w14:paraId="74F487ED" w14:textId="77777777" w:rsidR="00E11FF8" w:rsidRDefault="00E11FF8">
      <w:pPr>
        <w:pBdr>
          <w:top w:val="nil"/>
          <w:left w:val="nil"/>
          <w:bottom w:val="nil"/>
          <w:right w:val="nil"/>
          <w:between w:val="nil"/>
        </w:pBdr>
        <w:spacing w:after="0" w:line="240" w:lineRule="auto"/>
        <w:rPr>
          <w:color w:val="000000"/>
        </w:rPr>
      </w:pPr>
    </w:p>
    <w:p w14:paraId="74F487EE" w14:textId="77777777" w:rsidR="00E11FF8" w:rsidRDefault="00DF7851">
      <w:pPr>
        <w:pBdr>
          <w:top w:val="nil"/>
          <w:left w:val="nil"/>
          <w:bottom w:val="nil"/>
          <w:right w:val="nil"/>
          <w:between w:val="nil"/>
        </w:pBdr>
        <w:spacing w:after="0" w:line="240" w:lineRule="auto"/>
        <w:rPr>
          <w:color w:val="000000"/>
        </w:rPr>
      </w:pPr>
      <w:r>
        <w:rPr>
          <w:color w:val="000000"/>
        </w:rPr>
        <w:t>Le due uscite al piano terra dovranno avere una larghezza minima di 900 mm come previsto dalla prece</w:t>
      </w:r>
      <w:r>
        <w:rPr>
          <w:color w:val="000000"/>
        </w:rPr>
        <w:t>dente valutazione, quindi un totale di 1800 mm. In definitiva, quest’ultima configurazione consente un esodo simultaneo in totale sicurezza.</w:t>
      </w:r>
    </w:p>
    <w:p w14:paraId="74F487EF" w14:textId="77777777" w:rsidR="00E11FF8" w:rsidRDefault="00DF7851">
      <w:pPr>
        <w:pStyle w:val="Titolo1"/>
      </w:pPr>
      <w:bookmarkStart w:id="1" w:name="_heading=h.30j0zll" w:colFirst="0" w:colLast="0"/>
      <w:bookmarkEnd w:id="1"/>
      <w:r>
        <w:lastRenderedPageBreak/>
        <w:t>S.4.9 Esodo in presenza di occupanti con disabilità</w:t>
      </w:r>
    </w:p>
    <w:p w14:paraId="74F487F0" w14:textId="77777777" w:rsidR="00E11FF8" w:rsidRDefault="00DF7851">
      <w:pPr>
        <w:spacing w:line="240" w:lineRule="auto"/>
        <w:rPr>
          <w:b/>
        </w:rPr>
      </w:pPr>
      <w:r>
        <w:t>In tutti i piani dell’attività vi può essere presenza non occas</w:t>
      </w:r>
      <w:r>
        <w:t xml:space="preserve">ionale di occupanti che non abbiano sufficienti abilità per raggiungere autonomamente un luogo sicuro tramite vie d’esodo verticali. A tal proposito, sarà previsto uno </w:t>
      </w:r>
      <w:r>
        <w:rPr>
          <w:b/>
        </w:rPr>
        <w:t>spazio calmo in ogni piano.</w:t>
      </w:r>
    </w:p>
    <w:p w14:paraId="74F487F1" w14:textId="77777777" w:rsidR="00E11FF8" w:rsidRDefault="00DF7851">
      <w:pPr>
        <w:spacing w:line="240" w:lineRule="auto"/>
      </w:pPr>
      <w:r>
        <w:t>Si riportano le definizioni di spazio calmo ed esodo progres</w:t>
      </w:r>
      <w:r>
        <w:t>sivo:</w:t>
      </w:r>
    </w:p>
    <w:p w14:paraId="74F487F2" w14:textId="77777777" w:rsidR="00E11FF8" w:rsidRDefault="00DF7851">
      <w:pPr>
        <w:spacing w:line="240" w:lineRule="auto"/>
      </w:pPr>
      <w:r>
        <w:rPr>
          <w:i/>
          <w:color w:val="4472C4"/>
        </w:rPr>
        <w:t>Spazio calmo</w:t>
      </w:r>
      <w:r>
        <w:t>: luogo sicuro temporaneo ove gli occupanti possono attendere assistenza per completare l’esodo verso luogo sicuro.</w:t>
      </w:r>
      <w:r>
        <w:br/>
      </w:r>
      <w:r>
        <w:rPr>
          <w:i/>
          <w:color w:val="4472C4"/>
        </w:rPr>
        <w:t>Esodo orizzontale progressivo</w:t>
      </w:r>
      <w:r>
        <w:t>: modalità di esodo che prevede lo spostamento degli occupanti dal compartimento di primo inn</w:t>
      </w:r>
      <w:r>
        <w:t>esco in un compartimento adiacente capace di contenerli e proteggerli fino a quando l’incendio non sia estinto o fino a che non si proceda ad una successiva evacuazione verso luogo sicuro.</w:t>
      </w:r>
    </w:p>
    <w:p w14:paraId="74F487F3" w14:textId="77777777" w:rsidR="00E11FF8" w:rsidRDefault="00DF7851">
      <w:pPr>
        <w:spacing w:line="240" w:lineRule="auto"/>
      </w:pPr>
      <w:r>
        <w:t>Lo spazio calmo è stato previsto all’interno del vano protetto in p</w:t>
      </w:r>
      <w:r>
        <w:t xml:space="preserve">rossimità della scala protetta. Esso sarà dimensionato in base alla seguente tabella: </w:t>
      </w:r>
      <w:r>
        <w:br/>
        <w:t xml:space="preserve">Il committente ha stabilito un numero massimo di occupanti su sedia a ruote pari a </w:t>
      </w:r>
      <w:proofErr w:type="gramStart"/>
      <w:r>
        <w:rPr>
          <w:b/>
        </w:rPr>
        <w:t>2</w:t>
      </w:r>
      <w:proofErr w:type="gramEnd"/>
      <w:r>
        <w:rPr>
          <w:b/>
        </w:rPr>
        <w:t xml:space="preserve"> per piano</w:t>
      </w:r>
      <w:r>
        <w:t>. La dimensione minima dello spazio calmo sarà:</w:t>
      </w:r>
      <w:r>
        <w:rPr>
          <w:noProof/>
        </w:rPr>
        <w:drawing>
          <wp:anchor distT="0" distB="0" distL="114300" distR="114300" simplePos="0" relativeHeight="251745280" behindDoc="0" locked="0" layoutInCell="1" hidden="0" allowOverlap="1" wp14:anchorId="74F488CA" wp14:editId="74F488CB">
            <wp:simplePos x="0" y="0"/>
            <wp:positionH relativeFrom="column">
              <wp:posOffset>1</wp:posOffset>
            </wp:positionH>
            <wp:positionV relativeFrom="paragraph">
              <wp:posOffset>442364</wp:posOffset>
            </wp:positionV>
            <wp:extent cx="6120130" cy="1540510"/>
            <wp:effectExtent l="0" t="0" r="0" b="0"/>
            <wp:wrapSquare wrapText="bothSides" distT="0" distB="0" distL="114300" distR="114300"/>
            <wp:docPr id="3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2"/>
                    <a:srcRect/>
                    <a:stretch>
                      <a:fillRect/>
                    </a:stretch>
                  </pic:blipFill>
                  <pic:spPr>
                    <a:xfrm>
                      <a:off x="0" y="0"/>
                      <a:ext cx="6120130" cy="1540510"/>
                    </a:xfrm>
                    <a:prstGeom prst="rect">
                      <a:avLst/>
                    </a:prstGeom>
                    <a:ln/>
                  </pic:spPr>
                </pic:pic>
              </a:graphicData>
            </a:graphic>
          </wp:anchor>
        </w:drawing>
      </w:r>
    </w:p>
    <w:p w14:paraId="74F487F4" w14:textId="77777777" w:rsidR="00E11FF8" w:rsidRDefault="00DF7851">
      <w:pPr>
        <w:spacing w:line="240" w:lineRule="auto"/>
        <w:jc w:val="center"/>
        <w:rPr>
          <w:b/>
        </w:rPr>
      </w:pPr>
      <w:r>
        <w:rPr>
          <w:b/>
        </w:rPr>
        <w:t>SC = (1,77 * 2) = 3,4 m ²</w:t>
      </w:r>
    </w:p>
    <w:p w14:paraId="74F487F5" w14:textId="77777777" w:rsidR="00E11FF8" w:rsidRDefault="00DF7851">
      <w:pPr>
        <w:spacing w:line="240" w:lineRule="auto"/>
      </w:pPr>
      <w:r>
        <w:t xml:space="preserve">Pertanto, si prevede uno spazio calmo di </w:t>
      </w:r>
      <w:r>
        <w:rPr>
          <w:b/>
        </w:rPr>
        <w:t>almeno 4 m ²</w:t>
      </w:r>
      <w:r>
        <w:t xml:space="preserve"> tenendo in considerazione gli spazi di manovra.</w:t>
      </w:r>
    </w:p>
    <w:p w14:paraId="74F487F6" w14:textId="77777777" w:rsidR="00E11FF8" w:rsidRDefault="00DF7851">
      <w:pPr>
        <w:spacing w:line="240" w:lineRule="auto"/>
        <w:jc w:val="center"/>
      </w:pPr>
      <w:r>
        <w:rPr>
          <w:noProof/>
        </w:rPr>
        <w:drawing>
          <wp:anchor distT="0" distB="0" distL="114300" distR="114300" simplePos="0" relativeHeight="251746304" behindDoc="0" locked="0" layoutInCell="1" hidden="0" allowOverlap="1" wp14:anchorId="74F488CC" wp14:editId="74F488CD">
            <wp:simplePos x="0" y="0"/>
            <wp:positionH relativeFrom="column">
              <wp:posOffset>2129154</wp:posOffset>
            </wp:positionH>
            <wp:positionV relativeFrom="paragraph">
              <wp:posOffset>8890</wp:posOffset>
            </wp:positionV>
            <wp:extent cx="1861820" cy="2682240"/>
            <wp:effectExtent l="0" t="0" r="0" b="0"/>
            <wp:wrapSquare wrapText="bothSides" distT="0" distB="0" distL="114300" distR="114300"/>
            <wp:docPr id="3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3"/>
                    <a:srcRect/>
                    <a:stretch>
                      <a:fillRect/>
                    </a:stretch>
                  </pic:blipFill>
                  <pic:spPr>
                    <a:xfrm>
                      <a:off x="0" y="0"/>
                      <a:ext cx="1861820" cy="2682240"/>
                    </a:xfrm>
                    <a:prstGeom prst="rect">
                      <a:avLst/>
                    </a:prstGeom>
                    <a:ln/>
                  </pic:spPr>
                </pic:pic>
              </a:graphicData>
            </a:graphic>
          </wp:anchor>
        </w:drawing>
      </w:r>
    </w:p>
    <w:p w14:paraId="74F487F7" w14:textId="77777777" w:rsidR="00E11FF8" w:rsidRDefault="00E11FF8">
      <w:pPr>
        <w:spacing w:line="240" w:lineRule="auto"/>
        <w:jc w:val="center"/>
      </w:pPr>
    </w:p>
    <w:p w14:paraId="74F487F8" w14:textId="77777777" w:rsidR="00E11FF8" w:rsidRDefault="00E11FF8">
      <w:pPr>
        <w:spacing w:line="240" w:lineRule="auto"/>
        <w:jc w:val="center"/>
      </w:pPr>
    </w:p>
    <w:p w14:paraId="74F487F9" w14:textId="77777777" w:rsidR="00E11FF8" w:rsidRDefault="00E11FF8">
      <w:pPr>
        <w:pStyle w:val="Titolo1"/>
      </w:pPr>
    </w:p>
    <w:p w14:paraId="74F487FA" w14:textId="77777777" w:rsidR="00E11FF8" w:rsidRDefault="00E11FF8">
      <w:pPr>
        <w:pStyle w:val="Titolo1"/>
      </w:pPr>
    </w:p>
    <w:p w14:paraId="74F487FB" w14:textId="77777777" w:rsidR="00E11FF8" w:rsidRDefault="00E11FF8">
      <w:pPr>
        <w:pStyle w:val="Titolo1"/>
      </w:pPr>
    </w:p>
    <w:p w14:paraId="74F487FC" w14:textId="77777777" w:rsidR="00E11FF8" w:rsidRDefault="00E11FF8">
      <w:pPr>
        <w:pStyle w:val="Titolo1"/>
      </w:pPr>
    </w:p>
    <w:p w14:paraId="74F487FD" w14:textId="77777777" w:rsidR="00E11FF8" w:rsidRDefault="00E11FF8"/>
    <w:p w14:paraId="74F487FE" w14:textId="77777777" w:rsidR="00E11FF8" w:rsidRDefault="00DF7851">
      <w:r>
        <w:rPr>
          <w:noProof/>
        </w:rPr>
        <mc:AlternateContent>
          <mc:Choice Requires="wps">
            <w:drawing>
              <wp:anchor distT="0" distB="0" distL="114300" distR="114300" simplePos="0" relativeHeight="251747328" behindDoc="0" locked="0" layoutInCell="1" hidden="0" allowOverlap="1" wp14:anchorId="74F488CE" wp14:editId="74F488CF">
                <wp:simplePos x="0" y="0"/>
                <wp:positionH relativeFrom="column">
                  <wp:posOffset>2159000</wp:posOffset>
                </wp:positionH>
                <wp:positionV relativeFrom="paragraph">
                  <wp:posOffset>215900</wp:posOffset>
                </wp:positionV>
                <wp:extent cx="2223135" cy="12700"/>
                <wp:effectExtent l="0" t="0" r="0" b="0"/>
                <wp:wrapSquare wrapText="bothSides" distT="0" distB="0" distL="114300" distR="114300"/>
                <wp:docPr id="269" name=""/>
                <wp:cNvGraphicFramePr/>
                <a:graphic xmlns:a="http://schemas.openxmlformats.org/drawingml/2006/main">
                  <a:graphicData uri="http://schemas.microsoft.com/office/word/2010/wordprocessingShape">
                    <wps:wsp>
                      <wps:cNvSpPr/>
                      <wps:spPr>
                        <a:xfrm>
                          <a:off x="4234433" y="3779683"/>
                          <a:ext cx="2223135" cy="635"/>
                        </a:xfrm>
                        <a:prstGeom prst="rect">
                          <a:avLst/>
                        </a:prstGeom>
                        <a:solidFill>
                          <a:srgbClr val="FFFFFF"/>
                        </a:solidFill>
                        <a:ln>
                          <a:noFill/>
                        </a:ln>
                      </wps:spPr>
                      <wps:txbx>
                        <w:txbxContent>
                          <w:p w14:paraId="74F4890F" w14:textId="77777777" w:rsidR="00E11FF8" w:rsidRDefault="00DF7851">
                            <w:pPr>
                              <w:spacing w:after="200" w:line="240" w:lineRule="auto"/>
                              <w:textDirection w:val="btLr"/>
                            </w:pPr>
                            <w:r>
                              <w:rPr>
                                <w:rFonts w:ascii="Arial" w:eastAsia="Arial" w:hAnsi="Arial" w:cs="Arial"/>
                                <w:i/>
                                <w:color w:val="44546A"/>
                                <w:sz w:val="20"/>
                              </w:rPr>
                              <w:t xml:space="preserve">  Spazio calmo</w:t>
                            </w:r>
                          </w:p>
                        </w:txbxContent>
                      </wps:txbx>
                      <wps:bodyPr spcFirstLastPara="1" wrap="square" lIns="0" tIns="0" rIns="0" bIns="0" anchor="t" anchorCtr="0">
                        <a:noAutofit/>
                      </wps:bodyPr>
                    </wps:wsp>
                  </a:graphicData>
                </a:graphic>
              </wp:anchor>
            </w:drawing>
          </mc:Choice>
          <mc:Fallback>
            <w:pict>
              <v:rect w14:anchorId="74F488CE" id="_x0000_s1069" style="position:absolute;margin-left:170pt;margin-top:17pt;width:175.05pt;height:1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" stroked="f">
                <v:textbox inset="0,0,0,0">
                  <w:txbxContent>
                    <w:p w14:paraId="74F4890F" w14:textId="77777777" w:rsidR="00E11FF8" w:rsidRDefault="00DF7851">
                      <w:pPr>
                        <w:spacing w:after="200" w:line="240" w:lineRule="auto"/>
                        <w:textDirection w:val="btLr"/>
                      </w:pPr>
                      <w:r>
                        <w:rPr>
                          <w:rFonts w:ascii="Arial" w:eastAsia="Arial" w:hAnsi="Arial" w:cs="Arial"/>
                          <w:i/>
                          <w:color w:val="44546A"/>
                          <w:sz w:val="20"/>
                        </w:rPr>
                        <w:t xml:space="preserve">  Spazio calmo</w:t>
                      </w:r>
                    </w:p>
                  </w:txbxContent>
                </v:textbox>
                <w10:wrap type="square"/>
              </v:rect>
            </w:pict>
          </mc:Fallback>
        </mc:AlternateContent>
      </w:r>
    </w:p>
    <w:p w14:paraId="74F487FF" w14:textId="77777777" w:rsidR="00E11FF8" w:rsidRDefault="00DF7851">
      <w:pPr>
        <w:pStyle w:val="Titolo1"/>
      </w:pPr>
      <w:r>
        <w:t>Caratteristiche del sistema di esodo</w:t>
      </w:r>
    </w:p>
    <w:p w14:paraId="74F48800" w14:textId="77777777" w:rsidR="00E11FF8" w:rsidRDefault="00DF7851">
      <w:pPr>
        <w:spacing w:line="240" w:lineRule="auto"/>
      </w:pPr>
      <w:r>
        <w:t>- L’altezza minima delle vie di esodo è pari a 2 m.</w:t>
      </w:r>
      <w:r>
        <w:br/>
        <w:t xml:space="preserve">-Sono ammesse altezze inferiori, per brevi tratti segnalati, lungo le vie d’esodo da ambiti ove vi sia esclusiva presenza di personale specificamente formato od occasionale e di breve durata di un numero </w:t>
      </w:r>
      <w:r>
        <w:t xml:space="preserve">limitato di </w:t>
      </w:r>
      <w:r>
        <w:lastRenderedPageBreak/>
        <w:t>occupanti (es. locali impianti o di servizio, piccoli depositi, …), oppure secondo le risultanze di specifica valutazione del rischio.</w:t>
      </w:r>
      <w:r>
        <w:br/>
        <w:t>- La larghezza della vie di esodo è la minima misurata, dal piano di calpestio fino all’altezza di 2 m, deduc</w:t>
      </w:r>
      <w:r>
        <w:t>endo l’ingombro di eventuali elementi sporgenti con esclusione degli estintori. Tra gli elementi sporgenti non vanno considerati il corrimano e i dispositivi di apertura delle porte con sporgenza ≤ 80 mm.</w:t>
      </w:r>
      <w:r>
        <w:br/>
        <w:t>- La larghezza delle vie d’esodo deve essere valuta</w:t>
      </w:r>
      <w:r>
        <w:t>ta lungo tutta la via d’esodo.</w:t>
      </w:r>
      <w:r>
        <w:br/>
        <w:t>- Nelle attività con densità di affollamento ≥ 0,7 persone/m2, ciascuna via d’esodo orizzontale non deve presentare riduzioni di larghezza da monte a valle nella direzione dell’esodo, al fine di limitare la probabilità che si</w:t>
      </w:r>
      <w:r>
        <w:t xml:space="preserve"> sviluppi sovraffollamento localizzato. Ciò dovrebbe essere previsto anche nelle altre attività.</w:t>
      </w:r>
    </w:p>
    <w:p w14:paraId="74F48801" w14:textId="77777777" w:rsidR="00E11FF8" w:rsidRDefault="00DF7851">
      <w:pPr>
        <w:spacing w:line="240" w:lineRule="auto"/>
      </w:pPr>
      <w:r>
        <w:t>Tutte le superfici di calpestio delle vie d'esodo devono essere non sdrucciolevoli e il fumo ed il calore dell'incendio smaltiti o evacuati dall'attività non d</w:t>
      </w:r>
      <w:r>
        <w:t>evono interferire con il sistema delle vie d'esodo.</w:t>
      </w:r>
    </w:p>
    <w:p w14:paraId="74F48802" w14:textId="77777777" w:rsidR="00E11FF8" w:rsidRDefault="00DF7851">
      <w:pPr>
        <w:pStyle w:val="Titolo1"/>
      </w:pPr>
      <w:r>
        <w:t>Soluzioni Progettuali</w:t>
      </w:r>
    </w:p>
    <w:p w14:paraId="74F48803" w14:textId="77777777" w:rsidR="00E11FF8" w:rsidRDefault="00DF7851">
      <w:r>
        <w:t>Nel caso in esame è considerato luogo sicuro la pubblica via. Le due scale d’esodo, identificate precedentemente con le sigle SC1 ed SC2, conducono a due punti di raccolta.</w:t>
      </w:r>
      <w:r>
        <w:br/>
        <w:t>Essendo e</w:t>
      </w:r>
      <w:r>
        <w:t>ntrambe le scale di larghezza inferiore a 2400 mm, sono dotate di corrimano laterale e, per consentire l’esodo senza inciampo degli occupanti, i gradini hanno alzata e pedata costante e sono interrotte da pianerottoli di sosta.</w:t>
      </w:r>
    </w:p>
    <w:p w14:paraId="74F48804" w14:textId="77777777" w:rsidR="00E11FF8" w:rsidRDefault="00DF7851">
      <w:r>
        <w:t>La scala SC2 è completamente</w:t>
      </w:r>
      <w:r>
        <w:t xml:space="preserve"> esterna all’edificio. Inoltre, è stata progettata in modo tale che, durante l’esodo degli occupanti, non sia soggetta ad irraggiamento dovuto all’incendio superiore a 2,5 kW/m</w:t>
      </w:r>
      <w:r>
        <w:rPr>
          <w:vertAlign w:val="superscript"/>
        </w:rPr>
        <w:t>2</w:t>
      </w:r>
      <w:r>
        <w:t xml:space="preserve"> e non sia investita dai prodotti della combustione. A tale scopo è stato adott</w:t>
      </w:r>
      <w:r>
        <w:t xml:space="preserve">ato il </w:t>
      </w:r>
      <w:r>
        <w:rPr>
          <w:b/>
        </w:rPr>
        <w:t xml:space="preserve">criterio 1 </w:t>
      </w:r>
      <w:r>
        <w:t>della Tab. S.4-6 del Codice di prevenzione incendi.</w:t>
      </w:r>
    </w:p>
    <w:p w14:paraId="74F48805" w14:textId="77777777" w:rsidR="00E11FF8" w:rsidRDefault="00E11FF8"/>
    <w:p w14:paraId="74F48806" w14:textId="77777777" w:rsidR="00E11FF8" w:rsidRDefault="00DF7851">
      <w:r>
        <w:rPr>
          <w:noProof/>
        </w:rPr>
        <w:drawing>
          <wp:anchor distT="0" distB="0" distL="114300" distR="114300" simplePos="0" relativeHeight="251748352" behindDoc="0" locked="0" layoutInCell="1" hidden="0" allowOverlap="1" wp14:anchorId="74F488D0" wp14:editId="74F488D1">
            <wp:simplePos x="0" y="0"/>
            <wp:positionH relativeFrom="column">
              <wp:posOffset>346075</wp:posOffset>
            </wp:positionH>
            <wp:positionV relativeFrom="paragraph">
              <wp:posOffset>6985</wp:posOffset>
            </wp:positionV>
            <wp:extent cx="1974850" cy="3505200"/>
            <wp:effectExtent l="0" t="0" r="0" b="0"/>
            <wp:wrapSquare wrapText="bothSides" distT="0" distB="0" distL="114300" distR="114300"/>
            <wp:docPr id="2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4"/>
                    <a:srcRect/>
                    <a:stretch>
                      <a:fillRect/>
                    </a:stretch>
                  </pic:blipFill>
                  <pic:spPr>
                    <a:xfrm>
                      <a:off x="0" y="0"/>
                      <a:ext cx="1974850" cy="3505200"/>
                    </a:xfrm>
                    <a:prstGeom prst="rect">
                      <a:avLst/>
                    </a:prstGeom>
                    <a:ln/>
                  </pic:spPr>
                </pic:pic>
              </a:graphicData>
            </a:graphic>
          </wp:anchor>
        </w:drawing>
      </w:r>
      <w:r>
        <w:rPr>
          <w:noProof/>
        </w:rPr>
        <w:drawing>
          <wp:anchor distT="0" distB="0" distL="114300" distR="114300" simplePos="0" relativeHeight="251749376" behindDoc="0" locked="0" layoutInCell="1" hidden="0" allowOverlap="1" wp14:anchorId="74F488D2" wp14:editId="74F488D3">
            <wp:simplePos x="0" y="0"/>
            <wp:positionH relativeFrom="column">
              <wp:posOffset>2937336</wp:posOffset>
            </wp:positionH>
            <wp:positionV relativeFrom="paragraph">
              <wp:posOffset>7389</wp:posOffset>
            </wp:positionV>
            <wp:extent cx="3131185" cy="3034030"/>
            <wp:effectExtent l="0" t="0" r="0" b="0"/>
            <wp:wrapSquare wrapText="bothSides" distT="0" distB="0" distL="114300" distR="114300"/>
            <wp:docPr id="2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5"/>
                    <a:srcRect/>
                    <a:stretch>
                      <a:fillRect/>
                    </a:stretch>
                  </pic:blipFill>
                  <pic:spPr>
                    <a:xfrm>
                      <a:off x="0" y="0"/>
                      <a:ext cx="3131185" cy="3034030"/>
                    </a:xfrm>
                    <a:prstGeom prst="rect">
                      <a:avLst/>
                    </a:prstGeom>
                    <a:ln/>
                  </pic:spPr>
                </pic:pic>
              </a:graphicData>
            </a:graphic>
          </wp:anchor>
        </w:drawing>
      </w:r>
    </w:p>
    <w:p w14:paraId="74F48807" w14:textId="77777777" w:rsidR="00E11FF8" w:rsidRDefault="00E11FF8"/>
    <w:p w14:paraId="74F48808" w14:textId="77777777" w:rsidR="00E11FF8" w:rsidRDefault="00E11FF8"/>
    <w:p w14:paraId="74F48809" w14:textId="77777777" w:rsidR="00E11FF8" w:rsidRDefault="00E11FF8"/>
    <w:p w14:paraId="74F4880A" w14:textId="77777777" w:rsidR="00E11FF8" w:rsidRDefault="00E11FF8"/>
    <w:p w14:paraId="74F4880B" w14:textId="77777777" w:rsidR="00E11FF8" w:rsidRDefault="00E11FF8"/>
    <w:p w14:paraId="74F4880C" w14:textId="77777777" w:rsidR="00E11FF8" w:rsidRDefault="00E11FF8"/>
    <w:p w14:paraId="74F4880D" w14:textId="77777777" w:rsidR="00E11FF8" w:rsidRDefault="00E11FF8"/>
    <w:p w14:paraId="74F4880E" w14:textId="77777777" w:rsidR="00E11FF8" w:rsidRDefault="00E11FF8"/>
    <w:p w14:paraId="74F4880F" w14:textId="77777777" w:rsidR="00E11FF8" w:rsidRDefault="00E11FF8"/>
    <w:p w14:paraId="74F48810" w14:textId="77777777" w:rsidR="00E11FF8" w:rsidRDefault="00E11FF8"/>
    <w:p w14:paraId="74F48811" w14:textId="77777777" w:rsidR="00E11FF8" w:rsidRDefault="00E11FF8"/>
    <w:p w14:paraId="74F48812" w14:textId="77777777" w:rsidR="00E11FF8" w:rsidRDefault="00E11FF8"/>
    <w:p w14:paraId="74F48813" w14:textId="77777777" w:rsidR="00E11FF8" w:rsidRDefault="00DF7851">
      <w:r>
        <w:t>A tale scopo la porzione di chiusura d’ambito dell’opera da costruzione su cui è collocata la scala esterna (SC2) possiede caratteristiche di resistenza al fuoco non inferiori E 30 essendo la stessa realizzata in acciaio. Tale porzione è stata ottenuta com</w:t>
      </w:r>
      <w:r>
        <w:t xml:space="preserve">e area di influenza della proiezione del piano di calpestio della via d’esodo sulla costruzione con </w:t>
      </w:r>
      <w:proofErr w:type="spellStart"/>
      <w:r>
        <w:t>r</w:t>
      </w:r>
      <w:r>
        <w:rPr>
          <w:vertAlign w:val="subscript"/>
        </w:rPr>
        <w:t>offset</w:t>
      </w:r>
      <w:proofErr w:type="spellEnd"/>
      <w:r>
        <w:t xml:space="preserve">= 1,80 m. La porzione così ottenuta è stata prolungata </w:t>
      </w:r>
      <w:r>
        <w:lastRenderedPageBreak/>
        <w:t>perpendicolarmente fino al piano terra. Gli infissi anche parzialmente ricompresi nella porzio</w:t>
      </w:r>
      <w:r>
        <w:t xml:space="preserve">ne hanno pari classe di resistenza al fuoco. </w:t>
      </w:r>
    </w:p>
    <w:p w14:paraId="74F48814" w14:textId="77777777" w:rsidR="00E11FF8" w:rsidRDefault="00DF7851">
      <w:r>
        <w:t>Le porte installate lungo le vie di esodo sono facilmente identificabili ed apribili da parte di tutti gli occupanti e la loro apertura non ostacola il deflusso degli occupanti lungo le vie d’esodo.</w:t>
      </w:r>
      <w:r>
        <w:br/>
        <w:t>Le porte, i</w:t>
      </w:r>
      <w:r>
        <w:t>n funzione delle caratteristiche del locale e del numero di occupanti che impiegano ciascuna porta hanno le caratteristiche in tabella:</w:t>
      </w:r>
      <w:r>
        <w:br/>
        <w:t xml:space="preserve">Le uscite finali sono posizionate in modo da garantire l’evacuazione rapida degli occupanti verso luogo sicuro e sempre </w:t>
      </w:r>
      <w:r>
        <w:t>disponibili. Esse sono segnalate dal Segnale UNI EN ISO 7010-M001.</w:t>
      </w:r>
      <w:r>
        <w:rPr>
          <w:noProof/>
        </w:rPr>
        <w:drawing>
          <wp:anchor distT="0" distB="0" distL="114300" distR="114300" simplePos="0" relativeHeight="251750400" behindDoc="0" locked="0" layoutInCell="1" hidden="0" allowOverlap="1" wp14:anchorId="74F488D4" wp14:editId="74F488D5">
            <wp:simplePos x="0" y="0"/>
            <wp:positionH relativeFrom="column">
              <wp:posOffset>1</wp:posOffset>
            </wp:positionH>
            <wp:positionV relativeFrom="paragraph">
              <wp:posOffset>830406</wp:posOffset>
            </wp:positionV>
            <wp:extent cx="6120130" cy="3711575"/>
            <wp:effectExtent l="0" t="0" r="0" b="0"/>
            <wp:wrapSquare wrapText="bothSides" distT="0" distB="0" distL="114300" distR="114300"/>
            <wp:docPr id="30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6"/>
                    <a:srcRect/>
                    <a:stretch>
                      <a:fillRect/>
                    </a:stretch>
                  </pic:blipFill>
                  <pic:spPr>
                    <a:xfrm>
                      <a:off x="0" y="0"/>
                      <a:ext cx="6120130" cy="3711575"/>
                    </a:xfrm>
                    <a:prstGeom prst="rect">
                      <a:avLst/>
                    </a:prstGeom>
                    <a:ln/>
                  </pic:spPr>
                </pic:pic>
              </a:graphicData>
            </a:graphic>
          </wp:anchor>
        </w:drawing>
      </w:r>
    </w:p>
    <w:p w14:paraId="74F48815" w14:textId="77777777" w:rsidR="00E11FF8" w:rsidRDefault="00DF7851">
      <w:r>
        <w:rPr>
          <w:noProof/>
        </w:rPr>
        <w:drawing>
          <wp:anchor distT="0" distB="0" distL="114300" distR="114300" simplePos="0" relativeHeight="251751424" behindDoc="0" locked="0" layoutInCell="1" hidden="0" allowOverlap="1" wp14:anchorId="74F488D6" wp14:editId="74F488D7">
            <wp:simplePos x="0" y="0"/>
            <wp:positionH relativeFrom="column">
              <wp:posOffset>1705927</wp:posOffset>
            </wp:positionH>
            <wp:positionV relativeFrom="paragraph">
              <wp:posOffset>187672</wp:posOffset>
            </wp:positionV>
            <wp:extent cx="2708275" cy="1004570"/>
            <wp:effectExtent l="0" t="0" r="0" b="0"/>
            <wp:wrapSquare wrapText="bothSides" distT="0" distB="0" distL="114300" distR="114300"/>
            <wp:docPr id="2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7"/>
                    <a:srcRect/>
                    <a:stretch>
                      <a:fillRect/>
                    </a:stretch>
                  </pic:blipFill>
                  <pic:spPr>
                    <a:xfrm>
                      <a:off x="0" y="0"/>
                      <a:ext cx="2708275" cy="1004570"/>
                    </a:xfrm>
                    <a:prstGeom prst="rect">
                      <a:avLst/>
                    </a:prstGeom>
                    <a:ln/>
                  </pic:spPr>
                </pic:pic>
              </a:graphicData>
            </a:graphic>
          </wp:anchor>
        </w:drawing>
      </w:r>
    </w:p>
    <w:p w14:paraId="74F48816" w14:textId="77777777" w:rsidR="00E11FF8" w:rsidRDefault="00E11FF8"/>
    <w:p w14:paraId="74F48817" w14:textId="77777777" w:rsidR="00E11FF8" w:rsidRDefault="00E11FF8"/>
    <w:p w14:paraId="74F48818" w14:textId="77777777" w:rsidR="00E11FF8" w:rsidRDefault="00E11FF8"/>
    <w:p w14:paraId="74F48819" w14:textId="77777777" w:rsidR="00E11FF8" w:rsidRDefault="00E11FF8"/>
    <w:p w14:paraId="74F4881A" w14:textId="77777777" w:rsidR="00E11FF8" w:rsidRDefault="00DF7851">
      <w:r>
        <w:t xml:space="preserve">Il sistema d'esodo (es. vie d'esodo, i luoghi sicuri, gli spazi calmi, ...) è facilmente riconoscibile ed impiegabile dagli occupanti grazie ad apposita segnaletica di sicurezza che </w:t>
      </w:r>
      <w:r>
        <w:t>è adeguata alla complessità dell’attività e consente l’orientamento degli occupanti.</w:t>
      </w:r>
    </w:p>
    <w:p w14:paraId="74F4881B" w14:textId="77777777" w:rsidR="00E11FF8" w:rsidRDefault="00DF7851">
      <w:r>
        <w:t>In ogni piano dell’attività, quindi, è stata installata un’apposita planimetria semplificata, correttamente orientata, in cui è indicata la posizione del lettore (es. “Voi</w:t>
      </w:r>
      <w:r>
        <w:t xml:space="preserve"> siete qui”) ed il layout del sistema d’esodo (es. vie d’esodo, spazi calmi, luoghi sicuri…).</w:t>
      </w:r>
    </w:p>
    <w:p w14:paraId="74F4881C" w14:textId="77777777" w:rsidR="00E11FF8" w:rsidRDefault="00DF7851">
      <w:r>
        <w:t>È inoltre installato un impianto di illuminazione di sicurezza lungo tutto il sistema delle vie d'esodo fino a luogo sicuro qualora l'illuminazione possa risultar</w:t>
      </w:r>
      <w:r>
        <w:t>e anche occasionalmente insufficiente a garantire l'esodo degli occupanti.</w:t>
      </w:r>
    </w:p>
    <w:p w14:paraId="74F4881D" w14:textId="77777777" w:rsidR="00E11FF8" w:rsidRDefault="00DF7851">
      <w:bookmarkStart w:id="2" w:name="_heading=h.1fob9te" w:colFirst="0" w:colLast="0"/>
      <w:bookmarkEnd w:id="2"/>
      <w:r>
        <w:lastRenderedPageBreak/>
        <w:t>L'impianto di illuminazione di sicurezza assicura un livello di illuminamento sufficiente a garantire l'esodo degli occupanti, conformemente alle indicazioni della norma UNI EN 1838</w:t>
      </w:r>
      <w:r>
        <w:t xml:space="preserve"> o equivalente.</w:t>
      </w:r>
    </w:p>
    <w:sectPr w:rsidR="00E11FF8">
      <w:footerReference w:type="default" r:id="rId98"/>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88DE" w14:textId="77777777" w:rsidR="00000000" w:rsidRDefault="00DF7851">
      <w:pPr>
        <w:spacing w:after="0" w:line="240" w:lineRule="auto"/>
      </w:pPr>
      <w:r>
        <w:separator/>
      </w:r>
    </w:p>
  </w:endnote>
  <w:endnote w:type="continuationSeparator" w:id="0">
    <w:p w14:paraId="74F488E0" w14:textId="77777777" w:rsidR="00000000" w:rsidRDefault="00DF7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488D8" w14:textId="16D1D80D" w:rsidR="00E11FF8" w:rsidRDefault="00DF7851">
    <w:pPr>
      <w:pBdr>
        <w:top w:val="nil"/>
        <w:left w:val="nil"/>
        <w:bottom w:val="nil"/>
        <w:right w:val="nil"/>
        <w:between w:val="nil"/>
      </w:pBdr>
      <w:tabs>
        <w:tab w:val="center" w:pos="4819"/>
        <w:tab w:val="right" w:pos="96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4F488D9" w14:textId="77777777" w:rsidR="00E11FF8" w:rsidRDefault="00E11FF8">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488DA" w14:textId="77777777" w:rsidR="00000000" w:rsidRDefault="00DF7851">
      <w:pPr>
        <w:spacing w:after="0" w:line="240" w:lineRule="auto"/>
      </w:pPr>
      <w:r>
        <w:separator/>
      </w:r>
    </w:p>
  </w:footnote>
  <w:footnote w:type="continuationSeparator" w:id="0">
    <w:p w14:paraId="74F488DC" w14:textId="77777777" w:rsidR="00000000" w:rsidRDefault="00DF7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338"/>
    <w:multiLevelType w:val="multilevel"/>
    <w:tmpl w:val="FC92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B627D6"/>
    <w:multiLevelType w:val="multilevel"/>
    <w:tmpl w:val="F3548DE4"/>
    <w:lvl w:ilvl="0">
      <w:start w:val="30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A960DD"/>
    <w:multiLevelType w:val="multilevel"/>
    <w:tmpl w:val="807EC4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0C017D"/>
    <w:multiLevelType w:val="multilevel"/>
    <w:tmpl w:val="97FADC54"/>
    <w:lvl w:ilvl="0">
      <w:start w:val="30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2960875"/>
    <w:multiLevelType w:val="multilevel"/>
    <w:tmpl w:val="5240B0DA"/>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FF1266"/>
    <w:multiLevelType w:val="multilevel"/>
    <w:tmpl w:val="1804C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39066A6"/>
    <w:multiLevelType w:val="multilevel"/>
    <w:tmpl w:val="82825630"/>
    <w:lvl w:ilvl="0">
      <w:start w:val="300"/>
      <w:numFmt w:val="bullet"/>
      <w:lvlText w:val="-"/>
      <w:lvlJc w:val="left"/>
      <w:pPr>
        <w:ind w:left="764" w:hanging="359"/>
      </w:pPr>
      <w:rPr>
        <w:rFonts w:ascii="Calibri" w:eastAsia="Calibri" w:hAnsi="Calibri" w:cs="Calibri"/>
      </w:rPr>
    </w:lvl>
    <w:lvl w:ilvl="1">
      <w:start w:val="1"/>
      <w:numFmt w:val="bullet"/>
      <w:lvlText w:val="o"/>
      <w:lvlJc w:val="left"/>
      <w:pPr>
        <w:ind w:left="1484"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24" w:hanging="360"/>
      </w:pPr>
      <w:rPr>
        <w:rFonts w:ascii="Noto Sans Symbols" w:eastAsia="Noto Sans Symbols" w:hAnsi="Noto Sans Symbols" w:cs="Noto Sans Symbols"/>
      </w:rPr>
    </w:lvl>
    <w:lvl w:ilvl="4">
      <w:start w:val="1"/>
      <w:numFmt w:val="bullet"/>
      <w:lvlText w:val="o"/>
      <w:lvlJc w:val="left"/>
      <w:pPr>
        <w:ind w:left="3644" w:hanging="360"/>
      </w:pPr>
      <w:rPr>
        <w:rFonts w:ascii="Courier New" w:eastAsia="Courier New" w:hAnsi="Courier New" w:cs="Courier New"/>
      </w:rPr>
    </w:lvl>
    <w:lvl w:ilvl="5">
      <w:start w:val="1"/>
      <w:numFmt w:val="bullet"/>
      <w:lvlText w:val="▪"/>
      <w:lvlJc w:val="left"/>
      <w:pPr>
        <w:ind w:left="4364" w:hanging="360"/>
      </w:pPr>
      <w:rPr>
        <w:rFonts w:ascii="Noto Sans Symbols" w:eastAsia="Noto Sans Symbols" w:hAnsi="Noto Sans Symbols" w:cs="Noto Sans Symbols"/>
      </w:rPr>
    </w:lvl>
    <w:lvl w:ilvl="6">
      <w:start w:val="1"/>
      <w:numFmt w:val="bullet"/>
      <w:lvlText w:val="●"/>
      <w:lvlJc w:val="left"/>
      <w:pPr>
        <w:ind w:left="5084" w:hanging="360"/>
      </w:pPr>
      <w:rPr>
        <w:rFonts w:ascii="Noto Sans Symbols" w:eastAsia="Noto Sans Symbols" w:hAnsi="Noto Sans Symbols" w:cs="Noto Sans Symbols"/>
      </w:rPr>
    </w:lvl>
    <w:lvl w:ilvl="7">
      <w:start w:val="1"/>
      <w:numFmt w:val="bullet"/>
      <w:lvlText w:val="o"/>
      <w:lvlJc w:val="left"/>
      <w:pPr>
        <w:ind w:left="5804" w:hanging="360"/>
      </w:pPr>
      <w:rPr>
        <w:rFonts w:ascii="Courier New" w:eastAsia="Courier New" w:hAnsi="Courier New" w:cs="Courier New"/>
      </w:rPr>
    </w:lvl>
    <w:lvl w:ilvl="8">
      <w:start w:val="1"/>
      <w:numFmt w:val="bullet"/>
      <w:lvlText w:val="▪"/>
      <w:lvlJc w:val="left"/>
      <w:pPr>
        <w:ind w:left="6524" w:hanging="360"/>
      </w:pPr>
      <w:rPr>
        <w:rFonts w:ascii="Noto Sans Symbols" w:eastAsia="Noto Sans Symbols" w:hAnsi="Noto Sans Symbols" w:cs="Noto Sans Symbols"/>
      </w:rPr>
    </w:lvl>
  </w:abstractNum>
  <w:abstractNum w:abstractNumId="7" w15:restartNumberingAfterBreak="0">
    <w:nsid w:val="674C266D"/>
    <w:multiLevelType w:val="multilevel"/>
    <w:tmpl w:val="DBEA2E6C"/>
    <w:lvl w:ilvl="0">
      <w:start w:val="30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D6D44BC"/>
    <w:multiLevelType w:val="multilevel"/>
    <w:tmpl w:val="24123A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0166F4"/>
    <w:multiLevelType w:val="multilevel"/>
    <w:tmpl w:val="BD0606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DF20048"/>
    <w:multiLevelType w:val="multilevel"/>
    <w:tmpl w:val="FDB497CC"/>
    <w:lvl w:ilvl="0">
      <w:start w:val="30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379405">
    <w:abstractNumId w:val="6"/>
  </w:num>
  <w:num w:numId="2" w16cid:durableId="1863980610">
    <w:abstractNumId w:val="0"/>
  </w:num>
  <w:num w:numId="3" w16cid:durableId="288559342">
    <w:abstractNumId w:val="9"/>
  </w:num>
  <w:num w:numId="4" w16cid:durableId="102650543">
    <w:abstractNumId w:val="8"/>
  </w:num>
  <w:num w:numId="5" w16cid:durableId="1142044526">
    <w:abstractNumId w:val="2"/>
  </w:num>
  <w:num w:numId="6" w16cid:durableId="17584048">
    <w:abstractNumId w:val="1"/>
  </w:num>
  <w:num w:numId="7" w16cid:durableId="703091875">
    <w:abstractNumId w:val="10"/>
  </w:num>
  <w:num w:numId="8" w16cid:durableId="401486450">
    <w:abstractNumId w:val="4"/>
  </w:num>
  <w:num w:numId="9" w16cid:durableId="2044547883">
    <w:abstractNumId w:val="7"/>
  </w:num>
  <w:num w:numId="10" w16cid:durableId="2005815601">
    <w:abstractNumId w:val="5"/>
  </w:num>
  <w:num w:numId="11" w16cid:durableId="13060070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FF8"/>
    <w:rsid w:val="00DF7851"/>
    <w:rsid w:val="00E11FF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484A5"/>
  <w15:docId w15:val="{366CEE0F-A2D5-4E1C-A13F-286A9EA5A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Paragrafo"/>
    <w:basedOn w:val="Normale"/>
    <w:next w:val="Normale"/>
    <w:link w:val="Titolo1Carattere"/>
    <w:uiPriority w:val="9"/>
    <w:qFormat/>
    <w:rsid w:val="00CA3531"/>
    <w:pPr>
      <w:keepNext/>
      <w:keepLines/>
      <w:spacing w:before="240" w:after="0"/>
      <w:outlineLvl w:val="0"/>
    </w:pPr>
    <w:rPr>
      <w:rFonts w:eastAsiaTheme="majorEastAsia" w:cstheme="majorBidi"/>
      <w:sz w:val="28"/>
      <w:szCs w:val="32"/>
      <w:u w:val="single"/>
    </w:rPr>
  </w:style>
  <w:style w:type="paragraph" w:styleId="Titolo2">
    <w:name w:val="heading 2"/>
    <w:basedOn w:val="Normale"/>
    <w:next w:val="Normale"/>
    <w:link w:val="Titolo2Carattere"/>
    <w:uiPriority w:val="9"/>
    <w:semiHidden/>
    <w:unhideWhenUsed/>
    <w:qFormat/>
    <w:rsid w:val="00D05D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075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customStyle="1" w:styleId="Default">
    <w:name w:val="Default"/>
    <w:rsid w:val="00330F1E"/>
    <w:pPr>
      <w:autoSpaceDE w:val="0"/>
      <w:autoSpaceDN w:val="0"/>
      <w:adjustRightInd w:val="0"/>
      <w:spacing w:after="0" w:line="240" w:lineRule="auto"/>
    </w:pPr>
    <w:rPr>
      <w:color w:val="000000"/>
      <w:sz w:val="24"/>
      <w:szCs w:val="24"/>
    </w:rPr>
  </w:style>
  <w:style w:type="paragraph" w:styleId="Paragrafoelenco">
    <w:name w:val="List Paragraph"/>
    <w:basedOn w:val="Normale"/>
    <w:uiPriority w:val="34"/>
    <w:qFormat/>
    <w:rsid w:val="00997CDA"/>
    <w:pPr>
      <w:ind w:left="720"/>
      <w:contextualSpacing/>
    </w:pPr>
  </w:style>
  <w:style w:type="paragraph" w:styleId="Nessunaspaziatura">
    <w:name w:val="No Spacing"/>
    <w:uiPriority w:val="1"/>
    <w:qFormat/>
    <w:rsid w:val="002515E0"/>
    <w:pPr>
      <w:spacing w:after="0" w:line="240" w:lineRule="auto"/>
    </w:pPr>
  </w:style>
  <w:style w:type="paragraph" w:styleId="Didascalia">
    <w:name w:val="caption"/>
    <w:basedOn w:val="Normale"/>
    <w:next w:val="Normale"/>
    <w:uiPriority w:val="35"/>
    <w:unhideWhenUsed/>
    <w:qFormat/>
    <w:rsid w:val="00C50769"/>
    <w:pPr>
      <w:spacing w:after="200" w:line="240" w:lineRule="auto"/>
    </w:pPr>
    <w:rPr>
      <w:i/>
      <w:iCs/>
      <w:color w:val="44546A" w:themeColor="text2"/>
      <w:sz w:val="18"/>
      <w:szCs w:val="18"/>
    </w:rPr>
  </w:style>
  <w:style w:type="table" w:styleId="Grigliatabella">
    <w:name w:val="Table Grid"/>
    <w:basedOn w:val="Tabellanormale"/>
    <w:uiPriority w:val="39"/>
    <w:rsid w:val="00231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00A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0A4F"/>
  </w:style>
  <w:style w:type="paragraph" w:styleId="Pidipagina">
    <w:name w:val="footer"/>
    <w:basedOn w:val="Normale"/>
    <w:link w:val="PidipaginaCarattere"/>
    <w:uiPriority w:val="99"/>
    <w:unhideWhenUsed/>
    <w:rsid w:val="00900A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0A4F"/>
  </w:style>
  <w:style w:type="character" w:customStyle="1" w:styleId="Titolo1Carattere">
    <w:name w:val="Titolo 1 Carattere"/>
    <w:aliases w:val="Paragrafo Carattere"/>
    <w:basedOn w:val="Carpredefinitoparagrafo"/>
    <w:link w:val="Titolo1"/>
    <w:uiPriority w:val="9"/>
    <w:rsid w:val="00CA3531"/>
    <w:rPr>
      <w:rFonts w:eastAsiaTheme="majorEastAsia" w:cstheme="majorBidi"/>
      <w:sz w:val="28"/>
      <w:szCs w:val="32"/>
      <w:u w:val="single"/>
    </w:rPr>
  </w:style>
  <w:style w:type="character" w:customStyle="1" w:styleId="Titolo3Carattere">
    <w:name w:val="Titolo 3 Carattere"/>
    <w:basedOn w:val="Carpredefinitoparagrafo"/>
    <w:link w:val="Titolo3"/>
    <w:uiPriority w:val="9"/>
    <w:semiHidden/>
    <w:rsid w:val="00075A87"/>
    <w:rPr>
      <w:rFonts w:asciiTheme="majorHAnsi" w:eastAsiaTheme="majorEastAsia" w:hAnsiTheme="majorHAnsi" w:cstheme="majorBidi"/>
      <w:color w:val="1F3763" w:themeColor="accent1" w:themeShade="7F"/>
      <w:sz w:val="24"/>
      <w:szCs w:val="24"/>
    </w:rPr>
  </w:style>
  <w:style w:type="paragraph" w:styleId="Corpotesto">
    <w:name w:val="Body Text"/>
    <w:basedOn w:val="Normale"/>
    <w:link w:val="CorpotestoCarattere"/>
    <w:uiPriority w:val="1"/>
    <w:rsid w:val="00B06969"/>
    <w:pPr>
      <w:widowControl w:val="0"/>
      <w:spacing w:after="0" w:line="240" w:lineRule="auto"/>
      <w:ind w:left="460"/>
    </w:pPr>
    <w:rPr>
      <w:rFonts w:ascii="Times New Roman" w:eastAsia="Times New Roman" w:hAnsi="Times New Roman"/>
      <w:sz w:val="24"/>
      <w:szCs w:val="24"/>
      <w:lang w:val="en-US"/>
    </w:rPr>
  </w:style>
  <w:style w:type="character" w:customStyle="1" w:styleId="CorpotestoCarattere">
    <w:name w:val="Corpo testo Carattere"/>
    <w:basedOn w:val="Carpredefinitoparagrafo"/>
    <w:link w:val="Corpotesto"/>
    <w:uiPriority w:val="1"/>
    <w:rsid w:val="00B06969"/>
    <w:rPr>
      <w:rFonts w:ascii="Times New Roman" w:eastAsia="Times New Roman" w:hAnsi="Times New Roman"/>
      <w:sz w:val="24"/>
      <w:szCs w:val="24"/>
      <w:lang w:val="en-US"/>
    </w:rPr>
  </w:style>
  <w:style w:type="character" w:styleId="Rimandocommento">
    <w:name w:val="annotation reference"/>
    <w:basedOn w:val="Carpredefinitoparagrafo"/>
    <w:uiPriority w:val="99"/>
    <w:semiHidden/>
    <w:unhideWhenUsed/>
    <w:rsid w:val="00694AF3"/>
    <w:rPr>
      <w:sz w:val="16"/>
      <w:szCs w:val="16"/>
    </w:rPr>
  </w:style>
  <w:style w:type="paragraph" w:styleId="Testocommento">
    <w:name w:val="annotation text"/>
    <w:basedOn w:val="Normale"/>
    <w:link w:val="TestocommentoCarattere"/>
    <w:uiPriority w:val="99"/>
    <w:semiHidden/>
    <w:unhideWhenUsed/>
    <w:rsid w:val="00694AF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94AF3"/>
    <w:rPr>
      <w:sz w:val="20"/>
      <w:szCs w:val="20"/>
    </w:rPr>
  </w:style>
  <w:style w:type="paragraph" w:styleId="Soggettocommento">
    <w:name w:val="annotation subject"/>
    <w:basedOn w:val="Testocommento"/>
    <w:next w:val="Testocommento"/>
    <w:link w:val="SoggettocommentoCarattere"/>
    <w:uiPriority w:val="99"/>
    <w:semiHidden/>
    <w:unhideWhenUsed/>
    <w:rsid w:val="00694AF3"/>
    <w:rPr>
      <w:b/>
      <w:bCs/>
    </w:rPr>
  </w:style>
  <w:style w:type="character" w:customStyle="1" w:styleId="SoggettocommentoCarattere">
    <w:name w:val="Soggetto commento Carattere"/>
    <w:basedOn w:val="TestocommentoCarattere"/>
    <w:link w:val="Soggettocommento"/>
    <w:uiPriority w:val="99"/>
    <w:semiHidden/>
    <w:rsid w:val="00694AF3"/>
    <w:rPr>
      <w:b/>
      <w:bCs/>
      <w:sz w:val="20"/>
      <w:szCs w:val="20"/>
    </w:rPr>
  </w:style>
  <w:style w:type="paragraph" w:styleId="Testofumetto">
    <w:name w:val="Balloon Text"/>
    <w:basedOn w:val="Normale"/>
    <w:link w:val="TestofumettoCarattere"/>
    <w:uiPriority w:val="99"/>
    <w:semiHidden/>
    <w:unhideWhenUsed/>
    <w:rsid w:val="00694AF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4AF3"/>
    <w:rPr>
      <w:rFonts w:ascii="Segoe UI" w:hAnsi="Segoe UI" w:cs="Segoe UI"/>
      <w:sz w:val="18"/>
      <w:szCs w:val="18"/>
    </w:rPr>
  </w:style>
  <w:style w:type="character" w:customStyle="1" w:styleId="Titolo2Carattere">
    <w:name w:val="Titolo 2 Carattere"/>
    <w:basedOn w:val="Carpredefinitoparagrafo"/>
    <w:link w:val="Titolo2"/>
    <w:uiPriority w:val="9"/>
    <w:rsid w:val="00D05DA1"/>
    <w:rPr>
      <w:rFonts w:asciiTheme="majorHAnsi" w:eastAsiaTheme="majorEastAsia" w:hAnsiTheme="majorHAnsi" w:cstheme="majorBidi"/>
      <w:color w:val="2F5496" w:themeColor="accent1" w:themeShade="BF"/>
      <w:sz w:val="26"/>
      <w:szCs w:val="26"/>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1" Type="http://schemas.openxmlformats.org/officeDocument/2006/relationships/image" Target="media/image14.png"/><Relationship Id="rId68" Type="http://schemas.openxmlformats.org/officeDocument/2006/relationships/image" Target="media/image22.png"/><Relationship Id="rId76" Type="http://schemas.openxmlformats.org/officeDocument/2006/relationships/image" Target="media/image25.png"/><Relationship Id="rId89" Type="http://schemas.openxmlformats.org/officeDocument/2006/relationships/image" Target="media/image77.png"/><Relationship Id="rId97" Type="http://schemas.openxmlformats.org/officeDocument/2006/relationships/image" Target="media/image40.png"/><Relationship Id="rId7" Type="http://schemas.openxmlformats.org/officeDocument/2006/relationships/endnotes" Target="endnotes.xml"/><Relationship Id="rId92"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11" Type="http://schemas.openxmlformats.org/officeDocument/2006/relationships/image" Target="media/image4.png"/><Relationship Id="rId53" Type="http://schemas.openxmlformats.org/officeDocument/2006/relationships/image" Target="media/image26.png"/><Relationship Id="rId58" Type="http://schemas.openxmlformats.org/officeDocument/2006/relationships/image" Target="media/image90.png"/><Relationship Id="rId66" Type="http://schemas.openxmlformats.org/officeDocument/2006/relationships/image" Target="media/image150.png"/><Relationship Id="rId74" Type="http://schemas.openxmlformats.org/officeDocument/2006/relationships/image" Target="media/image85.png"/><Relationship Id="rId79" Type="http://schemas.openxmlformats.org/officeDocument/2006/relationships/image" Target="media/image29.png"/><Relationship Id="rId5" Type="http://schemas.openxmlformats.org/officeDocument/2006/relationships/webSettings" Target="webSettings.xml"/><Relationship Id="rId82" Type="http://schemas.openxmlformats.org/officeDocument/2006/relationships/image" Target="media/image32.png"/><Relationship Id="rId90" Type="http://schemas.openxmlformats.org/officeDocument/2006/relationships/image" Target="media/image84.png"/><Relationship Id="rId95" Type="http://schemas.openxmlformats.org/officeDocument/2006/relationships/image" Target="media/image38.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48" Type="http://schemas.openxmlformats.org/officeDocument/2006/relationships/image" Target="media/image16.png"/><Relationship Id="rId69" Type="http://schemas.openxmlformats.org/officeDocument/2006/relationships/image" Target="media/image23.png"/><Relationship Id="rId77" Type="http://schemas.openxmlformats.org/officeDocument/2006/relationships/image" Target="media/image27.png"/><Relationship Id="rId100" Type="http://schemas.openxmlformats.org/officeDocument/2006/relationships/theme" Target="theme/theme1.xml"/><Relationship Id="rId8" Type="http://schemas.openxmlformats.org/officeDocument/2006/relationships/image" Target="media/image1.png"/><Relationship Id="rId80" Type="http://schemas.openxmlformats.org/officeDocument/2006/relationships/image" Target="media/image30.png"/><Relationship Id="rId93" Type="http://schemas.openxmlformats.org/officeDocument/2006/relationships/image" Target="media/image36.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9.png"/><Relationship Id="rId67" Type="http://schemas.openxmlformats.org/officeDocument/2006/relationships/image" Target="media/image21.png"/><Relationship Id="rId20" Type="http://schemas.openxmlformats.org/officeDocument/2006/relationships/image" Target="media/image13.png"/><Relationship Id="rId54" Type="http://schemas.openxmlformats.org/officeDocument/2006/relationships/image" Target="media/image18.png"/><Relationship Id="rId75" Type="http://schemas.openxmlformats.org/officeDocument/2006/relationships/image" Target="media/image24.png"/><Relationship Id="rId83" Type="http://schemas.openxmlformats.org/officeDocument/2006/relationships/image" Target="media/image33.png"/><Relationship Id="rId91" Type="http://schemas.openxmlformats.org/officeDocument/2006/relationships/image" Target="media/image80.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50.png"/><Relationship Id="rId10" Type="http://schemas.openxmlformats.org/officeDocument/2006/relationships/image" Target="media/image3.png"/><Relationship Id="rId52" Type="http://schemas.openxmlformats.org/officeDocument/2006/relationships/image" Target="media/image120.png"/><Relationship Id="rId60" Type="http://schemas.openxmlformats.org/officeDocument/2006/relationships/image" Target="media/image20.png"/><Relationship Id="rId65" Type="http://schemas.openxmlformats.org/officeDocument/2006/relationships/image" Target="media/image34.png"/><Relationship Id="rId78" Type="http://schemas.openxmlformats.org/officeDocument/2006/relationships/image" Target="media/image28.png"/><Relationship Id="rId81" Type="http://schemas.openxmlformats.org/officeDocument/2006/relationships/image" Target="media/image31.png"/><Relationship Id="rId94" Type="http://schemas.openxmlformats.org/officeDocument/2006/relationships/image" Target="media/image37.png"/><Relationship Id="rId9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SSlJOJRIppJqLJp067DI8sAB0w==">AMUW2mV62SRY76q7fD6fPE4lLbiCqgWRcxCfbqh7SjkJbzntShhC3j+vcq1Lqh3Dc42Bq1mv6O1G/XK5YL/A8l/W30dwVU6ah6+rUhHYyz94bYfXOiIJRzFpkz7Q/078XKmwab0hIP3zjH0A5X12RjLatTKcrQJXxQ==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6041</Words>
  <Characters>34438</Characters>
  <Application>Microsoft Office Word</Application>
  <DocSecurity>0</DocSecurity>
  <Lines>286</Lines>
  <Paragraphs>80</Paragraphs>
  <ScaleCrop>false</ScaleCrop>
  <Company/>
  <LinksUpToDate>false</LinksUpToDate>
  <CharactersWithSpaces>40399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Angelo Iacovelli</dc:creator>
  <cp:lastModifiedBy>Michele Cilenti</cp:lastModifiedBy>
  <cp:revision>2</cp:revision>
  <dcterms:created xsi:type="dcterms:W3CDTF">2019-11-22T09:56:00Z</dcterms:created>
  <dcterms:modified xsi:type="dcterms:W3CDTF">2022-07-28T14:01:00Z</dcterms:modified>
</cp:coreProperties>
</file>