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56558" w14:textId="25FE2BFC" w:rsidR="00B62997" w:rsidRDefault="00875532">
      <w:r w:rsidRPr="00875532">
        <w:rPr>
          <w:noProof/>
        </w:rPr>
        <w:drawing>
          <wp:inline distT="0" distB="0" distL="0" distR="0" wp14:anchorId="22EA29A8" wp14:editId="2F00F9CA">
            <wp:extent cx="6120130" cy="3136900"/>
            <wp:effectExtent l="0" t="0" r="0" b="0"/>
            <wp:docPr id="1284709676" name="Immagine 1" descr="Immagine che contiene diagramma, testo, linea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09676" name="Immagine 1" descr="Immagine che contiene diagramma, testo, linea, mapp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2FE6" w14:textId="77777777" w:rsidR="00875532" w:rsidRPr="00950808" w:rsidRDefault="00875532">
      <w:pPr>
        <w:rPr>
          <w:b/>
          <w:bCs/>
        </w:rPr>
      </w:pPr>
    </w:p>
    <w:p w14:paraId="7735BF46" w14:textId="25FDC37B" w:rsidR="00875532" w:rsidRPr="00950808" w:rsidRDefault="00875532" w:rsidP="00D76497">
      <w:pPr>
        <w:spacing w:line="360" w:lineRule="auto"/>
        <w:rPr>
          <w:rFonts w:ascii="Times New Roman" w:hAnsi="Times New Roman" w:cs="Times New Roman"/>
          <w:b/>
          <w:bCs/>
        </w:rPr>
      </w:pPr>
      <w:r w:rsidRPr="00950808">
        <w:rPr>
          <w:rFonts w:ascii="Times New Roman" w:hAnsi="Times New Roman" w:cs="Times New Roman"/>
          <w:b/>
          <w:bCs/>
        </w:rPr>
        <w:t>Relazione:</w:t>
      </w:r>
    </w:p>
    <w:p w14:paraId="436BF479" w14:textId="00E395E7" w:rsidR="00875532" w:rsidRPr="00D76497" w:rsidRDefault="00875532" w:rsidP="00D76497">
      <w:pPr>
        <w:spacing w:line="360" w:lineRule="auto"/>
        <w:rPr>
          <w:rFonts w:ascii="Times New Roman" w:hAnsi="Times New Roman" w:cs="Times New Roman"/>
        </w:rPr>
      </w:pPr>
      <w:r w:rsidRPr="00D76497">
        <w:rPr>
          <w:rFonts w:ascii="Times New Roman" w:hAnsi="Times New Roman" w:cs="Times New Roman"/>
        </w:rPr>
        <w:t>L’obiettivo del progetto è stato quello di progettare una rete per un’azienda con due palazzi, ciascuno con quattro piani e 30 Host per piano, la rete è stata progettata tenendo conto della facilità di gestione, della scalabilità e con un occhio di riguardo verso un efficiente rapporto costo-efficacia.</w:t>
      </w:r>
    </w:p>
    <w:p w14:paraId="66144691" w14:textId="79BF5E0A" w:rsidR="00875532" w:rsidRPr="00D76497" w:rsidRDefault="00875532" w:rsidP="00D76497">
      <w:pPr>
        <w:spacing w:line="360" w:lineRule="auto"/>
        <w:rPr>
          <w:rFonts w:ascii="Times New Roman" w:hAnsi="Times New Roman" w:cs="Times New Roman"/>
        </w:rPr>
      </w:pPr>
      <w:r w:rsidRPr="00D76497">
        <w:rPr>
          <w:rFonts w:ascii="Times New Roman" w:hAnsi="Times New Roman" w:cs="Times New Roman"/>
        </w:rPr>
        <w:t>Ho adottato una strategia di subnetting che divide la rete in due subnet principali, una per ciascun palazzo. La scelta è ricaduta sulla subnet 192.168.0.0/25 per il PALAZZO1 e 192.168.0.128/25 per il PALAZZO2.</w:t>
      </w:r>
    </w:p>
    <w:p w14:paraId="17289D8B" w14:textId="13C53097" w:rsidR="00875532" w:rsidRPr="00D76497" w:rsidRDefault="00DB2A1D" w:rsidP="00D7649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 scelto</w:t>
      </w:r>
      <w:r w:rsidR="00875532" w:rsidRPr="00D76497">
        <w:rPr>
          <w:rFonts w:ascii="Times New Roman" w:hAnsi="Times New Roman" w:cs="Times New Roman"/>
        </w:rPr>
        <w:t xml:space="preserve"> questa subnet per il semplice fatto che ognuna di esse può ospitare fino a 128 indirizzi, togliendo i 3 indirizzi (IP network, Broadcast e gateway) avremo 125 indirizzi utilizzabili per gli host. Questa subnet si adatta perfettamente al numero di host per palazzo e lascia spazio ad eventuali dispositivi di rete aggiuntivi.</w:t>
      </w:r>
    </w:p>
    <w:p w14:paraId="39A8D95E" w14:textId="0322576E" w:rsidR="00C26826" w:rsidRPr="00D76497" w:rsidRDefault="00C26826" w:rsidP="00D76497">
      <w:pPr>
        <w:spacing w:line="360" w:lineRule="auto"/>
        <w:rPr>
          <w:rFonts w:ascii="Times New Roman" w:hAnsi="Times New Roman" w:cs="Times New Roman"/>
        </w:rPr>
      </w:pPr>
      <w:r w:rsidRPr="00D76497">
        <w:rPr>
          <w:rFonts w:ascii="Times New Roman" w:hAnsi="Times New Roman" w:cs="Times New Roman"/>
        </w:rPr>
        <w:t>Una subnet per palazzo semplifica la gestione delle assegnazioni degli indirizzi IP e la manutenzione, limita inoltre il dominio di broadcast a un singolo edificio, riducendo il traffico non necessario e migliorando le prestazioni.</w:t>
      </w:r>
    </w:p>
    <w:p w14:paraId="031999E9" w14:textId="0A358295" w:rsidR="00C26826" w:rsidRPr="00D76497" w:rsidRDefault="00C26826" w:rsidP="00D76497">
      <w:pPr>
        <w:spacing w:line="360" w:lineRule="auto"/>
        <w:rPr>
          <w:rFonts w:ascii="Times New Roman" w:hAnsi="Times New Roman" w:cs="Times New Roman"/>
        </w:rPr>
      </w:pPr>
      <w:r w:rsidRPr="00D76497">
        <w:rPr>
          <w:rFonts w:ascii="Times New Roman" w:hAnsi="Times New Roman" w:cs="Times New Roman"/>
        </w:rPr>
        <w:t>Con soltanto due subnet principali, è possibile utilizzare meno router, contribuendo a una riduzione dei costi iniziali e di manutenzione.</w:t>
      </w:r>
    </w:p>
    <w:p w14:paraId="2DE75D58" w14:textId="793BBDAD" w:rsidR="00C26826" w:rsidRPr="00D76497" w:rsidRDefault="00C26826" w:rsidP="00D76497">
      <w:pPr>
        <w:spacing w:line="360" w:lineRule="auto"/>
        <w:rPr>
          <w:rFonts w:ascii="Times New Roman" w:hAnsi="Times New Roman" w:cs="Times New Roman"/>
        </w:rPr>
      </w:pPr>
      <w:r w:rsidRPr="00D76497">
        <w:rPr>
          <w:rFonts w:ascii="Times New Roman" w:hAnsi="Times New Roman" w:cs="Times New Roman"/>
        </w:rPr>
        <w:t>In conclusione, la scelta delle due subnet principali per i due palazzi rappresenta un equilibrio ottimale tra la facilità di gestione, scalabilità, prestazioni di rete e sicurezza, all’interno del budget assegnato.</w:t>
      </w:r>
    </w:p>
    <w:p w14:paraId="099E0768" w14:textId="77777777" w:rsidR="00C26826" w:rsidRDefault="00C26826"/>
    <w:p w14:paraId="4B89C425" w14:textId="77777777" w:rsidR="00D76497" w:rsidRDefault="00D76497"/>
    <w:p w14:paraId="34A641F2" w14:textId="77777777" w:rsidR="00950808" w:rsidRDefault="00950808" w:rsidP="00D76497">
      <w:pPr>
        <w:rPr>
          <w:rFonts w:ascii="Times New Roman" w:hAnsi="Times New Roman" w:cs="Times New Roman"/>
        </w:rPr>
      </w:pPr>
    </w:p>
    <w:p w14:paraId="1840DBDA" w14:textId="5D9B94BF" w:rsidR="00C26826" w:rsidRPr="00950808" w:rsidRDefault="00C26826" w:rsidP="00D76497">
      <w:pPr>
        <w:rPr>
          <w:rFonts w:ascii="Times New Roman" w:hAnsi="Times New Roman" w:cs="Times New Roman"/>
          <w:b/>
          <w:bCs/>
        </w:rPr>
      </w:pPr>
      <w:r w:rsidRPr="00950808">
        <w:rPr>
          <w:rFonts w:ascii="Times New Roman" w:hAnsi="Times New Roman" w:cs="Times New Roman"/>
          <w:b/>
          <w:bCs/>
        </w:rPr>
        <w:lastRenderedPageBreak/>
        <w:t>Preventivo</w:t>
      </w:r>
      <w:r w:rsidR="002335A0" w:rsidRPr="00950808">
        <w:rPr>
          <w:rFonts w:ascii="Times New Roman" w:hAnsi="Times New Roman" w:cs="Times New Roman"/>
          <w:b/>
          <w:bCs/>
        </w:rPr>
        <w:t xml:space="preserve"> per l’azienda:</w:t>
      </w:r>
    </w:p>
    <w:p w14:paraId="0AA83962" w14:textId="07771A64" w:rsidR="00181FD7" w:rsidRDefault="00331785" w:rsidP="00D76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Presento il preventivo per l’implementazione dell’infrastruttura di rete dell’azienda che mira a connettere due palazzi, ognuno con quattro piani e un totale di 240 postazioni di lavoro.</w:t>
      </w:r>
    </w:p>
    <w:p w14:paraId="4FDD611D" w14:textId="586C216A" w:rsidR="002335A0" w:rsidRDefault="005D6DD8" w:rsidP="00D76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L’obiettivo è fornire una soluzione di rete affidabile, sicura e scalabile che possa soddisfare le esigenze correnti e future</w:t>
      </w:r>
      <w:r w:rsidR="002A155D">
        <w:rPr>
          <w:rFonts w:ascii="Times New Roman" w:hAnsi="Times New Roman" w:cs="Times New Roman"/>
        </w:rPr>
        <w:t xml:space="preserve"> dell’azienda, rispettando il budget stabilito.</w:t>
      </w:r>
    </w:p>
    <w:p w14:paraId="407F524B" w14:textId="09129448" w:rsidR="00331785" w:rsidRDefault="003162A3" w:rsidP="00D76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Selezione dell’Hardware:</w:t>
      </w:r>
    </w:p>
    <w:p w14:paraId="09D1BD66" w14:textId="5391FC5A" w:rsidR="00143310" w:rsidRDefault="000E0D0A" w:rsidP="00D76497">
      <w:pPr>
        <w:rPr>
          <w:rFonts w:ascii="Times New Roman" w:hAnsi="Times New Roman" w:cs="Times New Roman"/>
        </w:rPr>
      </w:pPr>
      <w:r w:rsidRPr="000E0D0A">
        <w:rPr>
          <w:rStyle w:val="Enfasigrassetto"/>
          <w:rFonts w:ascii="Times New Roman" w:hAnsi="Times New Roman" w:cs="Times New Roman"/>
          <w:b w:val="0"/>
          <w:bCs w:val="0"/>
          <w:color w:val="232323"/>
          <w:shd w:val="clear" w:color="auto" w:fill="FFFFFF"/>
        </w:rPr>
        <w:t>È</w:t>
      </w:r>
      <w:r>
        <w:rPr>
          <w:rFonts w:ascii="Times New Roman" w:hAnsi="Times New Roman" w:cs="Times New Roman"/>
        </w:rPr>
        <w:t xml:space="preserve"> </w:t>
      </w:r>
      <w:r w:rsidR="003162A3">
        <w:rPr>
          <w:rFonts w:ascii="Times New Roman" w:hAnsi="Times New Roman" w:cs="Times New Roman"/>
        </w:rPr>
        <w:t>stato scelto</w:t>
      </w:r>
      <w:r w:rsidR="00E00E58">
        <w:rPr>
          <w:rFonts w:ascii="Times New Roman" w:hAnsi="Times New Roman" w:cs="Times New Roman"/>
        </w:rPr>
        <w:t xml:space="preserve"> lo </w:t>
      </w:r>
      <w:r w:rsidR="00DA18EE">
        <w:rPr>
          <w:rFonts w:ascii="Times New Roman" w:hAnsi="Times New Roman" w:cs="Times New Roman"/>
        </w:rPr>
        <w:t>Switch Cisco CBS250-48T-4G-EU per il suo equilibrio tra costo, performance e funzionalità. Con 48 porte</w:t>
      </w:r>
      <w:r w:rsidR="00820A9D">
        <w:rPr>
          <w:rFonts w:ascii="Times New Roman" w:hAnsi="Times New Roman" w:cs="Times New Roman"/>
        </w:rPr>
        <w:t xml:space="preserve"> Gigabit Ethernet 4 uplink SFP, offre la flessibilità necessaria per gestire i dispositivi aziendali</w:t>
      </w:r>
      <w:r w:rsidR="00161A8A">
        <w:rPr>
          <w:rFonts w:ascii="Times New Roman" w:hAnsi="Times New Roman" w:cs="Times New Roman"/>
        </w:rPr>
        <w:t xml:space="preserve"> e supportare il traffico di rete dei 240 utenti, garantendo allo stesso tempo la possibilità</w:t>
      </w:r>
      <w:r w:rsidR="00143310">
        <w:rPr>
          <w:rFonts w:ascii="Times New Roman" w:hAnsi="Times New Roman" w:cs="Times New Roman"/>
        </w:rPr>
        <w:t xml:space="preserve"> </w:t>
      </w:r>
      <w:r w:rsidR="00161A8A">
        <w:rPr>
          <w:rFonts w:ascii="Times New Roman" w:hAnsi="Times New Roman" w:cs="Times New Roman"/>
        </w:rPr>
        <w:t>di espansione futura</w:t>
      </w:r>
      <w:r w:rsidR="009878FE">
        <w:rPr>
          <w:rFonts w:ascii="Times New Roman" w:hAnsi="Times New Roman" w:cs="Times New Roman"/>
        </w:rPr>
        <w:t xml:space="preserve">. </w:t>
      </w:r>
    </w:p>
    <w:p w14:paraId="6AD46226" w14:textId="58C2390E" w:rsidR="00143310" w:rsidRDefault="00143310" w:rsidP="00D76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Prezzo singolo:</w:t>
      </w:r>
      <w:r w:rsidR="00733EE9">
        <w:rPr>
          <w:rFonts w:ascii="Times New Roman" w:hAnsi="Times New Roman" w:cs="Times New Roman"/>
        </w:rPr>
        <w:t xml:space="preserve"> </w:t>
      </w:r>
      <w:r w:rsidR="008A541E">
        <w:rPr>
          <w:rFonts w:ascii="Times New Roman" w:hAnsi="Times New Roman" w:cs="Times New Roman"/>
        </w:rPr>
        <w:t xml:space="preserve">euro </w:t>
      </w:r>
      <w:r w:rsidR="00733EE9">
        <w:rPr>
          <w:rFonts w:ascii="Times New Roman" w:hAnsi="Times New Roman" w:cs="Times New Roman"/>
        </w:rPr>
        <w:t>520,23 + iva</w:t>
      </w:r>
    </w:p>
    <w:p w14:paraId="7352F7F7" w14:textId="70683903" w:rsidR="00143310" w:rsidRDefault="00143310" w:rsidP="00D76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Prezzo </w:t>
      </w:r>
      <w:r w:rsidR="00733EE9">
        <w:rPr>
          <w:rFonts w:ascii="Times New Roman" w:hAnsi="Times New Roman" w:cs="Times New Roman"/>
        </w:rPr>
        <w:t>per 8 switch:</w:t>
      </w:r>
      <w:r w:rsidR="008A541E">
        <w:rPr>
          <w:rFonts w:ascii="Times New Roman" w:hAnsi="Times New Roman" w:cs="Times New Roman"/>
        </w:rPr>
        <w:t xml:space="preserve"> euro 4168,84 + iva</w:t>
      </w:r>
      <w:r w:rsidR="00733EE9">
        <w:rPr>
          <w:rFonts w:ascii="Times New Roman" w:hAnsi="Times New Roman" w:cs="Times New Roman"/>
          <w:noProof/>
        </w:rPr>
        <w:drawing>
          <wp:inline distT="0" distB="0" distL="0" distR="0" wp14:anchorId="5355E156" wp14:editId="10D4CB79">
            <wp:extent cx="6116955" cy="2237740"/>
            <wp:effectExtent l="0" t="0" r="0" b="0"/>
            <wp:docPr id="1102030905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F7341" w14:textId="02C72CA7" w:rsidR="003162A3" w:rsidRDefault="00531AEB" w:rsidP="00D76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 quanto riguarda l’access point è stato scelto il Cisco C910</w:t>
      </w:r>
      <w:r w:rsidR="00EF1FB4">
        <w:rPr>
          <w:rFonts w:ascii="Times New Roman" w:hAnsi="Times New Roman" w:cs="Times New Roman"/>
        </w:rPr>
        <w:t>5AXI-EWC-E: questo è un modello all’avanguardia, supporta wi-fi 6 e ha un controller wireless integrato, il che semplifica la gestione del</w:t>
      </w:r>
      <w:r w:rsidR="00D27CB5">
        <w:rPr>
          <w:rFonts w:ascii="Times New Roman" w:hAnsi="Times New Roman" w:cs="Times New Roman"/>
        </w:rPr>
        <w:t xml:space="preserve">la rete wireless e riduce la necessità di hardware aggiuntivo. </w:t>
      </w:r>
    </w:p>
    <w:p w14:paraId="24DC17D5" w14:textId="082095FC" w:rsidR="00F30770" w:rsidRDefault="00F30770" w:rsidP="00D76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Prezzo singolo: euro 476 + iva</w:t>
      </w:r>
    </w:p>
    <w:p w14:paraId="2668D73D" w14:textId="2F26ABDA" w:rsidR="00F30770" w:rsidRDefault="00F30770" w:rsidP="00D76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Prezzo per 8 access point:</w:t>
      </w:r>
      <w:r w:rsidR="00205721">
        <w:rPr>
          <w:rFonts w:ascii="Times New Roman" w:hAnsi="Times New Roman" w:cs="Times New Roman"/>
        </w:rPr>
        <w:t xml:space="preserve"> euro 3808 + iva</w:t>
      </w:r>
      <w:r w:rsidR="00205721">
        <w:rPr>
          <w:rFonts w:ascii="Times New Roman" w:hAnsi="Times New Roman" w:cs="Times New Roman"/>
          <w:noProof/>
        </w:rPr>
        <w:drawing>
          <wp:inline distT="0" distB="0" distL="0" distR="0" wp14:anchorId="7BCB32DF" wp14:editId="094F3D96">
            <wp:extent cx="6116955" cy="2161540"/>
            <wp:effectExtent l="0" t="0" r="0" b="0"/>
            <wp:docPr id="2119270599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73720" w14:textId="77777777" w:rsidR="00205721" w:rsidRDefault="00205721" w:rsidP="00D76497">
      <w:pPr>
        <w:rPr>
          <w:rFonts w:ascii="Times New Roman" w:hAnsi="Times New Roman" w:cs="Times New Roman"/>
        </w:rPr>
      </w:pPr>
    </w:p>
    <w:p w14:paraId="050DC1BC" w14:textId="77777777" w:rsidR="00205721" w:rsidRDefault="00205721" w:rsidP="00D76497">
      <w:pPr>
        <w:rPr>
          <w:rFonts w:ascii="Times New Roman" w:hAnsi="Times New Roman" w:cs="Times New Roman"/>
        </w:rPr>
      </w:pPr>
    </w:p>
    <w:p w14:paraId="26A0DE09" w14:textId="44AB2C2B" w:rsidR="00205721" w:rsidRDefault="00205721" w:rsidP="00D76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Invece per quanto riguarda </w:t>
      </w:r>
      <w:r w:rsidR="001934D2">
        <w:rPr>
          <w:rFonts w:ascii="Times New Roman" w:hAnsi="Times New Roman" w:cs="Times New Roman"/>
        </w:rPr>
        <w:t>il Router è stato utilizzato il Cisco C891FW-E-K9: è stato selezionato</w:t>
      </w:r>
      <w:r w:rsidR="00B43495">
        <w:rPr>
          <w:rFonts w:ascii="Times New Roman" w:hAnsi="Times New Roman" w:cs="Times New Roman"/>
        </w:rPr>
        <w:t xml:space="preserve"> per le sue capacità di routing integrate</w:t>
      </w:r>
      <w:r w:rsidR="005824CB">
        <w:rPr>
          <w:rFonts w:ascii="Times New Roman" w:hAnsi="Times New Roman" w:cs="Times New Roman"/>
        </w:rPr>
        <w:t xml:space="preserve"> e la sicurezza avanzata</w:t>
      </w:r>
      <w:r w:rsidR="00867F80">
        <w:rPr>
          <w:rFonts w:ascii="Times New Roman" w:hAnsi="Times New Roman" w:cs="Times New Roman"/>
        </w:rPr>
        <w:t xml:space="preserve"> ed è essenziale per il collegamento dei due palazzi.</w:t>
      </w:r>
    </w:p>
    <w:p w14:paraId="4C59CE7C" w14:textId="0D889F59" w:rsidR="00867F80" w:rsidRDefault="00867F80" w:rsidP="00D76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Prezzo singolo</w:t>
      </w:r>
      <w:r w:rsidR="00A92535">
        <w:rPr>
          <w:rFonts w:ascii="Times New Roman" w:hAnsi="Times New Roman" w:cs="Times New Roman"/>
        </w:rPr>
        <w:t>: euro 1299 + iva</w:t>
      </w:r>
      <w:r w:rsidR="00A92535">
        <w:rPr>
          <w:rFonts w:ascii="Times New Roman" w:hAnsi="Times New Roman" w:cs="Times New Roman"/>
          <w:noProof/>
        </w:rPr>
        <w:drawing>
          <wp:inline distT="0" distB="0" distL="0" distR="0" wp14:anchorId="64F63A01" wp14:editId="24DEAC67">
            <wp:extent cx="6116955" cy="1891030"/>
            <wp:effectExtent l="0" t="0" r="0" b="0"/>
            <wp:docPr id="521929616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C1AAB" w14:textId="77777777" w:rsidR="00134CB5" w:rsidRDefault="00134CB5" w:rsidP="00D76497">
      <w:pPr>
        <w:rPr>
          <w:rFonts w:ascii="Times New Roman" w:hAnsi="Times New Roman" w:cs="Times New Roman"/>
        </w:rPr>
      </w:pPr>
    </w:p>
    <w:p w14:paraId="4DC590F8" w14:textId="33AA0162" w:rsidR="0021624A" w:rsidRDefault="00134CB5" w:rsidP="00D76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 quanto riguarda invece la manodopera, è stata valutata in </w:t>
      </w:r>
      <w:r w:rsidR="00401EB6">
        <w:rPr>
          <w:rFonts w:ascii="Times New Roman" w:hAnsi="Times New Roman" w:cs="Times New Roman"/>
        </w:rPr>
        <w:t>50 euro + iva all’ora</w:t>
      </w:r>
      <w:r w:rsidR="000E5D22">
        <w:rPr>
          <w:rFonts w:ascii="Times New Roman" w:hAnsi="Times New Roman" w:cs="Times New Roman"/>
        </w:rPr>
        <w:t xml:space="preserve"> con una stima totale di 50 ore per completare l’installazione</w:t>
      </w:r>
      <w:r w:rsidR="003C39FA">
        <w:rPr>
          <w:rFonts w:ascii="Times New Roman" w:hAnsi="Times New Roman" w:cs="Times New Roman"/>
        </w:rPr>
        <w:t xml:space="preserve"> e la configurazione dell’intera infrastruttura, portando il totale a 2500 euro + iva</w:t>
      </w:r>
      <w:r w:rsidR="0021624A">
        <w:rPr>
          <w:rFonts w:ascii="Times New Roman" w:hAnsi="Times New Roman" w:cs="Times New Roman"/>
        </w:rPr>
        <w:t>.</w:t>
      </w:r>
    </w:p>
    <w:p w14:paraId="0AA13B34" w14:textId="228AFCB0" w:rsidR="00134CB5" w:rsidRDefault="0021624A" w:rsidP="00D76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preventivo</w:t>
      </w:r>
      <w:r w:rsidR="00401E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finale per l’hardware e la manodo</w:t>
      </w:r>
      <w:r w:rsidR="00EF3576">
        <w:rPr>
          <w:rFonts w:ascii="Times New Roman" w:hAnsi="Times New Roman" w:cs="Times New Roman"/>
        </w:rPr>
        <w:t>pera è di 16.768,64 euro + iva per la manodopera</w:t>
      </w:r>
      <w:r w:rsidR="00B8543B">
        <w:rPr>
          <w:rFonts w:ascii="Times New Roman" w:hAnsi="Times New Roman" w:cs="Times New Roman"/>
        </w:rPr>
        <w:t>. Con il costo dei PC</w:t>
      </w:r>
      <w:r w:rsidR="00392E54">
        <w:rPr>
          <w:rFonts w:ascii="Times New Roman" w:hAnsi="Times New Roman" w:cs="Times New Roman"/>
        </w:rPr>
        <w:t xml:space="preserve"> di 240</w:t>
      </w:r>
      <w:r w:rsidR="000E0D0A">
        <w:rPr>
          <w:rFonts w:ascii="Times New Roman" w:hAnsi="Times New Roman" w:cs="Times New Roman"/>
        </w:rPr>
        <w:t>.</w:t>
      </w:r>
      <w:r w:rsidR="00392E54">
        <w:rPr>
          <w:rFonts w:ascii="Times New Roman" w:hAnsi="Times New Roman" w:cs="Times New Roman"/>
        </w:rPr>
        <w:t>000 euro, esattamente 1000 euro per host.</w:t>
      </w:r>
    </w:p>
    <w:p w14:paraId="18355F89" w14:textId="3FDB05AD" w:rsidR="00392E54" w:rsidRPr="00D76497" w:rsidRDefault="00392E54" w:rsidP="00D76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totale parziale arriva a 256.768</w:t>
      </w:r>
      <w:r w:rsidR="00567E29">
        <w:rPr>
          <w:rFonts w:ascii="Times New Roman" w:hAnsi="Times New Roman" w:cs="Times New Roman"/>
        </w:rPr>
        <w:t>,84 euro, lasciando</w:t>
      </w:r>
      <w:r w:rsidR="00DB2A1D">
        <w:rPr>
          <w:rFonts w:ascii="Times New Roman" w:hAnsi="Times New Roman" w:cs="Times New Roman"/>
        </w:rPr>
        <w:t>,</w:t>
      </w:r>
      <w:r w:rsidR="00DB2A1D" w:rsidRPr="00DB2A1D">
        <w:rPr>
          <w:rFonts w:ascii="Times New Roman" w:hAnsi="Times New Roman" w:cs="Times New Roman"/>
        </w:rPr>
        <w:t xml:space="preserve"> </w:t>
      </w:r>
      <w:r w:rsidR="00DB2A1D">
        <w:rPr>
          <w:rFonts w:ascii="Times New Roman" w:hAnsi="Times New Roman" w:cs="Times New Roman"/>
        </w:rPr>
        <w:t>in base al budget concordato di 500.000</w:t>
      </w:r>
      <w:r w:rsidR="000E0D0A">
        <w:rPr>
          <w:rFonts w:ascii="Times New Roman" w:hAnsi="Times New Roman" w:cs="Times New Roman"/>
        </w:rPr>
        <w:t xml:space="preserve"> euro</w:t>
      </w:r>
      <w:r w:rsidR="00DB2A1D">
        <w:rPr>
          <w:rFonts w:ascii="Times New Roman" w:hAnsi="Times New Roman" w:cs="Times New Roman"/>
        </w:rPr>
        <w:t>,</w:t>
      </w:r>
      <w:r w:rsidR="00567E29">
        <w:rPr>
          <w:rFonts w:ascii="Times New Roman" w:hAnsi="Times New Roman" w:cs="Times New Roman"/>
        </w:rPr>
        <w:t xml:space="preserve"> un budget residuo di 243.231,16 e</w:t>
      </w:r>
      <w:r w:rsidR="000E0D0A">
        <w:rPr>
          <w:rFonts w:ascii="Times New Roman" w:hAnsi="Times New Roman" w:cs="Times New Roman"/>
        </w:rPr>
        <w:t>uro</w:t>
      </w:r>
      <w:r w:rsidR="007102DE">
        <w:rPr>
          <w:rFonts w:ascii="Times New Roman" w:hAnsi="Times New Roman" w:cs="Times New Roman"/>
        </w:rPr>
        <w:t>,</w:t>
      </w:r>
      <w:r w:rsidR="00567E29">
        <w:rPr>
          <w:rFonts w:ascii="Times New Roman" w:hAnsi="Times New Roman" w:cs="Times New Roman"/>
        </w:rPr>
        <w:t xml:space="preserve"> per coprire eventuali costi imprevisti e l’IVA sulla manodopera</w:t>
      </w:r>
      <w:r w:rsidR="00FD6FC8">
        <w:rPr>
          <w:rFonts w:ascii="Times New Roman" w:hAnsi="Times New Roman" w:cs="Times New Roman"/>
        </w:rPr>
        <w:t>.</w:t>
      </w:r>
    </w:p>
    <w:sectPr w:rsidR="00392E54" w:rsidRPr="00D764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7A2200"/>
    <w:multiLevelType w:val="hybridMultilevel"/>
    <w:tmpl w:val="0A92F4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27458"/>
    <w:multiLevelType w:val="hybridMultilevel"/>
    <w:tmpl w:val="5CBACD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896040">
    <w:abstractNumId w:val="1"/>
  </w:num>
  <w:num w:numId="2" w16cid:durableId="334647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532"/>
    <w:rsid w:val="000E0D0A"/>
    <w:rsid w:val="000E5D22"/>
    <w:rsid w:val="00134CB5"/>
    <w:rsid w:val="00143310"/>
    <w:rsid w:val="00161A8A"/>
    <w:rsid w:val="00181FD7"/>
    <w:rsid w:val="001934D2"/>
    <w:rsid w:val="00205721"/>
    <w:rsid w:val="0021624A"/>
    <w:rsid w:val="002335A0"/>
    <w:rsid w:val="002A155D"/>
    <w:rsid w:val="003162A3"/>
    <w:rsid w:val="00331785"/>
    <w:rsid w:val="00392E54"/>
    <w:rsid w:val="003C39FA"/>
    <w:rsid w:val="00401EB6"/>
    <w:rsid w:val="00531AEB"/>
    <w:rsid w:val="00567E29"/>
    <w:rsid w:val="005824CB"/>
    <w:rsid w:val="005D6DD8"/>
    <w:rsid w:val="006340E5"/>
    <w:rsid w:val="007102DE"/>
    <w:rsid w:val="00733EE9"/>
    <w:rsid w:val="00820A9D"/>
    <w:rsid w:val="00867F80"/>
    <w:rsid w:val="00875532"/>
    <w:rsid w:val="008A541E"/>
    <w:rsid w:val="00950808"/>
    <w:rsid w:val="009878FE"/>
    <w:rsid w:val="009A4328"/>
    <w:rsid w:val="00A92535"/>
    <w:rsid w:val="00B43495"/>
    <w:rsid w:val="00B62997"/>
    <w:rsid w:val="00B8543B"/>
    <w:rsid w:val="00BC0719"/>
    <w:rsid w:val="00C26826"/>
    <w:rsid w:val="00D27CB5"/>
    <w:rsid w:val="00D76497"/>
    <w:rsid w:val="00DA18EE"/>
    <w:rsid w:val="00DB2A1D"/>
    <w:rsid w:val="00E00E58"/>
    <w:rsid w:val="00EC5E3C"/>
    <w:rsid w:val="00EF1FB4"/>
    <w:rsid w:val="00EF3576"/>
    <w:rsid w:val="00F30770"/>
    <w:rsid w:val="00F45E3D"/>
    <w:rsid w:val="00F70CDE"/>
    <w:rsid w:val="00FD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EA960"/>
  <w15:chartTrackingRefBased/>
  <w15:docId w15:val="{7A3EFB84-5226-4E62-B9AE-E39ACC94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75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75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75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75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75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75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75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75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75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75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75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75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7553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7553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7553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7553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7553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7553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75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75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75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75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75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7553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7553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7553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75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7553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75532"/>
    <w:rPr>
      <w:b/>
      <w:bCs/>
      <w:smallCaps/>
      <w:color w:val="0F4761" w:themeColor="accent1" w:themeShade="BF"/>
      <w:spacing w:val="5"/>
    </w:rPr>
  </w:style>
  <w:style w:type="character" w:styleId="Enfasigrassetto">
    <w:name w:val="Strong"/>
    <w:basedOn w:val="Carpredefinitoparagrafo"/>
    <w:uiPriority w:val="22"/>
    <w:qFormat/>
    <w:rsid w:val="00E00E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Covi</dc:creator>
  <cp:keywords/>
  <dc:description/>
  <cp:lastModifiedBy>Michele Covi</cp:lastModifiedBy>
  <cp:revision>43</cp:revision>
  <dcterms:created xsi:type="dcterms:W3CDTF">2024-04-12T10:37:00Z</dcterms:created>
  <dcterms:modified xsi:type="dcterms:W3CDTF">2024-04-12T12:11:00Z</dcterms:modified>
</cp:coreProperties>
</file>