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8362" w14:textId="6AC8DF95" w:rsidR="000E7BB7" w:rsidRPr="000E7BB7" w:rsidRDefault="000E7BB7" w:rsidP="000E7BB7">
      <w:r>
        <w:t>1.</w:t>
      </w:r>
      <w:r w:rsidRPr="000E7BB7">
        <w:t xml:space="preserve"> </w:t>
      </w:r>
      <w:r w:rsidRPr="000E7BB7">
        <w:rPr>
          <w:b/>
          <w:bCs/>
        </w:rPr>
        <w:t>Obiettivo Primario:</w:t>
      </w:r>
      <w:r w:rsidRPr="000E7BB7">
        <w:t xml:space="preserve"> Il progetto mira a superare le limitazioni di costo e coerenza (l'effetto "Lost in </w:t>
      </w:r>
      <w:proofErr w:type="spellStart"/>
      <w:r w:rsidRPr="000E7BB7">
        <w:t>Conversation</w:t>
      </w:r>
      <w:proofErr w:type="spellEnd"/>
      <w:proofErr w:type="gramStart"/>
      <w:r w:rsidRPr="000E7BB7">
        <w:t>" )</w:t>
      </w:r>
      <w:proofErr w:type="gramEnd"/>
      <w:r w:rsidRPr="000E7BB7">
        <w:t xml:space="preserve"> negli assistenti conversazionali multi-turn.</w:t>
      </w:r>
    </w:p>
    <w:p w14:paraId="12D0F8E2" w14:textId="3199C214" w:rsidR="000E7BB7" w:rsidRPr="000E7BB7" w:rsidRDefault="000E7BB7" w:rsidP="000E7BB7">
      <w:r>
        <w:t>2.</w:t>
      </w:r>
      <w:r w:rsidRPr="000E7BB7">
        <w:t xml:space="preserve"> </w:t>
      </w:r>
      <w:r w:rsidRPr="000E7BB7">
        <w:rPr>
          <w:b/>
          <w:bCs/>
        </w:rPr>
        <w:t>Soluzione Proposta:</w:t>
      </w:r>
      <w:r w:rsidRPr="000E7BB7">
        <w:t xml:space="preserve"> Si sviluppa un modulo di compressione dinamica del contesto, basato sulla metodologia </w:t>
      </w:r>
      <w:r w:rsidRPr="000E7BB7">
        <w:rPr>
          <w:b/>
          <w:bCs/>
        </w:rPr>
        <w:t>LLMLingua-2</w:t>
      </w:r>
      <w:r w:rsidRPr="000E7BB7">
        <w:t>, per gestire la cronologia delle interazioni.</w:t>
      </w:r>
    </w:p>
    <w:p w14:paraId="75E8A501" w14:textId="60D0ACEE" w:rsidR="000E7BB7" w:rsidRPr="000E7BB7" w:rsidRDefault="000E7BB7" w:rsidP="000E7BB7">
      <w:r>
        <w:t>3.</w:t>
      </w:r>
      <w:r w:rsidRPr="000E7BB7">
        <w:t xml:space="preserve"> </w:t>
      </w:r>
      <w:r w:rsidRPr="000E7BB7">
        <w:rPr>
          <w:b/>
          <w:bCs/>
        </w:rPr>
        <w:t>Meccanismo Chiave:</w:t>
      </w:r>
      <w:r w:rsidRPr="000E7BB7">
        <w:t xml:space="preserve"> Questo modulo agisce </w:t>
      </w:r>
      <w:proofErr w:type="spellStart"/>
      <w:r w:rsidRPr="000E7BB7">
        <w:t>adattivamente</w:t>
      </w:r>
      <w:proofErr w:type="spellEnd"/>
      <w:r w:rsidRPr="000E7BB7">
        <w:t xml:space="preserve"> prima di ogni turno, selezionando e mantenendo in memoria solo i </w:t>
      </w:r>
      <w:r w:rsidRPr="000E7BB7">
        <w:rPr>
          <w:b/>
          <w:bCs/>
        </w:rPr>
        <w:t xml:space="preserve">token informativi </w:t>
      </w:r>
      <w:proofErr w:type="gramStart"/>
      <w:r w:rsidRPr="000E7BB7">
        <w:rPr>
          <w:b/>
          <w:bCs/>
        </w:rPr>
        <w:t>essenziali</w:t>
      </w:r>
      <w:r w:rsidRPr="000E7BB7">
        <w:t xml:space="preserve"> ,</w:t>
      </w:r>
      <w:proofErr w:type="gramEnd"/>
      <w:r w:rsidRPr="000E7BB7">
        <w:t xml:space="preserve"> eliminando il rumore e le assunzioni passate che causano inaffidabilità.</w:t>
      </w:r>
    </w:p>
    <w:p w14:paraId="790F0C53" w14:textId="7A54DDD2" w:rsidR="000E7BB7" w:rsidRPr="000E7BB7" w:rsidRDefault="000E7BB7" w:rsidP="000E7BB7">
      <w:r>
        <w:t>4.</w:t>
      </w:r>
      <w:r w:rsidRPr="000E7BB7">
        <w:t xml:space="preserve"> </w:t>
      </w:r>
      <w:r w:rsidRPr="000E7BB7">
        <w:rPr>
          <w:b/>
          <w:bCs/>
        </w:rPr>
        <w:t>Vantaggi e Risultati Attesi:</w:t>
      </w:r>
      <w:r w:rsidRPr="000E7BB7">
        <w:t xml:space="preserve"> L'approccio riduce significativamente la lunghezza del prompt, contrastando il problema del "</w:t>
      </w:r>
      <w:proofErr w:type="spellStart"/>
      <w:r w:rsidRPr="000E7BB7">
        <w:t>Answer</w:t>
      </w:r>
      <w:proofErr w:type="spellEnd"/>
      <w:r w:rsidRPr="000E7BB7">
        <w:t xml:space="preserve"> </w:t>
      </w:r>
      <w:proofErr w:type="spellStart"/>
      <w:r w:rsidRPr="000E7BB7">
        <w:t>Bloat</w:t>
      </w:r>
      <w:proofErr w:type="spellEnd"/>
      <w:proofErr w:type="gramStart"/>
      <w:r w:rsidRPr="000E7BB7">
        <w:t>" ,</w:t>
      </w:r>
      <w:proofErr w:type="gramEnd"/>
      <w:r w:rsidRPr="000E7BB7">
        <w:t xml:space="preserve"> e mira a incrementare l'efficienza (riducendo i costi e la latenza fino a 4</w:t>
      </w:r>
      <w:proofErr w:type="gramStart"/>
      <w:r w:rsidRPr="000E7BB7">
        <w:t>x )</w:t>
      </w:r>
      <w:proofErr w:type="gramEnd"/>
      <w:r w:rsidRPr="000E7BB7">
        <w:t xml:space="preserve"> e a migliorare la coerenza a lungo termine rispetto ai metodi di gestione del contesto convenzionali.</w:t>
      </w:r>
    </w:p>
    <w:p w14:paraId="5158BAD2" w14:textId="56CFBC82" w:rsidR="000E7BB7" w:rsidRPr="000E7BB7" w:rsidRDefault="000E7BB7" w:rsidP="000E7BB7">
      <w:r>
        <w:t>5.</w:t>
      </w:r>
      <w:r w:rsidRPr="000E7BB7">
        <w:t xml:space="preserve"> </w:t>
      </w:r>
      <w:r w:rsidRPr="000E7BB7">
        <w:rPr>
          <w:b/>
          <w:bCs/>
        </w:rPr>
        <w:t>Applicazione SOTA:</w:t>
      </w:r>
      <w:r w:rsidRPr="000E7BB7">
        <w:t xml:space="preserve"> Il modulo può essere integrato in architetture ibride avanzate come </w:t>
      </w:r>
      <w:r w:rsidRPr="000E7BB7">
        <w:rPr>
          <w:b/>
          <w:bCs/>
        </w:rPr>
        <w:t>Multi-Turn RAG</w:t>
      </w:r>
      <w:r w:rsidRPr="000E7BB7">
        <w:t>, dove ottimizza il contesto conversazionale (l'history) prima dell'accesso alla conoscenza esterna.</w:t>
      </w:r>
    </w:p>
    <w:p w14:paraId="4F29AAFC" w14:textId="77777777" w:rsidR="00E67FEC" w:rsidRDefault="00E67FEC"/>
    <w:sectPr w:rsidR="00E67FE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B7"/>
    <w:rsid w:val="000E7BB7"/>
    <w:rsid w:val="005A64FC"/>
    <w:rsid w:val="00E6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F8C739"/>
  <w15:chartTrackingRefBased/>
  <w15:docId w15:val="{303AB80E-4706-4E1F-9EA0-8AEA718AA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7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7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B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926</Characters>
  <Application>Microsoft Office Word</Application>
  <DocSecurity>0</DocSecurity>
  <Lines>7</Lines>
  <Paragraphs>2</Paragraphs>
  <ScaleCrop>false</ScaleCrop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Negrini, Elisa</dc:creator>
  <cp:keywords/>
  <dc:description/>
  <cp:lastModifiedBy>Negrini, Elisa</cp:lastModifiedBy>
  <cp:revision>1</cp:revision>
  <dcterms:created xsi:type="dcterms:W3CDTF">2025-11-23T11:58:00Z</dcterms:created>
  <dcterms:modified xsi:type="dcterms:W3CDTF">2025-11-23T11:59:00Z</dcterms:modified>
</cp:coreProperties>
</file>