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98.0" w:type="dxa"/>
        <w:jc w:val="left"/>
        <w:tblLayout w:type="fixed"/>
        <w:tblLook w:val="0600"/>
      </w:tblPr>
      <w:tblGrid>
        <w:gridCol w:w="9498"/>
        <w:tblGridChange w:id="0">
          <w:tblGrid>
            <w:gridCol w:w="9498"/>
          </w:tblGrid>
        </w:tblGridChange>
      </w:tblGrid>
      <w:tr>
        <w:trPr>
          <w:cantSplit w:val="0"/>
          <w:trHeight w:val="3009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righ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1f4e79"/>
                <w:sz w:val="96"/>
                <w:szCs w:val="9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1f4e79"/>
                <w:sz w:val="96"/>
                <w:szCs w:val="96"/>
                <w:u w:val="none"/>
                <w:shd w:fill="auto" w:val="clear"/>
                <w:vertAlign w:val="baseline"/>
                <w:rtl w:val="0"/>
              </w:rPr>
              <w:t xml:space="preserve">Team Contract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righ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1f4e79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ff0000"/>
                <w:sz w:val="96"/>
                <w:szCs w:val="96"/>
                <w:u w:val="none"/>
                <w:shd w:fill="auto" w:val="clear"/>
                <w:vertAlign w:val="baseline"/>
                <w:rtl w:val="0"/>
              </w:rPr>
              <w:t xml:space="preserve">Comun-ity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1f4e79"/>
                <w:sz w:val="96"/>
                <w:szCs w:val="96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7122.0" w:type="dxa"/>
              <w:jc w:val="right"/>
              <w:tblBorders>
                <w:insideH w:color="606d7a" w:space="0" w:sz="4" w:val="single"/>
                <w:insideV w:color="606d7a" w:space="0" w:sz="4" w:val="single"/>
              </w:tblBorders>
              <w:tblLayout w:type="fixed"/>
              <w:tblLook w:val="0000"/>
            </w:tblPr>
            <w:tblGrid>
              <w:gridCol w:w="1693"/>
              <w:gridCol w:w="5429"/>
              <w:tblGridChange w:id="0">
                <w:tblGrid>
                  <w:gridCol w:w="1693"/>
                  <w:gridCol w:w="5429"/>
                </w:tblGrid>
              </w:tblGridChange>
            </w:tblGrid>
            <w:tr>
              <w:trPr>
                <w:cantSplit w:val="0"/>
                <w:trHeight w:val="254" w:hRule="atLeast"/>
                <w:tblHeader w:val="0"/>
              </w:trPr>
              <w:tc>
                <w:tcPr/>
                <w:p w:rsidR="00000000" w:rsidDel="00000000" w:rsidP="00000000" w:rsidRDefault="00000000" w:rsidRPr="00000000" w14:paraId="00000007">
                  <w:pPr>
                    <w:rPr>
                      <w:rFonts w:ascii="Century Gothic" w:cs="Century Gothic" w:eastAsia="Century Gothic" w:hAnsi="Century Gothic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rtl w:val="0"/>
                    </w:rPr>
                    <w:t xml:space="preserve">Riferimento</w:t>
                  </w:r>
                </w:p>
              </w:tc>
              <w:tc>
                <w:tcPr/>
                <w:p w:rsidR="00000000" w:rsidDel="00000000" w:rsidP="00000000" w:rsidRDefault="00000000" w:rsidRPr="00000000" w14:paraId="00000008">
                  <w:pPr>
                    <w:rPr>
                      <w:rFonts w:ascii="Century Gothic" w:cs="Century Gothic" w:eastAsia="Century Gothic" w:hAnsi="Century Gothic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54" w:hRule="atLeast"/>
                <w:tblHeader w:val="0"/>
              </w:trPr>
              <w:tc>
                <w:tcPr/>
                <w:p w:rsidR="00000000" w:rsidDel="00000000" w:rsidP="00000000" w:rsidRDefault="00000000" w:rsidRPr="00000000" w14:paraId="00000009">
                  <w:pPr>
                    <w:rPr>
                      <w:rFonts w:ascii="Century Gothic" w:cs="Century Gothic" w:eastAsia="Century Gothic" w:hAnsi="Century Gothic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rtl w:val="0"/>
                    </w:rPr>
                    <w:t xml:space="preserve">Versione</w:t>
                  </w:r>
                </w:p>
              </w:tc>
              <w:tc>
                <w:tcPr/>
                <w:p w:rsidR="00000000" w:rsidDel="00000000" w:rsidP="00000000" w:rsidRDefault="00000000" w:rsidRPr="00000000" w14:paraId="0000000A">
                  <w:pPr>
                    <w:rPr>
                      <w:rFonts w:ascii="Century Gothic" w:cs="Century Gothic" w:eastAsia="Century Gothic" w:hAnsi="Century Gothic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rtl w:val="0"/>
                    </w:rPr>
                    <w:t xml:space="preserve">0.1</w:t>
                  </w:r>
                </w:p>
              </w:tc>
            </w:tr>
            <w:tr>
              <w:trPr>
                <w:cantSplit w:val="0"/>
                <w:trHeight w:val="254" w:hRule="atLeast"/>
                <w:tblHeader w:val="0"/>
              </w:trPr>
              <w:tc>
                <w:tcPr/>
                <w:p w:rsidR="00000000" w:rsidDel="00000000" w:rsidP="00000000" w:rsidRDefault="00000000" w:rsidRPr="00000000" w14:paraId="0000000B">
                  <w:pPr>
                    <w:rPr>
                      <w:rFonts w:ascii="Century Gothic" w:cs="Century Gothic" w:eastAsia="Century Gothic" w:hAnsi="Century Gothic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rtl w:val="0"/>
                    </w:rPr>
                    <w:t xml:space="preserve">Data</w:t>
                  </w:r>
                </w:p>
              </w:tc>
              <w:tc>
                <w:tcPr/>
                <w:p w:rsidR="00000000" w:rsidDel="00000000" w:rsidP="00000000" w:rsidRDefault="00000000" w:rsidRPr="00000000" w14:paraId="0000000C">
                  <w:pPr>
                    <w:rPr>
                      <w:rFonts w:ascii="Century Gothic" w:cs="Century Gothic" w:eastAsia="Century Gothic" w:hAnsi="Century Gothic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rtl w:val="0"/>
                    </w:rPr>
                    <w:t xml:space="preserve">26/10/2022</w:t>
                  </w:r>
                </w:p>
              </w:tc>
            </w:tr>
            <w:tr>
              <w:trPr>
                <w:cantSplit w:val="0"/>
                <w:trHeight w:val="611" w:hRule="atLeast"/>
                <w:tblHeader w:val="0"/>
              </w:trPr>
              <w:tc>
                <w:tcPr/>
                <w:p w:rsidR="00000000" w:rsidDel="00000000" w:rsidP="00000000" w:rsidRDefault="00000000" w:rsidRPr="00000000" w14:paraId="0000000D">
                  <w:pPr>
                    <w:rPr>
                      <w:rFonts w:ascii="Century Gothic" w:cs="Century Gothic" w:eastAsia="Century Gothic" w:hAnsi="Century Gothic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rtl w:val="0"/>
                    </w:rPr>
                    <w:t xml:space="preserve">Destinatario</w:t>
                  </w:r>
                </w:p>
              </w:tc>
              <w:tc>
                <w:tcPr/>
                <w:p w:rsidR="00000000" w:rsidDel="00000000" w:rsidP="00000000" w:rsidRDefault="00000000" w:rsidRPr="00000000" w14:paraId="0000000E">
                  <w:pPr>
                    <w:rPr>
                      <w:rFonts w:ascii="Century Gothic" w:cs="Century Gothic" w:eastAsia="Century Gothic" w:hAnsi="Century Gothic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rtl w:val="0"/>
                    </w:rPr>
                    <w:t xml:space="preserve">Team Members</w:t>
                  </w:r>
                </w:p>
              </w:tc>
            </w:tr>
            <w:tr>
              <w:trPr>
                <w:cantSplit w:val="0"/>
                <w:trHeight w:val="611" w:hRule="atLeast"/>
                <w:tblHeader w:val="0"/>
              </w:trPr>
              <w:tc>
                <w:tcPr/>
                <w:p w:rsidR="00000000" w:rsidDel="00000000" w:rsidP="00000000" w:rsidRDefault="00000000" w:rsidRPr="00000000" w14:paraId="0000000F">
                  <w:pPr>
                    <w:rPr>
                      <w:rFonts w:ascii="Century Gothic" w:cs="Century Gothic" w:eastAsia="Century Gothic" w:hAnsi="Century Gothic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rtl w:val="0"/>
                    </w:rPr>
                    <w:t xml:space="preserve">Presentato da</w:t>
                  </w:r>
                </w:p>
              </w:tc>
              <w:tc>
                <w:tcPr/>
                <w:p w:rsidR="00000000" w:rsidDel="00000000" w:rsidP="00000000" w:rsidRDefault="00000000" w:rsidRPr="00000000" w14:paraId="00000010">
                  <w:pPr>
                    <w:tabs>
                      <w:tab w:val="left" w:pos="1910"/>
                    </w:tabs>
                    <w:rPr>
                      <w:rFonts w:ascii="Century Gothic" w:cs="Century Gothic" w:eastAsia="Century Gothic" w:hAnsi="Century Gothic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rtl w:val="0"/>
                    </w:rPr>
                    <w:t xml:space="preserve">Testa Elio, Iannucci Michele</w:t>
                  </w:r>
                </w:p>
              </w:tc>
            </w:tr>
            <w:tr>
              <w:trPr>
                <w:cantSplit w:val="0"/>
                <w:trHeight w:val="611" w:hRule="atLeast"/>
                <w:tblHeader w:val="0"/>
              </w:trPr>
              <w:tc>
                <w:tcPr/>
                <w:p w:rsidR="00000000" w:rsidDel="00000000" w:rsidP="00000000" w:rsidRDefault="00000000" w:rsidRPr="00000000" w14:paraId="00000011">
                  <w:pPr>
                    <w:rPr>
                      <w:rFonts w:ascii="Century Gothic" w:cs="Century Gothic" w:eastAsia="Century Gothic" w:hAnsi="Century Gothic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rtl w:val="0"/>
                    </w:rPr>
                    <w:t xml:space="preserve">Approvato da</w:t>
                  </w:r>
                </w:p>
              </w:tc>
              <w:tc>
                <w:tcPr/>
                <w:p w:rsidR="00000000" w:rsidDel="00000000" w:rsidP="00000000" w:rsidRDefault="00000000" w:rsidRPr="00000000" w14:paraId="00000012">
                  <w:pPr>
                    <w:rPr>
                      <w:rFonts w:ascii="Century Gothic" w:cs="Century Gothic" w:eastAsia="Century Gothic" w:hAnsi="Century Gothic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rtl w:val="0"/>
                    </w:rPr>
                    <w:t xml:space="preserve">Team Members</w:t>
                  </w:r>
                </w:p>
              </w:tc>
            </w:tr>
          </w:tbl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righ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1f4e7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after="0" w:line="276" w:lineRule="auto"/>
              <w:jc w:val="right"/>
              <w:rPr>
                <w:rFonts w:ascii="Garamond" w:cs="Garamond" w:eastAsia="Garamond" w:hAnsi="Garamond"/>
                <w:color w:val="1f4e79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spacing w:after="0" w:line="276" w:lineRule="auto"/>
        <w:rPr>
          <w:rFonts w:ascii="Oi" w:cs="Oi" w:eastAsia="Oi" w:hAnsi="Oi"/>
          <w:b w:val="1"/>
          <w:color w:val="000000"/>
          <w:sz w:val="36"/>
          <w:szCs w:val="36"/>
        </w:rPr>
      </w:pPr>
      <w:r w:rsidDel="00000000" w:rsidR="00000000" w:rsidRPr="00000000">
        <w:rPr>
          <w:rFonts w:ascii="Oi" w:cs="Oi" w:eastAsia="Oi" w:hAnsi="Oi"/>
          <w:b w:val="1"/>
          <w:color w:val="000000"/>
          <w:sz w:val="36"/>
          <w:szCs w:val="36"/>
          <w:rtl w:val="0"/>
        </w:rPr>
        <w:t xml:space="preserve">   </w:t>
      </w:r>
    </w:p>
    <w:p w:rsidR="00000000" w:rsidDel="00000000" w:rsidP="00000000" w:rsidRDefault="00000000" w:rsidRPr="00000000" w14:paraId="00000016">
      <w:pPr>
        <w:spacing w:after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color="deebf6" w:space="1" w:sz="4" w:val="single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1f4e79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76" w:lineRule="auto"/>
        <w:jc w:val="center"/>
        <w:rPr>
          <w:rFonts w:ascii="Arial" w:cs="Arial" w:eastAsia="Arial" w:hAnsi="Arial"/>
          <w:color w:val="000000"/>
        </w:rPr>
        <w:sectPr>
          <w:headerReference r:id="rId7" w:type="default"/>
          <w:headerReference r:id="rId8" w:type="first"/>
          <w:footerReference r:id="rId9" w:type="default"/>
          <w:pgSz w:h="16838" w:w="11906" w:orient="portrait"/>
          <w:pgMar w:bottom="1134" w:top="1417" w:left="1134" w:right="1134" w:header="708" w:footer="708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1"/>
        <w:pBdr>
          <w:top w:space="0" w:sz="0" w:val="nil"/>
          <w:left w:space="0" w:sz="0" w:val="nil"/>
          <w:bottom w:color="deebf6" w:space="1" w:sz="4" w:val="single"/>
          <w:right w:space="0" w:sz="0" w:val="nil"/>
          <w:between w:space="0" w:sz="0" w:val="nil"/>
        </w:pBdr>
        <w:spacing w:after="120" w:before="120" w:line="360" w:lineRule="auto"/>
        <w:rPr>
          <w:rFonts w:ascii="Century Gothic" w:cs="Century Gothic" w:eastAsia="Century Gothic" w:hAnsi="Century Gothic"/>
          <w:b w:val="1"/>
          <w:color w:val="ffffff"/>
          <w:sz w:val="36"/>
          <w:szCs w:val="36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rFonts w:ascii="Century Gothic" w:cs="Century Gothic" w:eastAsia="Century Gothic" w:hAnsi="Century Gothic"/>
          <w:color w:val="1f4e79"/>
          <w:sz w:val="36"/>
          <w:szCs w:val="36"/>
          <w:u w:val="single"/>
          <w:rtl w:val="0"/>
        </w:rPr>
        <w:t xml:space="preserve">Revision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1f4e79"/>
          <w:sz w:val="36"/>
          <w:szCs w:val="36"/>
          <w:u w:val="single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color w:val="1f4e79"/>
          <w:sz w:val="36"/>
          <w:szCs w:val="36"/>
          <w:u w:val="single"/>
          <w:rtl w:val="0"/>
        </w:rPr>
        <w:t xml:space="preserve">History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457.0" w:type="dxa"/>
        <w:jc w:val="left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00"/>
      </w:tblPr>
      <w:tblGrid>
        <w:gridCol w:w="2365"/>
        <w:gridCol w:w="1458"/>
        <w:gridCol w:w="3270"/>
        <w:gridCol w:w="2364"/>
        <w:tblGridChange w:id="0">
          <w:tblGrid>
            <w:gridCol w:w="2365"/>
            <w:gridCol w:w="1458"/>
            <w:gridCol w:w="3270"/>
            <w:gridCol w:w="2364"/>
          </w:tblGrid>
        </w:tblGridChange>
      </w:tblGrid>
      <w:tr>
        <w:trPr>
          <w:cantSplit w:val="0"/>
          <w:trHeight w:val="568" w:hRule="atLeast"/>
          <w:tblHeader w:val="0"/>
        </w:trPr>
        <w:tc>
          <w:tcPr>
            <w:shd w:fill="2e75b5" w:val="clear"/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jc w:val="center"/>
              <w:rPr>
                <w:rFonts w:ascii="Century Gothic" w:cs="Century Gothic" w:eastAsia="Century Gothic" w:hAnsi="Century Gothic"/>
                <w:color w:val="ffffff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8"/>
                <w:szCs w:val="28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2e75b5" w:val="clear"/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jc w:val="center"/>
              <w:rPr>
                <w:rFonts w:ascii="Century Gothic" w:cs="Century Gothic" w:eastAsia="Century Gothic" w:hAnsi="Century Gothic"/>
                <w:color w:val="ffffff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8"/>
                <w:szCs w:val="28"/>
                <w:rtl w:val="0"/>
              </w:rPr>
              <w:t xml:space="preserve">Versione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2e75b5" w:val="clear"/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jc w:val="center"/>
              <w:rPr>
                <w:rFonts w:ascii="Century Gothic" w:cs="Century Gothic" w:eastAsia="Century Gothic" w:hAnsi="Century Gothic"/>
                <w:color w:val="ffffff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8"/>
                <w:szCs w:val="28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2e75b5" w:val="clear"/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jc w:val="center"/>
              <w:rPr>
                <w:rFonts w:ascii="Century Gothic" w:cs="Century Gothic" w:eastAsia="Century Gothic" w:hAnsi="Century Gothic"/>
                <w:color w:val="ffffff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8"/>
                <w:szCs w:val="28"/>
                <w:rtl w:val="0"/>
              </w:rPr>
              <w:t xml:space="preserve">Autori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26/10/2022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0.1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Prima stesura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Testa Elio, Iannucci Michele</w:t>
            </w:r>
          </w:p>
        </w:tc>
      </w:tr>
    </w:tbl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keepNext w:val="1"/>
        <w:keepLines w:val="1"/>
        <w:numPr>
          <w:ilvl w:val="0"/>
          <w:numId w:val="3"/>
        </w:numPr>
        <w:pBdr>
          <w:bottom w:color="deebf6" w:space="1" w:sz="4" w:val="single"/>
        </w:pBdr>
        <w:spacing w:after="120" w:before="120" w:line="360" w:lineRule="auto"/>
        <w:ind w:left="720" w:hanging="360"/>
        <w:rPr/>
      </w:pPr>
      <w:bookmarkStart w:colFirst="0" w:colLast="0" w:name="_heading=h.kjvwwrwl5n8e" w:id="1"/>
      <w:bookmarkEnd w:id="1"/>
      <w:r w:rsidDel="00000000" w:rsidR="00000000" w:rsidRPr="00000000">
        <w:rPr>
          <w:vertAlign w:val="baseline"/>
          <w:rtl w:val="0"/>
        </w:rPr>
        <w:t xml:space="preserve">Codice di condotta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jc w:val="both"/>
        <w:rPr>
          <w:rFonts w:ascii="Garamond" w:cs="Garamond" w:eastAsia="Garamond" w:hAnsi="Garamond"/>
          <w:color w:val="000000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Come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eam dovreste: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Lavorare proattivamente, anticipare eventuali problemi e lavorare per prevenire quest’ultimi;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Tenere gli altri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Team Members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aggiornati sullo stato del vostro lavoro;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Focalizzarvi su cosa è meglio per il progetto e per l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’intero Team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B">
      <w:pPr>
        <w:pStyle w:val="Heading1"/>
        <w:keepNext w:val="1"/>
        <w:keepLines w:val="1"/>
        <w:numPr>
          <w:ilvl w:val="0"/>
          <w:numId w:val="3"/>
        </w:numPr>
        <w:pBdr>
          <w:bottom w:color="deebf6" w:space="1" w:sz="4" w:val="single"/>
        </w:pBdr>
        <w:spacing w:after="120" w:before="120" w:line="360" w:lineRule="auto"/>
        <w:ind w:left="720" w:hanging="360"/>
        <w:rPr/>
      </w:pPr>
      <w:bookmarkStart w:colFirst="0" w:colLast="0" w:name="_heading=h.6erfigt1yvr" w:id="2"/>
      <w:bookmarkEnd w:id="2"/>
      <w:r w:rsidDel="00000000" w:rsidR="00000000" w:rsidRPr="00000000">
        <w:rPr>
          <w:vertAlign w:val="baseline"/>
          <w:rtl w:val="0"/>
        </w:rPr>
        <w:t xml:space="preserve">Partecipazione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jc w:val="both"/>
        <w:rPr>
          <w:rFonts w:ascii="Garamond" w:cs="Garamond" w:eastAsia="Garamond" w:hAnsi="Garamond"/>
          <w:color w:val="000000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Vorremmo che: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Siate onesti e aperti durante tutte le fasi del progetto;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Incoraggia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te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la diversità durante il lavoro;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Forni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ste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l’opportunità di una partecipazione equa;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Siate aperti a nuovi approcci e considerate nuove idee;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Discute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ste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uno alla volta, evitando di sovrapporsi e prev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aricare gli altri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in modo che i Project Managers siano a conoscenza in anticipo se un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eam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ember mancherà ad un meeting o ha difficoltà a completare un task assegnato durante un meeting.</w:t>
      </w:r>
    </w:p>
    <w:p w:rsidR="00000000" w:rsidDel="00000000" w:rsidP="00000000" w:rsidRDefault="00000000" w:rsidRPr="00000000" w14:paraId="00000033">
      <w:pPr>
        <w:pStyle w:val="Heading1"/>
        <w:keepNext w:val="1"/>
        <w:keepLines w:val="1"/>
        <w:numPr>
          <w:ilvl w:val="0"/>
          <w:numId w:val="3"/>
        </w:numPr>
        <w:pBdr>
          <w:bottom w:color="deebf6" w:space="1" w:sz="4" w:val="single"/>
        </w:pBdr>
        <w:spacing w:after="120" w:before="120" w:line="360" w:lineRule="auto"/>
        <w:ind w:left="720" w:hanging="360"/>
        <w:rPr/>
      </w:pPr>
      <w:bookmarkStart w:colFirst="0" w:colLast="0" w:name="_heading=h.agnkvslw013f" w:id="3"/>
      <w:bookmarkEnd w:id="3"/>
      <w:r w:rsidDel="00000000" w:rsidR="00000000" w:rsidRPr="00000000">
        <w:rPr>
          <w:vertAlign w:val="baseline"/>
          <w:rtl w:val="0"/>
        </w:rPr>
        <w:t xml:space="preserve">Comunicazione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jc w:val="both"/>
        <w:rPr>
          <w:rFonts w:ascii="Garamond" w:cs="Garamond" w:eastAsia="Garamond" w:hAnsi="Garamond"/>
          <w:color w:val="000000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Vorremmo che: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Decid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iate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come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eam quale è la strada migliore per comunicare, in quanto può capitare che alcuni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eam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embers non siano disponibili ad incontrarsi di persona per diversi motivi, è quindi incentivato l’utilizzo anche di tecnologie che facilitino la comunicazione, sarà compito dei Project Managers facilitare la vostra comunicazione se necessario;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Dovete lavorare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insieme per creare la schedulazione che più ritenete opportuna e se ci sono problemi durante i tasks non esitate a chiedere aiuto dopo aver ragionato a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ttentamente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su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l 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task;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Riusciste a descrivere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 idee in modo breve e coinciso;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Dovete tenere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traccia delle scelte e delle discussioni, utilizzando S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lack.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keepNext w:val="1"/>
        <w:keepLines w:val="1"/>
        <w:numPr>
          <w:ilvl w:val="0"/>
          <w:numId w:val="3"/>
        </w:numPr>
        <w:pBdr>
          <w:bottom w:color="deebf6" w:space="1" w:sz="4" w:val="single"/>
        </w:pBdr>
        <w:spacing w:after="120" w:before="120" w:line="360" w:lineRule="auto"/>
        <w:ind w:left="720" w:hanging="360"/>
        <w:rPr/>
      </w:pPr>
      <w:bookmarkStart w:colFirst="0" w:colLast="0" w:name="_heading=h.36g7gj46b33g" w:id="4"/>
      <w:bookmarkEnd w:id="4"/>
      <w:r w:rsidDel="00000000" w:rsidR="00000000" w:rsidRPr="00000000">
        <w:rPr>
          <w:vertAlign w:val="baseline"/>
          <w:rtl w:val="0"/>
        </w:rPr>
        <w:t xml:space="preserve">Problem Solving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jc w:val="both"/>
        <w:rPr>
          <w:rFonts w:ascii="Garamond" w:cs="Garamond" w:eastAsia="Garamond" w:hAnsi="Garamond"/>
          <w:color w:val="000000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Vorremmo che: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/>
      </w:pPr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Incoraggiate tutti i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eam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embers a partecipare alla risoluzione dei problemi;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/>
      </w:pPr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Utilizzate solo critiche costruttive che aiutino nel progetto;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/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Vi a</w:t>
      </w:r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iutate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ste</w:t>
      </w:r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 a formare le idee a vicenda e a risolvere eventuali problemi nati da quest’ultime;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/>
      </w:pPr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Solo dopo averne prima discusso fra di voi su una eventuale problematica potrete chiedere aiuto ai Project Managers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keepNext w:val="1"/>
        <w:keepLines w:val="1"/>
        <w:numPr>
          <w:ilvl w:val="0"/>
          <w:numId w:val="3"/>
        </w:numPr>
        <w:pBdr>
          <w:bottom w:color="deebf6" w:space="1" w:sz="4" w:val="single"/>
        </w:pBdr>
        <w:spacing w:after="120" w:before="120" w:line="360" w:lineRule="auto"/>
        <w:ind w:left="720" w:hanging="360"/>
        <w:rPr/>
      </w:pPr>
      <w:bookmarkStart w:colFirst="0" w:colLast="0" w:name="_heading=h.hh264b574nap" w:id="5"/>
      <w:bookmarkEnd w:id="5"/>
      <w:r w:rsidDel="00000000" w:rsidR="00000000" w:rsidRPr="00000000">
        <w:rPr>
          <w:vertAlign w:val="baseline"/>
          <w:rtl w:val="0"/>
        </w:rPr>
        <w:t xml:space="preserve">Guida per i meetings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40" w:hanging="314"/>
        <w:jc w:val="both"/>
        <w:rPr>
          <w:rFonts w:ascii="Garamond" w:cs="Garamond" w:eastAsia="Garamond" w:hAnsi="Garamond"/>
          <w:color w:val="000000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Pianifichiamo di avere un meeting formale almeno 1 volta a settimana;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40" w:hanging="314"/>
        <w:jc w:val="both"/>
        <w:rPr/>
      </w:pPr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Se si ritiene opportuno si potranno effettuare più meeting per risolvere eventuali dubbi in tempo, soprattut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to nella prima fase;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40" w:hanging="314"/>
        <w:jc w:val="both"/>
        <w:rPr/>
      </w:pPr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Bisogna mantenere e rispettare le tempistiche prefissate dei vari meeting, e va effettuata la stesura di una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inuta entro 24 ore, che contiene le informazioni di ciò che è stato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deciso </w:t>
      </w:r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durante il meeting e quali task sono stati assegnati.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keepNext w:val="1"/>
        <w:keepLines w:val="1"/>
        <w:numPr>
          <w:ilvl w:val="0"/>
          <w:numId w:val="3"/>
        </w:numPr>
        <w:pBdr>
          <w:bottom w:color="deebf6" w:space="1" w:sz="4" w:val="single"/>
        </w:pBdr>
        <w:spacing w:after="120" w:before="120" w:line="360" w:lineRule="auto"/>
        <w:ind w:left="720" w:hanging="360"/>
        <w:rPr/>
      </w:pPr>
      <w:bookmarkStart w:colFirst="0" w:colLast="0" w:name="_heading=h.lisfeqrqs582" w:id="6"/>
      <w:bookmarkEnd w:id="6"/>
      <w:r w:rsidDel="00000000" w:rsidR="00000000" w:rsidRPr="00000000">
        <w:rPr>
          <w:rtl w:val="0"/>
        </w:rPr>
        <w:t xml:space="preserve">Valutazione</w:t>
      </w:r>
    </w:p>
    <w:p w:rsidR="00000000" w:rsidDel="00000000" w:rsidP="00000000" w:rsidRDefault="00000000" w:rsidRPr="00000000" w14:paraId="00000044">
      <w:pPr>
        <w:spacing w:after="0" w:line="360" w:lineRule="auto"/>
        <w:ind w:left="0" w:firstLine="0"/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I Team Members verranno valutati con cadenza settimanale secondo i seguenti criteri di valutazione: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spacing w:after="0" w:line="360" w:lineRule="auto"/>
        <w:ind w:left="720" w:hanging="360"/>
        <w:jc w:val="both"/>
        <w:rPr>
          <w:rFonts w:ascii="Garamond" w:cs="Garamond" w:eastAsia="Garamond" w:hAnsi="Garamond"/>
          <w:sz w:val="24"/>
          <w:szCs w:val="24"/>
          <w:u w:val="none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Proattività: verrà valutata la capacità di risoluzione dei Team Members alle problematiche; 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spacing w:after="0" w:line="360" w:lineRule="auto"/>
        <w:ind w:left="720" w:hanging="360"/>
        <w:jc w:val="both"/>
        <w:rPr>
          <w:rFonts w:ascii="Garamond" w:cs="Garamond" w:eastAsia="Garamond" w:hAnsi="Garamond"/>
          <w:sz w:val="24"/>
          <w:szCs w:val="24"/>
          <w:u w:val="none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Qualità del lavoro: verrà valutata la qualità degli artefatti realizzati dai Team Members;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spacing w:after="0" w:line="360" w:lineRule="auto"/>
        <w:ind w:left="720" w:hanging="360"/>
        <w:jc w:val="both"/>
        <w:rPr>
          <w:rFonts w:ascii="Garamond" w:cs="Garamond" w:eastAsia="Garamond" w:hAnsi="Garamond"/>
          <w:sz w:val="24"/>
          <w:szCs w:val="24"/>
          <w:u w:val="none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Produttività: verrà valutata la produttività dei Team Members in base agli artefatti realizzati;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spacing w:after="0" w:line="360" w:lineRule="auto"/>
        <w:ind w:left="720" w:hanging="360"/>
        <w:jc w:val="both"/>
        <w:rPr>
          <w:rFonts w:ascii="Garamond" w:cs="Garamond" w:eastAsia="Garamond" w:hAnsi="Garamond"/>
          <w:sz w:val="24"/>
          <w:szCs w:val="24"/>
          <w:u w:val="none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Teamwork: verrà valutata la capacità dei Team Members di lavorare in gruppo per raggiungere</w:t>
      </w:r>
    </w:p>
    <w:p w:rsidR="00000000" w:rsidDel="00000000" w:rsidP="00000000" w:rsidRDefault="00000000" w:rsidRPr="00000000" w14:paraId="00000049">
      <w:pPr>
        <w:spacing w:after="0" w:line="360" w:lineRule="auto"/>
        <w:ind w:left="720" w:firstLine="0"/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obiettivi comuni di progetto, rispettando le scadenze; </w:t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spacing w:after="0" w:line="360" w:lineRule="auto"/>
        <w:ind w:left="720" w:hanging="360"/>
        <w:jc w:val="both"/>
        <w:rPr>
          <w:rFonts w:ascii="Garamond" w:cs="Garamond" w:eastAsia="Garamond" w:hAnsi="Garamond"/>
          <w:sz w:val="24"/>
          <w:szCs w:val="24"/>
          <w:u w:val="none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Comportamento ai meeting: verrà valutata la partecipazione e il comportamento ai meeting dei</w:t>
      </w:r>
    </w:p>
    <w:p w:rsidR="00000000" w:rsidDel="00000000" w:rsidP="00000000" w:rsidRDefault="00000000" w:rsidRPr="00000000" w14:paraId="0000004B">
      <w:pPr>
        <w:spacing w:after="0" w:line="360" w:lineRule="auto"/>
        <w:ind w:left="720" w:firstLine="0"/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Team Members.</w:t>
      </w:r>
    </w:p>
    <w:p w:rsidR="00000000" w:rsidDel="00000000" w:rsidP="00000000" w:rsidRDefault="00000000" w:rsidRPr="00000000" w14:paraId="0000004C">
      <w:pPr>
        <w:spacing w:after="0" w:line="360" w:lineRule="auto"/>
        <w:ind w:left="0" w:firstLine="0"/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La votazione sarà espressa in una scala da 0 a 10. La valutazione finale verrà ottenuta attraverso la media delle votazioni ricevute durante l’arco di tutto il progetto.</w:t>
      </w:r>
    </w:p>
    <w:sectPr>
      <w:type w:val="nextPage"/>
      <w:pgSz w:h="16838" w:w="11906" w:orient="portrait"/>
      <w:pgMar w:bottom="1134" w:top="1417" w:left="1134" w:right="1134" w:header="708" w:footer="708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i">
    <w:embedRegular w:fontKey="{00000000-0000-0000-0000-000000000000}" r:id="rId9" w:subsetted="0"/>
  </w:font>
  <w:font w:name="Noto Sans Symbols"/>
  <w:font w:name="Century Gothic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tabs>
        <w:tab w:val="center" w:pos="4550"/>
        <w:tab w:val="left" w:pos="5818"/>
      </w:tabs>
      <w:ind w:right="260"/>
      <w:rPr>
        <w:rFonts w:ascii="Century Gothic" w:cs="Century Gothic" w:eastAsia="Century Gothic" w:hAnsi="Century Gothic"/>
        <w:color w:val="1f4e79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tabs>
        <w:tab w:val="center" w:pos="4550"/>
        <w:tab w:val="left" w:pos="5818"/>
      </w:tabs>
      <w:ind w:right="260"/>
      <w:rPr>
        <w:rFonts w:ascii="Century Gothic" w:cs="Century Gothic" w:eastAsia="Century Gothic" w:hAnsi="Century Gothic"/>
        <w:color w:val="1f4e79"/>
        <w:sz w:val="16"/>
        <w:szCs w:val="16"/>
      </w:rPr>
    </w:pPr>
    <w:r w:rsidDel="00000000" w:rsidR="00000000" w:rsidRPr="00000000">
      <w:rPr>
        <w:rFonts w:ascii="Century Gothic" w:cs="Century Gothic" w:eastAsia="Century Gothic" w:hAnsi="Century Gothic"/>
        <w:color w:val="1f4e79"/>
        <w:sz w:val="16"/>
        <w:szCs w:val="16"/>
        <w:rtl w:val="0"/>
      </w:rPr>
      <w:t xml:space="preserve">TC_Comun-ity V0.1</w:t>
      <w:tab/>
      <w:tab/>
      <w:t xml:space="preserve">                                                              Pag. </w:t>
    </w:r>
    <w:r w:rsidDel="00000000" w:rsidR="00000000" w:rsidRPr="00000000">
      <w:rPr>
        <w:rFonts w:ascii="Century Gothic" w:cs="Century Gothic" w:eastAsia="Century Gothic" w:hAnsi="Century Gothic"/>
        <w:color w:val="1f4e7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entury Gothic" w:cs="Century Gothic" w:eastAsia="Century Gothic" w:hAnsi="Century Gothic"/>
        <w:color w:val="1f4e79"/>
        <w:sz w:val="16"/>
        <w:szCs w:val="16"/>
        <w:rtl w:val="0"/>
      </w:rPr>
      <w:t xml:space="preserve"> | </w:t>
    </w:r>
    <w:r w:rsidDel="00000000" w:rsidR="00000000" w:rsidRPr="00000000">
      <w:rPr>
        <w:rFonts w:ascii="Century Gothic" w:cs="Century Gothic" w:eastAsia="Century Gothic" w:hAnsi="Century Gothic"/>
        <w:color w:val="1f4e79"/>
        <w:sz w:val="16"/>
        <w:szCs w:val="16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819"/>
        <w:tab w:val="right" w:pos="9638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819"/>
        <w:tab w:val="right" w:pos="9638"/>
      </w:tabs>
      <w:spacing w:after="0" w:line="240" w:lineRule="auto"/>
      <w:rPr>
        <w:color w:val="000000"/>
        <w:sz w:val="24"/>
        <w:szCs w:val="2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-3807</wp:posOffset>
          </wp:positionH>
          <wp:positionV relativeFrom="paragraph">
            <wp:posOffset>0</wp:posOffset>
          </wp:positionV>
          <wp:extent cx="868045" cy="868045"/>
          <wp:effectExtent b="0" l="0" r="0" t="0"/>
          <wp:wrapSquare wrapText="bothSides" distB="0" distT="0" distL="114300" distR="114300"/>
          <wp:docPr id="3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68045" cy="86804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819"/>
        <w:tab w:val="right" w:pos="9638"/>
      </w:tabs>
      <w:spacing w:after="0" w:line="240" w:lineRule="auto"/>
      <w:jc w:val="center"/>
      <w:rPr>
        <w:color w:val="000000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819"/>
        <w:tab w:val="right" w:pos="9638"/>
      </w:tabs>
      <w:spacing w:after="0" w:line="240" w:lineRule="auto"/>
      <w:jc w:val="center"/>
      <w:rPr>
        <w:rFonts w:ascii="Century Gothic" w:cs="Century Gothic" w:eastAsia="Century Gothic" w:hAnsi="Century Gothic"/>
        <w:color w:val="000000"/>
        <w:sz w:val="24"/>
        <w:szCs w:val="24"/>
      </w:rPr>
    </w:pPr>
    <w:r w:rsidDel="00000000" w:rsidR="00000000" w:rsidRPr="00000000">
      <w:rPr>
        <w:rFonts w:ascii="Century Gothic" w:cs="Century Gothic" w:eastAsia="Century Gothic" w:hAnsi="Century Gothic"/>
        <w:color w:val="000000"/>
        <w:sz w:val="24"/>
        <w:szCs w:val="24"/>
        <w:rtl w:val="0"/>
      </w:rPr>
      <w:t xml:space="preserve">Laurea Magistrale in informatica-Università di Salerno</w:t>
    </w:r>
  </w:p>
  <w:p w:rsidR="00000000" w:rsidDel="00000000" w:rsidP="00000000" w:rsidRDefault="00000000" w:rsidRPr="00000000" w14:paraId="0000005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819"/>
        <w:tab w:val="right" w:pos="9638"/>
      </w:tabs>
      <w:spacing w:after="0" w:line="240" w:lineRule="auto"/>
      <w:jc w:val="center"/>
      <w:rPr>
        <w:rFonts w:ascii="Century Gothic" w:cs="Century Gothic" w:eastAsia="Century Gothic" w:hAnsi="Century Gothic"/>
        <w:color w:val="000000"/>
        <w:sz w:val="24"/>
        <w:szCs w:val="24"/>
      </w:rPr>
    </w:pPr>
    <w:r w:rsidDel="00000000" w:rsidR="00000000" w:rsidRPr="00000000">
      <w:rPr>
        <w:rFonts w:ascii="Century Gothic" w:cs="Century Gothic" w:eastAsia="Century Gothic" w:hAnsi="Century Gothic"/>
        <w:color w:val="000000"/>
        <w:sz w:val="24"/>
        <w:szCs w:val="24"/>
        <w:rtl w:val="0"/>
      </w:rPr>
      <w:t xml:space="preserve">Corso di </w:t>
    </w:r>
    <w:r w:rsidDel="00000000" w:rsidR="00000000" w:rsidRPr="00000000">
      <w:rPr>
        <w:rFonts w:ascii="Century Gothic" w:cs="Century Gothic" w:eastAsia="Century Gothic" w:hAnsi="Century Gothic"/>
        <w:i w:val="1"/>
        <w:color w:val="000000"/>
        <w:sz w:val="24"/>
        <w:szCs w:val="24"/>
        <w:rtl w:val="0"/>
      </w:rPr>
      <w:t xml:space="preserve">Gestione dei Progetti Software</w:t>
    </w:r>
    <w:r w:rsidDel="00000000" w:rsidR="00000000" w:rsidRPr="00000000">
      <w:rPr>
        <w:rFonts w:ascii="Century Gothic" w:cs="Century Gothic" w:eastAsia="Century Gothic" w:hAnsi="Century Gothic"/>
        <w:color w:val="000000"/>
        <w:sz w:val="24"/>
        <w:szCs w:val="24"/>
        <w:rtl w:val="0"/>
      </w:rPr>
      <w:t xml:space="preserve">- Prof.ssa F. Ferrucci</w:t>
    </w:r>
  </w:p>
  <w:p w:rsidR="00000000" w:rsidDel="00000000" w:rsidP="00000000" w:rsidRDefault="00000000" w:rsidRPr="00000000" w14:paraId="0000005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819"/>
        <w:tab w:val="right" w:pos="9638"/>
      </w:tabs>
      <w:spacing w:after="0" w:line="240" w:lineRule="auto"/>
      <w:jc w:val="center"/>
      <w:rPr>
        <w:rFonts w:ascii="Century Gothic" w:cs="Century Gothic" w:eastAsia="Century Gothic" w:hAnsi="Century Gothic"/>
        <w:color w:val="000000"/>
        <w:sz w:val="24"/>
        <w:szCs w:val="24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819"/>
        <w:tab w:val="right" w:pos="9638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80340" distR="180340" hidden="0" layoutInCell="1" locked="0" relativeHeight="0" simplePos="0">
          <wp:simplePos x="0" y="0"/>
          <wp:positionH relativeFrom="column">
            <wp:posOffset>163831</wp:posOffset>
          </wp:positionH>
          <wp:positionV relativeFrom="paragraph">
            <wp:posOffset>-53338</wp:posOffset>
          </wp:positionV>
          <wp:extent cx="867600" cy="867600"/>
          <wp:effectExtent b="0" l="0" r="0" t="0"/>
          <wp:wrapSquare wrapText="right" distB="0" distT="0" distL="180340" distR="180340"/>
          <wp:docPr id="3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67600" cy="8676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819"/>
        <w:tab w:val="right" w:pos="9638"/>
      </w:tabs>
      <w:spacing w:after="0" w:line="240" w:lineRule="auto"/>
      <w:rPr>
        <w:rFonts w:ascii="Garamond" w:cs="Garamond" w:eastAsia="Garamond" w:hAnsi="Garamond"/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819"/>
        <w:tab w:val="right" w:pos="9638"/>
      </w:tabs>
      <w:spacing w:after="0" w:line="240" w:lineRule="auto"/>
      <w:jc w:val="center"/>
      <w:rPr>
        <w:rFonts w:ascii="Garamond" w:cs="Garamond" w:eastAsia="Garamond" w:hAnsi="Garamond"/>
        <w:color w:val="000000"/>
        <w:sz w:val="24"/>
        <w:szCs w:val="24"/>
      </w:rPr>
    </w:pPr>
    <w:r w:rsidDel="00000000" w:rsidR="00000000" w:rsidRPr="00000000">
      <w:rPr>
        <w:rFonts w:ascii="Garamond" w:cs="Garamond" w:eastAsia="Garamond" w:hAnsi="Garamond"/>
        <w:color w:val="000000"/>
        <w:sz w:val="24"/>
        <w:szCs w:val="24"/>
        <w:rtl w:val="0"/>
      </w:rPr>
      <w:t xml:space="preserve">Laurea Magistrale in informatica-Università di Salerno</w:t>
    </w:r>
  </w:p>
  <w:p w:rsidR="00000000" w:rsidDel="00000000" w:rsidP="00000000" w:rsidRDefault="00000000" w:rsidRPr="00000000" w14:paraId="0000005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819"/>
        <w:tab w:val="right" w:pos="9638"/>
      </w:tabs>
      <w:spacing w:after="0" w:line="240" w:lineRule="auto"/>
      <w:jc w:val="center"/>
      <w:rPr>
        <w:rFonts w:ascii="Garamond" w:cs="Garamond" w:eastAsia="Garamond" w:hAnsi="Garamond"/>
        <w:color w:val="000000"/>
        <w:sz w:val="24"/>
        <w:szCs w:val="24"/>
      </w:rPr>
    </w:pPr>
    <w:r w:rsidDel="00000000" w:rsidR="00000000" w:rsidRPr="00000000">
      <w:rPr>
        <w:rFonts w:ascii="Garamond" w:cs="Garamond" w:eastAsia="Garamond" w:hAnsi="Garamond"/>
        <w:color w:val="000000"/>
        <w:sz w:val="24"/>
        <w:szCs w:val="24"/>
        <w:rtl w:val="0"/>
      </w:rPr>
      <w:t xml:space="preserve">Corso di </w:t>
    </w:r>
    <w:r w:rsidDel="00000000" w:rsidR="00000000" w:rsidRPr="00000000">
      <w:rPr>
        <w:rFonts w:ascii="Garamond" w:cs="Garamond" w:eastAsia="Garamond" w:hAnsi="Garamond"/>
        <w:i w:val="1"/>
        <w:color w:val="000000"/>
        <w:sz w:val="24"/>
        <w:szCs w:val="24"/>
        <w:rtl w:val="0"/>
      </w:rPr>
      <w:t xml:space="preserve">Gestione dei Progetti Software</w:t>
    </w:r>
    <w:r w:rsidDel="00000000" w:rsidR="00000000" w:rsidRPr="00000000">
      <w:rPr>
        <w:rFonts w:ascii="Garamond" w:cs="Garamond" w:eastAsia="Garamond" w:hAnsi="Garamond"/>
        <w:color w:val="000000"/>
        <w:sz w:val="24"/>
        <w:szCs w:val="24"/>
        <w:rtl w:val="0"/>
      </w:rPr>
      <w:t xml:space="preserve">- Prof.ssa F.Ferrucci</w:t>
    </w:r>
  </w:p>
  <w:p w:rsidR="00000000" w:rsidDel="00000000" w:rsidP="00000000" w:rsidRDefault="00000000" w:rsidRPr="00000000" w14:paraId="0000005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819"/>
        <w:tab w:val="right" w:pos="9638"/>
      </w:tabs>
      <w:spacing w:after="0" w:line="240" w:lineRule="auto"/>
      <w:jc w:val="center"/>
      <w:rPr>
        <w:rFonts w:ascii="Garamond" w:cs="Garamond" w:eastAsia="Garamond" w:hAnsi="Garamond"/>
        <w:color w:val="000000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40" w:firstLine="1080"/>
      </w:pPr>
      <w:rPr>
        <w:rFonts w:ascii="Noto Sans" w:cs="Noto Sans" w:eastAsia="Noto Sans" w:hAnsi="Noto Sans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60" w:firstLine="252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80" w:firstLine="39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900" w:firstLine="540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20" w:firstLine="684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40" w:firstLine="82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60" w:firstLine="972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80" w:firstLine="111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500" w:firstLine="1260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it-IT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deebf6" w:space="1" w:sz="4" w:val="single"/>
      </w:pBdr>
      <w:spacing w:after="120" w:before="120" w:line="360" w:lineRule="auto"/>
      <w:ind w:left="720" w:hanging="360"/>
    </w:pPr>
    <w:rPr>
      <w:rFonts w:ascii="Century Gothic" w:cs="Century Gothic" w:eastAsia="Century Gothic" w:hAnsi="Century Gothic"/>
      <w:color w:val="1f4e79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e" w:default="1">
    <w:name w:val="Normal"/>
    <w:qFormat w:val="1"/>
    <w:rsid w:val="00FC4BB3"/>
  </w:style>
  <w:style w:type="paragraph" w:styleId="Titolo1">
    <w:name w:val="heading 1"/>
    <w:basedOn w:val="Normale"/>
    <w:next w:val="Normale"/>
    <w:link w:val="Titolo1Carattere"/>
    <w:uiPriority w:val="9"/>
    <w:qFormat w:val="1"/>
    <w:rsid w:val="005C3DB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 w:val="1"/>
    <w:unhideWhenUsed w:val="1"/>
    <w:qFormat w:val="1"/>
    <w:rsid w:val="005060F1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Titolo3">
    <w:name w:val="heading 3"/>
    <w:basedOn w:val="Normale"/>
    <w:next w:val="Normale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itolo4">
    <w:name w:val="heading 4"/>
    <w:basedOn w:val="Normale"/>
    <w:next w:val="Normale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itolo5">
    <w:name w:val="heading 5"/>
    <w:basedOn w:val="Normale"/>
    <w:next w:val="Normale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itolo6">
    <w:name w:val="heading 6"/>
    <w:basedOn w:val="Normale"/>
    <w:next w:val="Normale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Carpredefinitoparagrafo" w:default="1">
    <w:name w:val="Default Paragraph Font"/>
    <w:uiPriority w:val="1"/>
    <w:semiHidden w:val="1"/>
    <w:unhideWhenUsed w:val="1"/>
  </w:style>
  <w:style w:type="table" w:styleId="Tabellanorma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ssunelenco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itolo">
    <w:name w:val="Title"/>
    <w:basedOn w:val="Normale"/>
    <w:next w:val="Normale"/>
    <w:link w:val="TitoloCarattere"/>
    <w:uiPriority w:val="10"/>
    <w:qFormat w:val="1"/>
    <w:rsid w:val="005060F1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GpsTitolo" w:customStyle="1">
    <w:name w:val="Gps Titolo"/>
    <w:basedOn w:val="Titolo1"/>
    <w:link w:val="GpsTitoloCarattere"/>
    <w:qFormat w:val="1"/>
    <w:rsid w:val="004C1221"/>
    <w:pPr>
      <w:pBdr>
        <w:bottom w:color="deeaf6" w:space="1" w:sz="2" w:themeColor="accent1" w:themeTint="000033" w:val="single"/>
      </w:pBdr>
      <w:spacing w:after="120" w:before="120" w:line="360" w:lineRule="auto"/>
    </w:pPr>
    <w:rPr>
      <w:rFonts w:ascii="Century Gothic" w:hAnsi="Century Gothic"/>
      <w:color w:val="1f4e79" w:themeColor="accent1" w:themeShade="000080"/>
      <w:sz w:val="36"/>
      <w:szCs w:val="36"/>
      <w:u w:color="1f4e79" w:themeColor="accent1" w:themeShade="000080"/>
    </w:rPr>
  </w:style>
  <w:style w:type="character" w:styleId="GpsTitoloCarattere" w:customStyle="1">
    <w:name w:val="Gps Titolo Carattere"/>
    <w:basedOn w:val="TitoloCarattere"/>
    <w:link w:val="GpsTitolo"/>
    <w:rsid w:val="004C1221"/>
    <w:rPr>
      <w:rFonts w:ascii="Century Gothic" w:hAnsi="Century Gothic" w:cstheme="majorBidi" w:eastAsiaTheme="majorEastAsia"/>
      <w:color w:val="1f4e79" w:themeColor="accent1" w:themeShade="000080"/>
      <w:spacing w:val="-10"/>
      <w:kern w:val="28"/>
      <w:sz w:val="36"/>
      <w:szCs w:val="36"/>
      <w:u w:color="1f4e79" w:themeColor="accent1" w:themeShade="000080"/>
    </w:rPr>
  </w:style>
  <w:style w:type="character" w:styleId="TitoloCarattere" w:customStyle="1">
    <w:name w:val="Titolo Carattere"/>
    <w:basedOn w:val="Carpredefinitoparagrafo"/>
    <w:link w:val="Titolo"/>
    <w:uiPriority w:val="10"/>
    <w:rsid w:val="005060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GpsParagrafo" w:customStyle="1">
    <w:name w:val="Gps Paragrafo"/>
    <w:basedOn w:val="Titolo2"/>
    <w:link w:val="GpsParagrafoCarattere"/>
    <w:qFormat w:val="1"/>
    <w:rsid w:val="00940DAE"/>
    <w:pPr>
      <w:spacing w:after="240" w:before="360" w:line="360" w:lineRule="auto"/>
    </w:pPr>
    <w:rPr>
      <w:rFonts w:ascii="Garamond" w:hAnsi="Garamond"/>
      <w:b w:val="1"/>
      <w:color w:val="auto"/>
    </w:rPr>
  </w:style>
  <w:style w:type="paragraph" w:styleId="Gpstesto" w:customStyle="1">
    <w:name w:val="Gps testo"/>
    <w:basedOn w:val="Normale"/>
    <w:link w:val="GpstestoCarattere"/>
    <w:qFormat w:val="1"/>
    <w:rsid w:val="00940DAE"/>
    <w:pPr>
      <w:spacing w:after="0" w:line="360" w:lineRule="auto"/>
      <w:jc w:val="both"/>
    </w:pPr>
    <w:rPr>
      <w:rFonts w:ascii="Garamond" w:hAnsi="Garamond"/>
      <w:sz w:val="24"/>
    </w:rPr>
  </w:style>
  <w:style w:type="character" w:styleId="GpsParagrafoCarattere" w:customStyle="1">
    <w:name w:val="Gps Paragrafo Carattere"/>
    <w:basedOn w:val="Titolo2Carattere"/>
    <w:link w:val="GpsParagrafo"/>
    <w:rsid w:val="00940DAE"/>
    <w:rPr>
      <w:rFonts w:ascii="Garamond" w:hAnsi="Garamond" w:cstheme="majorBidi" w:eastAsiaTheme="majorEastAsia"/>
      <w:b w:val="1"/>
      <w:color w:val="2e74b5" w:themeColor="accent1" w:themeShade="0000BF"/>
      <w:sz w:val="26"/>
      <w:szCs w:val="26"/>
    </w:rPr>
  </w:style>
  <w:style w:type="character" w:styleId="GpstestoCarattere" w:customStyle="1">
    <w:name w:val="Gps testo Carattere"/>
    <w:basedOn w:val="Carpredefinitoparagrafo"/>
    <w:link w:val="Gpstesto"/>
    <w:rsid w:val="00940DAE"/>
    <w:rPr>
      <w:rFonts w:ascii="Garamond" w:hAnsi="Garamond"/>
      <w:sz w:val="24"/>
    </w:rPr>
  </w:style>
  <w:style w:type="character" w:styleId="Titolo2Carattere" w:customStyle="1">
    <w:name w:val="Titolo 2 Carattere"/>
    <w:basedOn w:val="Carpredefinitoparagrafo"/>
    <w:link w:val="Titolo2"/>
    <w:uiPriority w:val="9"/>
    <w:semiHidden w:val="1"/>
    <w:rsid w:val="005060F1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Titolo1Carattere" w:customStyle="1">
    <w:name w:val="Titolo 1 Carattere"/>
    <w:basedOn w:val="Carpredefinitoparagrafo"/>
    <w:link w:val="Titolo1"/>
    <w:uiPriority w:val="9"/>
    <w:rsid w:val="005C3DBA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 w:val="1"/>
    <w:qFormat w:val="1"/>
    <w:rsid w:val="005C3DBA"/>
    <w:pPr>
      <w:outlineLvl w:val="9"/>
    </w:pPr>
  </w:style>
  <w:style w:type="paragraph" w:styleId="Sommario2">
    <w:name w:val="toc 2"/>
    <w:basedOn w:val="Normale"/>
    <w:next w:val="Normale"/>
    <w:autoRedefine w:val="1"/>
    <w:uiPriority w:val="39"/>
    <w:unhideWhenUsed w:val="1"/>
    <w:rsid w:val="005C3DBA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 w:val="1"/>
    <w:rsid w:val="005C3DBA"/>
    <w:rPr>
      <w:color w:val="0563c1" w:themeColor="hyperlink"/>
      <w:u w:val="single"/>
    </w:rPr>
  </w:style>
  <w:style w:type="paragraph" w:styleId="Sommario1">
    <w:name w:val="toc 1"/>
    <w:basedOn w:val="Normale"/>
    <w:next w:val="Normale"/>
    <w:autoRedefine w:val="1"/>
    <w:uiPriority w:val="39"/>
    <w:unhideWhenUsed w:val="1"/>
    <w:rsid w:val="005C3DBA"/>
    <w:pPr>
      <w:spacing w:after="100"/>
    </w:pPr>
  </w:style>
  <w:style w:type="paragraph" w:styleId="Intestazione">
    <w:name w:val="header"/>
    <w:basedOn w:val="Normale"/>
    <w:link w:val="IntestazioneCarattere"/>
    <w:uiPriority w:val="99"/>
    <w:unhideWhenUsed w:val="1"/>
    <w:rsid w:val="00F6438F"/>
    <w:pPr>
      <w:tabs>
        <w:tab w:val="center" w:pos="4819"/>
        <w:tab w:val="right" w:pos="9638"/>
      </w:tabs>
      <w:spacing w:after="0" w:line="240" w:lineRule="auto"/>
    </w:pPr>
  </w:style>
  <w:style w:type="character" w:styleId="IntestazioneCarattere" w:customStyle="1">
    <w:name w:val="Intestazione Carattere"/>
    <w:basedOn w:val="Carpredefinitoparagrafo"/>
    <w:link w:val="Intestazione"/>
    <w:uiPriority w:val="99"/>
    <w:rsid w:val="00F6438F"/>
  </w:style>
  <w:style w:type="paragraph" w:styleId="Pidipagina">
    <w:name w:val="footer"/>
    <w:basedOn w:val="Normale"/>
    <w:link w:val="PidipaginaCarattere"/>
    <w:uiPriority w:val="99"/>
    <w:unhideWhenUsed w:val="1"/>
    <w:rsid w:val="00F6438F"/>
    <w:pPr>
      <w:tabs>
        <w:tab w:val="center" w:pos="4819"/>
        <w:tab w:val="right" w:pos="9638"/>
      </w:tabs>
      <w:spacing w:after="0" w:line="240" w:lineRule="auto"/>
    </w:pPr>
  </w:style>
  <w:style w:type="character" w:styleId="PidipaginaCarattere" w:customStyle="1">
    <w:name w:val="Piè di pagina Carattere"/>
    <w:basedOn w:val="Carpredefinitoparagrafo"/>
    <w:link w:val="Pidipagina"/>
    <w:uiPriority w:val="99"/>
    <w:rsid w:val="00F6438F"/>
  </w:style>
  <w:style w:type="paragraph" w:styleId="Paragrafoelenco">
    <w:name w:val="List Paragraph"/>
    <w:basedOn w:val="Normale"/>
    <w:uiPriority w:val="34"/>
    <w:qFormat w:val="1"/>
    <w:rsid w:val="007904A2"/>
    <w:pPr>
      <w:ind w:left="720"/>
      <w:contextualSpacing w:val="1"/>
    </w:pPr>
  </w:style>
  <w:style w:type="paragraph" w:styleId="SottotitoloDocumento" w:customStyle="1">
    <w:name w:val="Sottotitolo Documento"/>
    <w:basedOn w:val="Normale"/>
    <w:link w:val="SottotitoloDocumentoCarattere"/>
    <w:qFormat w:val="1"/>
    <w:rsid w:val="004C1221"/>
    <w:pPr>
      <w:framePr w:lines="0" w:hSpace="141" w:wrap="around" w:hAnchor="margin" w:vAnchor="text" w:y="988"/>
      <w:spacing w:after="0" w:line="276" w:lineRule="auto"/>
      <w:jc w:val="right"/>
    </w:pPr>
    <w:rPr>
      <w:rFonts w:ascii="Garamond" w:cs="Droid Sans" w:eastAsia="Droid Sans" w:hAnsi="Garamond"/>
      <w:color w:val="1f4e79" w:themeColor="accent1" w:themeShade="000080"/>
      <w:sz w:val="40"/>
      <w:szCs w:val="40"/>
    </w:rPr>
  </w:style>
  <w:style w:type="table" w:styleId="Tabellagriglia5scura-colore1">
    <w:name w:val="Grid Table 5 Dark Accent 1"/>
    <w:basedOn w:val="Tabellanormale"/>
    <w:uiPriority w:val="50"/>
    <w:rsid w:val="00940DAE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eeaf6" w:themeFill="accent1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5b9bd5" w:themeFill="accent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5b9bd5" w:themeFill="accent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5b9bd5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5b9bd5" w:themeFill="accent1" w:val="clear"/>
      </w:tcPr>
    </w:tblStylePr>
    <w:tblStylePr w:type="band1Vert">
      <w:tblPr/>
      <w:tcPr>
        <w:shd w:color="auto" w:fill="bdd6ee" w:themeFill="accent1" w:themeFillTint="000066" w:val="clear"/>
      </w:tcPr>
    </w:tblStylePr>
    <w:tblStylePr w:type="band1Horz">
      <w:tblPr/>
      <w:tcPr>
        <w:shd w:color="auto" w:fill="bdd6ee" w:themeFill="accent1" w:themeFillTint="000066" w:val="clear"/>
      </w:tcPr>
    </w:tblStylePr>
  </w:style>
  <w:style w:type="character" w:styleId="SottotitoloDocumentoCarattere" w:customStyle="1">
    <w:name w:val="Sottotitolo Documento Carattere"/>
    <w:basedOn w:val="Carpredefinitoparagrafo"/>
    <w:link w:val="SottotitoloDocumento"/>
    <w:rsid w:val="004C1221"/>
    <w:rPr>
      <w:rFonts w:ascii="Garamond" w:cs="Droid Sans" w:eastAsia="Droid Sans" w:hAnsi="Garamond"/>
      <w:color w:val="1f4e79" w:themeColor="accent1" w:themeShade="000080"/>
      <w:sz w:val="40"/>
      <w:szCs w:val="40"/>
      <w:lang w:eastAsia="it-IT"/>
    </w:rPr>
  </w:style>
  <w:style w:type="paragraph" w:styleId="SottotitoliParagrafo" w:customStyle="1">
    <w:name w:val="Sottotitoli Paragrafo"/>
    <w:basedOn w:val="Titolo2"/>
    <w:link w:val="SottotitoliParagrafoCarattere"/>
    <w:rsid w:val="009D6912"/>
    <w:pPr>
      <w:numPr>
        <w:numId w:val="6"/>
      </w:numPr>
      <w:ind w:right="-285"/>
    </w:pPr>
    <w:rPr>
      <w:rFonts w:ascii="Garamond" w:hAnsi="Garamond"/>
      <w:b w:val="1"/>
      <w:i w:val="1"/>
      <w:color w:val="auto"/>
    </w:rPr>
  </w:style>
  <w:style w:type="paragraph" w:styleId="TitoloDocumento" w:customStyle="1">
    <w:name w:val="Titolo Documento"/>
    <w:basedOn w:val="Normale"/>
    <w:link w:val="TitoloDocumentoCarattere"/>
    <w:qFormat w:val="1"/>
    <w:rsid w:val="00CC73AE"/>
    <w:pPr>
      <w:framePr w:lines="0" w:hSpace="141" w:wrap="around" w:hAnchor="margin" w:vAnchor="text" w:y="988"/>
      <w:spacing w:after="0" w:line="276" w:lineRule="auto"/>
      <w:jc w:val="right"/>
    </w:pPr>
    <w:rPr>
      <w:rFonts w:ascii="Century Gothic" w:cs="Droid Sans" w:eastAsia="Droid Sans" w:hAnsi="Century Gothic"/>
      <w:color w:val="1f4e79" w:themeColor="accent1" w:themeShade="000080"/>
      <w:sz w:val="96"/>
      <w:szCs w:val="96"/>
    </w:rPr>
  </w:style>
  <w:style w:type="character" w:styleId="SottotitoliParagrafoCarattere" w:customStyle="1">
    <w:name w:val="Sottotitoli Paragrafo Carattere"/>
    <w:basedOn w:val="Titolo2Carattere"/>
    <w:link w:val="SottotitoliParagrafo"/>
    <w:rsid w:val="009D6912"/>
    <w:rPr>
      <w:rFonts w:ascii="Garamond" w:hAnsi="Garamond" w:cstheme="majorBidi" w:eastAsiaTheme="majorEastAsia"/>
      <w:b w:val="1"/>
      <w:i w:val="1"/>
      <w:color w:val="2e74b5" w:themeColor="accent1" w:themeShade="0000BF"/>
      <w:sz w:val="26"/>
      <w:szCs w:val="26"/>
    </w:rPr>
  </w:style>
  <w:style w:type="character" w:styleId="TitoloDocumentoCarattere" w:customStyle="1">
    <w:name w:val="Titolo Documento Carattere"/>
    <w:basedOn w:val="Carpredefinitoparagrafo"/>
    <w:link w:val="TitoloDocumento"/>
    <w:rsid w:val="00CC73AE"/>
    <w:rPr>
      <w:rFonts w:ascii="Century Gothic" w:cs="Droid Sans" w:eastAsia="Droid Sans" w:hAnsi="Century Gothic"/>
      <w:color w:val="1f4e79" w:themeColor="accent1" w:themeShade="000080"/>
      <w:sz w:val="96"/>
      <w:szCs w:val="96"/>
      <w:lang w:eastAsia="it-IT"/>
    </w:rPr>
  </w:style>
  <w:style w:type="paragraph" w:styleId="p1" w:customStyle="1">
    <w:name w:val="p1"/>
    <w:basedOn w:val="Normale"/>
    <w:rsid w:val="00EC41BC"/>
    <w:pPr>
      <w:spacing w:after="0" w:line="240" w:lineRule="auto"/>
    </w:pPr>
    <w:rPr>
      <w:rFonts w:ascii="Helvetica" w:cs="Times New Roman" w:hAnsi="Helvetica"/>
      <w:sz w:val="42"/>
      <w:szCs w:val="42"/>
    </w:rPr>
  </w:style>
  <w:style w:type="paragraph" w:styleId="Sottotitolo">
    <w:name w:val="Subtitle"/>
    <w:basedOn w:val="Normale"/>
    <w:next w:val="Normale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1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eebf6" w:val="clear"/>
    </w:tcPr>
    <w:tblStylePr w:type="firstRow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firstCol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5b9bd5" w:val="clear"/>
      </w:tcPr>
    </w:tblStylePr>
    <w:tblStylePr w:type="lastCol">
      <w:rPr>
        <w:b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5b9bd5" w:val="clear"/>
      </w:tcPr>
    </w:tblStylePr>
    <w:tblStylePr w:type="band1Vert">
      <w:tblPr/>
      <w:tcPr>
        <w:shd w:color="auto" w:fill="bdd7ee" w:val="clear"/>
      </w:tcPr>
    </w:tblStylePr>
    <w:tblStylePr w:type="band1Horz">
      <w:tblPr/>
      <w:tcPr>
        <w:shd w:color="auto" w:fill="bdd7ee" w:val="clear"/>
      </w:tcPr>
    </w:tblStylePr>
  </w:style>
  <w:style w:type="table" w:styleId="a2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eebf6" w:val="clear"/>
    </w:tcPr>
  </w:style>
  <w:style w:type="table" w:styleId="a3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eebf6" w:val="clear"/>
    </w:tcPr>
  </w:style>
  <w:style w:type="table" w:styleId="a4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eebf6" w:val="clear"/>
    </w:tcPr>
    <w:tblStylePr w:type="firstRow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firstCol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5b9bd5" w:val="clear"/>
      </w:tcPr>
    </w:tblStylePr>
    <w:tblStylePr w:type="lastCol">
      <w:rPr>
        <w:b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5b9bd5" w:val="clear"/>
      </w:tcPr>
    </w:tblStylePr>
    <w:tblStylePr w:type="band1Vert">
      <w:tblPr/>
      <w:tcPr>
        <w:shd w:color="auto" w:fill="bdd7ee" w:val="clear"/>
      </w:tcPr>
    </w:tblStylePr>
    <w:tblStylePr w:type="band1Horz">
      <w:tblPr/>
      <w:tcPr>
        <w:shd w:color="auto" w:fill="bdd7ee" w:val="clear"/>
      </w:tcPr>
    </w:tblStylePr>
  </w:style>
  <w:style w:type="character" w:styleId="Menzionenonrisolta">
    <w:name w:val="Unresolved Mention"/>
    <w:basedOn w:val="Carpredefinitoparagrafo"/>
    <w:uiPriority w:val="99"/>
    <w:semiHidden w:val="1"/>
    <w:unhideWhenUsed w:val="1"/>
    <w:rsid w:val="00AA0465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eebf6" w:val="clear"/>
    </w:tcPr>
    <w:tblStylePr w:type="band1Horz">
      <w:tcPr>
        <w:shd w:fill="bdd7ee" w:val="clear"/>
      </w:tcPr>
    </w:tblStylePr>
    <w:tblStylePr w:type="band1Vert">
      <w:tcPr>
        <w:shd w:fill="bdd7ee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5b9bd5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5b9bd5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CenturyGothic-bold.ttf"/><Relationship Id="rId10" Type="http://schemas.openxmlformats.org/officeDocument/2006/relationships/font" Target="fonts/CenturyGothic-regular.ttf"/><Relationship Id="rId13" Type="http://schemas.openxmlformats.org/officeDocument/2006/relationships/font" Target="fonts/CenturyGothic-boldItalic.ttf"/><Relationship Id="rId12" Type="http://schemas.openxmlformats.org/officeDocument/2006/relationships/font" Target="fonts/CenturyGothic-italic.ttf"/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9" Type="http://schemas.openxmlformats.org/officeDocument/2006/relationships/font" Target="fonts/Oi-regular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OPZzdGu47ZxOHigsYXYsufi5pUg==">AMUW2mVUfun90dS7TnzOe+gnRnZNgj7q82/XILZzjEeX1y3TWx2MwbycD5PUlG2hfdPBg701eRpNPgcR269YQU1x1vJv2r9HFxSJbfNd5wq8cNUCXDdgejf+Wbef95OhDLztQpi0frLWhgQuU3gL1xTTe8DZ/mWVAFq9SJu363PMtgl4dLo8hhada9PVKU+ISIpCBmQRS9zGoiIzFegk67842j1UonnwyIdKoLzoQ776oWivz2Pw38dobwGC5s4pz7LpTM8Mn1nJ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2022-09-28T09:37:00Z</dcterms:created>
  <dc:creator>Gaetano</dc:creator>
</cp:coreProperties>
</file>