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WBS Dictionary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Vers. 0.8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History</w:t>
      </w:r>
    </w:p>
    <w:tbl>
      <w:tblPr>
        <w:tblStyle w:val="Table1"/>
        <w:tblW w:w="960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407"/>
        <w:gridCol w:w="2407"/>
        <w:gridCol w:w="2071"/>
        <w:gridCol w:w="2721"/>
        <w:tblGridChange w:id="0">
          <w:tblGrid>
            <w:gridCol w:w="2407"/>
            <w:gridCol w:w="2407"/>
            <w:gridCol w:w="2071"/>
            <w:gridCol w:w="27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Iannucci, Elio Testa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 stesura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Elio Testa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Rettifica costi RAD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Iannucci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Rettifica costi SDD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Elio Testa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Rettifica costi TP e TCS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27/12/2022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Iannucci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Rettifica costi ODD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30/12/2022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Elio Testa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Rettifica costi 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Iannucci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Rettifica costi finali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Elio Testa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2.0" w:type="dxa"/>
        <w:jc w:val="righ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497"/>
        <w:gridCol w:w="3405"/>
        <w:tblGridChange w:id="0">
          <w:tblGrid>
            <w:gridCol w:w="2497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Iannucci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Approvazione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Elio Testa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WBS Dictionary</w:t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 WBS Dictionary contiene tutti i dettagli della Work Breakdown Structure necessario per completare con successo il progetto. </w:t>
      </w:r>
    </w:p>
    <w:p w:rsidR="00000000" w:rsidDel="00000000" w:rsidP="00000000" w:rsidRDefault="00000000" w:rsidRPr="00000000" w14:paraId="00000037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Sistema Corrente e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Parent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28/10/2022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31/10/2022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Sistema Corrente e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90,00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dello statement of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Sistema Corrente e Sistema Proposto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Nessuno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31/10/2022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Stesura Requisiti Funzionali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fine: 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Prima stesura Requisiti Funzionali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dello statement of work, sistema corrente e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Requisiti funzionali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Sistema Corrente e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Definizione Requisiti Funzionali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3/11/2022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fine: 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Stesura Requisiti Funzionali definitivi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22,50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dello statement of work, sistema corrente e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Requisiti funzionali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Stesura Requisiti Funzionali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3/11/2022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Definizione Requisiti non Funzionali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Requisiti non Funzionali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dello statement of work, sistema corrente e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Requisiti non funzionali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Sistema corrente e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Garamond" w:cs="Garamond" w:eastAsia="Garamond" w:hAnsi="Garamond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 di fine: 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8/11/2022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Stesura User stories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Requisiti funzionali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User stories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Definizione requisiti funzionali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0"/>
                <w:szCs w:val="20"/>
                <w:rtl w:val="0"/>
              </w:rPr>
              <w:t xml:space="preserve">8/11/2022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Scenari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scenari, 3 per ogni membro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Requisiti funzionali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scenari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Definizione requisiti funzionali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B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Scenari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Scenari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1CC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class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diagram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205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Sequence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210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di 2 sequence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dei sequence diagram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23E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249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Gabriele Santoro, Alessandro Falcone, Andrea Aceto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Use case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5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8,10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6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 diagram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6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277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Navigational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81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Biagio Andreucci, Michele Rabesco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8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Navigational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8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5,40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9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navigational path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A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A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2B0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Mock-up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BA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2BB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Alessandro Falcone, Andrea Aceto, Michele Rabesco, Biagio Andreucci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C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Creazione mock-up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C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C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Scenari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D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mock up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D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Scenari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2E9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F3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2F4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Gabriele Santoro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 dell’intero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F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0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0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Versione finale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1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Mock-up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1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322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2C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3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activity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3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Sistema corrente e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4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Sistema corrente e proposto all’interno del RAD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4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 dominio e delle funzionalità da realizzare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5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Sistema corrente e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5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5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35B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65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366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Tutto il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6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Design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7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 dominio,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7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7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Goals all’interno del 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8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8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394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Trade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9E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39F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Gabriele Santoro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A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Trade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A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dei Design Goals,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trade-off all’interno del 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B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dei Design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C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C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3CD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D7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3D8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Andrea Aceto, Alessandro Falcone, Michele Rabesco, Biagio Andreucci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D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 Diagramma di Decomposizione e sezione 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E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dei Design Goals,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E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F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 all’interno del SDD e Diagramma di Decomposizione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F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dei Design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F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0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406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0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Mapping Hardware/Software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10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411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Andrea Aceto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1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 Mapping Hardware/Software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1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dell’Architettura Sistema Proposto,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2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2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Mapping Hardware/Software all’interno del SDD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2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dell’Architettura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3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3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43F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Gestione dei dati persistenti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49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44A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Alessandro Falcone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4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della Gestione dei dati persistenti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5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5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dell’Architettura Sistema Proposto,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5,40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5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6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Gestione dei dati persistenti all’interno del SDD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6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dell’Architettura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6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7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478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D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Identificazione casi limite e vincoli di sicurezza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82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483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Rabesco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8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dell’ identificazione casi limite e vincoli di sicurezza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8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9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dell’Architettura Sistema Proposto,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97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9C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Identificazione casi limite e vincoli di sicurezza all’interno del SDD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A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dell’Architettura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A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9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AB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E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4B1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Servizi di sottosistemi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BB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4BC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Biagio Andreucci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C1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dei Servizi di sottosistemi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C6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D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Comprensione dell’Architettura Sistema Proposto, 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D0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D5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Servizi di sottosistemi all’interno del SDD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D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Mancanza di comprensione dell’Architettura Sistema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DF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Architettura Sistema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2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E4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4EA">
            <w:pPr>
              <w:spacing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F">
            <w:pPr>
              <w:spacing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1.2.4,1.2.5,1.2.6,1.2.7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F4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4F5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Alessandro Falcone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02/12/2022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FA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 dell’SDD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FF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4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6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09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0E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SDD Approvato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13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18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Mapping Hardware/Software, Gestione dei dati persistenti, Identificazione dei casi limite e vincoli di sicurezza, Servizi di sottosistemi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1B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D">
            <w:pPr>
              <w:spacing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0">
            <w:pPr>
              <w:spacing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02/12/2022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523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8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2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2D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52E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05/12/2022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06/12/2022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3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dei Test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3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3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4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4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4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Suddivisione del Category Partition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5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5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06/12/2022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55C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1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1.3.1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66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567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Biagio Andreucci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07/12/2022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07/12/2022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6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 del 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7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7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2,70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7B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Plan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8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TP Approvato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8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Suddivisione del Category Partition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8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8F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07/12/2022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595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A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B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9F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5A0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A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 Test 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A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B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B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B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Suddivisione del Category Partition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C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C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B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3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1.4.1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D8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5D9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Biagio Andreucci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09/12/2022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09/12/2022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D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 del TCS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E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E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ED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Case Specification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F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TCS Approvato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5F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Suddivisione del Category Partition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5F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 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0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09/12/2022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6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607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C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11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612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1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dei Design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1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26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2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Design Pattern all’interno dell’ODD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3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3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3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F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640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5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Componenti off-the-shell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1.6.1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4A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64B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Gabriele Santoro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5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dei Componenti off-the-shell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5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5F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6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Componenti off-the-shell all’interno dell’ODD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6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Scelta dei Design Pattern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6E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Pattern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7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8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679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E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Identificazione trade-off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1.6.1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83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684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Rabesco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8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dei trade-off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8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9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98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9D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Trade-off all’interno dell’ODD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A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Scelta dei Design Pattern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A7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Pattern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A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A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1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6B2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7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B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Suddivisione in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1.6.1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BC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6BD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Biagio Andreucci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C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della suddivisione in 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C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C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D1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D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Suddivisione in package all’interno dell’ODD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D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Scelta dei Design Pattern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E0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Pattern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E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E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A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6EB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0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F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1.6.1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6F5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6F6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F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 Class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0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studio della teoria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0A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0F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Sezione Class Diagram all’interno dell’ODD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1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Scelta dei Design Pattern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19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Pattern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1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1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3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724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9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2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1.6.1, 1.6.5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2E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72F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Andrea Aceto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3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delle parti restanti dell’ODD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3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4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43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Class Diagram e Design Pattern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4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4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Scelta dei Design Pattern non corretta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52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Design Pattern e Class Diagram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5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5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C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75D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2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6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 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1.6.6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67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768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Andrea Aceto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6D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Revisione 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7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7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7C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8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 Revisionato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8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8B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Stesura ODD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8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9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5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796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B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A0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7A1">
            <w:pPr>
              <w:spacing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A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A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B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B5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B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Skill adeguate per l’implementazione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B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Skill o training insufficienti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C4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C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C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26/12/2022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4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D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D9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7DA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DF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Prima sessione di implementazione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E4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EB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comunicazione e programmazione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EE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F3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Parte del sistema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F8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Skill o training insufficienti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FD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ODD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0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0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7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808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D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0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1.7.2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12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813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02/01/2023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08/01/2023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1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Seconda sessione di implementazione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1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comunicazione e programmazione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2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2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Parte del sistema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3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Skill o training insufficienti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36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3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3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0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841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6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4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1.7.3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4B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84C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5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Terza sessione di implementazione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5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B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5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comunicazione e programmazione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60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2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65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Sistema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6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Skill o training insufficienti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6F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72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74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7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9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87A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F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8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84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885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01/01/2023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8A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Sessione di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8F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96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comunicazione e programmazione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99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Sprint 2/ Sprint 3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9E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Testing d’unità, d’integrazione e di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A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Skill o training insufficienti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A8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B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AD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0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2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45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43"/>
        <w:gridCol w:w="2570"/>
        <w:gridCol w:w="549"/>
        <w:gridCol w:w="2022"/>
        <w:gridCol w:w="2372"/>
        <w:tblGridChange w:id="0">
          <w:tblGrid>
            <w:gridCol w:w="2943"/>
            <w:gridCol w:w="2570"/>
            <w:gridCol w:w="549"/>
            <w:gridCol w:w="2022"/>
            <w:gridCol w:w="2372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gridSpan w:val="5"/>
            <w:shd w:fill="2e75b5" w:val="clear"/>
            <w:vAlign w:val="center"/>
          </w:tcPr>
          <w:p w:rsidR="00000000" w:rsidDel="00000000" w:rsidP="00000000" w:rsidRDefault="00000000" w:rsidRPr="00000000" w14:paraId="000008B3">
            <w:pPr>
              <w:spacing w:after="0" w:line="360" w:lineRule="auto"/>
              <w:jc w:val="center"/>
              <w:rPr>
                <w:rFonts w:ascii="Garamond" w:cs="Garamond" w:eastAsia="Garamond" w:hAnsi="Garamond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ffffff"/>
                <w:sz w:val="20"/>
                <w:szCs w:val="20"/>
                <w:rtl w:val="0"/>
              </w:rPr>
              <w:t xml:space="preserve">WBS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8">
            <w:pPr>
              <w:spacing w:after="0" w:line="360" w:lineRule="auto"/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Progetto: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B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Nome WBS task 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Documenti di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B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WBS id: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1.7.6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Parent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BD">
            <w:pPr>
              <w:spacing w:after="0"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Responsabilità:</w:t>
            </w:r>
          </w:p>
          <w:p w:rsidR="00000000" w:rsidDel="00000000" w:rsidP="00000000" w:rsidRDefault="00000000" w:rsidRPr="00000000" w14:paraId="000008BE">
            <w:pPr>
              <w:spacing w:after="0" w:line="36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Tutti i membri del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inizio: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 di fine: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C3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Descrizione: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Redazione di eventuali documenti di testing (reports)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C8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Work Product collegati: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D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Durata ore: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Giorni: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F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 richieste: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comunicazione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D2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Input necessari: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Testing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D7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Output prodotti: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 Documenti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8DC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Rischi: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E1">
            <w:pPr>
              <w:spacing w:after="0" w:line="36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Vincoli di precedenza (non può iniziare prima del completamento di…):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E4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E6">
            <w:pPr>
              <w:spacing w:after="0" w:line="36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Approvato da: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Michele Iannucci, Elio Testa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9">
            <w:pPr>
              <w:spacing w:after="0" w:line="3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B">
      <w:pPr>
        <w:spacing w:after="120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426" w:top="85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ind w:left="1134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Laurea Magistrale in Informatica – Università di Salerno</w:t>
    </w:r>
  </w:p>
  <w:p w:rsidR="00000000" w:rsidDel="00000000" w:rsidP="00000000" w:rsidRDefault="00000000" w:rsidRPr="00000000" w14:paraId="000008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ind w:left="1134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Corso di Gestione dei Progetti Software - Prof.ssa F. Ferrucci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-2537</wp:posOffset>
          </wp:positionH>
          <wp:positionV relativeFrom="paragraph">
            <wp:posOffset>-389252</wp:posOffset>
          </wp:positionV>
          <wp:extent cx="534035" cy="535305"/>
          <wp:effectExtent b="0" l="0" r="0" t="0"/>
          <wp:wrapTopAndBottom distB="0" distT="0"/>
          <wp:docPr descr="C:\Users\IVAN\AppData\Local\Microsoft\Windows\INetCacheContent.Word\photo.jpg" id="5" name="image1.jpg"/>
          <a:graphic>
            <a:graphicData uri="http://schemas.openxmlformats.org/drawingml/2006/picture">
              <pic:pic>
                <pic:nvPicPr>
                  <pic:cNvPr descr="C:\Users\IVAN\AppData\Local\Microsoft\Windows\INetCacheContent.Word\phot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4035" cy="5353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8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ind w:left="1134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0A7882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foelenco">
    <w:name w:val="List Paragraph"/>
    <w:basedOn w:val="Normale"/>
    <w:uiPriority w:val="34"/>
    <w:qFormat w:val="1"/>
    <w:rsid w:val="0091437E"/>
    <w:pPr>
      <w:ind w:left="720"/>
      <w:contextualSpacing w:val="1"/>
    </w:pPr>
  </w:style>
  <w:style w:type="table" w:styleId="Grigliatabella">
    <w:name w:val="Table Grid"/>
    <w:basedOn w:val="Tabellanormale"/>
    <w:uiPriority w:val="59"/>
    <w:rsid w:val="00BE7D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4D0F4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4D0F44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 w:val="1"/>
    <w:rsid w:val="004D0F44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4D0F44"/>
  </w:style>
  <w:style w:type="paragraph" w:styleId="Pidipagina">
    <w:name w:val="footer"/>
    <w:basedOn w:val="Normale"/>
    <w:link w:val="PidipaginaCarattere"/>
    <w:uiPriority w:val="99"/>
    <w:unhideWhenUsed w:val="1"/>
    <w:rsid w:val="004D0F44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4D0F44"/>
  </w:style>
  <w:style w:type="table" w:styleId="Tabellagriglia5scura-colore51" w:customStyle="1">
    <w:name w:val="Tabella griglia 5 scura - colore 51"/>
    <w:basedOn w:val="Tabellanormale"/>
    <w:uiPriority w:val="50"/>
    <w:rsid w:val="007948DD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 w:val="1"/>
    <w:unhideWhenUsed w:val="1"/>
    <w:rsid w:val="001A250E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 w:val="1"/>
    <w:rsid w:val="001A250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 w:val="1"/>
    <w:unhideWhenUsed w:val="1"/>
    <w:rsid w:val="001A250E"/>
    <w:rPr>
      <w:vertAlign w:val="superscript"/>
    </w:rPr>
  </w:style>
  <w:style w:type="paragraph" w:styleId="Gpstesto" w:customStyle="1">
    <w:name w:val="Gps testo"/>
    <w:basedOn w:val="Normale"/>
    <w:link w:val="GpstestoCarattere"/>
    <w:qFormat w:val="1"/>
    <w:rsid w:val="007C101E"/>
    <w:pPr>
      <w:spacing w:after="0" w:line="360" w:lineRule="auto"/>
      <w:jc w:val="both"/>
    </w:pPr>
    <w:rPr>
      <w:rFonts w:ascii="Garamond" w:hAnsi="Garamond"/>
      <w:sz w:val="24"/>
    </w:rPr>
  </w:style>
  <w:style w:type="character" w:styleId="GpstestoCarattere" w:customStyle="1">
    <w:name w:val="Gps testo Carattere"/>
    <w:basedOn w:val="Carpredefinitoparagrafo"/>
    <w:link w:val="Gpstesto"/>
    <w:rsid w:val="007C101E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C101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Pr>
      <w:sz w:val="16"/>
      <w:szCs w:val="16"/>
    </w:r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SH8eq9twAr6es4bamNJ0KRREbQ==">AMUW2mURjH1R83/Sk/dLSwif2UnU5kENveOk+r/JEH9rGXQc6RroIcTI/cexQStSfwKzUbRzdcHgym24U3NFp5kQHYnbxCeLJVC461oZl2HCU4esZn9DBzU=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2016-11-10T19:16:00Z</dcterms:created>
  <dc:creator>Ivan Rizzo</dc:creator>
</cp:coreProperties>
</file>