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CB" w:rsidRDefault="00613C26">
      <w:bookmarkStart w:id="0" w:name="_GoBack"/>
      <w:r>
        <w:t>09 - USUARIOS E OUTROS STAKEHOLDERS</w:t>
      </w:r>
      <w:bookmarkEnd w:id="0"/>
    </w:p>
    <w:sectPr w:rsidR="0003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26"/>
    <w:rsid w:val="000308CB"/>
    <w:rsid w:val="0061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2020-09-25T19:17:00Z</dcterms:created>
  <dcterms:modified xsi:type="dcterms:W3CDTF">2020-09-25T19:18:00Z</dcterms:modified>
</cp:coreProperties>
</file>