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4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4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pPr>
        <w:pStyle w:val="42"/>
        <w:rPr>
          <w:rFonts w:hint="default"/>
          <w:b w:val="0"/>
          <w:sz w:val="40"/>
        </w:rPr>
      </w:pPr>
      <w:r>
        <w:rPr>
          <w:rFonts w:hint="default"/>
          <w:sz w:val="28"/>
        </w:rPr>
        <w:br w:type="textWrapping"/>
      </w:r>
      <w:r>
        <w:rPr>
          <w:rStyle w:val="86"/>
          <w:rFonts w:hint="default"/>
          <w:b w:val="0"/>
          <w:sz w:val="32"/>
        </w:rPr>
        <w:t>Basi di Dati e Conoscenza</w:t>
      </w:r>
    </w:p>
    <w:p>
      <w:pPr>
        <w:pStyle w:val="42"/>
        <w:rPr>
          <w:rStyle w:val="86"/>
          <w:rFonts w:hint="default"/>
          <w:b w:val="0"/>
          <w:sz w:val="32"/>
          <w:lang w:val="it"/>
        </w:rPr>
      </w:pPr>
      <w:r>
        <w:rPr>
          <w:rStyle w:val="86"/>
          <w:rFonts w:hint="default"/>
          <w:b w:val="0"/>
          <w:sz w:val="32"/>
        </w:rPr>
        <w:t>Progetto A.A. 201</w:t>
      </w:r>
      <w:r>
        <w:rPr>
          <w:rStyle w:val="86"/>
          <w:rFonts w:hint="default"/>
          <w:b w:val="0"/>
          <w:sz w:val="32"/>
          <w:lang w:val="it"/>
        </w:rPr>
        <w:t>9</w:t>
      </w:r>
      <w:r>
        <w:rPr>
          <w:rStyle w:val="86"/>
          <w:rFonts w:hint="default"/>
          <w:b w:val="0"/>
          <w:sz w:val="32"/>
        </w:rPr>
        <w:t>/20</w:t>
      </w:r>
      <w:r>
        <w:rPr>
          <w:rStyle w:val="86"/>
          <w:rFonts w:hint="default"/>
          <w:b w:val="0"/>
          <w:sz w:val="32"/>
          <w:lang w:val="it"/>
        </w:rPr>
        <w:t>20</w:t>
      </w:r>
    </w:p>
    <w:p>
      <w:pPr>
        <w:pStyle w:val="42"/>
        <w:rPr>
          <w:rFonts w:hint="default"/>
          <w:b w:val="0"/>
          <w:sz w:val="40"/>
        </w:rPr>
      </w:pPr>
    </w:p>
    <w:p>
      <w:pPr>
        <w:pStyle w:val="42"/>
        <w:rPr>
          <w:rFonts w:hint="default"/>
          <w:b w:val="0"/>
          <w:sz w:val="40"/>
          <w:lang w:val="it"/>
        </w:rPr>
      </w:pPr>
      <w:r>
        <w:rPr>
          <w:rFonts w:hint="default"/>
          <w:b w:val="0"/>
          <w:sz w:val="40"/>
          <w:lang w:val="it"/>
        </w:rPr>
        <w:t>SISTEMA DI ASTE ONLINE</w:t>
      </w:r>
    </w:p>
    <w:p>
      <w:pPr>
        <w:pStyle w:val="42"/>
        <w:rPr>
          <w:rFonts w:hint="default"/>
          <w:b w:val="0"/>
          <w:sz w:val="40"/>
          <w:lang w:val="it"/>
        </w:rPr>
      </w:pPr>
      <w:r>
        <w:rPr>
          <w:rFonts w:hint="default"/>
          <w:b w:val="0"/>
          <w:sz w:val="40"/>
          <w:lang w:val="it"/>
        </w:rPr>
        <w:t>0253519</w:t>
      </w:r>
    </w:p>
    <w:p>
      <w:pPr>
        <w:pStyle w:val="42"/>
        <w:rPr>
          <w:rFonts w:hint="default"/>
          <w:b w:val="0"/>
          <w:sz w:val="40"/>
          <w:lang w:val="it"/>
        </w:rPr>
      </w:pPr>
      <w:r>
        <w:rPr>
          <w:rFonts w:hint="default"/>
          <w:b w:val="0"/>
          <w:sz w:val="40"/>
          <w:lang w:val="it"/>
        </w:rPr>
        <w:t>Michele Salvatori</w:t>
      </w:r>
    </w:p>
    <w:p>
      <w:pPr>
        <w:rPr>
          <w:rFonts w:hint="default"/>
          <w:b/>
          <w:sz w:val="32"/>
        </w:rPr>
      </w:pPr>
      <w:bookmarkStart w:id="1" w:name="_Toc1680568092"/>
      <w:bookmarkStart w:id="2" w:name="_Toc220097559"/>
    </w:p>
    <w:p>
      <w:pPr>
        <w:rPr>
          <w:rFonts w:hint="default"/>
          <w:b/>
          <w:sz w:val="32"/>
        </w:rPr>
      </w:pPr>
      <w:r>
        <w:rPr>
          <w:rFonts w:hint="default"/>
          <w:b/>
          <w:sz w:val="32"/>
        </w:rPr>
        <w:t>Indice</w:t>
      </w:r>
    </w:p>
    <w:p>
      <w:pPr>
        <w:pStyle w:val="4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9</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11</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13</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15</w:t>
      </w:r>
      <w:r>
        <w:fldChar w:fldCharType="end"/>
      </w:r>
      <w:r>
        <w:rPr>
          <w:rFonts w:hint="default"/>
        </w:rPr>
        <w:fldChar w:fldCharType="end"/>
      </w:r>
    </w:p>
    <w:p>
      <w:pPr>
        <w:pStyle w:val="43"/>
        <w:tabs>
          <w:tab w:val="right" w:leader="dot" w:pos="9746"/>
          <w:tab w:val="clear" w:pos="9360"/>
        </w:tabs>
        <w:rPr>
          <w:rFonts w:hint="default"/>
          <w:sz w:val="24"/>
        </w:rPr>
      </w:pPr>
      <w:r>
        <w:rPr>
          <w:rFonts w:hint="default"/>
        </w:rPr>
        <w:fldChar w:fldCharType="end"/>
      </w:r>
    </w:p>
    <w:p>
      <w:pPr>
        <w:pStyle w:val="20"/>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20"/>
        <w:rPr>
          <w:rFonts w:hint="default"/>
          <w:sz w:val="22"/>
        </w:rPr>
      </w:pPr>
    </w:p>
    <w:p>
      <w:pPr>
        <w:pStyle w:val="20"/>
        <w:rPr>
          <w:rFonts w:hint="default"/>
          <w:sz w:val="22"/>
        </w:rPr>
      </w:pPr>
      <w:r>
        <w:rPr>
          <w:rFonts w:hint="default"/>
          <w:sz w:val="22"/>
        </w:rPr>
        <w:t>Non modificare il formato del documento:</w:t>
      </w:r>
    </w:p>
    <w:p>
      <w:pPr>
        <w:pStyle w:val="20"/>
        <w:rPr>
          <w:rFonts w:hint="default"/>
          <w:sz w:val="22"/>
        </w:rPr>
      </w:pPr>
      <w:r>
        <w:rPr>
          <w:rFonts w:hint="default"/>
          <w:sz w:val="22"/>
        </w:rPr>
        <w:t>- Carattere: Times New Roman, 12pt</w:t>
      </w:r>
    </w:p>
    <w:p>
      <w:pPr>
        <w:pStyle w:val="20"/>
        <w:rPr>
          <w:rFonts w:hint="default"/>
          <w:sz w:val="22"/>
        </w:rPr>
      </w:pPr>
      <w:r>
        <w:rPr>
          <w:rFonts w:hint="default"/>
          <w:sz w:val="22"/>
        </w:rPr>
        <w:t>- Dimensione pagina: A4</w:t>
      </w:r>
    </w:p>
    <w:p>
      <w:pPr>
        <w:pStyle w:val="20"/>
        <w:rPr>
          <w:rFonts w:hint="default"/>
          <w:sz w:val="22"/>
        </w:rPr>
      </w:pPr>
      <w:r>
        <w:rPr>
          <w:rFonts w:hint="default"/>
          <w:sz w:val="22"/>
        </w:rPr>
        <w:t>- Margini: superiore/inferiore 2,5cm, sinistro/destro: 1,9cm</w:t>
      </w:r>
    </w:p>
    <w:p>
      <w:pPr>
        <w:pStyle w:val="20"/>
        <w:rPr>
          <w:rFonts w:hint="default"/>
          <w:sz w:val="22"/>
        </w:rPr>
      </w:pPr>
    </w:p>
    <w:p>
      <w:pPr>
        <w:pStyle w:val="20"/>
        <w:rPr>
          <w:rFonts w:hint="default"/>
          <w:sz w:val="22"/>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28"/>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all’indirizzo </w:t>
      </w:r>
      <w:r>
        <w:rPr>
          <w:rFonts w:hint="default"/>
          <w:sz w:val="22"/>
        </w:rPr>
        <w:fldChar w:fldCharType="begin"/>
      </w:r>
      <w:r>
        <w:rPr>
          <w:rFonts w:hint="default"/>
          <w:sz w:val="22"/>
        </w:rPr>
        <w:instrText xml:space="preserve"> HYPERLINK "mailto:pellegrini@diag.uniroma1.it" </w:instrText>
      </w:r>
      <w:r>
        <w:rPr>
          <w:rFonts w:hint="default"/>
          <w:sz w:val="22"/>
        </w:rPr>
        <w:fldChar w:fldCharType="separate"/>
      </w:r>
      <w:r>
        <w:rPr>
          <w:rStyle w:val="28"/>
          <w:rFonts w:hint="default"/>
          <w:sz w:val="22"/>
        </w:rPr>
        <w:t>pellegrini@diag.uniroma1.it</w:t>
      </w:r>
      <w:r>
        <w:rPr>
          <w:rFonts w:hint="default"/>
          <w:sz w:val="22"/>
        </w:rPr>
        <w:fldChar w:fldCharType="end"/>
      </w:r>
      <w:r>
        <w:rPr>
          <w:rFonts w:hint="default"/>
          <w:sz w:val="22"/>
        </w:rPr>
        <w:t>.</w:t>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12"/>
        <w:tblW w:w="9600" w:type="dxa"/>
        <w:tblInd w:w="-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0" w:type="dxa"/>
            <w:tcBorders>
              <w:top w:val="nil"/>
              <w:left w:val="nil"/>
              <w:bottom w:val="nil"/>
              <w:right w:val="single" w:color="auto" w:sz="4" w:space="0"/>
              <w:tl2br w:val="nil"/>
              <w:tr2bl w:val="nil"/>
            </w:tcBorders>
            <w:vAlign w:val="top"/>
          </w:tcPr>
          <w:p>
            <w:pPr>
              <w:rPr>
                <w:rFonts w:hint="default"/>
                <w:sz w:val="24"/>
              </w:rPr>
            </w:pPr>
          </w:p>
          <w:p>
            <w:pPr>
              <w:rPr>
                <w:rFonts w:hint="default"/>
                <w:sz w:val="24"/>
              </w:rPr>
            </w:pPr>
          </w:p>
          <w:p>
            <w:pPr>
              <w:rPr>
                <w:rFonts w:hint="default"/>
                <w:sz w:val="24"/>
                <w:szCs w:val="24"/>
                <w:lang w:val="it"/>
              </w:rPr>
            </w:pPr>
          </w:p>
          <w:p>
            <w:pPr>
              <w:rPr>
                <w:rFonts w:hint="default"/>
                <w:sz w:val="24"/>
                <w:szCs w:val="24"/>
                <w:lang w:val="it"/>
              </w:rPr>
            </w:pPr>
            <w:r>
              <w:rPr>
                <w:rFonts w:hint="default"/>
                <w:sz w:val="24"/>
                <w:szCs w:val="24"/>
                <w:lang w:val="it"/>
              </w:rPr>
              <w:t xml:space="preserve"> 1</w:t>
            </w:r>
          </w:p>
          <w:p>
            <w:pPr>
              <w:rPr>
                <w:rFonts w:hint="default"/>
                <w:sz w:val="24"/>
                <w:szCs w:val="24"/>
                <w:lang w:val="it"/>
              </w:rPr>
            </w:pPr>
            <w:r>
              <w:rPr>
                <w:rFonts w:hint="default"/>
                <w:sz w:val="24"/>
                <w:szCs w:val="24"/>
                <w:lang w:val="it"/>
              </w:rPr>
              <w:t xml:space="preserve"> 2</w:t>
            </w:r>
          </w:p>
          <w:p>
            <w:pPr>
              <w:rPr>
                <w:rFonts w:hint="default"/>
                <w:sz w:val="24"/>
                <w:szCs w:val="24"/>
                <w:lang w:val="it"/>
              </w:rPr>
            </w:pPr>
            <w:r>
              <w:rPr>
                <w:rFonts w:hint="default"/>
                <w:sz w:val="24"/>
                <w:szCs w:val="24"/>
                <w:lang w:val="it"/>
              </w:rPr>
              <w:t xml:space="preserve"> 3</w:t>
            </w:r>
          </w:p>
          <w:p>
            <w:pPr>
              <w:rPr>
                <w:rFonts w:hint="default"/>
                <w:sz w:val="24"/>
                <w:szCs w:val="24"/>
                <w:lang w:val="it"/>
              </w:rPr>
            </w:pPr>
            <w:r>
              <w:rPr>
                <w:rFonts w:hint="default"/>
                <w:sz w:val="24"/>
                <w:szCs w:val="24"/>
                <w:lang w:val="it"/>
              </w:rPr>
              <w:t xml:space="preserve"> 4</w:t>
            </w:r>
          </w:p>
          <w:p>
            <w:pPr>
              <w:rPr>
                <w:rFonts w:hint="default"/>
                <w:sz w:val="24"/>
                <w:szCs w:val="24"/>
                <w:lang w:val="it"/>
              </w:rPr>
            </w:pPr>
            <w:r>
              <w:rPr>
                <w:rFonts w:hint="default"/>
                <w:sz w:val="24"/>
                <w:szCs w:val="24"/>
                <w:lang w:val="it"/>
              </w:rPr>
              <w:t xml:space="preserve"> 5</w:t>
            </w:r>
          </w:p>
          <w:p>
            <w:pPr>
              <w:rPr>
                <w:rFonts w:hint="default"/>
                <w:sz w:val="24"/>
                <w:szCs w:val="24"/>
                <w:lang w:val="it"/>
              </w:rPr>
            </w:pPr>
            <w:r>
              <w:rPr>
                <w:rFonts w:hint="default"/>
                <w:sz w:val="24"/>
                <w:szCs w:val="24"/>
                <w:lang w:val="it"/>
              </w:rPr>
              <w:t xml:space="preserve"> 6 </w:t>
            </w:r>
          </w:p>
          <w:p>
            <w:pPr>
              <w:rPr>
                <w:rFonts w:hint="default"/>
                <w:sz w:val="24"/>
                <w:szCs w:val="24"/>
                <w:lang w:val="it"/>
              </w:rPr>
            </w:pPr>
            <w:r>
              <w:rPr>
                <w:rFonts w:hint="default"/>
                <w:sz w:val="24"/>
                <w:szCs w:val="24"/>
                <w:lang w:val="it"/>
              </w:rPr>
              <w:t xml:space="preserve"> 7 </w:t>
            </w:r>
          </w:p>
          <w:p>
            <w:pPr>
              <w:rPr>
                <w:rFonts w:hint="default"/>
                <w:sz w:val="24"/>
                <w:szCs w:val="24"/>
                <w:lang w:val="it"/>
              </w:rPr>
            </w:pPr>
            <w:r>
              <w:rPr>
                <w:rFonts w:hint="default"/>
                <w:sz w:val="24"/>
                <w:szCs w:val="24"/>
                <w:lang w:val="it"/>
              </w:rPr>
              <w:t xml:space="preserve"> 8</w:t>
            </w:r>
          </w:p>
          <w:p>
            <w:pPr>
              <w:rPr>
                <w:rFonts w:hint="default"/>
                <w:sz w:val="24"/>
                <w:szCs w:val="24"/>
                <w:lang w:val="it"/>
              </w:rPr>
            </w:pPr>
          </w:p>
          <w:p>
            <w:pPr>
              <w:rPr>
                <w:rFonts w:hint="default"/>
                <w:sz w:val="24"/>
                <w:szCs w:val="24"/>
                <w:lang w:val="it"/>
              </w:rPr>
            </w:pPr>
            <w:r>
              <w:rPr>
                <w:rFonts w:hint="default"/>
                <w:sz w:val="24"/>
                <w:szCs w:val="24"/>
                <w:lang w:val="it"/>
              </w:rPr>
              <w:t xml:space="preserve"> 9</w:t>
            </w:r>
          </w:p>
          <w:p>
            <w:pPr>
              <w:rPr>
                <w:rFonts w:hint="default"/>
                <w:sz w:val="24"/>
                <w:szCs w:val="24"/>
                <w:lang w:val="it"/>
              </w:rPr>
            </w:pPr>
            <w:r>
              <w:rPr>
                <w:rFonts w:hint="default"/>
                <w:sz w:val="24"/>
                <w:szCs w:val="24"/>
                <w:lang w:val="it"/>
              </w:rPr>
              <w:t>10</w:t>
            </w:r>
          </w:p>
          <w:p>
            <w:pPr>
              <w:rPr>
                <w:rFonts w:hint="default"/>
                <w:sz w:val="24"/>
                <w:szCs w:val="24"/>
                <w:lang w:val="it"/>
              </w:rPr>
            </w:pPr>
            <w:r>
              <w:rPr>
                <w:rFonts w:hint="default"/>
                <w:sz w:val="24"/>
                <w:szCs w:val="24"/>
                <w:lang w:val="it"/>
              </w:rPr>
              <w:t>11</w:t>
            </w:r>
          </w:p>
          <w:p>
            <w:pPr>
              <w:rPr>
                <w:rFonts w:hint="default"/>
                <w:sz w:val="24"/>
                <w:szCs w:val="24"/>
                <w:lang w:val="it"/>
              </w:rPr>
            </w:pPr>
            <w:r>
              <w:rPr>
                <w:rFonts w:hint="default"/>
                <w:sz w:val="24"/>
                <w:szCs w:val="24"/>
                <w:lang w:val="it"/>
              </w:rPr>
              <w:t>12</w:t>
            </w:r>
          </w:p>
          <w:p>
            <w:pPr>
              <w:rPr>
                <w:rFonts w:hint="default"/>
                <w:sz w:val="24"/>
                <w:szCs w:val="24"/>
                <w:lang w:val="it"/>
              </w:rPr>
            </w:pPr>
            <w:r>
              <w:rPr>
                <w:rFonts w:hint="default"/>
                <w:sz w:val="24"/>
                <w:szCs w:val="24"/>
                <w:lang w:val="it"/>
              </w:rPr>
              <w:t>13</w:t>
            </w:r>
          </w:p>
          <w:p>
            <w:pPr>
              <w:rPr>
                <w:rFonts w:hint="default"/>
                <w:sz w:val="24"/>
                <w:szCs w:val="24"/>
                <w:lang w:val="it"/>
              </w:rPr>
            </w:pPr>
            <w:r>
              <w:rPr>
                <w:rFonts w:hint="default"/>
                <w:sz w:val="24"/>
                <w:szCs w:val="24"/>
                <w:lang w:val="it"/>
              </w:rPr>
              <w:t>14</w:t>
            </w:r>
          </w:p>
          <w:p>
            <w:pPr>
              <w:rPr>
                <w:rFonts w:hint="default"/>
                <w:sz w:val="24"/>
                <w:szCs w:val="24"/>
                <w:lang w:val="it"/>
              </w:rPr>
            </w:pPr>
            <w:r>
              <w:rPr>
                <w:rFonts w:hint="default"/>
                <w:sz w:val="24"/>
                <w:szCs w:val="24"/>
                <w:lang w:val="it"/>
              </w:rPr>
              <w:t>15</w:t>
            </w:r>
          </w:p>
          <w:p>
            <w:pPr>
              <w:rPr>
                <w:rFonts w:hint="default"/>
                <w:sz w:val="24"/>
                <w:szCs w:val="24"/>
                <w:lang w:val="it"/>
              </w:rPr>
            </w:pPr>
            <w:r>
              <w:rPr>
                <w:rFonts w:hint="default"/>
                <w:sz w:val="24"/>
                <w:szCs w:val="24"/>
                <w:lang w:val="it"/>
              </w:rPr>
              <w:t>1617</w:t>
            </w:r>
          </w:p>
          <w:p>
            <w:pPr>
              <w:rPr>
                <w:rFonts w:hint="default"/>
                <w:sz w:val="24"/>
                <w:szCs w:val="24"/>
                <w:lang w:val="it"/>
              </w:rPr>
            </w:pPr>
          </w:p>
          <w:p>
            <w:pPr>
              <w:rPr>
                <w:rFonts w:hint="default"/>
                <w:sz w:val="24"/>
                <w:szCs w:val="24"/>
                <w:lang w:val="it"/>
              </w:rPr>
            </w:pPr>
            <w:r>
              <w:rPr>
                <w:rFonts w:hint="default"/>
                <w:sz w:val="24"/>
                <w:szCs w:val="24"/>
                <w:lang w:val="it"/>
              </w:rPr>
              <w:t>1819202122</w:t>
            </w:r>
          </w:p>
          <w:p>
            <w:pPr>
              <w:rPr>
                <w:rFonts w:hint="default"/>
                <w:sz w:val="24"/>
                <w:szCs w:val="24"/>
                <w:lang w:val="it"/>
              </w:rPr>
            </w:pPr>
          </w:p>
          <w:p>
            <w:pPr>
              <w:rPr>
                <w:rFonts w:hint="default"/>
                <w:sz w:val="24"/>
                <w:szCs w:val="24"/>
                <w:lang w:val="it"/>
              </w:rPr>
            </w:pPr>
            <w:r>
              <w:rPr>
                <w:rFonts w:hint="default"/>
                <w:sz w:val="24"/>
                <w:szCs w:val="24"/>
                <w:lang w:val="it"/>
              </w:rPr>
              <w:t>2324252627282930313233</w:t>
            </w:r>
          </w:p>
          <w:p>
            <w:pPr>
              <w:rPr>
                <w:rFonts w:hint="default"/>
                <w:sz w:val="24"/>
                <w:szCs w:val="24"/>
                <w:lang w:val="it"/>
              </w:rPr>
            </w:pPr>
          </w:p>
          <w:p>
            <w:pPr>
              <w:rPr>
                <w:rFonts w:hint="default"/>
                <w:sz w:val="24"/>
                <w:szCs w:val="24"/>
                <w:lang w:val="it"/>
              </w:rPr>
            </w:pPr>
            <w:r>
              <w:rPr>
                <w:rFonts w:hint="default"/>
                <w:sz w:val="24"/>
                <w:szCs w:val="24"/>
                <w:lang w:val="it"/>
              </w:rPr>
              <w:t>343536373839</w:t>
            </w:r>
          </w:p>
          <w:p>
            <w:pPr>
              <w:rPr>
                <w:rFonts w:hint="default"/>
                <w:sz w:val="24"/>
                <w:szCs w:val="24"/>
                <w:lang w:val="it"/>
              </w:rPr>
            </w:pPr>
          </w:p>
          <w:p>
            <w:pPr>
              <w:rPr>
                <w:rFonts w:hint="default"/>
                <w:sz w:val="24"/>
                <w:szCs w:val="24"/>
                <w:lang w:val="it"/>
              </w:rPr>
            </w:pPr>
            <w:r>
              <w:rPr>
                <w:rFonts w:hint="default"/>
                <w:sz w:val="24"/>
                <w:szCs w:val="24"/>
                <w:lang w:val="it"/>
              </w:rPr>
              <w:t xml:space="preserve">404142   </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pPr>
              <w:pStyle w:val="20"/>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pPr>
              <w:rPr>
                <w:rFonts w:hint="default"/>
                <w:sz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in ogni momento, possono visualizzare l’elenco degli oggetti aggiudicati e l’elenco degli oggetti per i quali è presente un’asta in corso cui hanno fatto almeno un’offerta.</w:t>
            </w:r>
          </w:p>
          <w:p>
            <w:pPr>
              <w:keepNext w:val="0"/>
              <w:keepLines w:val="0"/>
              <w:widowControl/>
              <w:suppressLineNumbers w:val="0"/>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sz w:val="24"/>
              </w:rPr>
            </w:pP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pStyle w:val="3"/>
        <w:numPr>
          <w:ilvl w:val="0"/>
          <w:numId w:val="0"/>
        </w:numPr>
        <w:rPr>
          <w:rFonts w:hint="default"/>
          <w:sz w:val="24"/>
        </w:rPr>
      </w:pPr>
      <w:r>
        <w:rPr>
          <w:rFonts w:hint="default"/>
          <w:sz w:val="28"/>
        </w:rPr>
        <w:t>Identificazione dei termini ambigui e correzioni possibili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delle aste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degli stessi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Asta è un termine ambiguo. Infatti essa è rappresentata proprio dall’oggetto in asta inserito dall’amministratore, caratterizzato da un tempo di “vita” e da un prezzo base, sul quale l’utente può piazzare una propria offerta.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5</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Asta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Stesso motivo di sopra: il sistema è tratta gli oggetti. </w:t>
            </w:r>
            <w:r>
              <w:rPr>
                <w:rFonts w:hint="default"/>
                <w:sz w:val="24"/>
                <w:lang w:val="it"/>
              </w:rPr>
              <w:br w:type="textWrapping"/>
            </w:r>
            <w:r>
              <w:rPr>
                <w:rFonts w:hint="default"/>
                <w:sz w:val="24"/>
                <w:lang w:val="it"/>
              </w:rPr>
              <w:t>”Asta” può apparire come un sinonimo di oggetto in alcuni casi. È ambiguo.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4</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in asta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Per diversificarlo da “Oggetto Reale”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8</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acquistati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aggiudicati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Quest’ultimi, insieme agli oggetti in asta, rappresentato la generalizzazione degli oggetti effettivi, in particolare quelli vinti dagli utenti.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10</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Stato</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Condizione</w:t>
            </w:r>
          </w:p>
          <w:p>
            <w:pPr>
              <w:spacing w:line="240" w:lineRule="auto"/>
              <w:rPr>
                <w:rFonts w:hint="default"/>
                <w:sz w:val="24"/>
                <w:lang w:val="it"/>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“Nuovo/Usato” etc..</w:t>
            </w:r>
          </w:p>
          <w:p>
            <w:pPr>
              <w:spacing w:line="240" w:lineRule="auto"/>
              <w:rPr>
                <w:rFonts w:hint="default"/>
                <w:sz w:val="24"/>
                <w:lang w:val="it"/>
              </w:rPr>
            </w:pPr>
            <w:r>
              <w:rPr>
                <w:rFonts w:hint="default"/>
                <w:sz w:val="24"/>
                <w:lang w:val="it"/>
              </w:rPr>
              <w:t>Stato dell’oggetto, non si riferisce allo stato attuale dell’oggetto riguardo le offerte ricevute, bensì alle condizioni fisiche dell’oggetto interessato.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Ho utilizzato l’instance of per differenziare il concetto di oggetto, ad esempio “forno a microonde”, dall’oggetto reale che ha un proprio stato di condizione, un proprio colore ed un proprio prezzo base, quello che arriverà all’utente in caso di vincita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16</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 Oggetto</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Parlare di categorie delle aste equivale a suddividere gli oggetti in categorie.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35,36</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Transazioni automatiche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Controfferte automatiche </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Rappresentano le controfferte automatiche generate dal sistema nei confronti degli utenti che avevano abilitato questa funzione. </w:t>
            </w:r>
          </w:p>
        </w:tc>
      </w:tr>
    </w:tbl>
    <w:p>
      <w:pPr>
        <w:pStyle w:val="4"/>
        <w:rPr>
          <w:rFonts w:hint="default"/>
        </w:rPr>
      </w:pPr>
      <w:r>
        <w:rPr>
          <w:rFonts w:hint="default"/>
        </w:rPr>
        <w:t>Specifica disambiguata</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Una casa d’aste intende realizzare un sistema online di aste. Il sistema deve consentire agli amministratori la gestione degli oggetti</w:t>
            </w:r>
            <w:r>
              <w:rPr>
                <w:rFonts w:hint="default" w:cs="Times New Roman"/>
                <w:b w:val="0"/>
                <w:bCs w:val="0"/>
                <w:i w:val="0"/>
                <w:iCs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che si vogliono pubblicare e tutto il ciclo di vita </w:t>
            </w:r>
            <w:r>
              <w:rPr>
                <w:rFonts w:hint="default" w:cs="Times New Roman"/>
                <w:b w:val="0"/>
                <w:bCs w:val="0"/>
                <w:i w:val="0"/>
                <w:iCs w:val="0"/>
                <w:color w:val="222222"/>
                <w:sz w:val="24"/>
                <w:szCs w:val="24"/>
                <w:u w:val="none"/>
                <w:shd w:val="clear" w:color="auto" w:fill="FFFFFF"/>
                <w:lang w:val="it" w:bidi="ar"/>
              </w:rPr>
              <w:t>degli stessi</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utenti </w:t>
            </w:r>
            <w:r>
              <w:rPr>
                <w:rFonts w:hint="default" w:cs="Times New Roman"/>
                <w:b w:val="0"/>
                <w:bCs w:val="0"/>
                <w:i w:val="0"/>
                <w:iCs w:val="0"/>
                <w:color w:val="222222"/>
                <w:sz w:val="24"/>
                <w:szCs w:val="24"/>
                <w:u w:val="none"/>
                <w:shd w:val="clear" w:color="auto" w:fill="FFFFFF"/>
                <w:lang w:val="it" w:bidi="ar"/>
              </w:rPr>
              <w:t xml:space="preserve">registrati al </w:t>
            </w: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hanno la possibilità di fare offerte su un qualsiasi oggetto</w:t>
            </w:r>
            <w:r>
              <w:rPr>
                <w:rFonts w:hint="default" w:cs="Times New Roman"/>
                <w:b w:val="0"/>
                <w:bCs w:val="0"/>
                <w:i w:val="0"/>
                <w:iCs w:val="0"/>
                <w:color w:val="222222"/>
                <w:sz w:val="24"/>
                <w:szCs w:val="24"/>
                <w:u w:val="none"/>
                <w:shd w:val="clear" w:color="auto" w:fill="FFFFFF"/>
                <w:lang w:val="it" w:bidi="ar"/>
              </w:rPr>
              <w:t xml:space="preserve">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 termine dell’asta, l’offerta maggiore sarà quella che avrà vinto </w:t>
            </w:r>
            <w:r>
              <w:rPr>
                <w:rFonts w:hint="default" w:cs="Times New Roman"/>
                <w:b w:val="0"/>
                <w:bCs w:val="0"/>
                <w:i w:val="0"/>
                <w:iCs w:val="0"/>
                <w:color w:val="222222"/>
                <w:sz w:val="24"/>
                <w:szCs w:val="24"/>
                <w:u w:val="none"/>
                <w:shd w:val="clear" w:color="auto" w:fill="FFFFFF"/>
                <w:lang w:val="it" w:bidi="ar"/>
              </w:rPr>
              <w:t>l’oggetto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cs="Times New Roman"/>
                <w:b w:val="0"/>
                <w:bCs w:val="0"/>
                <w:i w:val="0"/>
                <w:iCs w:val="0"/>
                <w:color w:val="222222"/>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bidi="ar"/>
              </w:rPr>
              <w:t xml:space="preserve">Gli amministratori gestiscono l’inserimento degli oggetti. </w:t>
            </w:r>
            <w:r>
              <w:rPr>
                <w:rFonts w:hint="default" w:ascii="Times New Roman" w:hAnsi="Times New Roman" w:eastAsia="SimSun" w:cs="Times New Roman"/>
                <w:b w:val="0"/>
                <w:bCs w:val="0"/>
                <w:i w:val="0"/>
                <w:iCs w:val="0"/>
                <w:color w:val="222222"/>
                <w:sz w:val="24"/>
                <w:szCs w:val="24"/>
                <w:u w:val="none"/>
                <w:shd w:val="clear" w:color="auto" w:fill="FFFFFF"/>
                <w:lang w:val="it-IT" w:bidi="ar"/>
              </w:rPr>
              <w:t>Ogni oggetto è caratterizzato da un codice alfanumerico univoco, da una descrizione, da u</w:t>
            </w:r>
            <w:r>
              <w:rPr>
                <w:rFonts w:hint="default" w:cs="Times New Roman"/>
                <w:b w:val="0"/>
                <w:bCs w:val="0"/>
                <w:i w:val="0"/>
                <w:iCs w:val="0"/>
                <w:color w:val="222222"/>
                <w:sz w:val="24"/>
                <w:szCs w:val="24"/>
                <w:u w:val="none"/>
                <w:shd w:val="clear" w:color="auto" w:fill="FFFFFF"/>
                <w:lang w:val="it" w:bidi="ar"/>
              </w:rPr>
              <w:t xml:space="preserve">na condizione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(ad esempio “come nuovo”, “in buone condizioni”, “non funzionante”, ecc.), da un prezzo di base d’asta, da una descrizione delle dimensioni e da un attributo colore. Quando viene inserito </w:t>
            </w:r>
            <w:r>
              <w:rPr>
                <w:rFonts w:hint="default" w:cs="Times New Roman"/>
                <w:b w:val="0"/>
                <w:bCs w:val="0"/>
                <w:i w:val="0"/>
                <w:iCs w:val="0"/>
                <w:color w:val="222222"/>
                <w:sz w:val="24"/>
                <w:szCs w:val="24"/>
                <w:u w:val="none"/>
                <w:shd w:val="clear" w:color="auto" w:fill="FFFFFF"/>
                <w:lang w:val="it" w:bidi="ar"/>
              </w:rPr>
              <w:t>nel sistema un nuovo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amministratori possono decidere la durata dell’asta, da un minimo di un giorno ad un massimo di sette giorni. Inoltre, a </w:t>
            </w:r>
            <w:r>
              <w:rPr>
                <w:rFonts w:hint="default" w:cs="Times New Roman"/>
                <w:b w:val="0"/>
                <w:bCs w:val="0"/>
                <w:i w:val="0"/>
                <w:iCs w:val="0"/>
                <w:color w:val="222222"/>
                <w:sz w:val="24"/>
                <w:szCs w:val="24"/>
                <w:u w:val="none"/>
                <w:shd w:val="clear" w:color="auto" w:fill="FFFFFF"/>
                <w:lang w:val="it" w:bidi="ar"/>
              </w:rPr>
              <w:t>ciascun 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viene associat</w:t>
            </w:r>
            <w:r>
              <w:rPr>
                <w:rFonts w:hint="default" w:cs="Times New Roman"/>
                <w:b w:val="0"/>
                <w:bCs w:val="0"/>
                <w:i w:val="0"/>
                <w:iCs w:val="0"/>
                <w:color w:val="222222"/>
                <w:sz w:val="24"/>
                <w:szCs w:val="24"/>
                <w:u w:val="none"/>
                <w:shd w:val="clear" w:color="auto" w:fill="FFFFFF"/>
                <w:lang w:val="it" w:bidi="ar"/>
              </w:rPr>
              <w: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una categoria. Le categorie appartengono ad un titolario gerarchico, organizzato su un massimo di tre livelli. La gestione delle categorie </w:t>
            </w:r>
            <w:r>
              <w:rPr>
                <w:rFonts w:hint="default" w:cs="Times New Roman"/>
                <w:b w:val="0"/>
                <w:bCs w:val="0"/>
                <w:i w:val="0"/>
                <w:iCs w:val="0"/>
                <w:color w:val="222222"/>
                <w:sz w:val="24"/>
                <w:szCs w:val="24"/>
                <w:u w:val="none"/>
                <w:shd w:val="clear" w:color="auto" w:fill="FFFFFF"/>
                <w:lang w:val="it" w:bidi="ar"/>
              </w:rPr>
              <w:t xml:space="preserve">afferisce sempre agli amministratori del sistema. </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Gli utenti del sistema possono visualizzare in qualsiasi momento tutt</w:t>
            </w:r>
            <w:r>
              <w:rPr>
                <w:rFonts w:hint="default" w:cs="Times New Roman"/>
                <w:b w:val="0"/>
                <w:bCs w:val="0"/>
                <w:i w:val="0"/>
                <w:iCs w:val="0"/>
                <w:strike w:val="0"/>
                <w:dstrike w:val="0"/>
                <w:color w:val="222222"/>
                <w:sz w:val="24"/>
                <w:szCs w:val="24"/>
                <w:u w:val="none"/>
                <w:shd w:val="clear" w:color="auto" w:fill="FFFFFF"/>
                <w:lang w:val="it" w:bidi="ar"/>
              </w:rPr>
              <w:t>i gli oggetti in asta</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Quando </w:t>
            </w:r>
            <w:r>
              <w:rPr>
                <w:rFonts w:hint="default" w:cs="Times New Roman"/>
                <w:b w:val="0"/>
                <w:bCs w:val="0"/>
                <w:i w:val="0"/>
                <w:iCs w:val="0"/>
                <w:strike w:val="0"/>
                <w:dstrike w:val="0"/>
                <w:color w:val="222222"/>
                <w:sz w:val="24"/>
                <w:szCs w:val="24"/>
                <w:u w:val="none"/>
                <w:shd w:val="clear" w:color="auto" w:fill="FFFFFF"/>
                <w:lang w:val="it" w:bidi="ar"/>
              </w:rPr>
              <w:t>essi vengono visualizzati</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gli utenti ottengono tutte le informazioni legate al</w:t>
            </w:r>
            <w:r>
              <w:rPr>
                <w:rFonts w:hint="default" w:cs="Times New Roman"/>
                <w:b w:val="0"/>
                <w:bCs w:val="0"/>
                <w:i w:val="0"/>
                <w:iCs w:val="0"/>
                <w:strike w:val="0"/>
                <w:dstrike w:val="0"/>
                <w:color w:val="222222"/>
                <w:sz w:val="24"/>
                <w:szCs w:val="24"/>
                <w:u w:val="none"/>
                <w:shd w:val="clear" w:color="auto" w:fill="FFFFFF"/>
                <w:lang w:val="it" w:bidi="ar"/>
              </w:rPr>
              <w:t xml:space="preserve"> loro stato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tra cui il tempo mancante alla chiusura, il numero di offerte fatte, </w:t>
            </w:r>
            <w:r>
              <w:rPr>
                <w:rFonts w:hint="default" w:cs="Times New Roman"/>
                <w:b w:val="0"/>
                <w:bCs w:val="0"/>
                <w:i w:val="0"/>
                <w:iCs w:val="0"/>
                <w:strike w:val="0"/>
                <w:dstrike w:val="0"/>
                <w:color w:val="222222"/>
                <w:sz w:val="24"/>
                <w:szCs w:val="24"/>
                <w:u w:val="none"/>
                <w:shd w:val="clear" w:color="auto" w:fill="FFFFFF"/>
                <w:lang w:val="it" w:bidi="ar"/>
              </w:rPr>
              <w:t>il 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Non possono però visualizzare chi è che ha effettuato l’offerta massima.</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Dato un oggetto in asta, gli utenti possono fare un’offerta, maggiore del </w:t>
            </w:r>
            <w:r>
              <w:rPr>
                <w:rFonts w:hint="default" w:cs="Times New Roman"/>
                <w:b w:val="0"/>
                <w:bCs w:val="0"/>
                <w:i w:val="0"/>
                <w:iCs w:val="0"/>
                <w:strike w:val="0"/>
                <w:dstrike w:val="0"/>
                <w:color w:val="222222"/>
                <w:sz w:val="24"/>
                <w:szCs w:val="24"/>
                <w:u w:val="none"/>
                <w:shd w:val="clear" w:color="auto" w:fill="FFFFFF"/>
                <w:lang w:val="it" w:bidi="ar"/>
              </w:rPr>
              <w:t>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Il sistema tiene traccia, per ogni oggetto</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w:t>
            </w:r>
            <w:r>
              <w:rPr>
                <w:rFonts w:hint="default" w:cs="Times New Roman"/>
                <w:b w:val="0"/>
                <w:bCs w:val="0"/>
                <w:i w:val="0"/>
                <w:iCs w:val="0"/>
                <w:strike w:val="0"/>
                <w:dstrike w:val="0"/>
                <w:color w:val="222222"/>
                <w:sz w:val="24"/>
                <w:szCs w:val="24"/>
                <w:u w:val="none"/>
                <w:shd w:val="clear" w:color="auto" w:fill="FFFFFF"/>
                <w:lang w:val="it" w:bidi="ar"/>
              </w:rPr>
              <w:t xml:space="preserve">controfferte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automatiche generate dal sistema</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devono essere registrate nel sistema. Gli amministratori, in ogni momento, possono generare un report che, dato un oggetto</w:t>
            </w:r>
            <w:r>
              <w:rPr>
                <w:rFonts w:hint="default" w:cs="Times New Roman"/>
                <w:b w:val="0"/>
                <w:bCs w:val="0"/>
                <w:i w:val="0"/>
                <w:iCs w:val="0"/>
                <w:strike w:val="0"/>
                <w:dstrike w:val="0"/>
                <w:color w:val="222222"/>
                <w:sz w:val="24"/>
                <w:szCs w:val="24"/>
                <w:u w:val="none"/>
                <w:shd w:val="clear" w:color="auto" w:fill="FFFFFF"/>
                <w:lang w:val="it" w:bidi="ar"/>
              </w:rPr>
              <w:t xml:space="preserve"> 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mostri lo storico delle offerte, indicante anche quali sono state generate dal sistema di controffert</w:t>
            </w:r>
            <w:r>
              <w:rPr>
                <w:rFonts w:hint="default" w:cs="Times New Roman"/>
                <w:b w:val="0"/>
                <w:bCs w:val="0"/>
                <w:i w:val="0"/>
                <w:iCs w:val="0"/>
                <w:strike w:val="0"/>
                <w:dstrike w:val="0"/>
                <w:color w:val="222222"/>
                <w:sz w:val="24"/>
                <w:szCs w:val="24"/>
                <w:u w:val="none"/>
                <w:shd w:val="clear" w:color="auto" w:fill="FFFFFF"/>
                <w:lang w:val="it" w:bidi="ar"/>
              </w:rPr>
              <w:t xml:space="preserve">a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automatica.</w:t>
            </w:r>
          </w:p>
          <w:p>
            <w:pPr>
              <w:rPr>
                <w:rFonts w:hint="default" w:ascii="Times New Roman" w:hAnsi="Times New Roman" w:cs="Times New Roman"/>
                <w:b w:val="0"/>
                <w:bCs w:val="0"/>
                <w:i w:val="0"/>
                <w:iCs w:val="0"/>
                <w:strike w:val="0"/>
                <w:dstrike w:val="0"/>
                <w:sz w:val="24"/>
                <w:szCs w:val="24"/>
                <w:u w:val="none"/>
                <w:lang w:val="it-IT"/>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Gli utenti, in ogni momento, possono visualizzare l’elenco </w:t>
            </w:r>
            <w:r>
              <w:rPr>
                <w:rFonts w:hint="default" w:cs="Times New Roman"/>
                <w:b w:val="0"/>
                <w:bCs w:val="0"/>
                <w:i w:val="0"/>
                <w:iCs w:val="0"/>
                <w:strike w:val="0"/>
                <w:dstrike w:val="0"/>
                <w:color w:val="222222"/>
                <w:sz w:val="24"/>
                <w:szCs w:val="24"/>
                <w:u w:val="none"/>
                <w:shd w:val="clear" w:color="auto" w:fill="FFFFFF"/>
                <w:lang w:val="it" w:bidi="ar"/>
              </w:rPr>
              <w:t xml:space="preserve">dei loro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oggetti aggiudicati e l’elenco degli oggetti per i quali è presente un’asta in corso cui hanno fatto almeno un’offerta.</w:t>
            </w:r>
          </w:p>
          <w:p>
            <w:pPr>
              <w:shd w:val="clear" w:color="auto" w:fill="FFFFFF"/>
              <w:rPr>
                <w:rFonts w:hint="default" w:ascii="Times New Roman" w:hAnsi="Times New Roman" w:cs="Times New Roman"/>
                <w:b w:val="0"/>
                <w:bCs w:val="0"/>
                <w:i w:val="0"/>
                <w:iCs w:val="0"/>
                <w:color w:val="222222"/>
                <w:sz w:val="24"/>
                <w:szCs w:val="24"/>
                <w:u w:val="none"/>
                <w:lang w:val="it-IT"/>
              </w:rPr>
            </w:pPr>
          </w:p>
          <w:p>
            <w:pPr>
              <w:rPr>
                <w:rFonts w:hint="default" w:ascii="Times New Roman" w:hAnsi="Times New Roman" w:cs="Times New Roman"/>
                <w:b w:val="0"/>
                <w:bCs w:val="0"/>
                <w:i w:val="0"/>
                <w:iCs w:val="0"/>
                <w:sz w:val="24"/>
                <w:szCs w:val="24"/>
                <w:u w:val="none"/>
                <w:lang w:val="it-IT"/>
              </w:rPr>
            </w:pPr>
          </w:p>
          <w:p>
            <w:pPr>
              <w:rPr>
                <w:rFonts w:hint="default"/>
                <w:sz w:val="24"/>
              </w:rPr>
            </w:pPr>
          </w:p>
          <w:p>
            <w:pPr>
              <w:rPr>
                <w:rFonts w:hint="default"/>
                <w:sz w:val="24"/>
              </w:rPr>
            </w:pPr>
          </w:p>
          <w:p>
            <w:pPr>
              <w:rPr>
                <w:rFonts w:hint="default"/>
                <w:sz w:val="24"/>
              </w:rPr>
            </w:pPr>
          </w:p>
        </w:tc>
      </w:tr>
    </w:tbl>
    <w:p>
      <w:pPr>
        <w:pStyle w:val="3"/>
        <w:numPr>
          <w:ilvl w:val="0"/>
          <w:numId w:val="0"/>
        </w:numPr>
        <w:rPr>
          <w:rFonts w:hint="default"/>
          <w:sz w:val="24"/>
        </w:rPr>
      </w:pPr>
      <w:r>
        <w:rPr>
          <w:rFonts w:hint="default"/>
          <w:sz w:val="28"/>
        </w:rPr>
        <w:t>Glossario dei Termini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 che possiede un proprio colore, stato e prezzo iniziale. Premio del vincitore.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Cliente del sito che intende effettuare offerte su oggetti.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 registrato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Offerte, Oggetto Reale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Somma di denaro che un utente propone per aggiudicarsi un oggetto in asta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 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Generalizzazione di oggetto reale. Rappresenta l’oggetto per il quale è attiva la possibilità, da parte degli utenti, di effettuare offerte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 Utente, Offerte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Raggruppa tutti gli oggetti con caratteristiche comuni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Oggetto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Controfferta automatica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 elaborata automaticamente dal sistema da parte di un utente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bl>
    <w:p>
      <w:pPr>
        <w:rPr>
          <w:rFonts w:hint="default"/>
          <w:sz w:val="24"/>
        </w:rPr>
      </w:pPr>
    </w:p>
    <w:p>
      <w:pPr>
        <w:pStyle w:val="3"/>
        <w:numPr>
          <w:ilvl w:val="0"/>
          <w:numId w:val="0"/>
        </w:numPr>
        <w:rPr>
          <w:rFonts w:hint="default"/>
          <w:sz w:val="28"/>
        </w:rPr>
      </w:pPr>
      <w:r>
        <w:rPr>
          <w:rFonts w:hint="default"/>
          <w:sz w:val="28"/>
        </w:rPr>
        <w:t>Raggruppamento dei requisiti in insiemi omogenei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w:t>
            </w:r>
            <w:r>
              <w:rPr>
                <w:rFonts w:hint="default"/>
                <w:b/>
                <w:sz w:val="24"/>
                <w:lang w:val="it"/>
              </w:rPr>
              <w:t>di carattere generale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Una casa d’aste intende realizzare un sistema online di aste. Il sistema deve consentire agli amministratori la gestione degli oggetti</w:t>
            </w:r>
            <w:r>
              <w:rPr>
                <w:rFonts w:hint="default" w:cs="Times New Roman"/>
                <w:b w:val="0"/>
                <w:bCs w:val="0"/>
                <w:i w:val="0"/>
                <w:iCs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che si vogliono pubblicare e tutto il ciclo di vita </w:t>
            </w:r>
            <w:r>
              <w:rPr>
                <w:rFonts w:hint="default" w:cs="Times New Roman"/>
                <w:b w:val="0"/>
                <w:bCs w:val="0"/>
                <w:i w:val="0"/>
                <w:iCs w:val="0"/>
                <w:color w:val="222222"/>
                <w:sz w:val="24"/>
                <w:szCs w:val="24"/>
                <w:u w:val="none"/>
                <w:shd w:val="clear" w:color="auto" w:fill="FFFFFF"/>
                <w:lang w:val="it" w:bidi="ar"/>
              </w:rPr>
              <w:t>degli oggetti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tc>
      </w:tr>
    </w:tbl>
    <w:p>
      <w:pPr>
        <w:rPr>
          <w:rFonts w:hint="default"/>
          <w:sz w:val="24"/>
        </w:rPr>
      </w:pPr>
    </w:p>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utenti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Gli utenti </w:t>
            </w:r>
            <w:r>
              <w:rPr>
                <w:rFonts w:hint="default" w:cs="Times New Roman"/>
                <w:b w:val="0"/>
                <w:bCs w:val="0"/>
                <w:i w:val="0"/>
                <w:iCs w:val="0"/>
                <w:color w:val="222222"/>
                <w:sz w:val="24"/>
                <w:szCs w:val="24"/>
                <w:u w:val="none"/>
                <w:shd w:val="clear" w:color="auto" w:fill="FFFFFF"/>
                <w:lang w:val="it" w:bidi="ar"/>
              </w:rPr>
              <w:t xml:space="preserve">registrati al </w:t>
            </w: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hanno la possibilità di fare offerte su un qualsiasi oggetto</w:t>
            </w:r>
            <w:r>
              <w:rPr>
                <w:rFonts w:hint="default" w:cs="Times New Roman"/>
                <w:b w:val="0"/>
                <w:bCs w:val="0"/>
                <w:i w:val="0"/>
                <w:iCs w:val="0"/>
                <w:color w:val="222222"/>
                <w:sz w:val="24"/>
                <w:szCs w:val="24"/>
                <w:u w:val="none"/>
                <w:shd w:val="clear" w:color="auto" w:fill="FFFFFF"/>
                <w:lang w:val="it" w:bidi="ar"/>
              </w:rPr>
              <w:t xml:space="preserve">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cs="Times New Roman"/>
                <w:b w:val="0"/>
                <w:bCs w:val="0"/>
                <w:i w:val="0"/>
                <w:iCs w:val="0"/>
                <w:color w:val="222222"/>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cs="Times New Roman"/>
                <w:b w:val="0"/>
                <w:bCs w:val="0"/>
                <w:i w:val="0"/>
                <w:iCs w:val="0"/>
                <w:color w:val="222222"/>
                <w:sz w:val="24"/>
                <w:szCs w:val="24"/>
                <w:u w:val="none"/>
                <w:shd w:val="clear" w:color="auto" w:fill="FFFFFF"/>
                <w:lang w:val="it" w:bidi="ar"/>
              </w:rPr>
              <w:t>Gli utenti del sistema possono visualizzare in qualsiasi momento  tutti gli oggetti in asta. Quando essi vengono visualizzati, gli utenti ottengono tutte le informazioni, legate al loro stato, tra cui il tempo mancante alla chiusura, il numero di offerte fatte, il prezzo attuale. Non possono però visualizzare chi è che ha fatto l’offerta massima.</w:t>
            </w:r>
          </w:p>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Gli utenti, in ogni momento, possono visualizzare l’elenco </w:t>
            </w:r>
            <w:r>
              <w:rPr>
                <w:rFonts w:hint="default" w:cs="Times New Roman"/>
                <w:b w:val="0"/>
                <w:bCs w:val="0"/>
                <w:i w:val="0"/>
                <w:iCs w:val="0"/>
                <w:strike w:val="0"/>
                <w:dstrike w:val="0"/>
                <w:color w:val="222222"/>
                <w:sz w:val="24"/>
                <w:szCs w:val="24"/>
                <w:u w:val="none"/>
                <w:shd w:val="clear" w:color="auto" w:fill="FFFFFF"/>
                <w:lang w:val="it" w:bidi="ar"/>
              </w:rPr>
              <w:t xml:space="preserve">dei loro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oggetti aggiudicati e l’elenco degli oggetti per i quali è presente un’asta in corso cui hanno fatto almeno un’offerta.</w:t>
            </w:r>
            <w:r>
              <w:rPr>
                <w:rFonts w:hint="default" w:cs="Times New Roman"/>
                <w:b w:val="0"/>
                <w:bCs w:val="0"/>
                <w:i w:val="0"/>
                <w:iCs w:val="0"/>
                <w:color w:val="222222"/>
                <w:sz w:val="24"/>
                <w:szCs w:val="24"/>
                <w:u w:val="none"/>
                <w:shd w:val="clear" w:color="auto" w:fill="FFFFFF"/>
                <w:lang w:val="it" w:bidi="ar"/>
              </w:rPr>
              <w:t xml:space="preserve"> </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oggetti reali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Ogni oggetto è caratterizzato da un codice alfanumerico univoco, da una descrizione, da uno stato (ad esempio “come nuovo”, “in buone condizioni”, “non funzionante”, ecc.), da un prezzo di base d’asta, da una descrizione delle dimensioni e da un attributo colore. Quando viene inserito </w:t>
            </w:r>
            <w:r>
              <w:rPr>
                <w:rFonts w:hint="default" w:cs="Times New Roman"/>
                <w:b w:val="0"/>
                <w:bCs w:val="0"/>
                <w:i w:val="0"/>
                <w:iCs w:val="0"/>
                <w:color w:val="222222"/>
                <w:sz w:val="24"/>
                <w:szCs w:val="24"/>
                <w:u w:val="none"/>
                <w:shd w:val="clear" w:color="auto" w:fill="FFFFFF"/>
                <w:lang w:val="it" w:bidi="ar"/>
              </w:rPr>
              <w:t>nel sistema un nuovo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gli amministratori possono decidere la durata dell’asta, da un minimo di un giorno ad un massimo di sette giorni</w:t>
            </w:r>
            <w:r>
              <w:rPr>
                <w:rFonts w:hint="default" w:cs="Times New Roman"/>
                <w:b w:val="0"/>
                <w:bCs w:val="0"/>
                <w:i w:val="0"/>
                <w:iCs w:val="0"/>
                <w:color w:val="222222"/>
                <w:sz w:val="24"/>
                <w:szCs w:val="24"/>
                <w:u w:val="none"/>
                <w:shd w:val="clear" w:color="auto" w:fill="FFFFFF"/>
                <w:lang w:val="it" w:bidi="ar"/>
              </w:rPr>
              <w:t>.</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alle categorie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cs="Times New Roman"/>
                <w:b w:val="0"/>
                <w:bCs w:val="0"/>
                <w:i w:val="0"/>
                <w:iCs w:val="0"/>
                <w:color w:val="222222"/>
                <w:sz w:val="24"/>
                <w:szCs w:val="24"/>
                <w:u w:val="none"/>
                <w:shd w:val="clear" w:color="auto" w:fill="FFFFFF"/>
                <w:lang w:val="it" w:bidi="ar"/>
              </w:rPr>
              <w:t>I</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noltre, a </w:t>
            </w:r>
            <w:r>
              <w:rPr>
                <w:rFonts w:hint="default" w:cs="Times New Roman"/>
                <w:b w:val="0"/>
                <w:bCs w:val="0"/>
                <w:i w:val="0"/>
                <w:iCs w:val="0"/>
                <w:color w:val="222222"/>
                <w:sz w:val="24"/>
                <w:szCs w:val="24"/>
                <w:u w:val="none"/>
                <w:shd w:val="clear" w:color="auto" w:fill="FFFFFF"/>
                <w:lang w:val="it" w:bidi="ar"/>
              </w:rPr>
              <w:t>ciascun 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viene associat</w:t>
            </w:r>
            <w:r>
              <w:rPr>
                <w:rFonts w:hint="default" w:cs="Times New Roman"/>
                <w:b w:val="0"/>
                <w:bCs w:val="0"/>
                <w:i w:val="0"/>
                <w:iCs w:val="0"/>
                <w:color w:val="222222"/>
                <w:sz w:val="24"/>
                <w:szCs w:val="24"/>
                <w:u w:val="none"/>
                <w:shd w:val="clear" w:color="auto" w:fill="FFFFFF"/>
                <w:lang w:val="it" w:bidi="ar"/>
              </w:rPr>
              <w: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una categoria. Le categorie appartengono ad un titolario gerarchico, organizzato su un massimo di tre livelli.</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Frasi relative a</w:t>
            </w:r>
            <w:r>
              <w:rPr>
                <w:rFonts w:hint="default"/>
                <w:b/>
                <w:sz w:val="24"/>
                <w:lang w:val="it"/>
              </w:rPr>
              <w:t>lle offerte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Al termine dell’asta, l’offerta maggiore sarà quella che avrà vinto </w:t>
            </w:r>
            <w:r>
              <w:rPr>
                <w:rFonts w:hint="default" w:cs="Times New Roman"/>
                <w:b w:val="0"/>
                <w:bCs w:val="0"/>
                <w:i w:val="0"/>
                <w:iCs w:val="0"/>
                <w:color w:val="222222"/>
                <w:sz w:val="24"/>
                <w:szCs w:val="24"/>
                <w:u w:val="none"/>
                <w:shd w:val="clear" w:color="auto" w:fill="FFFFFF"/>
                <w:lang w:val="it" w:bidi="ar"/>
              </w:rPr>
              <w:t xml:space="preserve">l’oggetto. </w:t>
            </w:r>
          </w:p>
          <w:p>
            <w:pPr>
              <w:spacing w:line="240" w:lineRule="auto"/>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La granularità di incremento delle offerte è di multipli di 50 centesimi di euro.</w:t>
            </w:r>
          </w:p>
          <w:p>
            <w:pPr>
              <w:spacing w:line="240" w:lineRule="auto"/>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Il sistema tiene traccia, per ogni oggetto</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w:t>
            </w:r>
            <w:r>
              <w:rPr>
                <w:rFonts w:hint="default" w:cs="Times New Roman"/>
                <w:b w:val="0"/>
                <w:bCs w:val="0"/>
                <w:i w:val="0"/>
                <w:iCs w:val="0"/>
                <w:strike w:val="0"/>
                <w:dstrike w:val="0"/>
                <w:color w:val="222222"/>
                <w:sz w:val="24"/>
                <w:szCs w:val="24"/>
                <w:u w:val="none"/>
                <w:shd w:val="clear" w:color="auto" w:fill="FFFFFF"/>
                <w:lang w:val="it" w:bidi="ar"/>
              </w:rPr>
              <w:t xml:space="preserve">controfferte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automatiche generate dal sistema</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devono essere registrate nel sistema.</w:t>
            </w:r>
          </w:p>
        </w:tc>
      </w:tr>
    </w:tbl>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Frasi relative a</w:t>
            </w:r>
            <w:r>
              <w:rPr>
                <w:rFonts w:hint="default"/>
                <w:b/>
                <w:sz w:val="24"/>
                <w:lang w:val="it"/>
              </w:rPr>
              <w:t xml:space="preserve">lle controfferte automatiche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tc>
      </w:tr>
    </w:tbl>
    <w:p>
      <w:pPr>
        <w:rPr>
          <w:rFonts w:hint="default"/>
          <w:sz w:val="24"/>
        </w:rPr>
      </w:pPr>
    </w:p>
    <w:p>
      <w:pPr>
        <w:rPr>
          <w:rFonts w:hint="default"/>
          <w:sz w:val="24"/>
        </w:rPr>
      </w:pPr>
    </w:p>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amministratori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 w:bidi="ar"/>
              </w:rPr>
            </w:pPr>
            <w:r>
              <w:rPr>
                <w:rFonts w:hint="default" w:cs="Times New Roman"/>
                <w:b w:val="0"/>
                <w:bCs w:val="0"/>
                <w:i w:val="0"/>
                <w:iCs w:val="0"/>
                <w:color w:val="222222"/>
                <w:sz w:val="24"/>
                <w:szCs w:val="24"/>
                <w:u w:val="none"/>
                <w:shd w:val="clear" w:color="auto" w:fill="FFFFFF"/>
                <w:lang w:val="it" w:bidi="ar"/>
              </w:rPr>
              <w:t>Gli amministratori gestiscono l’inserimento degli oggetti.</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La gestione delle categorie degli oggetti </w:t>
            </w:r>
            <w:r>
              <w:rPr>
                <w:rFonts w:hint="default" w:cs="Times New Roman"/>
                <w:b w:val="0"/>
                <w:bCs w:val="0"/>
                <w:i w:val="0"/>
                <w:iCs w:val="0"/>
                <w:color w:val="222222"/>
                <w:sz w:val="24"/>
                <w:szCs w:val="24"/>
                <w:u w:val="none"/>
                <w:shd w:val="clear" w:color="auto" w:fill="FFFFFF"/>
                <w:lang w:val="it" w:bidi="ar"/>
              </w:rPr>
              <w:t>afferisce sempre agli amministratori del sistema.</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Gli amministratori, in ogni momento, possono generare un report che, dato un oggetto</w:t>
            </w:r>
            <w:r>
              <w:rPr>
                <w:rFonts w:hint="default" w:cs="Times New Roman"/>
                <w:b w:val="0"/>
                <w:bCs w:val="0"/>
                <w:i w:val="0"/>
                <w:iCs w:val="0"/>
                <w:strike w:val="0"/>
                <w:dstrike w:val="0"/>
                <w:color w:val="222222"/>
                <w:sz w:val="24"/>
                <w:szCs w:val="24"/>
                <w:u w:val="none"/>
                <w:shd w:val="clear" w:color="auto" w:fill="FFFFFF"/>
                <w:lang w:val="it" w:bidi="ar"/>
              </w:rPr>
              <w:t xml:space="preserve"> 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mostri lo storico delle offerte, indicante anche quali sono state generate dal sistema di controffert</w:t>
            </w:r>
            <w:r>
              <w:rPr>
                <w:rFonts w:hint="default" w:cs="Times New Roman"/>
                <w:b w:val="0"/>
                <w:bCs w:val="0"/>
                <w:i w:val="0"/>
                <w:iCs w:val="0"/>
                <w:strike w:val="0"/>
                <w:dstrike w:val="0"/>
                <w:color w:val="222222"/>
                <w:sz w:val="24"/>
                <w:szCs w:val="24"/>
                <w:u w:val="none"/>
                <w:shd w:val="clear" w:color="auto" w:fill="FFFFFF"/>
                <w:lang w:val="it" w:bidi="ar"/>
              </w:rPr>
              <w:t xml:space="preserve">a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automatica.</w:t>
            </w:r>
          </w:p>
        </w:tc>
      </w:tr>
    </w:tbl>
    <w:p>
      <w:pPr>
        <w:rPr>
          <w:rFonts w:hint="default"/>
          <w:sz w:val="24"/>
        </w:rPr>
      </w:pPr>
    </w:p>
    <w:p>
      <w:pPr>
        <w:pStyle w:val="2"/>
        <w:ind w:left="432" w:hanging="432"/>
        <w:rPr>
          <w:rFonts w:hint="default"/>
          <w:sz w:val="32"/>
        </w:rPr>
      </w:pPr>
      <w:bookmarkStart w:id="7" w:name="_Toc403677057"/>
      <w:bookmarkStart w:id="8" w:name="_Toc2081466291"/>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rPr>
          <w:rFonts w:hint="default"/>
          <w:sz w:val="24"/>
          <w:szCs w:val="24"/>
          <w:lang w:val="it"/>
        </w:rPr>
      </w:pPr>
      <w:r>
        <w:rPr>
          <w:rFonts w:hint="default"/>
          <w:sz w:val="24"/>
          <w:szCs w:val="24"/>
          <w:lang w:val="it"/>
        </w:rPr>
        <w:t>Per la costruzione dello schema E-R ho utilizzato una strategia mista, partendo da concetti base forniti derivati dalla specifica e ampliati in seguito.</w:t>
      </w:r>
    </w:p>
    <w:p>
      <w:pPr>
        <w:rPr>
          <w:rFonts w:hint="default"/>
          <w:sz w:val="24"/>
          <w:szCs w:val="24"/>
          <w:lang w:val="it"/>
        </w:rPr>
      </w:pPr>
    </w:p>
    <w:p>
      <w:pPr>
        <w:rPr>
          <w:rFonts w:hint="default"/>
          <w:sz w:val="24"/>
          <w:szCs w:val="24"/>
          <w:lang w:val="it"/>
        </w:rPr>
      </w:pPr>
      <w:r>
        <w:rPr>
          <w:rFonts w:hint="default"/>
          <w:sz w:val="24"/>
          <w:szCs w:val="24"/>
          <w:lang w:val="it"/>
        </w:rPr>
        <w:t xml:space="preserve">Come prima fase ho creato l’entità “Utente”, identificata dal “Codice fiscale” dell’utente inserito durante la fase di registrazione al sistema. Ho ampliato l’entità aggiungendo i relativi attributi due dei quali composti, “Indirizzo_consegna” e “Carta di credito”. </w:t>
      </w:r>
    </w:p>
    <w:p>
      <w:pPr>
        <w:rPr>
          <w:rFonts w:hint="default"/>
          <w:sz w:val="24"/>
          <w:szCs w:val="24"/>
          <w:lang w:val="it"/>
        </w:rPr>
      </w:pPr>
      <w:r>
        <w:rPr>
          <w:rFonts w:hint="default"/>
          <w:sz w:val="24"/>
          <w:szCs w:val="24"/>
          <w:lang w:val="it"/>
        </w:rPr>
        <w:t xml:space="preserve">  </w:t>
      </w:r>
      <w:r>
        <w:rPr>
          <w:rFonts w:hint="default"/>
          <w:sz w:val="24"/>
          <w:szCs w:val="24"/>
          <w:lang w:val="it"/>
        </w:rPr>
        <w:tab/>
      </w:r>
      <w:r>
        <w:rPr>
          <w:rFonts w:hint="default"/>
          <w:sz w:val="24"/>
          <w:szCs w:val="24"/>
          <w:lang w:val="it"/>
        </w:rPr>
        <w:tab/>
      </w:r>
      <w:r>
        <w:rPr>
          <w:rFonts w:hint="default"/>
          <w:sz w:val="24"/>
          <w:szCs w:val="24"/>
          <w:lang w:val="it"/>
        </w:rPr>
        <w:tab/>
      </w:r>
      <w:r>
        <w:rPr>
          <w:rFonts w:hint="default"/>
          <w:sz w:val="24"/>
          <w:szCs w:val="24"/>
          <w:lang w:val="it"/>
        </w:rPr>
        <w:tab/>
      </w:r>
      <w:r>
        <w:rPr>
          <w:rFonts w:hint="default"/>
          <w:sz w:val="24"/>
          <w:szCs w:val="24"/>
          <w:lang w:val="it"/>
        </w:rPr>
        <w:drawing>
          <wp:inline distT="0" distB="0" distL="114300" distR="114300">
            <wp:extent cx="2715895" cy="1798320"/>
            <wp:effectExtent l="0" t="0" r="8255" b="11430"/>
            <wp:docPr id="3" name="Picture 3" descr="f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ase_1"/>
                    <pic:cNvPicPr>
                      <a:picLocks noChangeAspect="1"/>
                    </pic:cNvPicPr>
                  </pic:nvPicPr>
                  <pic:blipFill>
                    <a:blip r:embed="rId10"/>
                    <a:stretch>
                      <a:fillRect/>
                    </a:stretch>
                  </pic:blipFill>
                  <pic:spPr>
                    <a:xfrm>
                      <a:off x="0" y="0"/>
                      <a:ext cx="2715895" cy="1798320"/>
                    </a:xfrm>
                    <a:prstGeom prst="rect">
                      <a:avLst/>
                    </a:prstGeom>
                  </pic:spPr>
                </pic:pic>
              </a:graphicData>
            </a:graphic>
          </wp:inline>
        </w:drawing>
      </w:r>
    </w:p>
    <w:p>
      <w:pPr>
        <w:rPr>
          <w:rFonts w:hint="default"/>
          <w:sz w:val="24"/>
          <w:szCs w:val="24"/>
          <w:lang w:val="it"/>
        </w:rPr>
      </w:pPr>
      <w:r>
        <w:rPr>
          <w:rFonts w:hint="default"/>
          <w:sz w:val="24"/>
          <w:szCs w:val="24"/>
          <w:lang w:val="it"/>
        </w:rPr>
        <w:t>Di seguito sono passato allo sviluppo del concetto di oggetto.</w:t>
      </w:r>
      <w:r>
        <w:rPr>
          <w:rFonts w:hint="default"/>
          <w:sz w:val="24"/>
          <w:szCs w:val="24"/>
          <w:lang w:val="it"/>
        </w:rPr>
        <w:br w:type="textWrapping"/>
      </w:r>
      <w:r>
        <w:rPr>
          <w:rFonts w:hint="default"/>
          <w:sz w:val="24"/>
          <w:szCs w:val="24"/>
          <w:lang w:val="it"/>
        </w:rPr>
        <w:t xml:space="preserve">Ho utilizzato “istance-of” per differenziare il concetto di “Oggetto”, ad esempio tostapane, dall’entità “Oggetto Reale” (ad esempio tostapane 0123) che possiede un codice identificativo e quindi univoco. </w:t>
      </w:r>
      <w:r>
        <w:rPr>
          <w:rFonts w:hint="default"/>
          <w:sz w:val="24"/>
          <w:szCs w:val="24"/>
          <w:lang w:val="it"/>
        </w:rPr>
        <w:br w:type="textWrapping"/>
      </w:r>
      <w:r>
        <w:rPr>
          <w:rFonts w:hint="default"/>
          <w:sz w:val="24"/>
          <w:szCs w:val="24"/>
          <w:lang w:val="it"/>
        </w:rPr>
        <w:t xml:space="preserve">Quest’ultimo infatti possiede un proprio colore e un prezzo di partenza di vendita. Le descrizione e le dimensioni sono invece comuni a tutti gli oggetti di quel tipo (ovvero “tostapane”). </w:t>
      </w:r>
    </w:p>
    <w:p>
      <w:pPr>
        <w:ind w:left="2160" w:leftChars="0" w:firstLine="720" w:firstLineChars="0"/>
        <w:rPr>
          <w:rFonts w:hint="default"/>
          <w:sz w:val="24"/>
          <w:szCs w:val="24"/>
          <w:lang w:val="it"/>
        </w:rPr>
      </w:pPr>
      <w:r>
        <w:rPr>
          <w:rFonts w:hint="default"/>
          <w:sz w:val="24"/>
          <w:szCs w:val="24"/>
          <w:lang w:val="it"/>
        </w:rPr>
        <w:drawing>
          <wp:inline distT="0" distB="0" distL="114300" distR="114300">
            <wp:extent cx="3063240" cy="3072130"/>
            <wp:effectExtent l="0" t="0" r="3810" b="13970"/>
            <wp:docPr id="4" name="Picture 4" descr="fas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ase_2"/>
                    <pic:cNvPicPr>
                      <a:picLocks noChangeAspect="1"/>
                    </pic:cNvPicPr>
                  </pic:nvPicPr>
                  <pic:blipFill>
                    <a:blip r:embed="rId11"/>
                    <a:stretch>
                      <a:fillRect/>
                    </a:stretch>
                  </pic:blipFill>
                  <pic:spPr>
                    <a:xfrm>
                      <a:off x="0" y="0"/>
                      <a:ext cx="3063240" cy="3072130"/>
                    </a:xfrm>
                    <a:prstGeom prst="rect">
                      <a:avLst/>
                    </a:prstGeom>
                  </pic:spPr>
                </pic:pic>
              </a:graphicData>
            </a:graphic>
          </wp:inline>
        </w:drawing>
      </w:r>
    </w:p>
    <w:p>
      <w:pPr>
        <w:rPr>
          <w:rFonts w:hint="default"/>
          <w:sz w:val="24"/>
          <w:szCs w:val="24"/>
          <w:lang w:val="it"/>
        </w:rPr>
      </w:pPr>
      <w:r>
        <w:rPr>
          <w:rFonts w:hint="default"/>
          <w:sz w:val="24"/>
          <w:szCs w:val="24"/>
          <w:lang w:val="it"/>
        </w:rPr>
        <w:t xml:space="preserve">Successivamente sono andato a completare lo sviluppo di Oggetto Reale inserendo una generalizzazione parziale ed esclusiva con le entità figlie Oggetto in Asta e Oggetto Venduto. Ho deciso di inserire questo tipo di generalizzazione perché nel caso in cui un oggetto, scaduto il tempo di durata dell’asta, non avesse ricevuto nessuna offerta esso non si identificherebbe in nessuna delle entità figlie. </w:t>
      </w:r>
    </w:p>
    <w:p>
      <w:pPr>
        <w:rPr>
          <w:rFonts w:hint="default"/>
          <w:sz w:val="24"/>
          <w:szCs w:val="24"/>
          <w:lang w:val="it"/>
        </w:rPr>
      </w:pPr>
      <w:r>
        <w:rPr>
          <w:rFonts w:hint="default"/>
          <w:sz w:val="24"/>
          <w:szCs w:val="24"/>
          <w:lang w:val="it"/>
        </w:rPr>
        <w:t>Ho aggiunto gli attributi Prezzo_vendita e Prezzo_attuale per mantenere il prezzo finale di un oggetto venduto.</w:t>
      </w:r>
    </w:p>
    <w:p>
      <w:pPr>
        <w:ind w:left="720" w:leftChars="0" w:firstLine="720" w:firstLineChars="0"/>
        <w:rPr>
          <w:rFonts w:hint="default"/>
          <w:sz w:val="24"/>
          <w:szCs w:val="24"/>
          <w:lang w:val="it"/>
        </w:rPr>
      </w:pPr>
      <w:r>
        <w:rPr>
          <w:rFonts w:hint="default"/>
          <w:sz w:val="24"/>
          <w:szCs w:val="24"/>
          <w:lang w:val="it"/>
        </w:rPr>
        <w:drawing>
          <wp:inline distT="0" distB="0" distL="114300" distR="114300">
            <wp:extent cx="3803015" cy="3032125"/>
            <wp:effectExtent l="0" t="0" r="6985" b="15875"/>
            <wp:docPr id="5" name="Picture 5" descr="fas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ase_3"/>
                    <pic:cNvPicPr>
                      <a:picLocks noChangeAspect="1"/>
                    </pic:cNvPicPr>
                  </pic:nvPicPr>
                  <pic:blipFill>
                    <a:blip r:embed="rId12"/>
                    <a:stretch>
                      <a:fillRect/>
                    </a:stretch>
                  </pic:blipFill>
                  <pic:spPr>
                    <a:xfrm>
                      <a:off x="0" y="0"/>
                      <a:ext cx="3803015" cy="3032125"/>
                    </a:xfrm>
                    <a:prstGeom prst="rect">
                      <a:avLst/>
                    </a:prstGeom>
                  </pic:spPr>
                </pic:pic>
              </a:graphicData>
            </a:graphic>
          </wp:inline>
        </w:drawing>
      </w:r>
    </w:p>
    <w:p>
      <w:pPr>
        <w:ind w:left="1440" w:leftChars="0" w:firstLine="720" w:firstLineChars="0"/>
        <w:rPr>
          <w:rFonts w:hint="default"/>
          <w:sz w:val="24"/>
          <w:szCs w:val="24"/>
          <w:lang w:val="it"/>
        </w:rPr>
      </w:pPr>
    </w:p>
    <w:p>
      <w:pPr>
        <w:rPr>
          <w:rFonts w:hint="default"/>
          <w:sz w:val="24"/>
          <w:szCs w:val="24"/>
          <w:lang w:val="it"/>
        </w:rPr>
      </w:pPr>
    </w:p>
    <w:p>
      <w:pPr>
        <w:rPr>
          <w:rFonts w:hint="default"/>
          <w:sz w:val="24"/>
          <w:szCs w:val="24"/>
          <w:lang w:val="it"/>
        </w:rPr>
      </w:pPr>
    </w:p>
    <w:p>
      <w:pPr>
        <w:rPr>
          <w:rFonts w:hint="default"/>
          <w:sz w:val="24"/>
          <w:szCs w:val="24"/>
          <w:lang w:val="it"/>
        </w:rPr>
      </w:pPr>
    </w:p>
    <w:p>
      <w:pPr>
        <w:rPr>
          <w:rFonts w:hint="default"/>
          <w:sz w:val="24"/>
          <w:szCs w:val="24"/>
          <w:lang w:val="it"/>
        </w:rPr>
      </w:pPr>
      <w:r>
        <w:rPr>
          <w:rFonts w:hint="default"/>
          <w:sz w:val="24"/>
          <w:szCs w:val="24"/>
          <w:lang w:val="it"/>
        </w:rPr>
        <w:t>Un’utente può effettuare un’offerta su un determinato oggetto. Offerta è quindi un’entità debole e viene identificata attraverso l’utente che l’ha compiuta. Possiede inoltre un attributo opzionale “Importo_max_controfferta”, che indica il valore massimo che il sistema può arrivare a offrire automaticamente su un determinato oggetto.</w:t>
      </w:r>
      <w:r>
        <w:rPr>
          <w:rFonts w:hint="default"/>
          <w:sz w:val="24"/>
          <w:szCs w:val="24"/>
          <w:lang w:val="it"/>
        </w:rPr>
        <w:br w:type="textWrapping"/>
      </w:r>
      <w:r>
        <w:rPr>
          <w:rFonts w:hint="default"/>
          <w:sz w:val="24"/>
          <w:szCs w:val="24"/>
          <w:lang w:val="it"/>
        </w:rPr>
        <w:t xml:space="preserve">L’associazione Riferita è di tipo “uno a molti” in quanto un oggetto può ricevere o meno più offerte, ma ogni offerta si riferisce ad un unico oggetto. Stesso tipo di associazione è Compie, un’utente ha possibilità di fare o meno più offerte. </w:t>
      </w:r>
      <w:r>
        <w:rPr>
          <w:rFonts w:hint="default"/>
          <w:sz w:val="24"/>
          <w:szCs w:val="24"/>
          <w:lang w:val="it"/>
        </w:rPr>
        <w:br w:type="textWrapping"/>
      </w:r>
      <w:r>
        <w:rPr>
          <w:rFonts w:hint="default"/>
          <w:sz w:val="24"/>
          <w:szCs w:val="24"/>
          <w:lang w:val="it"/>
        </w:rPr>
        <w:t xml:space="preserve">La relazione Aggiudicato collega Oggetto Venduto con Utente, per tenere traccia degli acquisti dei singoli utenti. </w:t>
      </w:r>
    </w:p>
    <w:p>
      <w:pPr>
        <w:rPr>
          <w:rFonts w:hint="default"/>
          <w:sz w:val="24"/>
          <w:szCs w:val="24"/>
          <w:lang w:val="it"/>
        </w:rPr>
      </w:pPr>
      <w:r>
        <w:rPr>
          <w:rFonts w:hint="default"/>
          <w:sz w:val="24"/>
          <w:szCs w:val="24"/>
          <w:lang w:val="it"/>
        </w:rPr>
        <w:drawing>
          <wp:inline distT="0" distB="0" distL="114300" distR="114300">
            <wp:extent cx="6178550" cy="2345690"/>
            <wp:effectExtent l="0" t="0" r="12700" b="16510"/>
            <wp:docPr id="6" name="Picture 6" descr="fas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ase_4"/>
                    <pic:cNvPicPr>
                      <a:picLocks noChangeAspect="1"/>
                    </pic:cNvPicPr>
                  </pic:nvPicPr>
                  <pic:blipFill>
                    <a:blip r:embed="rId13"/>
                    <a:stretch>
                      <a:fillRect/>
                    </a:stretch>
                  </pic:blipFill>
                  <pic:spPr>
                    <a:xfrm>
                      <a:off x="0" y="0"/>
                      <a:ext cx="6178550" cy="2345690"/>
                    </a:xfrm>
                    <a:prstGeom prst="rect">
                      <a:avLst/>
                    </a:prstGeom>
                  </pic:spPr>
                </pic:pic>
              </a:graphicData>
            </a:graphic>
          </wp:inline>
        </w:drawing>
      </w:r>
    </w:p>
    <w:p>
      <w:pPr>
        <w:ind w:left="1440" w:leftChars="0" w:firstLine="720" w:firstLineChars="0"/>
        <w:rPr>
          <w:rFonts w:hint="default"/>
          <w:sz w:val="24"/>
          <w:szCs w:val="24"/>
          <w:lang w:val="it"/>
        </w:rPr>
      </w:pPr>
    </w:p>
    <w:p>
      <w:pPr>
        <w:rPr>
          <w:rFonts w:hint="default"/>
          <w:sz w:val="24"/>
          <w:szCs w:val="24"/>
          <w:lang w:val="it"/>
        </w:rPr>
      </w:pPr>
    </w:p>
    <w:p>
      <w:pPr>
        <w:rPr>
          <w:rFonts w:hint="default"/>
          <w:sz w:val="24"/>
          <w:szCs w:val="24"/>
          <w:lang w:val="it"/>
        </w:rPr>
      </w:pPr>
      <w:r>
        <w:rPr>
          <w:rFonts w:hint="default"/>
          <w:sz w:val="24"/>
          <w:szCs w:val="24"/>
          <w:lang w:val="it"/>
        </w:rPr>
        <w:t xml:space="preserve">Come ultimo passaggio, inserendo l’entità Categoria con un’associazione ricorsiva poiché sono organizzate su tre livelli. Ho aggiunto l’identificatore “Nome_categoria” per l’entità Categoria, e reso Oggetto un’entità debole, identificata infatti dalla coppia “Nome_categoria”, Nome_oggetto”. </w:t>
      </w:r>
    </w:p>
    <w:p>
      <w:pPr>
        <w:rPr>
          <w:rFonts w:hint="default"/>
          <w:sz w:val="24"/>
          <w:szCs w:val="24"/>
          <w:lang w:val="it"/>
        </w:rPr>
      </w:pPr>
    </w:p>
    <w:p>
      <w:pPr>
        <w:rPr>
          <w:rFonts w:hint="default"/>
          <w:sz w:val="24"/>
          <w:szCs w:val="24"/>
          <w:lang w:val="it"/>
        </w:rPr>
      </w:pPr>
    </w:p>
    <w:p>
      <w:pPr>
        <w:rPr>
          <w:rFonts w:hint="default"/>
          <w:sz w:val="24"/>
          <w:szCs w:val="24"/>
          <w:lang w:val="it"/>
        </w:rPr>
      </w:pPr>
      <w:r>
        <w:rPr>
          <w:rFonts w:hint="default"/>
          <w:sz w:val="24"/>
          <w:szCs w:val="24"/>
          <w:lang w:val="it"/>
        </w:rPr>
        <w:drawing>
          <wp:inline distT="0" distB="0" distL="114300" distR="114300">
            <wp:extent cx="6185535" cy="2443480"/>
            <wp:effectExtent l="0" t="0" r="5715" b="13970"/>
            <wp:docPr id="7" name="Picture 7" descr="fas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ase_5"/>
                    <pic:cNvPicPr>
                      <a:picLocks noChangeAspect="1"/>
                    </pic:cNvPicPr>
                  </pic:nvPicPr>
                  <pic:blipFill>
                    <a:blip r:embed="rId14"/>
                    <a:stretch>
                      <a:fillRect/>
                    </a:stretch>
                  </pic:blipFill>
                  <pic:spPr>
                    <a:xfrm>
                      <a:off x="0" y="0"/>
                      <a:ext cx="6185535" cy="2443480"/>
                    </a:xfrm>
                    <a:prstGeom prst="rect">
                      <a:avLst/>
                    </a:prstGeom>
                  </pic:spPr>
                </pic:pic>
              </a:graphicData>
            </a:graphic>
          </wp:inline>
        </w:drawing>
      </w:r>
    </w:p>
    <w:p>
      <w:pPr>
        <w:pStyle w:val="4"/>
        <w:rPr>
          <w:rFonts w:hint="default"/>
          <w:sz w:val="24"/>
        </w:rPr>
      </w:pPr>
      <w:r>
        <w:rPr>
          <w:rFonts w:hint="default"/>
          <w:sz w:val="24"/>
        </w:rPr>
        <w:t>Integrazione finale</w:t>
      </w:r>
    </w:p>
    <w:p>
      <w:pPr>
        <w:rPr>
          <w:rFonts w:hint="default"/>
          <w:sz w:val="24"/>
          <w:lang w:val="it"/>
        </w:rPr>
      </w:pPr>
      <w:r>
        <w:rPr>
          <w:rFonts w:hint="default"/>
          <w:sz w:val="24"/>
          <w:lang w:val="it"/>
        </w:rPr>
        <w:drawing>
          <wp:inline distT="0" distB="0" distL="114300" distR="114300">
            <wp:extent cx="6177915" cy="3234055"/>
            <wp:effectExtent l="0" t="0" r="13335" b="4445"/>
            <wp:docPr id="9" name="Picture 9" descr="modello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delloER"/>
                    <pic:cNvPicPr>
                      <a:picLocks noChangeAspect="1"/>
                    </pic:cNvPicPr>
                  </pic:nvPicPr>
                  <pic:blipFill>
                    <a:blip r:embed="rId15"/>
                    <a:stretch>
                      <a:fillRect/>
                    </a:stretch>
                  </pic:blipFill>
                  <pic:spPr>
                    <a:xfrm>
                      <a:off x="0" y="0"/>
                      <a:ext cx="6177915" cy="3234055"/>
                    </a:xfrm>
                    <a:prstGeom prst="rect">
                      <a:avLst/>
                    </a:prstGeom>
                  </pic:spPr>
                </pic:pic>
              </a:graphicData>
            </a:graphic>
          </wp:inline>
        </w:drawing>
      </w:r>
    </w:p>
    <w:p>
      <w:pPr>
        <w:pStyle w:val="3"/>
        <w:numPr>
          <w:ilvl w:val="0"/>
          <w:numId w:val="0"/>
        </w:numPr>
        <w:rPr>
          <w:rFonts w:hint="default"/>
          <w:sz w:val="28"/>
        </w:rPr>
      </w:pPr>
      <w:r>
        <w:rPr>
          <w:rFonts w:hint="default"/>
          <w:sz w:val="28"/>
        </w:rPr>
        <w:t>Regole aziendali</w:t>
      </w:r>
    </w:p>
    <w:p>
      <w:pPr>
        <w:pStyle w:val="20"/>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b w:val="0"/>
          <w:bCs/>
          <w:sz w:val="24"/>
          <w:szCs w:val="24"/>
          <w:lang w:val="it"/>
        </w:rPr>
      </w:pPr>
      <w:r>
        <w:rPr>
          <w:rFonts w:hint="default"/>
          <w:b w:val="0"/>
          <w:bCs/>
          <w:sz w:val="24"/>
          <w:szCs w:val="24"/>
          <w:lang w:val="it"/>
        </w:rPr>
        <w:t xml:space="preserve">La durata minima di un’asta DEVE ESSERE di 1 giorno. </w:t>
      </w:r>
    </w:p>
    <w:p>
      <w:pPr>
        <w:rPr>
          <w:rFonts w:hint="default"/>
          <w:b w:val="0"/>
          <w:bCs/>
          <w:sz w:val="24"/>
          <w:szCs w:val="24"/>
          <w:lang w:val="it"/>
        </w:rPr>
      </w:pPr>
      <w:r>
        <w:rPr>
          <w:rFonts w:hint="default"/>
          <w:b w:val="0"/>
          <w:bCs/>
          <w:sz w:val="24"/>
          <w:szCs w:val="24"/>
          <w:lang w:val="it"/>
        </w:rPr>
        <w:t>La durata massima di un’asta DEVE ESSERE di 7 giorni.</w:t>
      </w:r>
    </w:p>
    <w:p>
      <w:pPr>
        <w:rPr>
          <w:rFonts w:hint="default"/>
          <w:b w:val="0"/>
          <w:bCs/>
          <w:sz w:val="24"/>
          <w:szCs w:val="24"/>
          <w:lang w:val="it"/>
        </w:rPr>
      </w:pPr>
      <w:r>
        <w:rPr>
          <w:rFonts w:hint="default"/>
          <w:b w:val="0"/>
          <w:bCs/>
          <w:sz w:val="24"/>
          <w:szCs w:val="24"/>
          <w:lang w:val="it"/>
        </w:rPr>
        <w:t>La granularità di incremento delle offerte DEVE ESSERE di multipli di 50 centesimi di euro.</w:t>
      </w:r>
    </w:p>
    <w:p>
      <w:pPr>
        <w:pStyle w:val="3"/>
        <w:numPr>
          <w:ilvl w:val="0"/>
          <w:numId w:val="0"/>
        </w:numPr>
        <w:rPr>
          <w:rFonts w:hint="default"/>
          <w:sz w:val="28"/>
        </w:rPr>
      </w:pPr>
      <w:r>
        <w:rPr>
          <w:rFonts w:hint="default"/>
          <w:sz w:val="28"/>
        </w:rPr>
        <w:t>Dizionario dei dati</w:t>
      </w:r>
    </w:p>
    <w:p>
      <w:pPr>
        <w:pStyle w:val="20"/>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Persona registrata al sistema di aste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 CF</w:t>
            </w:r>
          </w:p>
          <w:p>
            <w:pPr>
              <w:spacing w:line="240" w:lineRule="auto"/>
              <w:rPr>
                <w:rFonts w:hint="default"/>
                <w:sz w:val="24"/>
                <w:lang w:val="it"/>
              </w:rPr>
            </w:pPr>
            <w:r>
              <w:rPr>
                <w:rFonts w:hint="default"/>
                <w:sz w:val="24"/>
                <w:lang w:val="it"/>
              </w:rPr>
              <w:t xml:space="preserve">Cognome, </w:t>
            </w:r>
            <w:r>
              <w:rPr>
                <w:rFonts w:hint="default"/>
                <w:sz w:val="24"/>
                <w:lang w:val="it"/>
              </w:rPr>
              <w:br w:type="textWrapping"/>
            </w:r>
            <w:r>
              <w:rPr>
                <w:rFonts w:hint="default"/>
                <w:sz w:val="24"/>
                <w:lang w:val="it"/>
              </w:rPr>
              <w:t>Città_nascita</w:t>
            </w:r>
          </w:p>
          <w:p>
            <w:pPr>
              <w:spacing w:line="240" w:lineRule="auto"/>
              <w:rPr>
                <w:rFonts w:hint="default"/>
                <w:sz w:val="24"/>
                <w:lang w:val="it"/>
              </w:rPr>
            </w:pPr>
            <w:r>
              <w:rPr>
                <w:rFonts w:hint="default"/>
                <w:sz w:val="24"/>
                <w:lang w:val="it"/>
              </w:rPr>
              <w:t>Data_nascita</w:t>
            </w:r>
          </w:p>
          <w:p>
            <w:pPr>
              <w:spacing w:line="240" w:lineRule="auto"/>
              <w:rPr>
                <w:rFonts w:hint="default"/>
                <w:sz w:val="24"/>
                <w:lang w:val="it"/>
              </w:rPr>
            </w:pPr>
            <w:r>
              <w:rPr>
                <w:rFonts w:hint="default"/>
                <w:sz w:val="24"/>
                <w:lang w:val="it"/>
              </w:rPr>
              <w:t>Via, CAP, n_civico, Paese, Città, Informazioni_aggiuntive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 proposta da un utente su un oggetto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Insert_time, Valore, Importo_max_controfferta(0,1)</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Tipo di oggetto presente nel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Nome_oggetto</w:t>
            </w:r>
          </w:p>
          <w:p>
            <w:pPr>
              <w:spacing w:line="240" w:lineRule="auto"/>
              <w:rPr>
                <w:rFonts w:hint="default"/>
                <w:sz w:val="24"/>
                <w:lang w:val="it"/>
              </w:rPr>
            </w:pPr>
            <w:r>
              <w:rPr>
                <w:rFonts w:hint="default"/>
                <w:sz w:val="24"/>
                <w:lang w:val="it"/>
              </w:rPr>
              <w:t>Descrizione</w:t>
            </w:r>
          </w:p>
          <w:p>
            <w:pPr>
              <w:spacing w:line="240" w:lineRule="auto"/>
              <w:rPr>
                <w:rFonts w:hint="default"/>
                <w:sz w:val="24"/>
                <w:lang w:val="it"/>
              </w:rPr>
            </w:pPr>
            <w:r>
              <w:rPr>
                <w:rFonts w:hint="default"/>
                <w:sz w:val="24"/>
                <w:lang w:val="it"/>
              </w:rPr>
              <w:t>Dimensioni</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Nome_oggetto, Nome_categoria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lang w:val="it"/>
              </w:rPr>
              <w:t>Oggetto inserito nel sistema di aste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Id_oggetto, Durata_asta, Prezzo_base, </w:t>
            </w:r>
          </w:p>
          <w:p>
            <w:pPr>
              <w:spacing w:line="240" w:lineRule="auto"/>
              <w:rPr>
                <w:rFonts w:hint="default"/>
                <w:sz w:val="24"/>
              </w:rPr>
            </w:pPr>
            <w:r>
              <w:rPr>
                <w:rFonts w:hint="default"/>
                <w:sz w:val="24"/>
                <w:lang w:val="it"/>
              </w:rPr>
              <w:t>Condizione, Colore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Id_oggetto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Titolario gerarchico al quale vengono associati gli oggetti</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Nome_Categoria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Specializzazione di OGGETTO REALE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Id_oggetto, Durata_asta, Prezzo_base, </w:t>
            </w:r>
          </w:p>
          <w:p>
            <w:pPr>
              <w:spacing w:line="240" w:lineRule="auto"/>
              <w:rPr>
                <w:rFonts w:hint="default"/>
                <w:sz w:val="24"/>
                <w:lang w:val="it"/>
              </w:rPr>
            </w:pPr>
            <w:r>
              <w:rPr>
                <w:rFonts w:hint="default"/>
                <w:sz w:val="24"/>
                <w:lang w:val="it"/>
              </w:rPr>
              <w:t>Condizione, Colore, Prezzo_vendita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Id_oggetto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VENDUTO</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Specializzazione di OGGETTO REALE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Id_oggetto, Durata_asta, Prezzo_base, </w:t>
            </w:r>
          </w:p>
          <w:p>
            <w:pPr>
              <w:spacing w:line="240" w:lineRule="auto"/>
              <w:rPr>
                <w:rFonts w:hint="default"/>
                <w:sz w:val="24"/>
                <w:lang w:val="it"/>
              </w:rPr>
            </w:pPr>
            <w:r>
              <w:rPr>
                <w:rFonts w:hint="default"/>
                <w:sz w:val="24"/>
                <w:lang w:val="it"/>
              </w:rPr>
              <w:t xml:space="preserve">Condizione, Colore, </w:t>
            </w:r>
            <w:r>
              <w:rPr>
                <w:rFonts w:hint="default"/>
                <w:sz w:val="24"/>
                <w:lang w:val="it"/>
              </w:rPr>
              <w:br w:type="textWrapping"/>
            </w:r>
            <w:r>
              <w:rPr>
                <w:rFonts w:hint="default"/>
                <w:sz w:val="24"/>
                <w:lang w:val="it"/>
              </w:rPr>
              <w:t xml:space="preserve">Prezzo_attuale, </w:t>
            </w:r>
          </w:p>
          <w:p>
            <w:pPr>
              <w:spacing w:line="240" w:lineRule="auto"/>
              <w:rPr>
                <w:rFonts w:hint="default"/>
                <w:sz w:val="24"/>
                <w:lang w:val="it"/>
              </w:rPr>
            </w:pPr>
            <w:r>
              <w:rPr>
                <w:rFonts w:hint="default"/>
                <w:sz w:val="24"/>
                <w:lang w:val="it"/>
              </w:rPr>
              <w:t>Tempo_rimanente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Id_oggetto</w:t>
            </w: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20"/>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24"/>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VENDUTO</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COMPIE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RIFERITA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OCCORRENZA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APPARTIENE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AGGIUDICATO</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w:t>
            </w: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20"/>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Registra nuovo Utente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1000/mese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2</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Tipo Oggetto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100/anno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Oggetto in Asta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4</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Categoria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100/anno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5</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Offerta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6</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Report Oggetto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7</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Oggetti Aggiudicati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8</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Oggetti in Asta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9</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report Utente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10</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Modifica/Elimina Categoria ??</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11</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oggetti categoria ??</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Se è facile la metto non è richiesta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lista oggetti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20"/>
        <w:rPr>
          <w:rFonts w:hint="default"/>
          <w:sz w:val="22"/>
        </w:rPr>
      </w:pPr>
      <w:r>
        <w:rPr>
          <w:rFonts w:hint="default"/>
          <w:sz w:val="22"/>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pPr>
        <w:rPr>
          <w:rFonts w:hint="default"/>
          <w:sz w:val="24"/>
          <w:u w:val="single"/>
          <w:lang w:val="it"/>
        </w:rPr>
      </w:pPr>
      <w:r>
        <w:rPr>
          <w:rFonts w:hint="default"/>
          <w:sz w:val="24"/>
          <w:u w:val="single"/>
          <w:lang w:val="it"/>
        </w:rPr>
        <w:t>Operazione 1: Registra nuovo Utente</w:t>
      </w:r>
    </w:p>
    <w:p>
      <w:pPr>
        <w:ind w:left="720" w:leftChars="0" w:firstLine="720" w:firstLineChars="0"/>
        <w:rPr>
          <w:rFonts w:hint="default"/>
          <w:sz w:val="24"/>
          <w:lang w:val="it"/>
        </w:rPr>
      </w:pPr>
      <w:r>
        <w:rPr>
          <w:rFonts w:hint="default"/>
          <w:sz w:val="24"/>
          <w:lang w:val="it"/>
        </w:rPr>
        <w:t>Per inserire un nuovo utente nel sistema effettuo una sola scrittura.  (due se metto la tabella per il login??)</w:t>
      </w:r>
      <w:r>
        <w:rPr>
          <w:rFonts w:hint="default"/>
          <w:sz w:val="24"/>
          <w:lang w:val="it"/>
        </w:rPr>
        <w:br w:type="textWrapping"/>
      </w:r>
      <w:r>
        <w:rPr>
          <w:rFonts w:hint="default"/>
          <w:sz w:val="24"/>
          <w:lang w:val="it"/>
        </w:rPr>
        <w:tab/>
      </w:r>
      <w:r>
        <w:rPr>
          <w:rFonts w:hint="default"/>
          <w:sz w:val="24"/>
          <w:lang w:val="it"/>
        </w:rPr>
        <w:t>Costo = 1(S)*1000/mese = 2000</w:t>
      </w:r>
    </w:p>
    <w:p>
      <w:pPr>
        <w:jc w:val="both"/>
        <w:rPr>
          <w:rFonts w:hint="default"/>
          <w:sz w:val="24"/>
          <w:u w:val="single"/>
          <w:lang w:val="it"/>
        </w:rPr>
      </w:pPr>
      <w:r>
        <w:rPr>
          <w:rFonts w:hint="default"/>
          <w:sz w:val="24"/>
          <w:u w:val="single"/>
          <w:lang w:val="it"/>
        </w:rPr>
        <w:t>Operazione 2: Inserisci Tipo Oggetto</w:t>
      </w:r>
    </w:p>
    <w:p>
      <w:pPr>
        <w:ind w:left="720" w:leftChars="0" w:firstLine="720" w:firstLineChars="0"/>
        <w:rPr>
          <w:rFonts w:hint="default"/>
          <w:sz w:val="24"/>
          <w:lang w:val="it"/>
        </w:rPr>
      </w:pPr>
      <w:r>
        <w:rPr>
          <w:rFonts w:hint="default"/>
          <w:sz w:val="24"/>
          <w:lang w:val="it"/>
        </w:rPr>
        <w:t>Effettuo solo un accesso in scrittura. Costo = 1(S)*100/anno = 200</w:t>
      </w:r>
    </w:p>
    <w:p>
      <w:pPr>
        <w:rPr>
          <w:rFonts w:hint="default"/>
          <w:sz w:val="24"/>
          <w:lang w:val="it"/>
        </w:rPr>
      </w:pPr>
      <w:r>
        <w:rPr>
          <w:rFonts w:hint="default"/>
          <w:sz w:val="24"/>
          <w:u w:val="single"/>
          <w:lang w:val="it"/>
        </w:rPr>
        <w:t>Operazione 3: Inserisci Oggetto in Asta</w:t>
      </w:r>
    </w:p>
    <w:p>
      <w:pPr>
        <w:ind w:left="720" w:leftChars="0" w:firstLine="720" w:firstLineChars="0"/>
        <w:rPr>
          <w:rFonts w:hint="default"/>
          <w:sz w:val="24"/>
          <w:lang w:val="it"/>
        </w:rPr>
      </w:pPr>
      <w:r>
        <w:rPr>
          <w:rFonts w:hint="default"/>
          <w:sz w:val="24"/>
          <w:lang w:val="it"/>
        </w:rPr>
        <w:t xml:space="preserve">Effettuo una scrittura sull’entità Oggetto Reale ed una su Oggetto in Asta. </w:t>
      </w:r>
      <w:r>
        <w:rPr>
          <w:rFonts w:hint="default"/>
          <w:sz w:val="24"/>
          <w:lang w:val="it"/>
        </w:rPr>
        <w:br w:type="textWrapping"/>
      </w:r>
      <w:r>
        <w:rPr>
          <w:rFonts w:hint="default"/>
          <w:sz w:val="24"/>
          <w:lang w:val="it"/>
        </w:rPr>
        <w:tab/>
      </w:r>
      <w:r>
        <w:rPr>
          <w:rFonts w:hint="default"/>
          <w:sz w:val="24"/>
          <w:lang w:val="it"/>
        </w:rPr>
        <w:t>Costo = 2(S) * 10/giorno = 40/giorno</w:t>
      </w:r>
    </w:p>
    <w:p>
      <w:pPr>
        <w:rPr>
          <w:rFonts w:hint="default"/>
          <w:sz w:val="24"/>
          <w:u w:val="single"/>
          <w:lang w:val="it"/>
        </w:rPr>
      </w:pPr>
      <w:r>
        <w:rPr>
          <w:rFonts w:hint="default"/>
          <w:sz w:val="24"/>
          <w:u w:val="single"/>
          <w:lang w:val="it"/>
        </w:rPr>
        <w:t>Operazione 4: Inserisci Categoria (potrebbero essere 3 operazioni distinte, una per livello di cat.)</w:t>
      </w:r>
    </w:p>
    <w:p>
      <w:pPr>
        <w:rPr>
          <w:rFonts w:hint="default"/>
          <w:sz w:val="24"/>
          <w:u w:val="single"/>
          <w:lang w:val="it"/>
        </w:rPr>
      </w:pPr>
      <w:r>
        <w:rPr>
          <w:rFonts w:hint="default"/>
          <w:sz w:val="24"/>
          <w:u w:val="single"/>
          <w:lang w:val="it"/>
        </w:rPr>
        <w:t>Operazione 5: Inserisci Offerta</w:t>
      </w:r>
    </w:p>
    <w:p>
      <w:pPr>
        <w:rPr>
          <w:rFonts w:hint="default"/>
          <w:sz w:val="24"/>
          <w:u w:val="single"/>
          <w:lang w:val="it"/>
        </w:rPr>
      </w:pPr>
      <w:r>
        <w:rPr>
          <w:rFonts w:hint="default"/>
          <w:sz w:val="24"/>
          <w:u w:val="single"/>
          <w:lang w:val="it"/>
        </w:rPr>
        <w:t>Operazione 6: Visualizza report Oggetto</w:t>
      </w:r>
    </w:p>
    <w:p>
      <w:pPr>
        <w:rPr>
          <w:rFonts w:hint="default"/>
          <w:sz w:val="24"/>
          <w:u w:val="none"/>
          <w:lang w:val="it"/>
        </w:rPr>
      </w:pPr>
      <w:r>
        <w:rPr>
          <w:rFonts w:hint="default"/>
          <w:sz w:val="24"/>
          <w:u w:val="none"/>
          <w:lang w:val="it"/>
        </w:rPr>
        <w:t>Media tra oggetti e offerte, offerte su ogni oggetto</w:t>
      </w:r>
    </w:p>
    <w:p>
      <w:pPr>
        <w:rPr>
          <w:rFonts w:hint="default"/>
          <w:sz w:val="24"/>
          <w:u w:val="single"/>
          <w:lang w:val="it"/>
        </w:rPr>
      </w:pPr>
      <w:r>
        <w:rPr>
          <w:rFonts w:hint="default"/>
          <w:sz w:val="24"/>
          <w:u w:val="single"/>
          <w:lang w:val="it"/>
        </w:rPr>
        <w:t>Operazione 7: Visualizza oggetti aggiudicati</w:t>
      </w:r>
    </w:p>
    <w:p>
      <w:pPr>
        <w:rPr>
          <w:rFonts w:hint="default"/>
          <w:sz w:val="24"/>
          <w:u w:val="none"/>
          <w:lang w:val="it"/>
        </w:rPr>
      </w:pPr>
      <w:r>
        <w:rPr>
          <w:rFonts w:hint="default"/>
          <w:sz w:val="24"/>
          <w:u w:val="none"/>
          <w:lang w:val="it"/>
        </w:rPr>
        <w:t>Media utente e oggetti aggiudicati</w:t>
      </w:r>
    </w:p>
    <w:p>
      <w:pPr>
        <w:rPr>
          <w:rFonts w:hint="default"/>
          <w:sz w:val="24"/>
          <w:u w:val="single"/>
          <w:lang w:val="it"/>
        </w:rPr>
      </w:pPr>
      <w:r>
        <w:rPr>
          <w:rFonts w:hint="default"/>
          <w:sz w:val="24"/>
          <w:u w:val="single"/>
          <w:lang w:val="it"/>
        </w:rPr>
        <w:t>Operazione 8: Visualizza oggetti in asta</w:t>
      </w:r>
    </w:p>
    <w:p>
      <w:pPr>
        <w:rPr>
          <w:rFonts w:hint="default"/>
          <w:sz w:val="24"/>
          <w:u w:val="single"/>
          <w:lang w:val="it"/>
        </w:rPr>
      </w:pPr>
    </w:p>
    <w:p>
      <w:pPr>
        <w:rPr>
          <w:rFonts w:hint="default"/>
          <w:sz w:val="24"/>
          <w:u w:val="single"/>
          <w:lang w:val="it"/>
        </w:rPr>
      </w:pPr>
      <w:r>
        <w:rPr>
          <w:rFonts w:hint="default"/>
          <w:sz w:val="24"/>
          <w:u w:val="single"/>
          <w:lang w:val="it"/>
        </w:rPr>
        <w:t>Operazione 9: Visualizza report utente (?)</w:t>
      </w:r>
    </w:p>
    <w:p>
      <w:pPr>
        <w:rPr>
          <w:rFonts w:hint="default"/>
          <w:sz w:val="24"/>
          <w:u w:val="single"/>
          <w:lang w:val="it"/>
        </w:rPr>
      </w:pPr>
      <w:r>
        <w:rPr>
          <w:rFonts w:hint="default"/>
          <w:sz w:val="24"/>
          <w:u w:val="single"/>
          <w:lang w:val="it"/>
        </w:rPr>
        <w:t>Operazione 10: Modifica/Elimina Categoria</w:t>
      </w:r>
    </w:p>
    <w:p>
      <w:pPr>
        <w:pStyle w:val="3"/>
        <w:numPr>
          <w:ilvl w:val="0"/>
          <w:numId w:val="0"/>
        </w:numPr>
        <w:rPr>
          <w:rFonts w:hint="default"/>
          <w:sz w:val="28"/>
        </w:rPr>
      </w:pPr>
      <w:r>
        <w:rPr>
          <w:rFonts w:hint="default"/>
          <w:sz w:val="28"/>
        </w:rPr>
        <w:t>Ristrutturazione dello schema E-R</w:t>
      </w:r>
    </w:p>
    <w:p>
      <w:pPr>
        <w:pStyle w:val="20"/>
        <w:rPr>
          <w:rFonts w:hint="default"/>
          <w:sz w:val="22"/>
        </w:rPr>
      </w:pPr>
      <w:r>
        <w:rPr>
          <w:rFonts w:hint="default"/>
          <w:sz w:val="22"/>
        </w:rPr>
        <w:t>Descrivere (laddove necessario fornendo anche degli schemi) quali passi vengono adottati per ristrutturare lo schema E-R, ad esempio in termini di:</w:t>
      </w:r>
    </w:p>
    <w:p>
      <w:pPr>
        <w:pStyle w:val="20"/>
        <w:numPr>
          <w:ilvl w:val="0"/>
          <w:numId w:val="9"/>
        </w:numPr>
        <w:rPr>
          <w:rFonts w:hint="default"/>
          <w:sz w:val="22"/>
        </w:rPr>
      </w:pPr>
      <w:r>
        <w:rPr>
          <w:rFonts w:hint="default"/>
          <w:sz w:val="22"/>
        </w:rPr>
        <w:t>Analisi delle ridondanze</w:t>
      </w:r>
    </w:p>
    <w:p>
      <w:pPr>
        <w:pStyle w:val="20"/>
        <w:numPr>
          <w:ilvl w:val="0"/>
          <w:numId w:val="9"/>
        </w:numPr>
        <w:rPr>
          <w:rFonts w:hint="default"/>
          <w:sz w:val="22"/>
        </w:rPr>
      </w:pPr>
      <w:r>
        <w:rPr>
          <w:rFonts w:hint="default"/>
          <w:sz w:val="22"/>
        </w:rPr>
        <w:t>Eliminazione delle generalizzazioni</w:t>
      </w:r>
    </w:p>
    <w:p>
      <w:pPr>
        <w:pStyle w:val="20"/>
        <w:numPr>
          <w:ilvl w:val="0"/>
          <w:numId w:val="9"/>
        </w:numPr>
        <w:rPr>
          <w:rFonts w:hint="default"/>
          <w:sz w:val="22"/>
        </w:rPr>
      </w:pPr>
      <w:r>
        <w:rPr>
          <w:rFonts w:hint="default"/>
          <w:sz w:val="22"/>
        </w:rPr>
        <w:t>Scelta degli identificatori primari</w:t>
      </w:r>
    </w:p>
    <w:p>
      <w:pPr>
        <w:pStyle w:val="20"/>
        <w:numPr>
          <w:ilvl w:val="0"/>
          <w:numId w:val="0"/>
        </w:numPr>
        <w:rPr>
          <w:rFonts w:hint="default"/>
          <w:sz w:val="22"/>
        </w:rPr>
      </w:pPr>
    </w:p>
    <w:p>
      <w:pPr>
        <w:pStyle w:val="20"/>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rPr>
          <w:rFonts w:hint="default"/>
          <w:sz w:val="28"/>
        </w:rPr>
      </w:pPr>
      <w:r>
        <w:rPr>
          <w:rFonts w:hint="default"/>
          <w:sz w:val="28"/>
        </w:rPr>
        <w:t>Trasformazione di attributi e identificatori</w:t>
      </w:r>
    </w:p>
    <w:p>
      <w:pPr>
        <w:pStyle w:val="20"/>
        <w:rPr>
          <w:rFonts w:hint="default"/>
          <w:sz w:val="22"/>
        </w:rPr>
      </w:pPr>
      <w:r>
        <w:rPr>
          <w:rFonts w:hint="default"/>
          <w:sz w:val="22"/>
        </w:rPr>
        <w:t xml:space="preserve">Qualora siano presenti, in questa fase della progettazione, attributi ripetuti o identificatori esterni, descrivere </w:t>
      </w:r>
      <w:bookmarkStart w:id="13" w:name="_GoBack"/>
      <w:r>
        <w:rPr>
          <w:rFonts w:hint="default"/>
          <w:sz w:val="22"/>
        </w:rPr>
        <w:t>quali trasformazioni vengono realizzate sul modello per facilitare la traduzione nello schema relazionale.</w:t>
      </w:r>
    </w:p>
    <w:bookmarkEnd w:id="13"/>
    <w:p>
      <w:pPr>
        <w:rPr>
          <w:rFonts w:hint="default"/>
          <w:sz w:val="24"/>
        </w:rPr>
      </w:pPr>
    </w:p>
    <w:p>
      <w:pPr>
        <w:pStyle w:val="3"/>
        <w:numPr>
          <w:ilvl w:val="0"/>
          <w:numId w:val="0"/>
        </w:numPr>
        <w:rPr>
          <w:rFonts w:hint="default"/>
          <w:sz w:val="28"/>
        </w:rPr>
      </w:pPr>
      <w:r>
        <w:rPr>
          <w:rFonts w:hint="default"/>
          <w:sz w:val="28"/>
        </w:rPr>
        <w:t>Traduzione di entità e associazioni</w:t>
      </w:r>
    </w:p>
    <w:p>
      <w:pPr>
        <w:pStyle w:val="20"/>
        <w:rPr>
          <w:rFonts w:hint="default"/>
          <w:sz w:val="22"/>
        </w:rPr>
      </w:pPr>
      <w:r>
        <w:rPr>
          <w:rFonts w:hint="default"/>
          <w:sz w:val="22"/>
        </w:rPr>
        <w:t>Riportare in questa sezione la traduzione di entità ed associazioni nello schema relazionale.</w:t>
      </w:r>
    </w:p>
    <w:p>
      <w:pPr>
        <w:pStyle w:val="20"/>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20"/>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20"/>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20"/>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24"/>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20"/>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24"/>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20"/>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20"/>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20"/>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20"/>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sz w:val="32"/>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20"/>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3"/>
        <w:numPr>
          <w:ilvl w:val="0"/>
          <w:numId w:val="0"/>
        </w:numPr>
        <w:rPr>
          <w:rFonts w:hint="default"/>
          <w:sz w:val="28"/>
        </w:rPr>
      </w:pPr>
      <w:r>
        <w:rPr>
          <w:rFonts w:hint="default"/>
          <w:sz w:val="28"/>
        </w:rPr>
        <w:t>Codice del Front-End</w:t>
      </w:r>
    </w:p>
    <w:p>
      <w:pPr>
        <w:pStyle w:val="20"/>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rPr>
          <w:rFonts w:hint="default"/>
        </w:rPr>
      </w:pPr>
    </w:p>
    <w:sectPr>
      <w:headerReference r:id="rId5" w:type="default"/>
      <w:footerReference r:id="rId6" w:type="default"/>
      <w:type w:val="continuous"/>
      <w:pgSz w:w="11906" w:h="16838"/>
      <w:pgMar w:top="1440" w:right="1080" w:bottom="1440" w:left="1080" w:header="539" w:footer="567" w:gutter="0"/>
      <w:lnNumType w:countBy="0" w:distance="36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200101FF" w:csb1="20280000"/>
  </w:font>
  <w:font w:name="MS Mincho">
    <w:altName w:val="Droid Sans Fallback"/>
    <w:panose1 w:val="02020609040205080304"/>
    <w:charset w:val="80"/>
    <w:family w:val="modern"/>
    <w:pitch w:val="default"/>
    <w:sig w:usb0="00000000" w:usb1="00000000" w:usb2="00000012" w:usb3="00000000" w:csb0="4002009F" w:csb1="DFD70000"/>
  </w:font>
  <w:font w:name="Symbol">
    <w:panose1 w:val="05050102010706020507"/>
    <w:charset w:val="00"/>
    <w:family w:val="roman"/>
    <w:pitch w:val="default"/>
    <w:sig w:usb0="00000000" w:usb1="00000000" w:usb2="00000000" w:usb3="00000000" w:csb0="80000000" w:csb1="00000000"/>
  </w:font>
  <w:font w:name="Arial Unicode MS">
    <w:altName w:val="Times New Roman"/>
    <w:panose1 w:val="020B0604020202020204"/>
    <w:charset w:val="00"/>
    <w:family w:val="swiss"/>
    <w:pitch w:val="default"/>
    <w:sig w:usb0="00000000" w:usb1="00000000" w:usb2="00000000" w:usb3="00000000" w:csb0="00040001" w:csb1="00000000"/>
  </w:font>
  <w:font w:name="Cambria">
    <w:altName w:val="Georgia"/>
    <w:panose1 w:val="02040503050406030204"/>
    <w:charset w:val="00"/>
    <w:family w:val="roman"/>
    <w:pitch w:val="default"/>
    <w:sig w:usb0="00000000" w:usb1="00000000"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Verdana">
    <w:panose1 w:val="020B0604030504040204"/>
    <w:charset w:val="00"/>
    <w:family w:val="auto"/>
    <w:pitch w:val="default"/>
    <w:sig w:usb0="00000287" w:usb1="00000000" w:usb2="00000000" w:usb3="00000000" w:csb0="2000019F"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9"/>
        <w:rFonts w:hint="default"/>
        <w:sz w:val="24"/>
      </w:rPr>
    </w:pPr>
    <w:r>
      <w:rPr>
        <w:rStyle w:val="39"/>
        <w:rFonts w:hint="default"/>
        <w:sz w:val="24"/>
      </w:rPr>
      <w:fldChar w:fldCharType="begin"/>
    </w:r>
    <w:r>
      <w:rPr>
        <w:rStyle w:val="39"/>
        <w:rFonts w:hint="default"/>
        <w:sz w:val="24"/>
      </w:rPr>
      <w:instrText xml:space="preserve">PAGE  </w:instrText>
    </w:r>
    <w:r>
      <w:rPr>
        <w:rStyle w:val="39"/>
        <w:rFonts w:hint="default"/>
        <w:sz w:val="24"/>
      </w:rPr>
      <w:fldChar w:fldCharType="separate"/>
    </w:r>
    <w:r>
      <w:rPr>
        <w:rStyle w:val="39"/>
        <w:rFonts w:hint="default"/>
        <w:sz w:val="24"/>
      </w:rPr>
      <w:t>6</w:t>
    </w:r>
    <w:r>
      <w:rPr>
        <w:rStyle w:val="39"/>
        <w:rFonts w:hint="default"/>
        <w:sz w:val="24"/>
      </w:rPr>
      <w:fldChar w:fldCharType="end"/>
    </w:r>
  </w:p>
  <w:p>
    <w:pPr>
      <w:pStyle w:val="23"/>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5"/>
        <w:snapToGrid w:val="0"/>
        <w:rPr>
          <w:rFonts w:hint="default"/>
          <w:sz w:val="20"/>
        </w:rPr>
      </w:pPr>
      <w:r>
        <w:rPr>
          <w:rStyle w:val="24"/>
          <w:rFonts w:hint="default"/>
          <w:sz w:val="24"/>
        </w:rPr>
        <w:footnoteRef/>
      </w:r>
      <w:r>
        <w:rPr>
          <w:rFonts w:hint="default"/>
          <w:sz w:val="20"/>
        </w:rPr>
        <w:t xml:space="preserve"> Indicare con E le entità, con R le relazioni</w:t>
      </w:r>
    </w:p>
  </w:footnote>
  <w:footnote w:id="1">
    <w:p>
      <w:pPr>
        <w:pStyle w:val="25"/>
        <w:snapToGrid w:val="0"/>
      </w:pPr>
      <w:r>
        <w:rPr>
          <w:rStyle w:val="24"/>
        </w:rPr>
        <w:footnoteRef/>
      </w:r>
      <w:r>
        <w:t xml:space="preserve"> PK = primary key, NN = not null, UQ = unique, UN = unsigned, AI = auto increment. È ovviamente possibile specificare più di un attributo per ciascuna colonna.</w:t>
      </w:r>
    </w:p>
  </w:footnote>
  <w:footnote w:id="2">
    <w:p>
      <w:pPr>
        <w:pStyle w:val="25"/>
        <w:snapToGrid w:val="0"/>
      </w:pPr>
      <w:r>
        <w:rPr>
          <w:rStyle w:val="24"/>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enter" w:pos="4800"/>
        <w:tab w:val="right" w:pos="9600"/>
        <w:tab w:val="clear" w:pos="4536"/>
        <w:tab w:val="clear" w:pos="9072"/>
      </w:tabs>
      <w:rPr>
        <w:rFonts w:hint="default"/>
        <w:sz w:val="24"/>
      </w:rPr>
    </w:pPr>
    <w:r>
      <w:rPr>
        <w:rFonts w:hint="default"/>
        <w:i/>
        <w:sz w:val="22"/>
        <w:lang w:val="it"/>
      </w:rPr>
      <w:t>0253519</w:t>
    </w:r>
    <w:r>
      <w:rPr>
        <w:rFonts w:hint="default"/>
        <w:sz w:val="22"/>
      </w:rPr>
      <w:tab/>
    </w:r>
    <w:r>
      <w:rPr>
        <w:rFonts w:hint="default"/>
        <w:sz w:val="22"/>
        <w:lang w:val="it"/>
      </w:rPr>
      <w:t>Salvatori Michele</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FFFF88"/>
    <w:multiLevelType w:val="multilevel"/>
    <w:tmpl w:val="FFFFFF88"/>
    <w:lvl w:ilvl="0" w:tentative="0">
      <w:start w:val="1"/>
      <w:numFmt w:val="decimal"/>
      <w:pStyle w:val="34"/>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9"/>
    <w:multiLevelType w:val="multilevel"/>
    <w:tmpl w:val="FFFFFF89"/>
    <w:lvl w:ilvl="0" w:tentative="0">
      <w:start w:val="1"/>
      <w:numFmt w:val="bullet"/>
      <w:pStyle w:val="35"/>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0A0C28D7"/>
    <w:multiLevelType w:val="multilevel"/>
    <w:tmpl w:val="0A0C28D7"/>
    <w:lvl w:ilvl="0" w:tentative="0">
      <w:start w:val="1"/>
      <w:numFmt w:val="decimal"/>
      <w:pStyle w:val="66"/>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8"/>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3"/>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1"/>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5">
    <w:nsid w:val="42307CBA"/>
    <w:multiLevelType w:val="multilevel"/>
    <w:tmpl w:val="42307CBA"/>
    <w:lvl w:ilvl="0" w:tentative="0">
      <w:start w:val="1"/>
      <w:numFmt w:val="bullet"/>
      <w:pStyle w:val="70"/>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42FE3E29"/>
    <w:multiLevelType w:val="multilevel"/>
    <w:tmpl w:val="42FE3E29"/>
    <w:lvl w:ilvl="0" w:tentative="0">
      <w:start w:val="1"/>
      <w:numFmt w:val="bullet"/>
      <w:pStyle w:val="47"/>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54BD0BEC"/>
    <w:multiLevelType w:val="multilevel"/>
    <w:tmpl w:val="54BD0BEC"/>
    <w:lvl w:ilvl="0" w:tentative="0">
      <w:start w:val="1"/>
      <w:numFmt w:val="bullet"/>
      <w:pStyle w:val="33"/>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69A53F65"/>
    <w:multiLevelType w:val="multilevel"/>
    <w:tmpl w:val="69A53F65"/>
    <w:lvl w:ilvl="0" w:tentative="0">
      <w:start w:val="1"/>
      <w:numFmt w:val="decimal"/>
      <w:pStyle w:val="37"/>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3"/>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1"/>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59"/>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footnotePr>
    <w:footnote w:id="6"/>
    <w:footnote w:id="7"/>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BF6B21"/>
    <w:rsid w:val="1A7AA6EA"/>
    <w:rsid w:val="1BBDB7E1"/>
    <w:rsid w:val="1F672DBA"/>
    <w:rsid w:val="2DDF3F4F"/>
    <w:rsid w:val="33FBEB92"/>
    <w:rsid w:val="35F721B6"/>
    <w:rsid w:val="37F631B8"/>
    <w:rsid w:val="37F7C1BB"/>
    <w:rsid w:val="37F80620"/>
    <w:rsid w:val="37FB1552"/>
    <w:rsid w:val="3A4F156E"/>
    <w:rsid w:val="3B6DF706"/>
    <w:rsid w:val="3B7B13CB"/>
    <w:rsid w:val="3D7F2915"/>
    <w:rsid w:val="3DFFFB44"/>
    <w:rsid w:val="3E6F8C0A"/>
    <w:rsid w:val="3EDF9B86"/>
    <w:rsid w:val="3F3F9E77"/>
    <w:rsid w:val="3F47FC47"/>
    <w:rsid w:val="3FAFEBC6"/>
    <w:rsid w:val="3FF08B30"/>
    <w:rsid w:val="497DF945"/>
    <w:rsid w:val="4A7E2633"/>
    <w:rsid w:val="4B77242B"/>
    <w:rsid w:val="4BEB38A4"/>
    <w:rsid w:val="4BFFB332"/>
    <w:rsid w:val="4DD45FC8"/>
    <w:rsid w:val="4FAEC796"/>
    <w:rsid w:val="4FFC46D0"/>
    <w:rsid w:val="52E8BD9F"/>
    <w:rsid w:val="54DFEA8F"/>
    <w:rsid w:val="57FD9AD8"/>
    <w:rsid w:val="59758FD5"/>
    <w:rsid w:val="5BD7A72D"/>
    <w:rsid w:val="5BED704E"/>
    <w:rsid w:val="5BFBFCBD"/>
    <w:rsid w:val="5D571993"/>
    <w:rsid w:val="5EFA0D84"/>
    <w:rsid w:val="5EFFDBD9"/>
    <w:rsid w:val="5FAFDF39"/>
    <w:rsid w:val="5FD3DD94"/>
    <w:rsid w:val="61BD77BE"/>
    <w:rsid w:val="62FE075D"/>
    <w:rsid w:val="67492694"/>
    <w:rsid w:val="69BFF28E"/>
    <w:rsid w:val="6CB7644F"/>
    <w:rsid w:val="6CFF8A56"/>
    <w:rsid w:val="6D0F96F2"/>
    <w:rsid w:val="6E3BA6A3"/>
    <w:rsid w:val="6E7E2600"/>
    <w:rsid w:val="6F998812"/>
    <w:rsid w:val="6FE4CCD7"/>
    <w:rsid w:val="70E7E00F"/>
    <w:rsid w:val="72BF6F55"/>
    <w:rsid w:val="737B0770"/>
    <w:rsid w:val="747F2118"/>
    <w:rsid w:val="757DE1C2"/>
    <w:rsid w:val="75F0D5C3"/>
    <w:rsid w:val="76BB5EC4"/>
    <w:rsid w:val="773F8C67"/>
    <w:rsid w:val="776F9795"/>
    <w:rsid w:val="7777521A"/>
    <w:rsid w:val="77E666FA"/>
    <w:rsid w:val="77FF8259"/>
    <w:rsid w:val="7ADF56CC"/>
    <w:rsid w:val="7B9F172D"/>
    <w:rsid w:val="7BBBCD97"/>
    <w:rsid w:val="7BFB353C"/>
    <w:rsid w:val="7BFCEF2C"/>
    <w:rsid w:val="7BFD3542"/>
    <w:rsid w:val="7BFD8032"/>
    <w:rsid w:val="7D5A2857"/>
    <w:rsid w:val="7DFF178C"/>
    <w:rsid w:val="7DFF1B42"/>
    <w:rsid w:val="7EBF05AB"/>
    <w:rsid w:val="7EED4EA9"/>
    <w:rsid w:val="7EFDADE7"/>
    <w:rsid w:val="7F377D2D"/>
    <w:rsid w:val="7F721E72"/>
    <w:rsid w:val="7F77CC3A"/>
    <w:rsid w:val="7F7A3B36"/>
    <w:rsid w:val="7F95BC76"/>
    <w:rsid w:val="7F9D2693"/>
    <w:rsid w:val="7FA3E067"/>
    <w:rsid w:val="7FD66A77"/>
    <w:rsid w:val="7FD7EFD1"/>
    <w:rsid w:val="7FF35E7C"/>
    <w:rsid w:val="7FF73C23"/>
    <w:rsid w:val="7FFE6C5F"/>
    <w:rsid w:val="7FFE79EE"/>
    <w:rsid w:val="86BF5252"/>
    <w:rsid w:val="8B6969A7"/>
    <w:rsid w:val="8BBF58DC"/>
    <w:rsid w:val="9AFCFAC7"/>
    <w:rsid w:val="9B1B0249"/>
    <w:rsid w:val="9B798D07"/>
    <w:rsid w:val="9C7CC5C2"/>
    <w:rsid w:val="9D5BEE76"/>
    <w:rsid w:val="9F7FBEC5"/>
    <w:rsid w:val="9FCC2896"/>
    <w:rsid w:val="9FFBE947"/>
    <w:rsid w:val="A4DF728B"/>
    <w:rsid w:val="ACFB5CAE"/>
    <w:rsid w:val="AF03FE69"/>
    <w:rsid w:val="AFF2A9EE"/>
    <w:rsid w:val="B1FBDF8B"/>
    <w:rsid w:val="B2371721"/>
    <w:rsid w:val="B34F898E"/>
    <w:rsid w:val="B7EB7432"/>
    <w:rsid w:val="B7FE4646"/>
    <w:rsid w:val="B9F77A22"/>
    <w:rsid w:val="BC1F923B"/>
    <w:rsid w:val="BCE10713"/>
    <w:rsid w:val="BEDFB19E"/>
    <w:rsid w:val="BF3F644A"/>
    <w:rsid w:val="BF6F92B4"/>
    <w:rsid w:val="BFB16EF2"/>
    <w:rsid w:val="BFB7F744"/>
    <w:rsid w:val="BFCEFF58"/>
    <w:rsid w:val="C3FBE0CF"/>
    <w:rsid w:val="C5EDDC17"/>
    <w:rsid w:val="CB7A8B52"/>
    <w:rsid w:val="CDFB66FA"/>
    <w:rsid w:val="CF72B5EC"/>
    <w:rsid w:val="CFBE64B8"/>
    <w:rsid w:val="CFF6286C"/>
    <w:rsid w:val="D26FB902"/>
    <w:rsid w:val="D2CDFA12"/>
    <w:rsid w:val="D5A7DA70"/>
    <w:rsid w:val="D7F3A68F"/>
    <w:rsid w:val="DBED4160"/>
    <w:rsid w:val="DC6D3183"/>
    <w:rsid w:val="DD7F0499"/>
    <w:rsid w:val="DDEF1049"/>
    <w:rsid w:val="DE2F2E5F"/>
    <w:rsid w:val="DEDA4455"/>
    <w:rsid w:val="DF67173E"/>
    <w:rsid w:val="DFBAE87B"/>
    <w:rsid w:val="DFBD4623"/>
    <w:rsid w:val="DFE5FEB9"/>
    <w:rsid w:val="DFFFA984"/>
    <w:rsid w:val="E3F82B79"/>
    <w:rsid w:val="E4F8A5C5"/>
    <w:rsid w:val="E4FF0431"/>
    <w:rsid w:val="E7BFF338"/>
    <w:rsid w:val="EA7F03BF"/>
    <w:rsid w:val="EB1BBB05"/>
    <w:rsid w:val="EDDF5145"/>
    <w:rsid w:val="EDFFAA12"/>
    <w:rsid w:val="EE6AAB9A"/>
    <w:rsid w:val="EED67063"/>
    <w:rsid w:val="EFFC6DBD"/>
    <w:rsid w:val="EFFFC8D1"/>
    <w:rsid w:val="F0FE3A4E"/>
    <w:rsid w:val="F27FF5FE"/>
    <w:rsid w:val="F45B28E0"/>
    <w:rsid w:val="F7B1DA16"/>
    <w:rsid w:val="F7DFFCA8"/>
    <w:rsid w:val="F7F94B8B"/>
    <w:rsid w:val="F8E1CF5C"/>
    <w:rsid w:val="F99F334E"/>
    <w:rsid w:val="FA4EE228"/>
    <w:rsid w:val="FA536266"/>
    <w:rsid w:val="FAF7DDEA"/>
    <w:rsid w:val="FBA6BF4E"/>
    <w:rsid w:val="FBF338B3"/>
    <w:rsid w:val="FBFD9A68"/>
    <w:rsid w:val="FBFF7745"/>
    <w:rsid w:val="FC7D216C"/>
    <w:rsid w:val="FC7E09AD"/>
    <w:rsid w:val="FDCFDEB2"/>
    <w:rsid w:val="FDDF3A84"/>
    <w:rsid w:val="FDEB9184"/>
    <w:rsid w:val="FDEDC4F0"/>
    <w:rsid w:val="FE57EC71"/>
    <w:rsid w:val="FE7FDF10"/>
    <w:rsid w:val="FEB38ACD"/>
    <w:rsid w:val="FEDFF969"/>
    <w:rsid w:val="FEE987D5"/>
    <w:rsid w:val="FF5B17C1"/>
    <w:rsid w:val="FF78C900"/>
    <w:rsid w:val="FF78F097"/>
    <w:rsid w:val="FF7B30CE"/>
    <w:rsid w:val="FFAB0141"/>
    <w:rsid w:val="FFEF7680"/>
    <w:rsid w:val="FFFB1826"/>
    <w:rsid w:val="FFFD9443"/>
    <w:rsid w:val="FFFE36D3"/>
    <w:rsid w:val="FFFE6CDE"/>
    <w:rsid w:val="FFFF65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0"/>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93"/>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2"/>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4"/>
    <w:unhideWhenUsed/>
    <w:qFormat/>
    <w:uiPriority w:val="99"/>
    <w:pPr>
      <w:keepNext/>
      <w:spacing w:before="240" w:after="60"/>
      <w:outlineLvl w:val="3"/>
    </w:pPr>
    <w:rPr>
      <w:rFonts w:hint="default"/>
      <w:b/>
      <w:sz w:val="28"/>
    </w:rPr>
  </w:style>
  <w:style w:type="paragraph" w:styleId="6">
    <w:name w:val="heading 5"/>
    <w:basedOn w:val="1"/>
    <w:next w:val="1"/>
    <w:link w:val="74"/>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5"/>
    <w:unhideWhenUsed/>
    <w:qFormat/>
    <w:uiPriority w:val="99"/>
    <w:pPr>
      <w:spacing w:before="240" w:after="60"/>
      <w:outlineLvl w:val="6"/>
    </w:pPr>
    <w:rPr>
      <w:rFonts w:hint="default"/>
      <w:sz w:val="24"/>
    </w:rPr>
  </w:style>
  <w:style w:type="paragraph" w:styleId="9">
    <w:name w:val="heading 8"/>
    <w:basedOn w:val="1"/>
    <w:next w:val="1"/>
    <w:link w:val="72"/>
    <w:unhideWhenUsed/>
    <w:qFormat/>
    <w:uiPriority w:val="99"/>
    <w:pPr>
      <w:spacing w:before="240" w:after="60"/>
      <w:outlineLvl w:val="7"/>
    </w:pPr>
    <w:rPr>
      <w:rFonts w:hint="default"/>
      <w:i/>
      <w:sz w:val="24"/>
    </w:rPr>
  </w:style>
  <w:style w:type="paragraph" w:styleId="10">
    <w:name w:val="heading 9"/>
    <w:basedOn w:val="1"/>
    <w:next w:val="1"/>
    <w:link w:val="77"/>
    <w:unhideWhenUsed/>
    <w:qFormat/>
    <w:uiPriority w:val="99"/>
    <w:pPr>
      <w:spacing w:before="240" w:after="60"/>
      <w:outlineLvl w:val="8"/>
    </w:pPr>
    <w:rPr>
      <w:rFonts w:hint="default" w:ascii="Arial"/>
      <w:sz w:val="22"/>
    </w:rPr>
  </w:style>
  <w:style w:type="character" w:default="1" w:styleId="11">
    <w:name w:val="Default Paragraph Font"/>
    <w:unhideWhenUsed/>
    <w:qFormat/>
    <w:uiPriority w:val="99"/>
    <w:rPr>
      <w:rFonts w:hint="default"/>
      <w:sz w:val="24"/>
    </w:rPr>
  </w:style>
  <w:style w:type="table" w:default="1" w:styleId="12">
    <w:name w:val="Normal Table"/>
    <w:qFormat/>
    <w:uiPriority w:val="99"/>
    <w:tblPr>
      <w:tblLayout w:type="fixed"/>
      <w:tblCellMar>
        <w:top w:w="0" w:type="dxa"/>
        <w:left w:w="108" w:type="dxa"/>
        <w:bottom w:w="0" w:type="dxa"/>
        <w:right w:w="108" w:type="dxa"/>
      </w:tblCellMar>
    </w:tblPr>
  </w:style>
  <w:style w:type="paragraph" w:styleId="13">
    <w:name w:val="Balloon Text"/>
    <w:basedOn w:val="1"/>
    <w:link w:val="88"/>
    <w:unhideWhenUsed/>
    <w:qFormat/>
    <w:uiPriority w:val="99"/>
    <w:rPr>
      <w:rFonts w:hint="default" w:ascii="Tahoma"/>
      <w:sz w:val="16"/>
    </w:rPr>
  </w:style>
  <w:style w:type="paragraph" w:styleId="14">
    <w:name w:val="Body Text"/>
    <w:basedOn w:val="1"/>
    <w:link w:val="81"/>
    <w:unhideWhenUsed/>
    <w:qFormat/>
    <w:uiPriority w:val="99"/>
    <w:pPr>
      <w:spacing w:after="120"/>
    </w:pPr>
    <w:rPr>
      <w:rFonts w:hint="default"/>
      <w:sz w:val="24"/>
    </w:rPr>
  </w:style>
  <w:style w:type="paragraph" w:styleId="15">
    <w:name w:val="Body Text Indent"/>
    <w:basedOn w:val="1"/>
    <w:link w:val="80"/>
    <w:unhideWhenUsed/>
    <w:qFormat/>
    <w:uiPriority w:val="99"/>
    <w:pPr>
      <w:spacing w:after="120"/>
      <w:ind w:left="283"/>
    </w:pPr>
    <w:rPr>
      <w:rFonts w:hint="default"/>
      <w:sz w:val="24"/>
    </w:rPr>
  </w:style>
  <w:style w:type="paragraph" w:styleId="16">
    <w:name w:val="Body Text First Indent 2"/>
    <w:basedOn w:val="15"/>
    <w:link w:val="79"/>
    <w:unhideWhenUsed/>
    <w:qFormat/>
    <w:uiPriority w:val="99"/>
    <w:pPr>
      <w:ind w:firstLine="210"/>
    </w:pPr>
    <w:rPr>
      <w:rFonts w:hint="default"/>
      <w:sz w:val="24"/>
    </w:rPr>
  </w:style>
  <w:style w:type="character" w:styleId="17">
    <w:name w:val="annotation reference"/>
    <w:basedOn w:val="18"/>
    <w:unhideWhenUsed/>
    <w:qFormat/>
    <w:uiPriority w:val="99"/>
    <w:rPr>
      <w:rFonts w:hint="default" w:ascii="Times New Roman" w:hAnsi="Times New Roman" w:eastAsia="SimSun"/>
      <w:sz w:val="16"/>
    </w:rPr>
  </w:style>
  <w:style w:type="character" w:customStyle="1" w:styleId="18">
    <w:name w:val="Default Paragraph Font1"/>
    <w:link w:val="19"/>
    <w:unhideWhenUsed/>
    <w:qFormat/>
    <w:locked/>
    <w:uiPriority w:val="99"/>
    <w:rPr>
      <w:rFonts w:hint="default"/>
      <w:sz w:val="24"/>
    </w:rPr>
  </w:style>
  <w:style w:type="paragraph" w:customStyle="1" w:styleId="19">
    <w:name w:val="Char Char1 Char1 Char Char"/>
    <w:basedOn w:val="1"/>
    <w:link w:val="18"/>
    <w:unhideWhenUsed/>
    <w:qFormat/>
    <w:uiPriority w:val="99"/>
    <w:pPr>
      <w:spacing w:after="160" w:line="240" w:lineRule="exact"/>
    </w:pPr>
    <w:rPr>
      <w:rFonts w:hint="default" w:ascii="Tahoma"/>
      <w:sz w:val="20"/>
      <w:lang w:val="en-US" w:eastAsia="en-US"/>
    </w:rPr>
  </w:style>
  <w:style w:type="paragraph" w:styleId="20">
    <w:name w:val="annotation text"/>
    <w:basedOn w:val="1"/>
    <w:link w:val="76"/>
    <w:unhideWhenUsed/>
    <w:qFormat/>
    <w:uiPriority w:val="99"/>
    <w:pPr>
      <w:shd w:val="clear" w:color="auto" w:fill="E2E2E2"/>
      <w:spacing w:line="240" w:lineRule="auto"/>
    </w:pPr>
    <w:rPr>
      <w:rFonts w:hint="default"/>
      <w:color w:val="181818"/>
      <w:sz w:val="22"/>
    </w:rPr>
  </w:style>
  <w:style w:type="paragraph" w:styleId="21">
    <w:name w:val="annotation subject"/>
    <w:basedOn w:val="20"/>
    <w:next w:val="20"/>
    <w:link w:val="75"/>
    <w:unhideWhenUsed/>
    <w:qFormat/>
    <w:uiPriority w:val="99"/>
    <w:rPr>
      <w:rFonts w:hint="default"/>
      <w:b/>
      <w:sz w:val="20"/>
    </w:rPr>
  </w:style>
  <w:style w:type="character" w:styleId="22">
    <w:name w:val="FollowedHyperlink"/>
    <w:basedOn w:val="18"/>
    <w:unhideWhenUsed/>
    <w:qFormat/>
    <w:uiPriority w:val="99"/>
    <w:rPr>
      <w:rFonts w:hint="default" w:ascii="Times New Roman" w:hAnsi="Times New Roman" w:eastAsia="SimSun"/>
      <w:color w:val="800080"/>
      <w:sz w:val="24"/>
      <w:u w:val="single"/>
    </w:rPr>
  </w:style>
  <w:style w:type="paragraph" w:styleId="23">
    <w:name w:val="footer"/>
    <w:basedOn w:val="1"/>
    <w:link w:val="87"/>
    <w:unhideWhenUsed/>
    <w:qFormat/>
    <w:uiPriority w:val="99"/>
    <w:pPr>
      <w:tabs>
        <w:tab w:val="center" w:pos="4536"/>
        <w:tab w:val="right" w:pos="9072"/>
      </w:tabs>
    </w:pPr>
    <w:rPr>
      <w:rFonts w:hint="default"/>
      <w:sz w:val="24"/>
    </w:rPr>
  </w:style>
  <w:style w:type="character" w:styleId="24">
    <w:name w:val="footnote reference"/>
    <w:basedOn w:val="11"/>
    <w:unhideWhenUsed/>
    <w:qFormat/>
    <w:uiPriority w:val="99"/>
    <w:rPr>
      <w:rFonts w:hint="default" w:ascii="Times New Roman" w:hAnsi="Times New Roman" w:eastAsia="SimSun"/>
      <w:sz w:val="24"/>
      <w:vertAlign w:val="superscript"/>
    </w:rPr>
  </w:style>
  <w:style w:type="paragraph" w:styleId="25">
    <w:name w:val="footnote text"/>
    <w:basedOn w:val="1"/>
    <w:link w:val="83"/>
    <w:unhideWhenUsed/>
    <w:qFormat/>
    <w:uiPriority w:val="99"/>
    <w:rPr>
      <w:rFonts w:hint="default"/>
      <w:sz w:val="20"/>
    </w:rPr>
  </w:style>
  <w:style w:type="paragraph" w:styleId="26">
    <w:name w:val="header"/>
    <w:basedOn w:val="1"/>
    <w:link w:val="82"/>
    <w:unhideWhenUsed/>
    <w:qFormat/>
    <w:uiPriority w:val="99"/>
    <w:pPr>
      <w:tabs>
        <w:tab w:val="center" w:pos="4536"/>
        <w:tab w:val="right" w:pos="9072"/>
      </w:tabs>
    </w:pPr>
    <w:rPr>
      <w:rFonts w:hint="default"/>
      <w:sz w:val="24"/>
    </w:rPr>
  </w:style>
  <w:style w:type="paragraph" w:styleId="27">
    <w:name w:val="HTML Preformatted"/>
    <w:basedOn w:val="1"/>
    <w:link w:val="9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character" w:styleId="28">
    <w:name w:val="Hyperlink"/>
    <w:basedOn w:val="18"/>
    <w:unhideWhenUsed/>
    <w:qFormat/>
    <w:uiPriority w:val="99"/>
    <w:rPr>
      <w:rFonts w:hint="default" w:ascii="Times New Roman" w:hAnsi="Times New Roman" w:eastAsia="SimSun"/>
      <w:color w:val="0000FF"/>
      <w:sz w:val="24"/>
      <w:u w:val="single"/>
    </w:rPr>
  </w:style>
  <w:style w:type="paragraph" w:styleId="29">
    <w:name w:val="List"/>
    <w:basedOn w:val="1"/>
    <w:unhideWhenUsed/>
    <w:qFormat/>
    <w:uiPriority w:val="99"/>
    <w:pPr>
      <w:ind w:left="283" w:hanging="283"/>
    </w:pPr>
    <w:rPr>
      <w:rFonts w:hint="default"/>
      <w:sz w:val="24"/>
    </w:rPr>
  </w:style>
  <w:style w:type="paragraph" w:styleId="30">
    <w:name w:val="List 2"/>
    <w:basedOn w:val="1"/>
    <w:unhideWhenUsed/>
    <w:qFormat/>
    <w:uiPriority w:val="99"/>
    <w:pPr>
      <w:ind w:left="566" w:hanging="283"/>
    </w:pPr>
    <w:rPr>
      <w:rFonts w:hint="default"/>
      <w:sz w:val="24"/>
    </w:rPr>
  </w:style>
  <w:style w:type="paragraph" w:styleId="31">
    <w:name w:val="List 3"/>
    <w:basedOn w:val="1"/>
    <w:unhideWhenUsed/>
    <w:qFormat/>
    <w:uiPriority w:val="99"/>
    <w:pPr>
      <w:ind w:left="849" w:hanging="283"/>
    </w:pPr>
    <w:rPr>
      <w:rFonts w:hint="default"/>
      <w:sz w:val="24"/>
    </w:rPr>
  </w:style>
  <w:style w:type="paragraph" w:styleId="32">
    <w:name w:val="List 4"/>
    <w:basedOn w:val="1"/>
    <w:unhideWhenUsed/>
    <w:qFormat/>
    <w:uiPriority w:val="99"/>
    <w:pPr>
      <w:ind w:left="1132" w:hanging="283"/>
    </w:pPr>
    <w:rPr>
      <w:rFonts w:hint="default"/>
      <w:sz w:val="24"/>
    </w:rPr>
  </w:style>
  <w:style w:type="paragraph" w:styleId="33">
    <w:name w:val="List Bullet"/>
    <w:basedOn w:val="1"/>
    <w:unhideWhenUsed/>
    <w:qFormat/>
    <w:uiPriority w:val="99"/>
    <w:pPr>
      <w:numPr>
        <w:ilvl w:val="0"/>
        <w:numId w:val="2"/>
      </w:numPr>
      <w:spacing w:after="240"/>
      <w:ind w:left="283" w:hanging="283"/>
    </w:pPr>
    <w:rPr>
      <w:rFonts w:hint="default"/>
      <w:sz w:val="24"/>
      <w:lang w:eastAsia="en-US"/>
    </w:rPr>
  </w:style>
  <w:style w:type="paragraph" w:styleId="34">
    <w:name w:val="List Bullet 2"/>
    <w:basedOn w:val="1"/>
    <w:unhideWhenUsed/>
    <w:qFormat/>
    <w:uiPriority w:val="99"/>
    <w:pPr>
      <w:numPr>
        <w:ilvl w:val="0"/>
        <w:numId w:val="3"/>
      </w:numPr>
      <w:tabs>
        <w:tab w:val="left" w:pos="643"/>
        <w:tab w:val="clear" w:pos="360"/>
      </w:tabs>
      <w:ind w:left="643" w:hanging="360"/>
    </w:pPr>
    <w:rPr>
      <w:rFonts w:hint="default"/>
      <w:sz w:val="24"/>
    </w:rPr>
  </w:style>
  <w:style w:type="paragraph" w:styleId="35">
    <w:name w:val="List Bullet 3"/>
    <w:basedOn w:val="1"/>
    <w:unhideWhenUsed/>
    <w:qFormat/>
    <w:uiPriority w:val="99"/>
    <w:pPr>
      <w:numPr>
        <w:ilvl w:val="0"/>
        <w:numId w:val="4"/>
      </w:numPr>
      <w:tabs>
        <w:tab w:val="left" w:pos="926"/>
        <w:tab w:val="clear" w:pos="360"/>
      </w:tabs>
      <w:ind w:left="926" w:hanging="360"/>
    </w:pPr>
    <w:rPr>
      <w:rFonts w:hint="default"/>
      <w:sz w:val="24"/>
    </w:rPr>
  </w:style>
  <w:style w:type="paragraph" w:styleId="36">
    <w:name w:val="List Continue"/>
    <w:basedOn w:val="1"/>
    <w:unhideWhenUsed/>
    <w:qFormat/>
    <w:uiPriority w:val="99"/>
    <w:pPr>
      <w:spacing w:after="120"/>
      <w:ind w:left="283"/>
    </w:pPr>
    <w:rPr>
      <w:rFonts w:hint="default"/>
      <w:sz w:val="24"/>
    </w:rPr>
  </w:style>
  <w:style w:type="paragraph" w:styleId="37">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8">
    <w:name w:val="Normal (Web)"/>
    <w:basedOn w:val="1"/>
    <w:unhideWhenUsed/>
    <w:qFormat/>
    <w:uiPriority w:val="99"/>
    <w:pPr>
      <w:spacing w:beforeAutospacing="1" w:afterAutospacing="1" w:line="312" w:lineRule="auto"/>
    </w:pPr>
    <w:rPr>
      <w:rFonts w:hint="default"/>
      <w:sz w:val="24"/>
    </w:rPr>
  </w:style>
  <w:style w:type="character" w:styleId="39">
    <w:name w:val="page number"/>
    <w:basedOn w:val="18"/>
    <w:unhideWhenUsed/>
    <w:qFormat/>
    <w:uiPriority w:val="99"/>
    <w:rPr>
      <w:rFonts w:hint="default" w:ascii="Times New Roman" w:hAnsi="Times New Roman" w:eastAsia="SimSun"/>
      <w:sz w:val="24"/>
    </w:rPr>
  </w:style>
  <w:style w:type="character" w:styleId="40">
    <w:name w:val="Strong"/>
    <w:basedOn w:val="18"/>
    <w:unhideWhenUsed/>
    <w:qFormat/>
    <w:uiPriority w:val="99"/>
    <w:rPr>
      <w:rFonts w:hint="default" w:ascii="Times New Roman" w:hAnsi="Times New Roman" w:eastAsia="SimSun"/>
      <w:b/>
      <w:sz w:val="24"/>
    </w:rPr>
  </w:style>
  <w:style w:type="paragraph" w:styleId="41">
    <w:name w:val="Subtitle"/>
    <w:basedOn w:val="1"/>
    <w:link w:val="73"/>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42">
    <w:name w:val="Title"/>
    <w:basedOn w:val="1"/>
    <w:link w:val="86"/>
    <w:unhideWhenUsed/>
    <w:qFormat/>
    <w:uiPriority w:val="99"/>
    <w:pPr>
      <w:jc w:val="center"/>
    </w:pPr>
    <w:rPr>
      <w:rFonts w:hint="default"/>
      <w:b/>
      <w:color w:val="181818"/>
      <w:sz w:val="24"/>
      <w:lang w:eastAsia="de-DE"/>
    </w:rPr>
  </w:style>
  <w:style w:type="paragraph" w:styleId="4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4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45">
    <w:name w:val="toc 3"/>
    <w:basedOn w:val="1"/>
    <w:next w:val="1"/>
    <w:unhideWhenUsed/>
    <w:qFormat/>
    <w:uiPriority w:val="99"/>
    <w:pPr>
      <w:ind w:left="480"/>
    </w:pPr>
    <w:rPr>
      <w:rFonts w:hint="default"/>
      <w:sz w:val="24"/>
    </w:rPr>
  </w:style>
  <w:style w:type="paragraph" w:customStyle="1" w:styleId="46">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7">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8">
    <w:name w:val="Car Car"/>
    <w:basedOn w:val="1"/>
    <w:unhideWhenUsed/>
    <w:qFormat/>
    <w:uiPriority w:val="99"/>
    <w:pPr>
      <w:spacing w:after="160" w:line="240" w:lineRule="exact"/>
    </w:pPr>
    <w:rPr>
      <w:rFonts w:hint="default" w:ascii="Tahoma"/>
      <w:sz w:val="20"/>
      <w:lang w:val="en-US" w:eastAsia="en-US"/>
    </w:rPr>
  </w:style>
  <w:style w:type="paragraph" w:customStyle="1" w:styleId="49">
    <w:name w:val="Z_DGName"/>
    <w:basedOn w:val="1"/>
    <w:unhideWhenUsed/>
    <w:qFormat/>
    <w:uiPriority w:val="99"/>
    <w:pPr>
      <w:widowControl w:val="0"/>
      <w:ind w:right="85"/>
    </w:pPr>
    <w:rPr>
      <w:rFonts w:hint="default" w:ascii="Arial"/>
      <w:sz w:val="16"/>
      <w:lang w:eastAsia="en-US"/>
    </w:rPr>
  </w:style>
  <w:style w:type="paragraph" w:customStyle="1" w:styleId="50">
    <w:name w:val="Char1 Char Char"/>
    <w:basedOn w:val="1"/>
    <w:unhideWhenUsed/>
    <w:qFormat/>
    <w:uiPriority w:val="99"/>
    <w:pPr>
      <w:spacing w:after="160" w:line="240" w:lineRule="exact"/>
    </w:pPr>
    <w:rPr>
      <w:rFonts w:hint="default" w:ascii="Tahoma"/>
      <w:sz w:val="20"/>
      <w:lang w:val="en-US" w:eastAsia="en-US"/>
    </w:rPr>
  </w:style>
  <w:style w:type="paragraph" w:customStyle="1" w:styleId="51">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2">
    <w:name w:val="Titre"/>
    <w:basedOn w:val="1"/>
    <w:next w:val="14"/>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3">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4">
    <w:name w:val="Char Char1 Char"/>
    <w:basedOn w:val="1"/>
    <w:unhideWhenUsed/>
    <w:qFormat/>
    <w:uiPriority w:val="99"/>
    <w:pPr>
      <w:spacing w:after="160" w:line="240" w:lineRule="exact"/>
    </w:pPr>
    <w:rPr>
      <w:rFonts w:hint="default" w:ascii="Tahoma"/>
      <w:sz w:val="20"/>
      <w:lang w:val="en-US" w:eastAsia="en-US"/>
    </w:rPr>
  </w:style>
  <w:style w:type="paragraph" w:customStyle="1" w:styleId="55">
    <w:name w:val="Text 2"/>
    <w:basedOn w:val="1"/>
    <w:unhideWhenUsed/>
    <w:qFormat/>
    <w:uiPriority w:val="99"/>
    <w:pPr>
      <w:tabs>
        <w:tab w:val="left" w:pos="2160"/>
      </w:tabs>
      <w:spacing w:after="240"/>
      <w:ind w:left="1077"/>
    </w:pPr>
    <w:rPr>
      <w:rFonts w:hint="default"/>
      <w:sz w:val="24"/>
      <w:lang w:eastAsia="en-US"/>
    </w:rPr>
  </w:style>
  <w:style w:type="paragraph" w:customStyle="1" w:styleId="56">
    <w:name w:val="Header 3"/>
    <w:basedOn w:val="1"/>
    <w:unhideWhenUsed/>
    <w:qFormat/>
    <w:uiPriority w:val="99"/>
    <w:rPr>
      <w:rFonts w:hint="default"/>
      <w:b/>
      <w:sz w:val="24"/>
    </w:rPr>
  </w:style>
  <w:style w:type="paragraph" w:customStyle="1" w:styleId="57">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8">
    <w:name w:val="body"/>
    <w:basedOn w:val="1"/>
    <w:unhideWhenUsed/>
    <w:qFormat/>
    <w:uiPriority w:val="99"/>
    <w:pPr>
      <w:spacing w:before="100" w:beforeAutospacing="1" w:after="100" w:afterAutospacing="1"/>
    </w:pPr>
    <w:rPr>
      <w:rFonts w:hint="default"/>
      <w:sz w:val="24"/>
    </w:rPr>
  </w:style>
  <w:style w:type="paragraph" w:customStyle="1" w:styleId="59">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0">
    <w:name w:val="Text 1"/>
    <w:basedOn w:val="1"/>
    <w:unhideWhenUsed/>
    <w:qFormat/>
    <w:uiPriority w:val="99"/>
    <w:pPr>
      <w:spacing w:after="240"/>
      <w:ind w:left="482"/>
    </w:pPr>
    <w:rPr>
      <w:rFonts w:hint="default"/>
      <w:sz w:val="24"/>
      <w:lang w:eastAsia="en-US"/>
    </w:rPr>
  </w:style>
  <w:style w:type="paragraph" w:customStyle="1" w:styleId="61">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2">
    <w:name w:val="Titre objet"/>
    <w:basedOn w:val="1"/>
    <w:next w:val="1"/>
    <w:unhideWhenUsed/>
    <w:qFormat/>
    <w:uiPriority w:val="99"/>
    <w:pPr>
      <w:spacing w:before="360" w:after="360"/>
      <w:jc w:val="center"/>
    </w:pPr>
    <w:rPr>
      <w:rFonts w:hint="default"/>
      <w:b/>
      <w:sz w:val="24"/>
      <w:lang w:eastAsia="zh-CN"/>
    </w:rPr>
  </w:style>
  <w:style w:type="paragraph" w:customStyle="1" w:styleId="63">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4">
    <w:name w:val="Char Char Char1 Char Char Char"/>
    <w:basedOn w:val="1"/>
    <w:unhideWhenUsed/>
    <w:qFormat/>
    <w:uiPriority w:val="99"/>
    <w:rPr>
      <w:rFonts w:hint="default"/>
      <w:sz w:val="24"/>
      <w:lang w:val="pl-PL" w:eastAsia="pl-PL"/>
    </w:rPr>
  </w:style>
  <w:style w:type="paragraph" w:customStyle="1" w:styleId="65">
    <w:name w:val="Z_Com"/>
    <w:basedOn w:val="1"/>
    <w:next w:val="49"/>
    <w:unhideWhenUsed/>
    <w:qFormat/>
    <w:uiPriority w:val="99"/>
    <w:pPr>
      <w:widowControl w:val="0"/>
      <w:ind w:right="85"/>
    </w:pPr>
    <w:rPr>
      <w:rFonts w:hint="default" w:ascii="Arial"/>
      <w:sz w:val="24"/>
      <w:lang w:eastAsia="en-US"/>
    </w:rPr>
  </w:style>
  <w:style w:type="paragraph" w:customStyle="1" w:styleId="66">
    <w:name w:val="NumPar 1"/>
    <w:basedOn w:val="1"/>
    <w:next w:val="60"/>
    <w:unhideWhenUsed/>
    <w:qFormat/>
    <w:uiPriority w:val="99"/>
    <w:pPr>
      <w:numPr>
        <w:ilvl w:val="0"/>
        <w:numId w:val="7"/>
      </w:numPr>
      <w:spacing w:before="120" w:after="120"/>
      <w:ind w:left="850" w:hanging="850"/>
    </w:pPr>
    <w:rPr>
      <w:rFonts w:hint="default"/>
      <w:sz w:val="24"/>
      <w:lang w:eastAsia="zh-CN"/>
    </w:rPr>
  </w:style>
  <w:style w:type="paragraph" w:customStyle="1" w:styleId="67">
    <w:name w:val="Char1"/>
    <w:basedOn w:val="1"/>
    <w:unhideWhenUsed/>
    <w:qFormat/>
    <w:uiPriority w:val="99"/>
    <w:pPr>
      <w:spacing w:after="160" w:line="240" w:lineRule="exact"/>
    </w:pPr>
    <w:rPr>
      <w:rFonts w:hint="default" w:ascii="Tahoma"/>
      <w:sz w:val="20"/>
      <w:lang w:val="en-US" w:eastAsia="en-US"/>
    </w:rPr>
  </w:style>
  <w:style w:type="paragraph" w:customStyle="1" w:styleId="68">
    <w:name w:val="NumPar 2"/>
    <w:basedOn w:val="1"/>
    <w:next w:val="55"/>
    <w:unhideWhenUsed/>
    <w:qFormat/>
    <w:uiPriority w:val="99"/>
    <w:pPr>
      <w:numPr>
        <w:ilvl w:val="1"/>
        <w:numId w:val="7"/>
      </w:numPr>
      <w:spacing w:before="120" w:after="120"/>
      <w:ind w:left="850" w:hanging="850"/>
    </w:pPr>
    <w:rPr>
      <w:rFonts w:hint="default"/>
      <w:sz w:val="24"/>
      <w:lang w:eastAsia="zh-CN"/>
    </w:rPr>
  </w:style>
  <w:style w:type="paragraph" w:customStyle="1" w:styleId="69">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0">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1">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2">
    <w:name w:val="Heading 8 Char"/>
    <w:basedOn w:val="18"/>
    <w:link w:val="9"/>
    <w:unhideWhenUsed/>
    <w:qFormat/>
    <w:locked/>
    <w:uiPriority w:val="9"/>
    <w:rPr>
      <w:rFonts w:hint="default" w:ascii="Calibri" w:hAnsi="Times New Roman" w:eastAsia="SimSun"/>
      <w:i/>
      <w:sz w:val="24"/>
    </w:rPr>
  </w:style>
  <w:style w:type="character" w:customStyle="1" w:styleId="73">
    <w:name w:val="Subtitle Char"/>
    <w:basedOn w:val="18"/>
    <w:link w:val="41"/>
    <w:unhideWhenUsed/>
    <w:qFormat/>
    <w:locked/>
    <w:uiPriority w:val="11"/>
    <w:rPr>
      <w:rFonts w:hint="default" w:ascii="Cambria" w:hAnsi="Times New Roman" w:eastAsia="SimSun"/>
      <w:sz w:val="24"/>
    </w:rPr>
  </w:style>
  <w:style w:type="character" w:customStyle="1" w:styleId="74">
    <w:name w:val="Heading 5 Char"/>
    <w:basedOn w:val="18"/>
    <w:link w:val="6"/>
    <w:unhideWhenUsed/>
    <w:qFormat/>
    <w:locked/>
    <w:uiPriority w:val="9"/>
    <w:rPr>
      <w:rFonts w:hint="default" w:ascii="Calibri" w:hAnsi="Times New Roman" w:eastAsia="SimSun"/>
      <w:b/>
      <w:i/>
      <w:sz w:val="26"/>
    </w:rPr>
  </w:style>
  <w:style w:type="character" w:customStyle="1" w:styleId="75">
    <w:name w:val="Comment Subject Char"/>
    <w:basedOn w:val="76"/>
    <w:link w:val="21"/>
    <w:unhideWhenUsed/>
    <w:qFormat/>
    <w:locked/>
    <w:uiPriority w:val="99"/>
    <w:rPr>
      <w:rFonts w:hint="default"/>
      <w:b/>
      <w:sz w:val="20"/>
    </w:rPr>
  </w:style>
  <w:style w:type="character" w:customStyle="1" w:styleId="76">
    <w:name w:val="Comment Text Char"/>
    <w:basedOn w:val="18"/>
    <w:link w:val="20"/>
    <w:unhideWhenUsed/>
    <w:qFormat/>
    <w:locked/>
    <w:uiPriority w:val="99"/>
    <w:rPr>
      <w:rFonts w:hint="default" w:ascii="Times New Roman" w:hAnsi="Times New Roman" w:eastAsia="SimSun"/>
      <w:color w:val="181818"/>
      <w:sz w:val="22"/>
    </w:rPr>
  </w:style>
  <w:style w:type="character" w:customStyle="1" w:styleId="77">
    <w:name w:val="Heading 9 Char"/>
    <w:basedOn w:val="18"/>
    <w:link w:val="10"/>
    <w:unhideWhenUsed/>
    <w:qFormat/>
    <w:locked/>
    <w:uiPriority w:val="9"/>
    <w:rPr>
      <w:rFonts w:hint="default" w:ascii="Cambria" w:hAnsi="Times New Roman" w:eastAsia="SimSun"/>
      <w:sz w:val="24"/>
    </w:rPr>
  </w:style>
  <w:style w:type="character" w:customStyle="1" w:styleId="78">
    <w:name w:val="Char Char"/>
    <w:unhideWhenUsed/>
    <w:qFormat/>
    <w:uiPriority w:val="99"/>
    <w:rPr>
      <w:rFonts w:hint="default" w:ascii="Arial" w:hAnsi="Times New Roman" w:eastAsia="SimSun"/>
      <w:b/>
      <w:kern w:val="32"/>
      <w:sz w:val="32"/>
      <w:u w:val="single"/>
      <w:lang w:val="en-GB" w:eastAsia="en-GB"/>
    </w:rPr>
  </w:style>
  <w:style w:type="character" w:customStyle="1" w:styleId="79">
    <w:name w:val="Body Text First Indent 2 Char"/>
    <w:basedOn w:val="80"/>
    <w:link w:val="16"/>
    <w:unhideWhenUsed/>
    <w:qFormat/>
    <w:locked/>
    <w:uiPriority w:val="99"/>
    <w:rPr>
      <w:rFonts w:hint="default"/>
      <w:sz w:val="24"/>
    </w:rPr>
  </w:style>
  <w:style w:type="character" w:customStyle="1" w:styleId="80">
    <w:name w:val="Body Text Indent Char"/>
    <w:basedOn w:val="18"/>
    <w:link w:val="15"/>
    <w:unhideWhenUsed/>
    <w:qFormat/>
    <w:locked/>
    <w:uiPriority w:val="99"/>
    <w:rPr>
      <w:rFonts w:hint="default" w:ascii="Times New Roman" w:hAnsi="Times New Roman" w:eastAsia="SimSun"/>
      <w:sz w:val="24"/>
    </w:rPr>
  </w:style>
  <w:style w:type="character" w:customStyle="1" w:styleId="81">
    <w:name w:val="Body Text Char"/>
    <w:basedOn w:val="18"/>
    <w:link w:val="14"/>
    <w:unhideWhenUsed/>
    <w:qFormat/>
    <w:locked/>
    <w:uiPriority w:val="99"/>
    <w:rPr>
      <w:rFonts w:hint="default" w:ascii="Times New Roman" w:hAnsi="Times New Roman" w:eastAsia="SimSun"/>
      <w:sz w:val="24"/>
    </w:rPr>
  </w:style>
  <w:style w:type="character" w:customStyle="1" w:styleId="82">
    <w:name w:val="Header Char"/>
    <w:basedOn w:val="18"/>
    <w:link w:val="26"/>
    <w:unhideWhenUsed/>
    <w:qFormat/>
    <w:locked/>
    <w:uiPriority w:val="99"/>
    <w:rPr>
      <w:rFonts w:hint="default" w:ascii="Times New Roman" w:hAnsi="Times New Roman" w:eastAsia="SimSun"/>
      <w:sz w:val="24"/>
    </w:rPr>
  </w:style>
  <w:style w:type="character" w:customStyle="1" w:styleId="83">
    <w:name w:val="Footnote Text Char1"/>
    <w:basedOn w:val="18"/>
    <w:link w:val="25"/>
    <w:unhideWhenUsed/>
    <w:qFormat/>
    <w:locked/>
    <w:uiPriority w:val="99"/>
    <w:rPr>
      <w:rFonts w:hint="default" w:ascii="Times New Roman" w:hAnsi="Times New Roman" w:eastAsia="SimSun"/>
      <w:sz w:val="20"/>
    </w:rPr>
  </w:style>
  <w:style w:type="character" w:customStyle="1" w:styleId="84">
    <w:name w:val="Heading 4 Char"/>
    <w:basedOn w:val="18"/>
    <w:link w:val="5"/>
    <w:unhideWhenUsed/>
    <w:qFormat/>
    <w:locked/>
    <w:uiPriority w:val="9"/>
    <w:rPr>
      <w:rFonts w:hint="default" w:ascii="Calibri" w:hAnsi="Times New Roman" w:eastAsia="SimSun"/>
      <w:b/>
      <w:sz w:val="28"/>
    </w:rPr>
  </w:style>
  <w:style w:type="character" w:customStyle="1" w:styleId="85">
    <w:name w:val="Heading 7 Char"/>
    <w:basedOn w:val="18"/>
    <w:link w:val="8"/>
    <w:unhideWhenUsed/>
    <w:qFormat/>
    <w:locked/>
    <w:uiPriority w:val="9"/>
    <w:rPr>
      <w:rFonts w:hint="default" w:ascii="Calibri" w:hAnsi="Times New Roman" w:eastAsia="SimSun"/>
      <w:sz w:val="24"/>
    </w:rPr>
  </w:style>
  <w:style w:type="character" w:customStyle="1" w:styleId="86">
    <w:name w:val="Title Char"/>
    <w:basedOn w:val="11"/>
    <w:link w:val="42"/>
    <w:unhideWhenUsed/>
    <w:qFormat/>
    <w:locked/>
    <w:uiPriority w:val="10"/>
    <w:rPr>
      <w:rFonts w:hint="default" w:ascii="Times New Roman" w:hAnsi="Times New Roman" w:eastAsia="SimSun"/>
      <w:b/>
      <w:color w:val="181818"/>
      <w:kern w:val="28"/>
      <w:sz w:val="32"/>
    </w:rPr>
  </w:style>
  <w:style w:type="character" w:customStyle="1" w:styleId="87">
    <w:name w:val="Footer Char"/>
    <w:basedOn w:val="18"/>
    <w:link w:val="23"/>
    <w:unhideWhenUsed/>
    <w:qFormat/>
    <w:locked/>
    <w:uiPriority w:val="99"/>
    <w:rPr>
      <w:rFonts w:hint="default" w:ascii="Times New Roman" w:hAnsi="Times New Roman" w:eastAsia="SimSun"/>
      <w:sz w:val="24"/>
    </w:rPr>
  </w:style>
  <w:style w:type="character" w:customStyle="1" w:styleId="88">
    <w:name w:val="Balloon Text Char"/>
    <w:basedOn w:val="18"/>
    <w:link w:val="13"/>
    <w:unhideWhenUsed/>
    <w:qFormat/>
    <w:locked/>
    <w:uiPriority w:val="99"/>
    <w:rPr>
      <w:rFonts w:hint="default" w:ascii="Tahoma" w:hAnsi="Times New Roman" w:eastAsia="SimSun"/>
      <w:sz w:val="16"/>
    </w:rPr>
  </w:style>
  <w:style w:type="character" w:customStyle="1" w:styleId="89">
    <w:name w:val="Char Char1"/>
    <w:unhideWhenUsed/>
    <w:qFormat/>
    <w:uiPriority w:val="99"/>
    <w:rPr>
      <w:rFonts w:hint="default" w:ascii="Arial" w:hAnsi="Times New Roman" w:eastAsia="SimSun"/>
      <w:b/>
      <w:kern w:val="32"/>
      <w:sz w:val="32"/>
      <w:u w:val="single"/>
      <w:lang w:val="en-GB" w:eastAsia="en-GB"/>
    </w:rPr>
  </w:style>
  <w:style w:type="character" w:customStyle="1" w:styleId="90">
    <w:name w:val="Heading 1 Char"/>
    <w:basedOn w:val="1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1">
    <w:name w:val="HTML Preformatted Char"/>
    <w:basedOn w:val="18"/>
    <w:link w:val="27"/>
    <w:unhideWhenUsed/>
    <w:qFormat/>
    <w:locked/>
    <w:uiPriority w:val="99"/>
    <w:rPr>
      <w:rFonts w:hint="default" w:ascii="Courier New" w:hAnsi="Times New Roman" w:eastAsia="SimSun"/>
      <w:sz w:val="20"/>
    </w:rPr>
  </w:style>
  <w:style w:type="character" w:customStyle="1" w:styleId="92">
    <w:name w:val="Heading 3 Char"/>
    <w:basedOn w:val="18"/>
    <w:link w:val="4"/>
    <w:unhideWhenUsed/>
    <w:qFormat/>
    <w:locked/>
    <w:uiPriority w:val="9"/>
    <w:rPr>
      <w:rFonts w:hint="default" w:ascii="Times New Roman" w:hAnsi="Times New Roman" w:eastAsia="SimSun"/>
      <w:b/>
      <w:color w:val="181818"/>
      <w:sz w:val="24"/>
    </w:rPr>
  </w:style>
  <w:style w:type="character" w:customStyle="1" w:styleId="93">
    <w:name w:val="Heading 2 Char"/>
    <w:basedOn w:val="18"/>
    <w:link w:val="3"/>
    <w:unhideWhenUsed/>
    <w:qFormat/>
    <w:locked/>
    <w:uiPriority w:val="9"/>
    <w:rPr>
      <w:rFonts w:hint="default" w:ascii="Times New Roman" w:hAnsi="Times New Roman" w:eastAsia="SimSun"/>
      <w:b/>
      <w:i/>
      <w:color w:val="181818"/>
      <w:sz w:val="28"/>
    </w:rPr>
  </w:style>
  <w:style w:type="character" w:customStyle="1" w:styleId="94">
    <w:name w:val="Added"/>
    <w:unhideWhenUsed/>
    <w:qFormat/>
    <w:uiPriority w:val="99"/>
    <w:rPr>
      <w:rFonts w:hint="default"/>
      <w:b/>
      <w:sz w:val="24"/>
      <w:u w:val="single"/>
    </w:rPr>
  </w:style>
  <w:style w:type="character" w:customStyle="1" w:styleId="95">
    <w:name w:val="Heading 6 Char"/>
    <w:basedOn w:val="18"/>
    <w:link w:val="7"/>
    <w:unhideWhenUsed/>
    <w:qFormat/>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3272</Words>
  <Characters>17741</Characters>
  <TotalTime>241</TotalTime>
  <ScaleCrop>false</ScaleCrop>
  <LinksUpToDate>false</LinksUpToDate>
  <CharactersWithSpaces>20586</CharactersWithSpaces>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2018-10-27T09:51:00Z</dcterms:created>
  <dc:creator>pellegrini</dc:creator>
  <cp:lastModifiedBy>mich</cp:lastModifiedBy>
  <dcterms:modified xsi:type="dcterms:W3CDTF">2020-02-14T18:10:58Z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