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C8062" w14:textId="77777777" w:rsidR="00DC448A" w:rsidRDefault="00000000">
      <w:pPr>
        <w:spacing w:after="0" w:line="259" w:lineRule="auto"/>
        <w:ind w:left="0" w:firstLine="0"/>
        <w:jc w:val="left"/>
      </w:pPr>
      <w:r>
        <w:rPr>
          <w:b/>
          <w:sz w:val="56"/>
        </w:rPr>
        <w:t xml:space="preserve">Análisis de Caso </w:t>
      </w:r>
    </w:p>
    <w:p w14:paraId="48462444" w14:textId="77777777" w:rsidR="00DC448A" w:rsidRDefault="00000000">
      <w:pPr>
        <w:spacing w:after="491" w:line="259" w:lineRule="auto"/>
        <w:ind w:left="0" w:firstLine="0"/>
        <w:jc w:val="left"/>
      </w:pPr>
      <w:r>
        <w:rPr>
          <w:i/>
          <w:sz w:val="26"/>
        </w:rPr>
        <w:t>Introducción a la Computación en la Nube</w:t>
      </w:r>
      <w:r>
        <w:t xml:space="preserve"> </w:t>
      </w:r>
    </w:p>
    <w:p w14:paraId="45EA176D" w14:textId="77777777" w:rsidR="00DC448A" w:rsidRDefault="00000000">
      <w:pPr>
        <w:pStyle w:val="Ttulo1"/>
        <w:ind w:left="-5"/>
      </w:pPr>
      <w:r>
        <w:t xml:space="preserve">Situación inicial 📍 </w:t>
      </w:r>
    </w:p>
    <w:p w14:paraId="40917874" w14:textId="77777777" w:rsidR="00DC448A" w:rsidRDefault="00000000">
      <w:pPr>
        <w:spacing w:after="364"/>
      </w:pPr>
      <w:r>
        <w:t xml:space="preserve">Una empresa emergente de desarrollo de software ha experimentado un crecimiento acelerado y ha identificado que su infraestructura de servidores locales ya no es suficiente para soportar la demanda de sus aplicaciones. Su equipo de TI ha propuesto migrar parte de su infraestructura a la nube para mejorar la escalabilidad, reducir costos y aumentar la disponibilidad de sus servicios. Sin embargo, la gerencia de la empresa tiene dudas sobre los beneficios de la computación en la nube y necesita un análisis detallado para tomar una decisión informada. </w:t>
      </w:r>
    </w:p>
    <w:p w14:paraId="27C6DB66" w14:textId="77777777" w:rsidR="00DC448A" w:rsidRDefault="00000000">
      <w:pPr>
        <w:pStyle w:val="Ttulo1"/>
        <w:ind w:left="-5"/>
      </w:pPr>
      <w:r>
        <w:t xml:space="preserve">Descripción del Caso 🔎 </w:t>
      </w:r>
    </w:p>
    <w:p w14:paraId="12DBA90E" w14:textId="77777777" w:rsidR="00DC448A" w:rsidRDefault="00000000">
      <w:pPr>
        <w:spacing w:after="240"/>
      </w:pPr>
      <w:r>
        <w:t xml:space="preserve">En este caso, asumirás el rol de </w:t>
      </w:r>
      <w:r>
        <w:rPr>
          <w:b/>
        </w:rPr>
        <w:t>consultor en computación en la nube</w:t>
      </w:r>
      <w:r>
        <w:t xml:space="preserve">. Tu tarea será analizar las necesidades de la empresa, comparar las opciones de implementación y recomendar la mejor estrategia para migrar su infraestructura a la nube. Se espera que identifiques las ventajas, los riesgos y las mejores prácticas para asegurar una transición exitosa. </w:t>
      </w:r>
    </w:p>
    <w:p w14:paraId="0FF13F21" w14:textId="77777777" w:rsidR="00DC448A" w:rsidRDefault="00000000">
      <w:pPr>
        <w:spacing w:after="248"/>
      </w:pPr>
      <w:r>
        <w:t xml:space="preserve">Debes abordar aspectos clave como: </w:t>
      </w:r>
    </w:p>
    <w:p w14:paraId="350F7B94" w14:textId="77777777" w:rsidR="00DC448A" w:rsidRDefault="00000000">
      <w:pPr>
        <w:numPr>
          <w:ilvl w:val="0"/>
          <w:numId w:val="1"/>
        </w:numPr>
        <w:ind w:hanging="360"/>
      </w:pPr>
      <w:r>
        <w:t xml:space="preserve">Definición de computación en la nube y sus beneficios. </w:t>
      </w:r>
    </w:p>
    <w:p w14:paraId="2E04A526" w14:textId="77777777" w:rsidR="00DC448A" w:rsidRDefault="00000000">
      <w:pPr>
        <w:numPr>
          <w:ilvl w:val="0"/>
          <w:numId w:val="1"/>
        </w:numPr>
        <w:ind w:hanging="360"/>
      </w:pPr>
      <w:r>
        <w:t xml:space="preserve">Modelos de implementación: nube pública, privada e híbrida. </w:t>
      </w:r>
    </w:p>
    <w:p w14:paraId="0340681E" w14:textId="77777777" w:rsidR="00DC448A" w:rsidRDefault="00000000">
      <w:pPr>
        <w:numPr>
          <w:ilvl w:val="0"/>
          <w:numId w:val="1"/>
        </w:numPr>
        <w:ind w:hanging="360"/>
      </w:pPr>
      <w:r>
        <w:t xml:space="preserve">Servicios esenciales en la nube (almacenamiento, procesamiento, redes, bases de datos). </w:t>
      </w:r>
    </w:p>
    <w:p w14:paraId="58E6FB0C" w14:textId="77777777" w:rsidR="00DC448A" w:rsidRDefault="00000000">
      <w:pPr>
        <w:numPr>
          <w:ilvl w:val="0"/>
          <w:numId w:val="1"/>
        </w:numPr>
        <w:ind w:hanging="360"/>
      </w:pPr>
      <w:r>
        <w:t xml:space="preserve">Principales proveedores de servicios en la nube. </w:t>
      </w:r>
    </w:p>
    <w:p w14:paraId="3039E563" w14:textId="77777777" w:rsidR="00DC448A" w:rsidRDefault="00000000">
      <w:pPr>
        <w:numPr>
          <w:ilvl w:val="0"/>
          <w:numId w:val="1"/>
        </w:numPr>
        <w:spacing w:after="371"/>
        <w:ind w:hanging="360"/>
      </w:pPr>
      <w:r>
        <w:t xml:space="preserve">Estrategias para garantizar seguridad y disponibilidad. </w:t>
      </w:r>
    </w:p>
    <w:p w14:paraId="3821D245" w14:textId="77777777" w:rsidR="00DC448A" w:rsidRDefault="00000000">
      <w:pPr>
        <w:pStyle w:val="Ttulo1"/>
        <w:ind w:left="-5"/>
      </w:pPr>
      <w:r>
        <w:t xml:space="preserve">Instrucciones 💡 </w:t>
      </w:r>
    </w:p>
    <w:p w14:paraId="048C699A" w14:textId="77777777" w:rsidR="00DC448A" w:rsidRDefault="00000000">
      <w:pPr>
        <w:spacing w:after="245"/>
      </w:pPr>
      <w:r>
        <w:t xml:space="preserve">Para resolver este caso, sigue los siguientes pasos: </w:t>
      </w:r>
    </w:p>
    <w:p w14:paraId="19BBE5D4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t>Análisis de la situación actual:</w:t>
      </w:r>
      <w:r>
        <w:t xml:space="preserve"> Evalúa la infraestructura local de la empresa y sus limitaciones. </w:t>
      </w:r>
    </w:p>
    <w:p w14:paraId="586CC849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t>Identificación de los objetivos de migración:</w:t>
      </w:r>
      <w:r>
        <w:t xml:space="preserve"> Determina qué busca la empresa al migrar a la nube (reducción de costos, escalabilidad, disponibilidad, etc.). </w:t>
      </w:r>
    </w:p>
    <w:p w14:paraId="604C834A" w14:textId="77777777" w:rsidR="00DC448A" w:rsidRDefault="00000000">
      <w:pPr>
        <w:spacing w:after="53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7255A7DD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t>Evaluación de modelos de implementación:</w:t>
      </w:r>
      <w:r>
        <w:t xml:space="preserve"> Explica las diferencias entre nube pública, privada e híbrida y recomienda cuál es más adecuada para este caso. </w:t>
      </w:r>
    </w:p>
    <w:p w14:paraId="5B15BE66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lastRenderedPageBreak/>
        <w:t>Propuesta de arquitectura en la nube:</w:t>
      </w:r>
      <w:r>
        <w:t xml:space="preserve"> Define los servicios esenciales que la empresa debería adoptar (almacenamiento, bases de datos, balanceo de carga, etc.). </w:t>
      </w:r>
    </w:p>
    <w:p w14:paraId="6C36254B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t>Análisis de costos:</w:t>
      </w:r>
      <w:r>
        <w:t xml:space="preserve"> Proporciona una visión general sobre el modelo de costos en la nube y cómo se puede optimizar el gasto. </w:t>
      </w:r>
    </w:p>
    <w:p w14:paraId="7441B111" w14:textId="77777777" w:rsidR="00DC448A" w:rsidRDefault="00000000">
      <w:pPr>
        <w:numPr>
          <w:ilvl w:val="0"/>
          <w:numId w:val="2"/>
        </w:numPr>
        <w:ind w:hanging="360"/>
      </w:pPr>
      <w:r>
        <w:rPr>
          <w:b/>
        </w:rPr>
        <w:t>Medidas de seguridad y cumplimiento:</w:t>
      </w:r>
      <w:r>
        <w:t xml:space="preserve"> Identifica los principales riesgos de seguridad y su mitigación. </w:t>
      </w:r>
    </w:p>
    <w:p w14:paraId="1732DF13" w14:textId="77777777" w:rsidR="00DC448A" w:rsidRDefault="00000000">
      <w:pPr>
        <w:numPr>
          <w:ilvl w:val="0"/>
          <w:numId w:val="2"/>
        </w:numPr>
        <w:spacing w:after="365"/>
        <w:ind w:hanging="360"/>
      </w:pPr>
      <w:r>
        <w:rPr>
          <w:b/>
        </w:rPr>
        <w:t>Caso de éxito:</w:t>
      </w:r>
      <w:r>
        <w:t xml:space="preserve"> Presenta un ejemplo real de una empresa que haya migrado con éxito a la nube. </w:t>
      </w:r>
    </w:p>
    <w:p w14:paraId="15A4A629" w14:textId="77777777" w:rsidR="00DC448A" w:rsidRDefault="00000000">
      <w:pPr>
        <w:pStyle w:val="Ttulo1"/>
        <w:ind w:left="-5"/>
      </w:pPr>
      <w:r>
        <w:t xml:space="preserve">Entregables 📬 </w:t>
      </w:r>
    </w:p>
    <w:p w14:paraId="68872698" w14:textId="77777777" w:rsidR="00DC448A" w:rsidRDefault="00000000">
      <w:pPr>
        <w:spacing w:after="247"/>
      </w:pPr>
      <w:r>
        <w:t xml:space="preserve">Los participantes deberán entregar un informe con los siguientes apartados: </w:t>
      </w:r>
    </w:p>
    <w:p w14:paraId="23E07BCC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Resumen ejecutivo:</w:t>
      </w:r>
      <w:r>
        <w:t xml:space="preserve"> Síntesis del análisis y recomendaciones clave. </w:t>
      </w:r>
    </w:p>
    <w:p w14:paraId="75FA0E22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Evaluación de la situación actual:</w:t>
      </w:r>
      <w:r>
        <w:t xml:space="preserve"> Explicación de las limitaciones y oportunidades de la infraestructura local. </w:t>
      </w:r>
    </w:p>
    <w:p w14:paraId="14FD2411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Comparación de modelos de nube:</w:t>
      </w:r>
      <w:r>
        <w:t xml:space="preserve"> Diferencias, ventajas y desventajas de cada modelo. </w:t>
      </w:r>
    </w:p>
    <w:p w14:paraId="4E5D6170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Recomendación de estrategia:</w:t>
      </w:r>
      <w:r>
        <w:t xml:space="preserve"> Propuesta de migración con justificación. </w:t>
      </w:r>
    </w:p>
    <w:p w14:paraId="6F6FE78B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Análisis de costos:</w:t>
      </w:r>
      <w:r>
        <w:t xml:space="preserve"> Explicación del impacto financiero de la migración. </w:t>
      </w:r>
    </w:p>
    <w:p w14:paraId="3312A1E1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Plan de implementación:</w:t>
      </w:r>
      <w:r>
        <w:t xml:space="preserve"> Pasos clave para la transición a la nube. </w:t>
      </w:r>
    </w:p>
    <w:p w14:paraId="6CD8FB3E" w14:textId="77777777" w:rsidR="00DC448A" w:rsidRDefault="00000000">
      <w:pPr>
        <w:numPr>
          <w:ilvl w:val="0"/>
          <w:numId w:val="3"/>
        </w:numPr>
        <w:ind w:hanging="360"/>
      </w:pPr>
      <w:r>
        <w:rPr>
          <w:b/>
        </w:rPr>
        <w:t>Medidas de seguridad:</w:t>
      </w:r>
      <w:r>
        <w:t xml:space="preserve"> Estrategias para garantizar protección de datos y accesos. </w:t>
      </w:r>
    </w:p>
    <w:p w14:paraId="5B2B76CD" w14:textId="77777777" w:rsidR="00DC448A" w:rsidRDefault="00000000">
      <w:pPr>
        <w:numPr>
          <w:ilvl w:val="0"/>
          <w:numId w:val="3"/>
        </w:numPr>
        <w:spacing w:after="240"/>
        <w:ind w:hanging="360"/>
      </w:pPr>
      <w:r>
        <w:rPr>
          <w:b/>
        </w:rPr>
        <w:t>Caso de éxito:</w:t>
      </w:r>
      <w:r>
        <w:t xml:space="preserve"> Breve análisis de una empresa que haya implementado con éxito la computación en la nube. </w:t>
      </w:r>
    </w:p>
    <w:p w14:paraId="20CDB454" w14:textId="48165DEA" w:rsidR="00DC448A" w:rsidRDefault="00000000" w:rsidP="00491C5C">
      <w:pPr>
        <w:spacing w:after="240"/>
      </w:pPr>
      <w:r>
        <w:t xml:space="preserve">El informe puede entregarse en formato de documento (PDF, Word) o presentación (PowerPoint, Google </w:t>
      </w:r>
      <w:proofErr w:type="spellStart"/>
      <w:r>
        <w:t>Slides</w:t>
      </w:r>
      <w:proofErr w:type="spellEnd"/>
      <w:r>
        <w:t xml:space="preserve">). Se recomienda incluir diagramas y esquemas para ilustrar la solución propuesta. </w:t>
      </w:r>
    </w:p>
    <w:p w14:paraId="59696CDD" w14:textId="3C824C7A" w:rsidR="00491C5C" w:rsidRDefault="00491C5C">
      <w:pPr>
        <w:spacing w:after="160" w:line="278" w:lineRule="auto"/>
        <w:ind w:left="0" w:firstLine="0"/>
        <w:jc w:val="left"/>
      </w:pPr>
      <w:r>
        <w:br w:type="page"/>
      </w:r>
    </w:p>
    <w:p w14:paraId="6DBCB743" w14:textId="5C65A606" w:rsidR="00491C5C" w:rsidRPr="00491C5C" w:rsidRDefault="00491C5C" w:rsidP="00491C5C">
      <w:pPr>
        <w:spacing w:after="240"/>
        <w:rPr>
          <w:b/>
          <w:bCs/>
        </w:rPr>
      </w:pPr>
      <w:r w:rsidRPr="00491C5C">
        <w:rPr>
          <w:b/>
          <w:bCs/>
        </w:rPr>
        <w:lastRenderedPageBreak/>
        <w:t>Reporte</w:t>
      </w:r>
    </w:p>
    <w:sectPr w:rsidR="00491C5C" w:rsidRPr="00491C5C">
      <w:footerReference w:type="even" r:id="rId7"/>
      <w:footerReference w:type="default" r:id="rId8"/>
      <w:footerReference w:type="first" r:id="rId9"/>
      <w:pgSz w:w="11920" w:h="16840"/>
      <w:pgMar w:top="766" w:right="1455" w:bottom="185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D5810" w14:textId="77777777" w:rsidR="002F21AD" w:rsidRDefault="002F21AD">
      <w:pPr>
        <w:spacing w:after="0" w:line="240" w:lineRule="auto"/>
      </w:pPr>
      <w:r>
        <w:separator/>
      </w:r>
    </w:p>
  </w:endnote>
  <w:endnote w:type="continuationSeparator" w:id="0">
    <w:p w14:paraId="319E1BE0" w14:textId="77777777" w:rsidR="002F21AD" w:rsidRDefault="002F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2FE8E" w14:textId="77777777" w:rsidR="00DC448A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E1D03A8" wp14:editId="1A223793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5184" name="Picture 51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84" name="Picture 5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05414" w14:textId="77777777" w:rsidR="00DC448A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DBAB954" wp14:editId="6F648475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11790944" name="Picture 51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84" name="Picture 5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305E4" w14:textId="77777777" w:rsidR="00DC448A" w:rsidRDefault="00DC448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47D2C" w14:textId="77777777" w:rsidR="002F21AD" w:rsidRDefault="002F21AD">
      <w:pPr>
        <w:spacing w:after="0" w:line="240" w:lineRule="auto"/>
      </w:pPr>
      <w:r>
        <w:separator/>
      </w:r>
    </w:p>
  </w:footnote>
  <w:footnote w:type="continuationSeparator" w:id="0">
    <w:p w14:paraId="1A8477CB" w14:textId="77777777" w:rsidR="002F21AD" w:rsidRDefault="002F2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31565"/>
    <w:multiLevelType w:val="hybridMultilevel"/>
    <w:tmpl w:val="2650461E"/>
    <w:lvl w:ilvl="0" w:tplc="755820A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279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057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9A3C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664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146E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ABD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A9B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A51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E2FF8"/>
    <w:multiLevelType w:val="hybridMultilevel"/>
    <w:tmpl w:val="D0AE56FE"/>
    <w:lvl w:ilvl="0" w:tplc="A5AA160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27F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21F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6C21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42F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3ACB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22D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8F2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042B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BE09C0"/>
    <w:multiLevelType w:val="hybridMultilevel"/>
    <w:tmpl w:val="606C672A"/>
    <w:lvl w:ilvl="0" w:tplc="3EC6A7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A0A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C90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3A17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AF8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CC07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E47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4807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27B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7922058">
    <w:abstractNumId w:val="0"/>
  </w:num>
  <w:num w:numId="2" w16cid:durableId="1497376657">
    <w:abstractNumId w:val="2"/>
  </w:num>
  <w:num w:numId="3" w16cid:durableId="136370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48A"/>
    <w:rsid w:val="002F21AD"/>
    <w:rsid w:val="00491C5C"/>
    <w:rsid w:val="00694F19"/>
    <w:rsid w:val="00DC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6104"/>
  <w15:docId w15:val="{8C018F78-B6A4-40EF-AA09-5B78DFD1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4" w:line="259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 💪Análisis de caso #1 Introducción a la computación en la nube.docx</dc:title>
  <dc:subject/>
  <dc:creator>Michell messina</dc:creator>
  <cp:keywords/>
  <cp:lastModifiedBy>Michell messina</cp:lastModifiedBy>
  <cp:revision>2</cp:revision>
  <dcterms:created xsi:type="dcterms:W3CDTF">2025-07-14T03:43:00Z</dcterms:created>
  <dcterms:modified xsi:type="dcterms:W3CDTF">2025-07-14T03:43:00Z</dcterms:modified>
</cp:coreProperties>
</file>