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43590" w14:textId="77777777" w:rsidR="00BB7CEE" w:rsidRDefault="00FD381E">
      <w:pPr>
        <w:spacing w:before="240" w:after="80"/>
      </w:pPr>
      <w:r>
        <w:rPr>
          <w:color w:val="888888"/>
          <w:sz w:val="28"/>
          <w:szCs w:val="28"/>
        </w:rPr>
        <w:t>Projectvoorstel</w:t>
      </w:r>
    </w:p>
    <w:p w14:paraId="22C7A63D" w14:textId="77777777" w:rsidR="00BB7CEE" w:rsidRDefault="00FD381E">
      <w:pPr>
        <w:spacing w:after="160"/>
      </w:pPr>
      <w:r>
        <w:rPr>
          <w:b/>
          <w:bCs/>
          <w:color w:val="1A1A1A"/>
          <w:sz w:val="44"/>
          <w:szCs w:val="44"/>
        </w:rPr>
        <w:t>Computationele Authenticatie van Kunst</w:t>
      </w:r>
    </w:p>
    <w:p w14:paraId="60412C3A" w14:textId="77777777" w:rsidR="00BB7CEE" w:rsidRDefault="00FD381E">
      <w:pPr>
        <w:spacing w:after="200"/>
      </w:pPr>
      <w:r>
        <w:rPr>
          <w:i/>
          <w:iCs/>
          <w:color w:val="8B4513"/>
          <w:sz w:val="26"/>
          <w:szCs w:val="26"/>
        </w:rPr>
        <w:t>Wiskundige vingerafdrukken als bewijs van echtheid</w:t>
      </w:r>
    </w:p>
    <w:p w14:paraId="3F4AA482" w14:textId="77777777" w:rsidR="00BB7CEE" w:rsidRDefault="00BB7CEE">
      <w:pPr>
        <w:pBdr>
          <w:bottom w:val="single" w:sz="6" w:space="1" w:color="8B4513"/>
        </w:pBdr>
        <w:spacing w:before="120" w:after="120"/>
      </w:pPr>
    </w:p>
    <w:p w14:paraId="2D95D73C" w14:textId="77777777" w:rsidR="00BB7CEE" w:rsidRDefault="00BB7CEE">
      <w:pPr>
        <w:spacing w:before="60" w:after="6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BB7CEE" w14:paraId="2C4080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686EE1A0" w14:textId="77777777" w:rsidR="00BB7CEE" w:rsidRDefault="00FD381E">
            <w:r>
              <w:rPr>
                <w:b/>
                <w:bCs/>
              </w:rPr>
              <w:t>Duur</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2A63F" w14:textId="77777777" w:rsidR="00BB7CEE" w:rsidRDefault="00FD381E">
            <w:r>
              <w:t>5 weken</w:t>
            </w:r>
          </w:p>
        </w:tc>
      </w:tr>
      <w:tr w:rsidR="00BB7CEE" w14:paraId="23183255"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419532C2" w14:textId="77777777" w:rsidR="00BB7CEE" w:rsidRDefault="00FD381E">
            <w:r>
              <w:rPr>
                <w:b/>
                <w:bCs/>
              </w:rPr>
              <w:t>Profiel</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90D84" w14:textId="77777777" w:rsidR="00BB7CEE" w:rsidRDefault="00FD381E">
            <w:r>
              <w:t>Toegepaste wiskunde / numerieke methoden</w:t>
            </w:r>
          </w:p>
        </w:tc>
      </w:tr>
      <w:tr w:rsidR="00BB7CEE" w14:paraId="70ED6C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724FB540" w14:textId="77777777" w:rsidR="00BB7CEE" w:rsidRDefault="00FD381E">
            <w:r>
              <w:rPr>
                <w:b/>
                <w:bCs/>
              </w:rPr>
              <w:t>Domein</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9584D" w14:textId="77777777" w:rsidR="00BB7CEE" w:rsidRDefault="00FD381E">
            <w:r>
              <w:t>Kunstanalyse / Data-analyse / Statistiek</w:t>
            </w:r>
          </w:p>
        </w:tc>
      </w:tr>
      <w:tr w:rsidR="00BB7CEE" w14:paraId="24401CA1"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5F5AB01D" w14:textId="77777777" w:rsidR="00BB7CEE" w:rsidRDefault="00FD381E">
            <w:r>
              <w:rPr>
                <w:b/>
                <w:bCs/>
              </w:rPr>
              <w:t>Potentieel</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33F4C" w14:textId="77777777" w:rsidR="00BB7CEE" w:rsidRDefault="00FD381E">
            <w:r>
              <w:t>Direct te vertalen naar commercieel product</w:t>
            </w:r>
          </w:p>
        </w:tc>
      </w:tr>
    </w:tbl>
    <w:p w14:paraId="4A97140B" w14:textId="77777777" w:rsidR="00BB7CEE" w:rsidRDefault="00BB7CEE">
      <w:pPr>
        <w:spacing w:before="60" w:after="60"/>
      </w:pPr>
    </w:p>
    <w:p w14:paraId="20E8D5BF" w14:textId="77777777" w:rsidR="00BB7CEE" w:rsidRDefault="00BB7CEE">
      <w:pPr>
        <w:spacing w:before="60" w:after="60"/>
      </w:pPr>
    </w:p>
    <w:p w14:paraId="1F5CBB82" w14:textId="77777777" w:rsidR="00BB7CEE" w:rsidRDefault="00FD381E">
      <w:pPr>
        <w:pStyle w:val="Heading1"/>
      </w:pPr>
      <w:r>
        <w:t>1.  Achtergrond &amp; Probleemstelling</w:t>
      </w:r>
    </w:p>
    <w:p w14:paraId="439229C4" w14:textId="77777777" w:rsidR="00BB7CEE" w:rsidRDefault="00FD381E">
      <w:pPr>
        <w:spacing w:before="60" w:after="100"/>
      </w:pPr>
      <w:r>
        <w:t>Kunstfraude is wereldwijd een miljardenproblemen. Vervalsers zijn in staat de visuele stijl van een kunstenaar overtuigend na te bootsen, maar reproduceren zelden de statistische en wiskundige structuur die een authentiek werk kenmerkt.</w:t>
      </w:r>
    </w:p>
    <w:p w14:paraId="59591F3D" w14:textId="77777777" w:rsidR="00BB7CEE" w:rsidRDefault="00BB7CEE">
      <w:pPr>
        <w:spacing w:before="60" w:after="60"/>
      </w:pPr>
    </w:p>
    <w:p w14:paraId="4B105B99" w14:textId="77777777" w:rsidR="00BB7CEE" w:rsidRDefault="00FD381E">
      <w:pPr>
        <w:spacing w:before="60" w:after="100"/>
      </w:pPr>
      <w:r>
        <w:t>Een kunstwerk laat onbewuste wiskundige vingerafdrukken achter: in de manier waarop verf wordt aangebracht, hoe kleurovergangen verlopen, en welke fractale structuren ontstaan in de textuur. Deze eigenschappen zijn stijlgebonden en extreem moeilijk te vervalsen.</w:t>
      </w:r>
    </w:p>
    <w:p w14:paraId="4D96E0C3" w14:textId="77777777" w:rsidR="00BB7CEE" w:rsidRDefault="00BB7CEE">
      <w:pPr>
        <w:spacing w:before="60" w:after="60"/>
      </w:pPr>
    </w:p>
    <w:p w14:paraId="30396D0F" w14:textId="77777777" w:rsidR="00BB7CEE" w:rsidRDefault="00FD381E">
      <w:pPr>
        <w:spacing w:before="80" w:after="80"/>
        <w:ind w:left="720"/>
      </w:pPr>
      <w:r>
        <w:rPr>
          <w:i/>
          <w:iCs/>
          <w:color w:val="8B4513"/>
        </w:rPr>
        <w:t>Centrale vraag: Welke wiskundige kenmerken van een schilderij zijn uniek genoeg om als authenticatiebewijs te dienen?</w:t>
      </w:r>
    </w:p>
    <w:p w14:paraId="2619B896" w14:textId="77777777" w:rsidR="00BB7CEE" w:rsidRDefault="00BB7CEE">
      <w:pPr>
        <w:spacing w:before="60" w:after="60"/>
      </w:pPr>
    </w:p>
    <w:p w14:paraId="43CB07B1" w14:textId="77777777" w:rsidR="00BB7CEE" w:rsidRDefault="00FD381E">
      <w:pPr>
        <w:pStyle w:val="Heading1"/>
      </w:pPr>
      <w:r>
        <w:t>2.  Drie wiskundige invalshoeken</w:t>
      </w:r>
    </w:p>
    <w:p w14:paraId="5EF2E9CA" w14:textId="77777777" w:rsidR="00BB7CEE" w:rsidRDefault="00BB7CEE">
      <w:pPr>
        <w:spacing w:before="60" w:after="6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2826"/>
      </w:tblGrid>
      <w:tr w:rsidR="00BB7CEE" w14:paraId="40729E72" w14:textId="77777777">
        <w:tc>
          <w:tcPr>
            <w:tcW w:w="26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27FFD814" w14:textId="77777777" w:rsidR="00BB7CEE" w:rsidRDefault="00FD381E">
            <w:r>
              <w:t>Fractale dimensie-analyse</w:t>
            </w:r>
          </w:p>
        </w:tc>
        <w:tc>
          <w:tcPr>
            <w:tcW w:w="36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1D114E1C" w14:textId="77777777" w:rsidR="00BB7CEE" w:rsidRDefault="00FD381E">
            <w:r>
              <w:t>Box-counting dimensie op meerdere ruimteschalen</w:t>
            </w:r>
          </w:p>
        </w:tc>
        <w:tc>
          <w:tcPr>
            <w:tcW w:w="2826"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3BEE4FA7" w14:textId="77777777" w:rsidR="00BB7CEE" w:rsidRDefault="00FD381E">
            <w:r>
              <w:t>Penseeltextuur &amp; chaos-structuur</w:t>
            </w:r>
          </w:p>
        </w:tc>
      </w:tr>
      <w:tr w:rsidR="00BB7CEE" w14:paraId="0032DDB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56105" w14:textId="77777777" w:rsidR="00BB7CEE" w:rsidRDefault="00FD381E">
            <w:r>
              <w:t>Fourier- &amp; wavelet-analyse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7BBFC" w14:textId="77777777" w:rsidR="00BB7CEE" w:rsidRDefault="00FD381E">
            <w:r>
              <w:t>Frequentiespectrum per kleurkanaal op hoge resolutie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36ABF" w14:textId="77777777" w:rsidR="00BB7CEE" w:rsidRDefault="00FD381E">
            <w:r>
              <w:t>Techniek-specifieke textuurhandtekening</w:t>
            </w:r>
          </w:p>
        </w:tc>
      </w:tr>
      <w:tr w:rsidR="00BB7CEE" w14:paraId="04685D2A" w14:textId="77777777">
        <w:tc>
          <w:tcPr>
            <w:tcW w:w="26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3A703BB3" w14:textId="77777777" w:rsidR="00BB7CEE" w:rsidRDefault="00FD381E">
            <w:r>
              <w:t>Kleurgradiënt statistiek</w:t>
            </w:r>
          </w:p>
        </w:tc>
        <w:tc>
          <w:tcPr>
            <w:tcW w:w="36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7EAF1EC9" w14:textId="77777777" w:rsidR="00BB7CEE" w:rsidRDefault="00FD381E">
            <w:r>
              <w:t>Verdeling van lokale gradiënten over het hele werk</w:t>
            </w:r>
          </w:p>
        </w:tc>
        <w:tc>
          <w:tcPr>
            <w:tcW w:w="2826"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1F3D0EAA" w14:textId="77777777" w:rsidR="00BB7CEE" w:rsidRDefault="00FD381E">
            <w:r>
              <w:t>Robuust tegen vrijhand-vervalsingen</w:t>
            </w:r>
          </w:p>
        </w:tc>
      </w:tr>
    </w:tbl>
    <w:p w14:paraId="32CAB9B9" w14:textId="77777777" w:rsidR="00BB7CEE" w:rsidRDefault="00BB7CEE">
      <w:pPr>
        <w:spacing w:before="60" w:after="60"/>
      </w:pPr>
    </w:p>
    <w:p w14:paraId="2643C128" w14:textId="77777777" w:rsidR="00BB7CEE" w:rsidRDefault="00BB7CEE">
      <w:pPr>
        <w:spacing w:before="60" w:after="60"/>
      </w:pPr>
    </w:p>
    <w:p w14:paraId="1055D1EF" w14:textId="77777777" w:rsidR="00BB7CEE" w:rsidRDefault="00FD381E">
      <w:pPr>
        <w:pStyle w:val="Heading2"/>
      </w:pPr>
      <w:r>
        <w:t>Fractale dimensie-analyse</w:t>
      </w:r>
    </w:p>
    <w:p w14:paraId="47636C5B" w14:textId="77777777" w:rsidR="00BB7CEE" w:rsidRDefault="00FD381E">
      <w:pPr>
        <w:spacing w:before="60" w:after="100"/>
      </w:pPr>
      <w:r>
        <w:t xml:space="preserve">Echte schilderijen vertonen karakteristieke fractale eigenschappen in penseelstreken en verfstructuur. Jackson Pollock werd al succesvol geauthenticeerd via fractale </w:t>
      </w:r>
      <w:r>
        <w:lastRenderedPageBreak/>
        <w:t>dimensieanalyse. De wiskundige kern: bereken de box-counting dimensie op verschillende schalen en vergelijk met bekende werken van dezelfde kunstenaar.</w:t>
      </w:r>
    </w:p>
    <w:p w14:paraId="4C40B12E" w14:textId="77777777" w:rsidR="00BB7CEE" w:rsidRDefault="00FD381E">
      <w:pPr>
        <w:pStyle w:val="Heading2"/>
      </w:pPr>
      <w:r>
        <w:t>Fourier- en wavelet-analyse van textuur</w:t>
      </w:r>
    </w:p>
    <w:p w14:paraId="68DA0E8C" w14:textId="77777777" w:rsidR="00BB7CEE" w:rsidRDefault="00FD381E">
      <w:pPr>
        <w:spacing w:before="60" w:after="100"/>
      </w:pPr>
      <w:r>
        <w:t>Digitaliseer een schilderij op hoge resolutie en analyseer het frequentiespectrum per kleurkanaal. Elke kunstenaar heeft door zijn of haar specifieke techniek een karakteristiek textuurspectrum. De uitdaging zit in het onderscheiden van stijlgebonden vs. onderwerp-gebonden frequentiekenmerken.</w:t>
      </w:r>
    </w:p>
    <w:p w14:paraId="106CECBA" w14:textId="77777777" w:rsidR="00BB7CEE" w:rsidRDefault="00FD381E">
      <w:pPr>
        <w:pStyle w:val="Heading2"/>
      </w:pPr>
      <w:r>
        <w:t>Statistische analyse van kleurgradiënten</w:t>
      </w:r>
    </w:p>
    <w:p w14:paraId="3DC24335" w14:textId="77777777" w:rsidR="00BB7CEE" w:rsidRDefault="00FD381E">
      <w:pPr>
        <w:spacing w:before="60" w:after="100"/>
      </w:pPr>
      <w:r>
        <w:t>Analyseer de verdeling van lokale kleurgradiënten over het hele werk. Dit is robuust tegen reproductie: een vervalser die pixel-voor-pixel kopieert reproduceert de gradiëntverdeling, maar een vrijhand-vervalser doet dat niet. Dit maakt de methode bijzonder praktisch inzetbaar.</w:t>
      </w:r>
    </w:p>
    <w:p w14:paraId="60992577" w14:textId="77777777" w:rsidR="00BB7CEE" w:rsidRDefault="00BB7CEE">
      <w:pPr>
        <w:spacing w:before="60" w:after="60"/>
      </w:pPr>
    </w:p>
    <w:p w14:paraId="6E3F1E92" w14:textId="77777777" w:rsidR="00BB7CEE" w:rsidRDefault="00FD381E">
      <w:pPr>
        <w:pStyle w:val="Heading1"/>
      </w:pPr>
      <w:r>
        <w:t>3.  Projectplanning (5 weken)</w:t>
      </w:r>
    </w:p>
    <w:p w14:paraId="0684A6CD" w14:textId="77777777" w:rsidR="00BB7CEE" w:rsidRDefault="00BB7CEE">
      <w:pPr>
        <w:spacing w:before="60" w:after="6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BB7CEE" w14:paraId="3E73E803" w14:textId="77777777">
        <w:tc>
          <w:tcPr>
            <w:tcW w:w="1400" w:type="dxa"/>
            <w:tcBorders>
              <w:top w:val="single" w:sz="1" w:space="0" w:color="8B4513"/>
              <w:left w:val="single" w:sz="1" w:space="0" w:color="8B4513"/>
              <w:bottom w:val="single" w:sz="1" w:space="0" w:color="8B4513"/>
              <w:right w:val="single" w:sz="1" w:space="0" w:color="8B4513"/>
            </w:tcBorders>
            <w:shd w:val="clear" w:color="auto" w:fill="8B4513"/>
            <w:tcMar>
              <w:top w:w="80" w:type="dxa"/>
              <w:left w:w="120" w:type="dxa"/>
              <w:bottom w:w="80" w:type="dxa"/>
              <w:right w:w="120" w:type="dxa"/>
            </w:tcMar>
          </w:tcPr>
          <w:p w14:paraId="29FFBF32" w14:textId="77777777" w:rsidR="00BB7CEE" w:rsidRDefault="00FD381E">
            <w:r>
              <w:rPr>
                <w:b/>
                <w:bCs/>
                <w:color w:val="FFFFFF"/>
              </w:rPr>
              <w:t>Week</w:t>
            </w:r>
          </w:p>
        </w:tc>
        <w:tc>
          <w:tcPr>
            <w:tcW w:w="7626" w:type="dxa"/>
            <w:tcBorders>
              <w:top w:val="single" w:sz="1" w:space="0" w:color="8B4513"/>
              <w:left w:val="single" w:sz="1" w:space="0" w:color="8B4513"/>
              <w:bottom w:val="single" w:sz="1" w:space="0" w:color="8B4513"/>
              <w:right w:val="single" w:sz="1" w:space="0" w:color="8B4513"/>
            </w:tcBorders>
            <w:shd w:val="clear" w:color="auto" w:fill="8B4513"/>
            <w:tcMar>
              <w:top w:w="80" w:type="dxa"/>
              <w:left w:w="120" w:type="dxa"/>
              <w:bottom w:w="80" w:type="dxa"/>
              <w:right w:w="120" w:type="dxa"/>
            </w:tcMar>
          </w:tcPr>
          <w:p w14:paraId="5356A7E5" w14:textId="77777777" w:rsidR="00BB7CEE" w:rsidRDefault="00FD381E">
            <w:r>
              <w:rPr>
                <w:b/>
                <w:bCs/>
                <w:color w:val="FFFFFF"/>
              </w:rPr>
              <w:t>Focus</w:t>
            </w:r>
          </w:p>
        </w:tc>
      </w:tr>
      <w:tr w:rsidR="00BB7CEE" w14:paraId="6DC9DA7E" w14:textId="77777777">
        <w:tc>
          <w:tcPr>
            <w:tcW w:w="14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7F98A389" w14:textId="77777777" w:rsidR="00BB7CEE" w:rsidRDefault="00FD381E">
            <w:r>
              <w:rPr>
                <w:b/>
                <w:bCs/>
              </w:rPr>
              <w:t>1</w:t>
            </w:r>
          </w:p>
        </w:tc>
        <w:tc>
          <w:tcPr>
            <w:tcW w:w="7626"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1DC6C6EB" w14:textId="77777777" w:rsidR="00BB7CEE" w:rsidRDefault="00FD381E">
            <w:r>
              <w:t>Dataset samenstellen: gedigitaliseerde werken van 2–3 kunstenaars + bekende vervalsingen</w:t>
            </w:r>
          </w:p>
        </w:tc>
      </w:tr>
      <w:tr w:rsidR="00BB7CEE" w14:paraId="5BF1E45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00BA8" w14:textId="77777777" w:rsidR="00BB7CEE" w:rsidRDefault="00FD381E">
            <w:r>
              <w:rPr>
                <w:b/>
                <w:bCs/>
              </w:rPr>
              <w:t>2</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C1DDA" w14:textId="77777777" w:rsidR="00BB7CEE" w:rsidRDefault="00FD381E">
            <w:r>
              <w:t>Feature-extractie: implementeer fractale dimensie-analyse en wavelet-transformatie</w:t>
            </w:r>
          </w:p>
        </w:tc>
      </w:tr>
      <w:tr w:rsidR="00BB7CEE" w14:paraId="108B590A" w14:textId="77777777">
        <w:tc>
          <w:tcPr>
            <w:tcW w:w="14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69D308D8" w14:textId="77777777" w:rsidR="00BB7CEE" w:rsidRDefault="00FD381E">
            <w:r>
              <w:rPr>
                <w:b/>
                <w:bCs/>
              </w:rPr>
              <w:t>3</w:t>
            </w:r>
          </w:p>
        </w:tc>
        <w:tc>
          <w:tcPr>
            <w:tcW w:w="7626"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60073BBB" w14:textId="77777777" w:rsidR="00BB7CEE" w:rsidRDefault="00FD381E">
            <w:r>
              <w:t>Statistische modellering: classificatiemodel bouwen op geëxtraheerde features</w:t>
            </w:r>
          </w:p>
        </w:tc>
      </w:tr>
      <w:tr w:rsidR="00BB7CEE" w14:paraId="7779613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3A1E2" w14:textId="77777777" w:rsidR="00BB7CEE" w:rsidRDefault="00FD381E">
            <w:r>
              <w:rPr>
                <w:b/>
                <w:bCs/>
              </w:rPr>
              <w:t>4</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63F5B" w14:textId="77777777" w:rsidR="00BB7CEE" w:rsidRDefault="00FD381E">
            <w:r>
              <w:t>Validatie op testcases, foutanalyse en drempelwaardebepaling</w:t>
            </w:r>
          </w:p>
        </w:tc>
      </w:tr>
      <w:tr w:rsidR="00BB7CEE" w14:paraId="0C676EBF" w14:textId="77777777">
        <w:tc>
          <w:tcPr>
            <w:tcW w:w="14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069489E7" w14:textId="77777777" w:rsidR="00BB7CEE" w:rsidRDefault="00FD381E">
            <w:r>
              <w:rPr>
                <w:b/>
                <w:bCs/>
              </w:rPr>
              <w:t>5</w:t>
            </w:r>
          </w:p>
        </w:tc>
        <w:tc>
          <w:tcPr>
            <w:tcW w:w="7626"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0B7B187F" w14:textId="77777777" w:rsidR="00BB7CEE" w:rsidRDefault="00FD381E">
            <w:r>
              <w:t>Technisch rapport, demo-tool en teampresentatie</w:t>
            </w:r>
          </w:p>
        </w:tc>
      </w:tr>
    </w:tbl>
    <w:p w14:paraId="7710481C" w14:textId="77777777" w:rsidR="00BB7CEE" w:rsidRDefault="00BB7CEE">
      <w:pPr>
        <w:spacing w:before="60" w:after="60"/>
      </w:pPr>
    </w:p>
    <w:p w14:paraId="46AB5940" w14:textId="77777777" w:rsidR="00BB7CEE" w:rsidRDefault="00BB7CEE">
      <w:pPr>
        <w:spacing w:before="60" w:after="60"/>
      </w:pPr>
    </w:p>
    <w:p w14:paraId="368BC87D" w14:textId="77777777" w:rsidR="00BB7CEE" w:rsidRDefault="00FD381E">
      <w:pPr>
        <w:pStyle w:val="Heading1"/>
      </w:pPr>
      <w:r>
        <w:t>4.  Deliverables</w:t>
      </w:r>
    </w:p>
    <w:p w14:paraId="2B972DE4" w14:textId="77777777" w:rsidR="00BB7CEE" w:rsidRDefault="00BB7CEE">
      <w:pPr>
        <w:spacing w:before="60" w:after="6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B7CEE" w14:paraId="2F9F3449" w14:textId="77777777">
        <w:tc>
          <w:tcPr>
            <w:tcW w:w="30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61C84C6F" w14:textId="77777777" w:rsidR="00BB7CEE" w:rsidRDefault="00FD381E">
            <w:r>
              <w:rPr>
                <w:b/>
                <w:bCs/>
              </w:rPr>
              <w:t>Python feature-extractie module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91889" w14:textId="77777777" w:rsidR="00BB7CEE" w:rsidRDefault="00FD381E">
            <w:r>
              <w:t>Herbruikbare functies voor fractale dimensie, wavelet- en gradiëntanalyse</w:t>
            </w:r>
          </w:p>
        </w:tc>
      </w:tr>
      <w:tr w:rsidR="00BB7CEE" w14:paraId="11FE23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09A5994F" w14:textId="77777777" w:rsidR="00BB7CEE" w:rsidRDefault="00FD381E">
            <w:r>
              <w:rPr>
                <w:b/>
                <w:bCs/>
              </w:rPr>
              <w:t>Classificatiemodel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7156F" w14:textId="77777777" w:rsidR="00BB7CEE" w:rsidRDefault="00FD381E">
            <w:r>
              <w:t>Getraind en gevalideerd model met gedocumenteerde nauwkeurigheid per methode</w:t>
            </w:r>
          </w:p>
        </w:tc>
      </w:tr>
      <w:tr w:rsidR="00BB7CEE" w14:paraId="5E127F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5DB17A6B" w14:textId="7FB582B4" w:rsidR="00BB7CEE" w:rsidRDefault="00FD381E">
            <w:r>
              <w:rPr>
                <w:b/>
                <w:bCs/>
              </w:rPr>
              <w:t>Demo-tool / prototype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2451E" w14:textId="77777777" w:rsidR="00BB7CEE" w:rsidRDefault="00FD381E">
            <w:r>
              <w:t>Simpele interface: upload afbeelding → ontvang authenticiteitscore</w:t>
            </w:r>
          </w:p>
        </w:tc>
      </w:tr>
      <w:tr w:rsidR="00BB7CEE" w14:paraId="3CA538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06B0E3E8" w14:textId="77777777" w:rsidR="00BB7CEE" w:rsidRDefault="00FD381E">
            <w:r>
              <w:rPr>
                <w:b/>
                <w:bCs/>
              </w:rPr>
              <w:t>Technisch rapport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3EF6E" w14:textId="77777777" w:rsidR="00BB7CEE" w:rsidRDefault="00FD381E">
            <w:r>
              <w:t>10–15 pagina’s met wiskundige onderbouwing en commerciële aanbevelingen</w:t>
            </w:r>
          </w:p>
        </w:tc>
      </w:tr>
    </w:tbl>
    <w:p w14:paraId="2987F636" w14:textId="77777777" w:rsidR="00BB7CEE" w:rsidRDefault="00BB7CEE">
      <w:pPr>
        <w:spacing w:before="60" w:after="60"/>
      </w:pPr>
    </w:p>
    <w:p w14:paraId="5FFD4736" w14:textId="77777777" w:rsidR="00BB7CEE" w:rsidRDefault="00BB7CEE">
      <w:pPr>
        <w:spacing w:before="60" w:after="60"/>
      </w:pPr>
    </w:p>
    <w:p w14:paraId="12A1DB68" w14:textId="77777777" w:rsidR="00BB7CEE" w:rsidRDefault="00FD381E">
      <w:pPr>
        <w:pStyle w:val="Heading1"/>
      </w:pPr>
      <w:r>
        <w:lastRenderedPageBreak/>
        <w:t>5.  Wiskundige uitdaging</w:t>
      </w:r>
    </w:p>
    <w:p w14:paraId="666AD0C3" w14:textId="77777777" w:rsidR="00BB7CEE" w:rsidRDefault="00FD381E">
      <w:pPr>
        <w:pStyle w:val="ListParagraph"/>
        <w:numPr>
          <w:ilvl w:val="0"/>
          <w:numId w:val="2"/>
        </w:numPr>
        <w:spacing w:before="40" w:after="40"/>
      </w:pPr>
      <w:r>
        <w:t>Fractale dimensieberekening vereist numerieke stabiliteit bij meerdere schaalniveaus</w:t>
      </w:r>
    </w:p>
    <w:p w14:paraId="2AD7BA95" w14:textId="77777777" w:rsidR="00BB7CEE" w:rsidRDefault="00FD381E">
      <w:pPr>
        <w:pStyle w:val="ListParagraph"/>
        <w:numPr>
          <w:ilvl w:val="0"/>
          <w:numId w:val="2"/>
        </w:numPr>
        <w:spacing w:before="40" w:after="40"/>
      </w:pPr>
      <w:r>
        <w:t>Wavelet-keuze (Haar, Daubechies, Morlet) heeft direct invloed op de detectiegevoeligheid</w:t>
      </w:r>
    </w:p>
    <w:p w14:paraId="311DB5A1" w14:textId="77777777" w:rsidR="00BB7CEE" w:rsidRDefault="00FD381E">
      <w:pPr>
        <w:pStyle w:val="ListParagraph"/>
        <w:numPr>
          <w:ilvl w:val="0"/>
          <w:numId w:val="2"/>
        </w:numPr>
        <w:spacing w:before="40" w:after="40"/>
      </w:pPr>
      <w:r>
        <w:t>Classificatie op kleine datasets vereist kennis van regularisatie en cross-validatie</w:t>
      </w:r>
    </w:p>
    <w:p w14:paraId="5BCDB09C" w14:textId="77777777" w:rsidR="00BB7CEE" w:rsidRDefault="00FD381E">
      <w:pPr>
        <w:pStyle w:val="ListParagraph"/>
        <w:numPr>
          <w:ilvl w:val="0"/>
          <w:numId w:val="2"/>
        </w:numPr>
        <w:spacing w:before="40" w:after="40"/>
      </w:pPr>
      <w:r>
        <w:t>Evaluatie van authenticiteit is inherent een probleem met asymmetrische foutkosten (type I vs. type II)</w:t>
      </w:r>
    </w:p>
    <w:p w14:paraId="7CFD49AD" w14:textId="77777777" w:rsidR="00BB7CEE" w:rsidRDefault="00BB7CEE">
      <w:pPr>
        <w:spacing w:before="60" w:after="60"/>
      </w:pPr>
    </w:p>
    <w:p w14:paraId="1C007F77" w14:textId="77777777" w:rsidR="00BB7CEE" w:rsidRDefault="00FD381E">
      <w:pPr>
        <w:pStyle w:val="Heading1"/>
      </w:pPr>
      <w:r>
        <w:t>6.  Commerciële relevantie</w:t>
      </w:r>
    </w:p>
    <w:p w14:paraId="5A26B73E" w14:textId="77777777" w:rsidR="00BB7CEE" w:rsidRDefault="00FD381E">
      <w:pPr>
        <w:spacing w:before="60" w:after="100"/>
      </w:pPr>
      <w:r>
        <w:t>Dit project levert direct een prototype op voor een API die afbeeldingen van kunstwerken analyseert en een authenticiteitscore retourneert. Potentiële afnemers:</w:t>
      </w:r>
    </w:p>
    <w:p w14:paraId="1A50BC83" w14:textId="77777777" w:rsidR="00BB7CEE" w:rsidRDefault="00FD381E">
      <w:pPr>
        <w:pStyle w:val="ListParagraph"/>
        <w:numPr>
          <w:ilvl w:val="0"/>
          <w:numId w:val="2"/>
        </w:numPr>
        <w:spacing w:before="40" w:after="40"/>
      </w:pPr>
      <w:r>
        <w:t>Veilinghuizen (pre-sale verificatie)</w:t>
      </w:r>
    </w:p>
    <w:p w14:paraId="265CB227" w14:textId="77777777" w:rsidR="00BB7CEE" w:rsidRDefault="00FD381E">
      <w:pPr>
        <w:pStyle w:val="ListParagraph"/>
        <w:numPr>
          <w:ilvl w:val="0"/>
          <w:numId w:val="2"/>
        </w:numPr>
        <w:spacing w:before="40" w:after="40"/>
      </w:pPr>
      <w:r>
        <w:t>Verzekeringsmaatschappijen (waardebepaling en fraudedetectie)</w:t>
      </w:r>
    </w:p>
    <w:p w14:paraId="4D2B3D5C" w14:textId="77777777" w:rsidR="00BB7CEE" w:rsidRDefault="00FD381E">
      <w:pPr>
        <w:pStyle w:val="ListParagraph"/>
        <w:numPr>
          <w:ilvl w:val="0"/>
          <w:numId w:val="2"/>
        </w:numPr>
        <w:spacing w:before="40" w:after="40"/>
      </w:pPr>
      <w:r>
        <w:t>Musea en galeries (aankoop due diligence)</w:t>
      </w:r>
    </w:p>
    <w:p w14:paraId="0EDDDF4C" w14:textId="77777777" w:rsidR="00BB7CEE" w:rsidRDefault="00FD381E">
      <w:pPr>
        <w:pStyle w:val="ListParagraph"/>
        <w:numPr>
          <w:ilvl w:val="0"/>
          <w:numId w:val="2"/>
        </w:numPr>
        <w:spacing w:before="40" w:after="40"/>
      </w:pPr>
      <w:r>
        <w:t>Particuliere verzamelaars</w:t>
      </w:r>
    </w:p>
    <w:p w14:paraId="70CC1729" w14:textId="77777777" w:rsidR="00BB7CEE" w:rsidRDefault="00BB7CEE">
      <w:pPr>
        <w:spacing w:before="60" w:after="60"/>
      </w:pPr>
    </w:p>
    <w:p w14:paraId="60A174B5" w14:textId="77777777" w:rsidR="00BB7CEE" w:rsidRDefault="00FD381E">
      <w:pPr>
        <w:spacing w:before="60" w:after="100"/>
      </w:pPr>
      <w:r>
        <w:t>Jongens van Techniek beschikt al over de AI- en data-infrastructuur. Dit project levert de wiskundige kern voor een nieuw product.</w:t>
      </w:r>
    </w:p>
    <w:p w14:paraId="2D07247D" w14:textId="77777777" w:rsidR="00BB7CEE" w:rsidRDefault="00BB7CEE">
      <w:pPr>
        <w:spacing w:before="60" w:after="60"/>
      </w:pPr>
    </w:p>
    <w:p w14:paraId="060F95FF" w14:textId="77777777" w:rsidR="00BB7CEE" w:rsidRDefault="00FD381E">
      <w:pPr>
        <w:pStyle w:val="Heading1"/>
      </w:pPr>
      <w:r>
        <w:t>7.  Aanbevolen startpunten</w:t>
      </w:r>
    </w:p>
    <w:p w14:paraId="1EFA0F29" w14:textId="77777777" w:rsidR="00BB7CEE" w:rsidRDefault="00FD381E">
      <w:pPr>
        <w:pStyle w:val="ListParagraph"/>
        <w:numPr>
          <w:ilvl w:val="0"/>
          <w:numId w:val="2"/>
        </w:numPr>
        <w:spacing w:before="40" w:after="40"/>
      </w:pPr>
      <w:r>
        <w:t>Paper: Fractal Analysis for Art Authentication — Taylor et al. (1999, over Pollock)</w:t>
      </w:r>
    </w:p>
    <w:p w14:paraId="7A246238" w14:textId="77777777" w:rsidR="00BB7CEE" w:rsidRDefault="00FD381E">
      <w:pPr>
        <w:pStyle w:val="ListParagraph"/>
        <w:numPr>
          <w:ilvl w:val="0"/>
          <w:numId w:val="2"/>
        </w:numPr>
        <w:spacing w:before="40" w:after="40"/>
      </w:pPr>
      <w:r>
        <w:t>Paper: Wavelet-based texture analysis for painting authentication — Johnson et al. (2008)</w:t>
      </w:r>
    </w:p>
    <w:p w14:paraId="60D905BD" w14:textId="77777777" w:rsidR="00BB7CEE" w:rsidRDefault="00FD381E">
      <w:pPr>
        <w:pStyle w:val="ListParagraph"/>
        <w:numPr>
          <w:ilvl w:val="0"/>
          <w:numId w:val="2"/>
        </w:numPr>
        <w:spacing w:before="40" w:after="40"/>
      </w:pPr>
      <w:r>
        <w:t>Dataset: WikiArt (wikiart.org) voor gedigitaliseerde werken van honderden kunstenaars</w:t>
      </w:r>
    </w:p>
    <w:p w14:paraId="00BE0632" w14:textId="77777777" w:rsidR="00BB7CEE" w:rsidRDefault="00FD381E">
      <w:pPr>
        <w:pStyle w:val="ListParagraph"/>
        <w:numPr>
          <w:ilvl w:val="0"/>
          <w:numId w:val="2"/>
        </w:numPr>
        <w:spacing w:before="40" w:after="40"/>
      </w:pPr>
      <w:r>
        <w:t>Python: PyWavelets (pywt), scipy.ndimage voor fractale analyse, scikit-learn voor classificatie</w:t>
      </w:r>
    </w:p>
    <w:p w14:paraId="15005A2C" w14:textId="77777777" w:rsidR="00BB7CEE" w:rsidRDefault="00BB7CEE">
      <w:pPr>
        <w:spacing w:before="60" w:after="60"/>
      </w:pPr>
    </w:p>
    <w:p w14:paraId="499011B1" w14:textId="77777777" w:rsidR="00BB7CEE" w:rsidRDefault="00BB7CEE">
      <w:pPr>
        <w:spacing w:before="60" w:after="60"/>
      </w:pPr>
    </w:p>
    <w:p w14:paraId="37039220" w14:textId="77777777" w:rsidR="00BB7CEE" w:rsidRDefault="00BB7CEE">
      <w:pPr>
        <w:pBdr>
          <w:bottom w:val="single" w:sz="6" w:space="1" w:color="8B4513"/>
        </w:pBdr>
        <w:spacing w:before="120" w:after="120"/>
      </w:pPr>
    </w:p>
    <w:p w14:paraId="1F099731" w14:textId="77777777" w:rsidR="00BB7CEE" w:rsidRDefault="00FD381E">
      <w:pPr>
        <w:spacing w:before="80"/>
        <w:jc w:val="center"/>
      </w:pPr>
      <w:r>
        <w:rPr>
          <w:color w:val="999999"/>
          <w:sz w:val="18"/>
          <w:szCs w:val="18"/>
        </w:rPr>
        <w:t>Jongens van Techniek  —  Intern projectvoorstel</w:t>
      </w:r>
    </w:p>
    <w:sectPr w:rsidR="00BB7CE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35C3A" w14:textId="77777777" w:rsidR="00960479" w:rsidRDefault="00960479">
      <w:r>
        <w:separator/>
      </w:r>
    </w:p>
  </w:endnote>
  <w:endnote w:type="continuationSeparator" w:id="0">
    <w:p w14:paraId="1E1A5CA6" w14:textId="77777777" w:rsidR="00960479" w:rsidRDefault="00960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92CE" w14:textId="2C1AC93F" w:rsidR="00BB7CEE" w:rsidRDefault="00FD381E">
    <w:pPr>
      <w:pBdr>
        <w:top w:val="single" w:sz="6" w:space="1" w:color="8B4513"/>
      </w:pBdr>
      <w:spacing w:before="160"/>
      <w:jc w:val="right"/>
    </w:pPr>
    <w:r>
      <w:rPr>
        <w:color w:val="666666"/>
        <w:sz w:val="18"/>
        <w:szCs w:val="18"/>
      </w:rPr>
      <w:t xml:space="preserve">Pagina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van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2E2D2" w14:textId="77777777" w:rsidR="00960479" w:rsidRDefault="00960479">
      <w:r>
        <w:separator/>
      </w:r>
    </w:p>
  </w:footnote>
  <w:footnote w:type="continuationSeparator" w:id="0">
    <w:p w14:paraId="4DF1ADD0" w14:textId="77777777" w:rsidR="00960479" w:rsidRDefault="009604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1A9C0" w14:textId="77777777" w:rsidR="00BB7CEE" w:rsidRDefault="00FD381E">
    <w:pPr>
      <w:pBdr>
        <w:bottom w:val="single" w:sz="6" w:space="1" w:color="8B4513"/>
      </w:pBdr>
      <w:spacing w:after="160"/>
    </w:pPr>
    <w:r>
      <w:rPr>
        <w:color w:val="666666"/>
        <w:sz w:val="18"/>
        <w:szCs w:val="18"/>
      </w:rPr>
      <w:t>Projectvoorstel  |  Computationele Authenticatie van Kunst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71CA9"/>
    <w:multiLevelType w:val="hybridMultilevel"/>
    <w:tmpl w:val="FFFFFFFF"/>
    <w:lvl w:ilvl="0" w:tplc="5C7EA6E4">
      <w:start w:val="1"/>
      <w:numFmt w:val="bullet"/>
      <w:lvlText w:val="•"/>
      <w:lvlJc w:val="left"/>
      <w:pPr>
        <w:ind w:left="720" w:hanging="360"/>
      </w:pPr>
    </w:lvl>
    <w:lvl w:ilvl="1" w:tplc="E8D6DE68">
      <w:numFmt w:val="decimal"/>
      <w:lvlText w:val=""/>
      <w:lvlJc w:val="left"/>
    </w:lvl>
    <w:lvl w:ilvl="2" w:tplc="E6587B04">
      <w:numFmt w:val="decimal"/>
      <w:lvlText w:val=""/>
      <w:lvlJc w:val="left"/>
    </w:lvl>
    <w:lvl w:ilvl="3" w:tplc="B1966502">
      <w:numFmt w:val="decimal"/>
      <w:lvlText w:val=""/>
      <w:lvlJc w:val="left"/>
    </w:lvl>
    <w:lvl w:ilvl="4" w:tplc="60B69414">
      <w:numFmt w:val="decimal"/>
      <w:lvlText w:val=""/>
      <w:lvlJc w:val="left"/>
    </w:lvl>
    <w:lvl w:ilvl="5" w:tplc="33EAE572">
      <w:numFmt w:val="decimal"/>
      <w:lvlText w:val=""/>
      <w:lvlJc w:val="left"/>
    </w:lvl>
    <w:lvl w:ilvl="6" w:tplc="EDF8D076">
      <w:numFmt w:val="decimal"/>
      <w:lvlText w:val=""/>
      <w:lvlJc w:val="left"/>
    </w:lvl>
    <w:lvl w:ilvl="7" w:tplc="E7BC937E">
      <w:numFmt w:val="decimal"/>
      <w:lvlText w:val=""/>
      <w:lvlJc w:val="left"/>
    </w:lvl>
    <w:lvl w:ilvl="8" w:tplc="C50E1BF6">
      <w:numFmt w:val="decimal"/>
      <w:lvlText w:val=""/>
      <w:lvlJc w:val="left"/>
    </w:lvl>
  </w:abstractNum>
  <w:abstractNum w:abstractNumId="1" w15:restartNumberingAfterBreak="0">
    <w:nsid w:val="51E45A2F"/>
    <w:multiLevelType w:val="hybridMultilevel"/>
    <w:tmpl w:val="FFFFFFFF"/>
    <w:lvl w:ilvl="0" w:tplc="FF82E364">
      <w:start w:val="1"/>
      <w:numFmt w:val="bullet"/>
      <w:lvlText w:val="●"/>
      <w:lvlJc w:val="left"/>
      <w:pPr>
        <w:ind w:left="720" w:hanging="360"/>
      </w:pPr>
    </w:lvl>
    <w:lvl w:ilvl="1" w:tplc="334A1418">
      <w:start w:val="1"/>
      <w:numFmt w:val="bullet"/>
      <w:lvlText w:val="○"/>
      <w:lvlJc w:val="left"/>
      <w:pPr>
        <w:ind w:left="1440" w:hanging="360"/>
      </w:pPr>
    </w:lvl>
    <w:lvl w:ilvl="2" w:tplc="39C247F0">
      <w:start w:val="1"/>
      <w:numFmt w:val="bullet"/>
      <w:lvlText w:val="■"/>
      <w:lvlJc w:val="left"/>
      <w:pPr>
        <w:ind w:left="2160" w:hanging="360"/>
      </w:pPr>
    </w:lvl>
    <w:lvl w:ilvl="3" w:tplc="41827042">
      <w:start w:val="1"/>
      <w:numFmt w:val="bullet"/>
      <w:lvlText w:val="●"/>
      <w:lvlJc w:val="left"/>
      <w:pPr>
        <w:ind w:left="2880" w:hanging="360"/>
      </w:pPr>
    </w:lvl>
    <w:lvl w:ilvl="4" w:tplc="12B031D2">
      <w:start w:val="1"/>
      <w:numFmt w:val="bullet"/>
      <w:lvlText w:val="○"/>
      <w:lvlJc w:val="left"/>
      <w:pPr>
        <w:ind w:left="3600" w:hanging="360"/>
      </w:pPr>
    </w:lvl>
    <w:lvl w:ilvl="5" w:tplc="B01EF66A">
      <w:start w:val="1"/>
      <w:numFmt w:val="bullet"/>
      <w:lvlText w:val="■"/>
      <w:lvlJc w:val="left"/>
      <w:pPr>
        <w:ind w:left="4320" w:hanging="360"/>
      </w:pPr>
    </w:lvl>
    <w:lvl w:ilvl="6" w:tplc="F640BCAA">
      <w:start w:val="1"/>
      <w:numFmt w:val="bullet"/>
      <w:lvlText w:val="●"/>
      <w:lvlJc w:val="left"/>
      <w:pPr>
        <w:ind w:left="5040" w:hanging="360"/>
      </w:pPr>
    </w:lvl>
    <w:lvl w:ilvl="7" w:tplc="67D4BFFA">
      <w:start w:val="1"/>
      <w:numFmt w:val="bullet"/>
      <w:lvlText w:val="●"/>
      <w:lvlJc w:val="left"/>
      <w:pPr>
        <w:ind w:left="5760" w:hanging="360"/>
      </w:pPr>
    </w:lvl>
    <w:lvl w:ilvl="8" w:tplc="766C6C4A">
      <w:start w:val="1"/>
      <w:numFmt w:val="bullet"/>
      <w:lvlText w:val="●"/>
      <w:lvlJc w:val="left"/>
      <w:pPr>
        <w:ind w:left="6480" w:hanging="360"/>
      </w:pPr>
    </w:lvl>
  </w:abstractNum>
  <w:num w:numId="1" w16cid:durableId="562984965">
    <w:abstractNumId w:val="1"/>
    <w:lvlOverride w:ilvl="0">
      <w:startOverride w:val="1"/>
    </w:lvlOverride>
  </w:num>
  <w:num w:numId="2" w16cid:durableId="894126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CEE"/>
    <w:rsid w:val="00140AD5"/>
    <w:rsid w:val="00767D3C"/>
    <w:rsid w:val="00861584"/>
    <w:rsid w:val="00942F8D"/>
    <w:rsid w:val="00960479"/>
    <w:rsid w:val="00AE11F5"/>
    <w:rsid w:val="00BB7CEE"/>
    <w:rsid w:val="00E749FC"/>
    <w:rsid w:val="00EA7977"/>
    <w:rsid w:val="00FC5E6D"/>
    <w:rsid w:val="00FD381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7CFE"/>
  <w15:docId w15:val="{4906C48B-1AFE-F546-9078-D69EA7067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1A"/>
      <w:sz w:val="32"/>
      <w:szCs w:val="32"/>
    </w:rPr>
  </w:style>
  <w:style w:type="paragraph" w:styleId="Heading2">
    <w:name w:val="heading 2"/>
    <w:uiPriority w:val="9"/>
    <w:unhideWhenUsed/>
    <w:qFormat/>
    <w:pPr>
      <w:spacing w:before="240" w:after="80"/>
      <w:outlineLvl w:val="1"/>
    </w:pPr>
    <w:rPr>
      <w:b/>
      <w:bCs/>
      <w:color w:val="8B451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3cec375-b3b6-497e-9b29-73c6c33278bd}" enabled="0" method="" siteId="{c3cec375-b3b6-497e-9b29-73c6c33278bd}"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521</Words>
  <Characters>3888</Characters>
  <Application>Microsoft Office Word</Application>
  <DocSecurity>0</DocSecurity>
  <Lines>131</Lines>
  <Paragraphs>71</Paragraphs>
  <ScaleCrop>false</ScaleCrop>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Michelle Jacobs</cp:lastModifiedBy>
  <cp:revision>3</cp:revision>
  <dcterms:created xsi:type="dcterms:W3CDTF">2026-03-23T10:38:00Z</dcterms:created>
  <dcterms:modified xsi:type="dcterms:W3CDTF">2026-03-23T10:38:00Z</dcterms:modified>
</cp:coreProperties>
</file>