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5B97" w14:textId="77777777" w:rsidR="00616AC7" w:rsidRDefault="00616AC7">
      <w:pPr>
        <w:jc w:val="center"/>
        <w:rPr>
          <w:color w:val="1F497D"/>
          <w:lang w:val="bg-BG"/>
        </w:rPr>
      </w:pPr>
    </w:p>
    <w:p w14:paraId="010D9935" w14:textId="77777777" w:rsidR="00616AC7" w:rsidRDefault="00616AC7">
      <w:pPr>
        <w:jc w:val="center"/>
        <w:rPr>
          <w:color w:val="1F497D"/>
          <w:lang w:val="bg-BG"/>
        </w:rPr>
      </w:pPr>
    </w:p>
    <w:p w14:paraId="01BB4892" w14:textId="77777777" w:rsidR="00616AC7" w:rsidRDefault="00616AC7">
      <w:pPr>
        <w:jc w:val="center"/>
        <w:rPr>
          <w:color w:val="1F497D"/>
          <w:lang w:val="bg-BG"/>
        </w:rPr>
      </w:pPr>
    </w:p>
    <w:p w14:paraId="08DBB301" w14:textId="77777777" w:rsidR="00616AC7" w:rsidRDefault="00616AC7">
      <w:pPr>
        <w:jc w:val="center"/>
        <w:rPr>
          <w:color w:val="1F497D"/>
          <w:lang w:val="bg-BG"/>
        </w:rPr>
      </w:pPr>
    </w:p>
    <w:p w14:paraId="6F6EE18C" w14:textId="77777777" w:rsidR="00616AC7" w:rsidRDefault="00616AC7">
      <w:pPr>
        <w:jc w:val="center"/>
        <w:rPr>
          <w:color w:val="1F497D"/>
          <w:lang w:val="bg-BG"/>
        </w:rPr>
      </w:pPr>
    </w:p>
    <w:p w14:paraId="0BCFA18F" w14:textId="77777777" w:rsidR="00616AC7" w:rsidRDefault="00BB6508">
      <w:pPr>
        <w:jc w:val="center"/>
        <w:rPr>
          <w:b/>
          <w:color w:val="1F497D"/>
          <w:lang w:val="bg-BG"/>
        </w:rPr>
      </w:pPr>
      <w:r>
        <w:rPr>
          <w:b/>
          <w:color w:val="1F497D"/>
          <w:lang w:val="bg-BG"/>
        </w:rPr>
        <w:t>Подобрения ДЗО към</w:t>
      </w:r>
    </w:p>
    <w:p w14:paraId="3775A279" w14:textId="77777777" w:rsidR="00616AC7" w:rsidRDefault="00BB6508">
      <w:pPr>
        <w:jc w:val="center"/>
        <w:rPr>
          <w:b/>
          <w:color w:val="1F497D"/>
          <w:lang w:val="bg-BG"/>
        </w:rPr>
      </w:pPr>
      <w:r>
        <w:rPr>
          <w:b/>
          <w:color w:val="1F497D"/>
          <w:lang w:val="bg-BG"/>
        </w:rPr>
        <w:t>,,ДЗИ- Животозастраховане” ЕАД</w:t>
      </w:r>
    </w:p>
    <w:p w14:paraId="36E6C649" w14:textId="77777777" w:rsidR="00616AC7" w:rsidRDefault="00BB6508">
      <w:pPr>
        <w:jc w:val="center"/>
      </w:pPr>
      <w:r>
        <w:rPr>
          <w:b/>
          <w:color w:val="1F497D"/>
          <w:lang w:val="bg-BG"/>
        </w:rPr>
        <w:t xml:space="preserve">валидни за периода 01.03.2022 до 28.02.2023 г. </w:t>
      </w:r>
    </w:p>
    <w:p w14:paraId="4E51BF8D" w14:textId="77777777" w:rsidR="00616AC7" w:rsidRDefault="00616AC7">
      <w:pPr>
        <w:jc w:val="center"/>
        <w:rPr>
          <w:color w:val="1F497D"/>
          <w:lang w:val="bg-BG"/>
        </w:rPr>
      </w:pPr>
    </w:p>
    <w:p w14:paraId="312E66AE" w14:textId="77777777" w:rsidR="00616AC7" w:rsidRDefault="00616AC7">
      <w:pPr>
        <w:rPr>
          <w:color w:val="1F497D"/>
          <w:lang w:val="bg-BG"/>
        </w:rPr>
      </w:pPr>
    </w:p>
    <w:p w14:paraId="5C25EE9C" w14:textId="77777777" w:rsidR="00616AC7" w:rsidRDefault="00616AC7">
      <w:pPr>
        <w:rPr>
          <w:color w:val="1F497D"/>
          <w:lang w:val="bg-BG"/>
        </w:rPr>
      </w:pPr>
    </w:p>
    <w:p w14:paraId="363FC8DD" w14:textId="77777777" w:rsidR="00616AC7" w:rsidRDefault="00616AC7">
      <w:pPr>
        <w:rPr>
          <w:color w:val="1F497D"/>
          <w:lang w:val="bg-BG"/>
        </w:rPr>
      </w:pPr>
    </w:p>
    <w:p w14:paraId="4809993B" w14:textId="77777777" w:rsidR="00616AC7" w:rsidRDefault="00BB6508">
      <w:pPr>
        <w:numPr>
          <w:ilvl w:val="0"/>
          <w:numId w:val="2"/>
        </w:numPr>
        <w:rPr>
          <w:rFonts w:eastAsia="Times New Roman"/>
          <w:color w:val="203864"/>
          <w:lang w:val="bg-BG"/>
        </w:rPr>
      </w:pPr>
      <w:r>
        <w:rPr>
          <w:rFonts w:eastAsia="Times New Roman"/>
          <w:color w:val="203864"/>
          <w:lang w:val="bg-BG"/>
        </w:rPr>
        <w:t>Увеличен подлимит за Избор на екип от 700 лв. на 900 лв. годишно;</w:t>
      </w:r>
    </w:p>
    <w:p w14:paraId="33484932" w14:textId="77777777" w:rsidR="00616AC7" w:rsidRDefault="00BB6508">
      <w:pPr>
        <w:numPr>
          <w:ilvl w:val="0"/>
          <w:numId w:val="1"/>
        </w:numPr>
        <w:rPr>
          <w:rFonts w:eastAsia="Times New Roman"/>
          <w:color w:val="203864"/>
          <w:lang w:val="bg-BG"/>
        </w:rPr>
      </w:pPr>
      <w:r>
        <w:rPr>
          <w:rFonts w:eastAsia="Times New Roman"/>
          <w:color w:val="203864"/>
          <w:lang w:val="bg-BG"/>
        </w:rPr>
        <w:t xml:space="preserve">Увеличен на лимит за пакет Възстановяване на разходи от 200 </w:t>
      </w:r>
      <w:r>
        <w:rPr>
          <w:rFonts w:eastAsia="Times New Roman"/>
          <w:color w:val="203864"/>
          <w:lang w:val="bg-BG"/>
        </w:rPr>
        <w:t>лв. на 250 лв. годишно;</w:t>
      </w:r>
    </w:p>
    <w:p w14:paraId="772CD80E" w14:textId="77777777" w:rsidR="00616AC7" w:rsidRDefault="00BB6508">
      <w:pPr>
        <w:numPr>
          <w:ilvl w:val="0"/>
          <w:numId w:val="1"/>
        </w:numPr>
        <w:rPr>
          <w:rFonts w:eastAsia="Times New Roman"/>
          <w:color w:val="203864"/>
          <w:lang w:val="bg-BG"/>
        </w:rPr>
      </w:pPr>
      <w:r>
        <w:rPr>
          <w:rFonts w:eastAsia="Times New Roman"/>
          <w:color w:val="203864"/>
          <w:lang w:val="bg-BG"/>
        </w:rPr>
        <w:t xml:space="preserve">Увеличен подлимит за раждане на екип от 500 лв. на 900 лв. годишно; </w:t>
      </w:r>
    </w:p>
    <w:p w14:paraId="0E698993" w14:textId="77777777" w:rsidR="00616AC7" w:rsidRDefault="00BB6508">
      <w:pPr>
        <w:numPr>
          <w:ilvl w:val="0"/>
          <w:numId w:val="1"/>
        </w:numPr>
        <w:rPr>
          <w:rFonts w:eastAsia="Times New Roman"/>
          <w:color w:val="203864"/>
          <w:lang w:val="bg-BG"/>
        </w:rPr>
      </w:pPr>
      <w:r>
        <w:rPr>
          <w:rFonts w:eastAsia="Times New Roman"/>
          <w:color w:val="203864"/>
          <w:lang w:val="bg-BG"/>
        </w:rPr>
        <w:t>Увеличен подлимит за наблюдение на бременност от 300 лв. на 500 лв. годишно;</w:t>
      </w:r>
    </w:p>
    <w:p w14:paraId="01CF82E1" w14:textId="77777777" w:rsidR="00616AC7" w:rsidRDefault="00BB6508">
      <w:pPr>
        <w:numPr>
          <w:ilvl w:val="0"/>
          <w:numId w:val="1"/>
        </w:numPr>
        <w:rPr>
          <w:rFonts w:eastAsia="Times New Roman"/>
          <w:color w:val="203864"/>
          <w:lang w:val="bg-BG"/>
        </w:rPr>
      </w:pPr>
      <w:r>
        <w:rPr>
          <w:rFonts w:eastAsia="Times New Roman"/>
          <w:color w:val="203864"/>
          <w:lang w:val="bg-BG"/>
        </w:rPr>
        <w:t>Допълнителни 2 ваучера Healee ( общо 4 )за online телемедицина.;</w:t>
      </w:r>
    </w:p>
    <w:p w14:paraId="10DCA73E" w14:textId="77777777" w:rsidR="00616AC7" w:rsidRDefault="00BB6508">
      <w:pPr>
        <w:numPr>
          <w:ilvl w:val="0"/>
          <w:numId w:val="1"/>
        </w:numPr>
        <w:rPr>
          <w:rFonts w:eastAsia="Times New Roman"/>
          <w:color w:val="203864"/>
          <w:lang w:val="bg-BG"/>
        </w:rPr>
      </w:pPr>
      <w:r>
        <w:rPr>
          <w:rFonts w:eastAsia="Times New Roman"/>
          <w:color w:val="203864"/>
          <w:lang w:val="bg-BG"/>
        </w:rPr>
        <w:t xml:space="preserve">Корекционни средства“ могат да се ползват на принципа на възстановяване на разходи и на абонаментен принцип:, </w:t>
      </w:r>
    </w:p>
    <w:p w14:paraId="7C089D29" w14:textId="77777777" w:rsidR="00616AC7" w:rsidRDefault="00BB6508">
      <w:pPr>
        <w:pStyle w:val="ListParagraph"/>
        <w:rPr>
          <w:color w:val="203864"/>
          <w:lang w:val="bg-BG"/>
        </w:rPr>
      </w:pPr>
      <w:r>
        <w:rPr>
          <w:color w:val="203864"/>
          <w:lang w:val="bg-BG"/>
        </w:rPr>
        <w:t>Клиентите ще могат да закупуват корекционни средства във всички магазини на Joy Optics, Grand Optics, ZEISS Vision Center.</w:t>
      </w:r>
    </w:p>
    <w:p w14:paraId="7182221B" w14:textId="77777777" w:rsidR="00616AC7" w:rsidRDefault="00616AC7">
      <w:pPr>
        <w:rPr>
          <w:color w:val="1F497D"/>
        </w:rPr>
      </w:pPr>
    </w:p>
    <w:p w14:paraId="28635B86" w14:textId="77777777" w:rsidR="00616AC7" w:rsidRDefault="00BB6508">
      <w:pPr>
        <w:rPr>
          <w:color w:val="1F497D"/>
          <w:lang w:val="bg-BG"/>
        </w:rPr>
      </w:pPr>
      <w:r>
        <w:rPr>
          <w:color w:val="1F497D"/>
          <w:lang w:val="bg-BG"/>
        </w:rPr>
        <w:t>За всякакви въпроси и</w:t>
      </w:r>
      <w:r>
        <w:rPr>
          <w:color w:val="1F497D"/>
          <w:lang w:val="bg-BG"/>
        </w:rPr>
        <w:t xml:space="preserve"> възникнали казуси: </w:t>
      </w:r>
    </w:p>
    <w:p w14:paraId="06BAE4F2" w14:textId="77777777" w:rsidR="00616AC7" w:rsidRDefault="00616AC7">
      <w:pPr>
        <w:rPr>
          <w:color w:val="1F497D"/>
          <w:lang w:val="bg-BG"/>
        </w:rPr>
      </w:pPr>
    </w:p>
    <w:p w14:paraId="4AEDD368" w14:textId="77777777" w:rsidR="00616AC7" w:rsidRDefault="00BB6508">
      <w:pPr>
        <w:rPr>
          <w:color w:val="1F497D"/>
          <w:lang w:val="bg-BG"/>
        </w:rPr>
      </w:pPr>
      <w:r>
        <w:rPr>
          <w:color w:val="1F497D"/>
          <w:lang w:val="bg-BG"/>
        </w:rPr>
        <w:t xml:space="preserve">Елена Бешовишка </w:t>
      </w:r>
    </w:p>
    <w:p w14:paraId="20D41F2A" w14:textId="77777777" w:rsidR="00616AC7" w:rsidRDefault="00BB6508">
      <w:pPr>
        <w:rPr>
          <w:color w:val="1F497D"/>
          <w:lang w:val="bg-BG"/>
        </w:rPr>
      </w:pPr>
      <w:r>
        <w:rPr>
          <w:color w:val="1F497D"/>
          <w:lang w:val="bg-BG"/>
        </w:rPr>
        <w:t>Телефон: 02/ 40 20 043</w:t>
      </w:r>
    </w:p>
    <w:p w14:paraId="04BC54B2" w14:textId="77777777" w:rsidR="00616AC7" w:rsidRDefault="00BB6508">
      <w:r>
        <w:rPr>
          <w:color w:val="1F497D"/>
          <w:lang w:val="bg-BG"/>
        </w:rPr>
        <w:t xml:space="preserve">Е-mail: </w:t>
      </w:r>
      <w:hyperlink r:id="rId7" w:history="1">
        <w:r>
          <w:rPr>
            <w:rStyle w:val="Hyperlink"/>
            <w:lang w:val="bg-BG"/>
          </w:rPr>
          <w:t>elena.beshovishka@marsh.com</w:t>
        </w:r>
      </w:hyperlink>
    </w:p>
    <w:p w14:paraId="4809DA40" w14:textId="77777777" w:rsidR="00616AC7" w:rsidRDefault="00BB6508">
      <w:pPr>
        <w:rPr>
          <w:color w:val="1F497D"/>
          <w:lang w:val="bg-BG"/>
        </w:rPr>
      </w:pPr>
      <w:r>
        <w:rPr>
          <w:color w:val="1F497D"/>
          <w:lang w:val="bg-BG"/>
        </w:rPr>
        <w:t>Марш ЕООД</w:t>
      </w:r>
    </w:p>
    <w:p w14:paraId="3D069BD2" w14:textId="77777777" w:rsidR="00616AC7" w:rsidRDefault="00616AC7"/>
    <w:sectPr w:rsidR="00616AC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43628" w14:textId="77777777" w:rsidR="00BB6508" w:rsidRDefault="00BB6508">
      <w:r>
        <w:separator/>
      </w:r>
    </w:p>
  </w:endnote>
  <w:endnote w:type="continuationSeparator" w:id="0">
    <w:p w14:paraId="53AB0417" w14:textId="77777777" w:rsidR="00BB6508" w:rsidRDefault="00BB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10764" w14:textId="77777777" w:rsidR="00BB6508" w:rsidRDefault="00BB6508">
      <w:r>
        <w:rPr>
          <w:color w:val="000000"/>
        </w:rPr>
        <w:separator/>
      </w:r>
    </w:p>
  </w:footnote>
  <w:footnote w:type="continuationSeparator" w:id="0">
    <w:p w14:paraId="60B956CB" w14:textId="77777777" w:rsidR="00BB6508" w:rsidRDefault="00BB6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3D9F"/>
    <w:multiLevelType w:val="multilevel"/>
    <w:tmpl w:val="95B25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16AC7"/>
    <w:rsid w:val="00616AC7"/>
    <w:rsid w:val="00BB6508"/>
    <w:rsid w:val="00CE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B6B8"/>
  <w15:docId w15:val="{276B4969-F127-4946-B8FE-CCD4CEA4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ena.beshovishka@mars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 Todorova</dc:creator>
  <dc:description/>
  <cp:lastModifiedBy>Mariela Kostova</cp:lastModifiedBy>
  <cp:revision>2</cp:revision>
  <dcterms:created xsi:type="dcterms:W3CDTF">2022-02-10T15:18:00Z</dcterms:created>
  <dcterms:modified xsi:type="dcterms:W3CDTF">2022-02-10T15:18:00Z</dcterms:modified>
</cp:coreProperties>
</file>