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97978" w14:textId="28978DDC" w:rsidR="00B651DE" w:rsidRDefault="00B651DE" w:rsidP="00B651DE">
      <w:pPr>
        <w:spacing w:line="360" w:lineRule="auto"/>
        <w:ind w:left="259" w:hanging="259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Geodev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Project brief</w:t>
      </w:r>
    </w:p>
    <w:p w14:paraId="7ED260DB" w14:textId="77777777" w:rsidR="00B651DE" w:rsidRDefault="00B651DE" w:rsidP="00B651DE">
      <w:pPr>
        <w:spacing w:line="360" w:lineRule="auto"/>
        <w:ind w:left="259" w:hanging="259"/>
        <w:jc w:val="both"/>
        <w:rPr>
          <w:rFonts w:asciiTheme="majorBidi" w:hAnsiTheme="majorBidi" w:cstheme="majorBidi"/>
          <w:sz w:val="24"/>
          <w:szCs w:val="24"/>
        </w:rPr>
      </w:pPr>
    </w:p>
    <w:p w14:paraId="7E4DE2AF" w14:textId="17D5C424" w:rsidR="00DB7188" w:rsidRPr="00B651DE" w:rsidRDefault="00DB7188" w:rsidP="00B651DE">
      <w:pPr>
        <w:spacing w:line="360" w:lineRule="auto"/>
        <w:ind w:left="259" w:hanging="259"/>
        <w:jc w:val="both"/>
        <w:rPr>
          <w:rFonts w:asciiTheme="majorBidi" w:hAnsiTheme="majorBidi" w:cstheme="majorBidi"/>
          <w:sz w:val="24"/>
          <w:szCs w:val="24"/>
        </w:rPr>
      </w:pPr>
      <w:r w:rsidRPr="00B651DE">
        <w:rPr>
          <w:rFonts w:asciiTheme="majorBidi" w:hAnsiTheme="majorBidi" w:cstheme="majorBidi"/>
          <w:sz w:val="24"/>
          <w:szCs w:val="24"/>
        </w:rPr>
        <w:t>This project is title</w:t>
      </w:r>
      <w:r w:rsidR="00B651DE" w:rsidRPr="00B651DE">
        <w:rPr>
          <w:rFonts w:asciiTheme="majorBidi" w:hAnsiTheme="majorBidi" w:cstheme="majorBidi"/>
          <w:sz w:val="24"/>
          <w:szCs w:val="24"/>
        </w:rPr>
        <w:t xml:space="preserve">d </w:t>
      </w:r>
      <w:r w:rsidRPr="00B651DE">
        <w:rPr>
          <w:rFonts w:asciiTheme="majorBidi" w:hAnsiTheme="majorBidi" w:cstheme="majorBidi"/>
          <w:sz w:val="24"/>
          <w:szCs w:val="24"/>
        </w:rPr>
        <w:t>GIS based Assessment of Settlements more than 2km from paved roads in Karu LGA,</w:t>
      </w:r>
      <w:r w:rsidR="00B651DE" w:rsidRPr="00B651DE">
        <w:rPr>
          <w:rFonts w:asciiTheme="majorBidi" w:hAnsiTheme="majorBidi" w:cstheme="majorBidi"/>
          <w:sz w:val="24"/>
          <w:szCs w:val="24"/>
        </w:rPr>
        <w:t xml:space="preserve"> </w:t>
      </w:r>
      <w:r w:rsidRPr="00B651DE">
        <w:rPr>
          <w:rFonts w:asciiTheme="majorBidi" w:hAnsiTheme="majorBidi" w:cstheme="majorBidi"/>
          <w:sz w:val="24"/>
          <w:szCs w:val="24"/>
        </w:rPr>
        <w:t>Nasarawa State.</w:t>
      </w:r>
    </w:p>
    <w:p w14:paraId="091E161E" w14:textId="77777777" w:rsidR="00DB7188" w:rsidRPr="00B651DE" w:rsidRDefault="00DB7188" w:rsidP="00DB7188">
      <w:pPr>
        <w:spacing w:line="360" w:lineRule="auto"/>
        <w:ind w:left="259" w:hanging="259"/>
        <w:rPr>
          <w:rFonts w:asciiTheme="majorBidi" w:hAnsiTheme="majorBidi" w:cstheme="majorBidi"/>
          <w:sz w:val="24"/>
          <w:szCs w:val="24"/>
        </w:rPr>
      </w:pPr>
    </w:p>
    <w:p w14:paraId="419E2D84" w14:textId="4B383185" w:rsidR="00DB7188" w:rsidRPr="00B651DE" w:rsidRDefault="00DB7188" w:rsidP="00DB7188">
      <w:pPr>
        <w:pStyle w:val="ListParagraph"/>
        <w:numPr>
          <w:ilvl w:val="0"/>
          <w:numId w:val="1"/>
        </w:numPr>
        <w:spacing w:after="70" w:line="276" w:lineRule="auto"/>
        <w:contextualSpacing w:val="0"/>
        <w:rPr>
          <w:rFonts w:asciiTheme="majorBidi" w:hAnsiTheme="majorBidi" w:cstheme="majorBidi"/>
          <w:sz w:val="24"/>
          <w:szCs w:val="24"/>
        </w:rPr>
      </w:pPr>
      <w:r w:rsidRPr="00B651DE">
        <w:rPr>
          <w:rFonts w:asciiTheme="majorBidi" w:hAnsiTheme="majorBidi" w:cstheme="majorBidi"/>
          <w:sz w:val="24"/>
          <w:szCs w:val="24"/>
        </w:rPr>
        <w:t>Establish roads that are paved within Karu LGA</w:t>
      </w:r>
    </w:p>
    <w:p w14:paraId="6C44F565" w14:textId="5402F814" w:rsidR="00DB7188" w:rsidRPr="00B651DE" w:rsidRDefault="00DB7188" w:rsidP="00DB7188">
      <w:pPr>
        <w:pStyle w:val="ListParagraph"/>
        <w:numPr>
          <w:ilvl w:val="0"/>
          <w:numId w:val="1"/>
        </w:numPr>
        <w:spacing w:after="70" w:line="276" w:lineRule="auto"/>
        <w:contextualSpacing w:val="0"/>
        <w:rPr>
          <w:rFonts w:asciiTheme="majorBidi" w:hAnsiTheme="majorBidi" w:cstheme="majorBidi"/>
          <w:sz w:val="24"/>
          <w:szCs w:val="24"/>
        </w:rPr>
      </w:pPr>
      <w:r w:rsidRPr="00B651DE">
        <w:rPr>
          <w:rFonts w:asciiTheme="majorBidi" w:hAnsiTheme="majorBidi" w:cstheme="majorBidi"/>
          <w:sz w:val="24"/>
          <w:szCs w:val="24"/>
        </w:rPr>
        <w:t>Measure the distance from every settlement to the nearest qualifying road, by straight</w:t>
      </w:r>
      <w:r w:rsidRPr="00B651DE">
        <w:rPr>
          <w:rFonts w:asciiTheme="majorBidi" w:hAnsiTheme="majorBidi" w:cstheme="majorBidi"/>
          <w:sz w:val="24"/>
          <w:szCs w:val="24"/>
        </w:rPr>
        <w:t xml:space="preserve"> </w:t>
      </w:r>
      <w:r w:rsidRPr="00B651DE">
        <w:rPr>
          <w:rFonts w:asciiTheme="majorBidi" w:hAnsiTheme="majorBidi" w:cstheme="majorBidi"/>
          <w:sz w:val="24"/>
          <w:szCs w:val="24"/>
        </w:rPr>
        <w:t>line distance.</w:t>
      </w:r>
    </w:p>
    <w:p w14:paraId="2C8718BB" w14:textId="532C4AD3" w:rsidR="00DB7188" w:rsidRPr="00B651DE" w:rsidRDefault="00DB7188" w:rsidP="00DB7188">
      <w:pPr>
        <w:pStyle w:val="ListParagraph"/>
        <w:numPr>
          <w:ilvl w:val="0"/>
          <w:numId w:val="1"/>
        </w:numPr>
        <w:spacing w:after="70" w:line="276" w:lineRule="auto"/>
        <w:contextualSpacing w:val="0"/>
        <w:rPr>
          <w:rFonts w:asciiTheme="majorBidi" w:hAnsiTheme="majorBidi" w:cstheme="majorBidi"/>
          <w:sz w:val="24"/>
          <w:szCs w:val="24"/>
        </w:rPr>
      </w:pPr>
      <w:r w:rsidRPr="00B651DE">
        <w:rPr>
          <w:rFonts w:asciiTheme="majorBidi" w:hAnsiTheme="majorBidi" w:cstheme="majorBidi"/>
          <w:sz w:val="24"/>
          <w:szCs w:val="24"/>
        </w:rPr>
        <w:t xml:space="preserve">Determine the </w:t>
      </w:r>
      <w:r w:rsidRPr="00B651DE">
        <w:rPr>
          <w:rFonts w:asciiTheme="majorBidi" w:hAnsiTheme="majorBidi" w:cstheme="majorBidi"/>
          <w:sz w:val="24"/>
          <w:szCs w:val="24"/>
        </w:rPr>
        <w:t xml:space="preserve">population </w:t>
      </w:r>
      <w:r w:rsidRPr="00B651DE">
        <w:rPr>
          <w:rFonts w:asciiTheme="majorBidi" w:hAnsiTheme="majorBidi" w:cstheme="majorBidi"/>
          <w:sz w:val="24"/>
          <w:szCs w:val="24"/>
        </w:rPr>
        <w:t>in</w:t>
      </w:r>
      <w:r w:rsidRPr="00B651DE">
        <w:rPr>
          <w:rFonts w:asciiTheme="majorBidi" w:hAnsiTheme="majorBidi" w:cstheme="majorBidi"/>
          <w:sz w:val="24"/>
          <w:szCs w:val="24"/>
        </w:rPr>
        <w:t xml:space="preserve"> the settlements that fall </w:t>
      </w:r>
      <w:r w:rsidRPr="00B651DE">
        <w:rPr>
          <w:rFonts w:asciiTheme="majorBidi" w:hAnsiTheme="majorBidi" w:cstheme="majorBidi"/>
          <w:sz w:val="24"/>
          <w:szCs w:val="24"/>
        </w:rPr>
        <w:t>within the</w:t>
      </w:r>
      <w:r w:rsidRPr="00B651DE">
        <w:rPr>
          <w:rFonts w:asciiTheme="majorBidi" w:hAnsiTheme="majorBidi" w:cstheme="majorBidi"/>
          <w:sz w:val="24"/>
          <w:szCs w:val="24"/>
        </w:rPr>
        <w:t xml:space="preserve"> threshold.</w:t>
      </w:r>
    </w:p>
    <w:p w14:paraId="57F6100D" w14:textId="412C14F1" w:rsidR="00CE2843" w:rsidRPr="00B651DE" w:rsidRDefault="00CE2843" w:rsidP="00DB7188">
      <w:pPr>
        <w:pStyle w:val="ListParagraph"/>
        <w:ind w:left="460"/>
        <w:rPr>
          <w:rFonts w:asciiTheme="majorBidi" w:hAnsiTheme="majorBidi" w:cstheme="majorBidi"/>
          <w:sz w:val="24"/>
          <w:szCs w:val="24"/>
        </w:rPr>
      </w:pPr>
    </w:p>
    <w:p w14:paraId="6E84C04E" w14:textId="77777777" w:rsidR="00B651DE" w:rsidRPr="00B651DE" w:rsidRDefault="00B651DE" w:rsidP="00DB7188">
      <w:pPr>
        <w:pStyle w:val="ListParagraph"/>
        <w:ind w:left="460"/>
        <w:rPr>
          <w:rFonts w:asciiTheme="majorBidi" w:hAnsiTheme="majorBidi" w:cstheme="majorBidi"/>
          <w:b/>
          <w:bCs/>
          <w:sz w:val="24"/>
          <w:szCs w:val="24"/>
        </w:rPr>
      </w:pPr>
    </w:p>
    <w:p w14:paraId="4BAD37DE" w14:textId="3C71A2F1" w:rsidR="00DB7188" w:rsidRPr="00B651DE" w:rsidRDefault="00DB7188" w:rsidP="00DB7188">
      <w:pPr>
        <w:pStyle w:val="ListParagraph"/>
        <w:ind w:left="460"/>
        <w:rPr>
          <w:rFonts w:asciiTheme="majorBidi" w:hAnsiTheme="majorBidi" w:cstheme="majorBidi"/>
          <w:b/>
          <w:bCs/>
          <w:sz w:val="24"/>
          <w:szCs w:val="24"/>
        </w:rPr>
      </w:pPr>
      <w:r w:rsidRPr="00B651DE">
        <w:rPr>
          <w:rFonts w:asciiTheme="majorBidi" w:hAnsiTheme="majorBidi" w:cstheme="majorBidi"/>
          <w:b/>
          <w:bCs/>
          <w:sz w:val="24"/>
          <w:szCs w:val="24"/>
        </w:rPr>
        <w:t>Data Sources</w:t>
      </w:r>
    </w:p>
    <w:p w14:paraId="46155A30" w14:textId="77777777" w:rsidR="00DB7188" w:rsidRPr="00B651DE" w:rsidRDefault="00DB7188" w:rsidP="00DB7188">
      <w:pPr>
        <w:pStyle w:val="ListParagraph"/>
        <w:ind w:left="460"/>
        <w:rPr>
          <w:rFonts w:asciiTheme="majorBidi" w:hAnsiTheme="majorBidi" w:cstheme="majorBidi"/>
          <w:sz w:val="24"/>
          <w:szCs w:val="24"/>
        </w:rPr>
      </w:pPr>
    </w:p>
    <w:p w14:paraId="5BB598C6" w14:textId="77777777" w:rsidR="00DB7188" w:rsidRPr="00B651DE" w:rsidRDefault="00DB7188" w:rsidP="00DB7188">
      <w:pPr>
        <w:pStyle w:val="ListParagraph"/>
        <w:ind w:left="460"/>
        <w:rPr>
          <w:rFonts w:asciiTheme="majorBidi" w:hAnsiTheme="majorBidi" w:cstheme="majorBidi"/>
          <w:sz w:val="24"/>
          <w:szCs w:val="24"/>
        </w:rPr>
      </w:pPr>
    </w:p>
    <w:p w14:paraId="34EDB676" w14:textId="75ED2B4A" w:rsidR="00DB7188" w:rsidRPr="00B651DE" w:rsidRDefault="00DB7188" w:rsidP="00DB7188">
      <w:pPr>
        <w:rPr>
          <w:rFonts w:asciiTheme="majorBidi" w:hAnsiTheme="majorBidi" w:cstheme="majorBidi"/>
          <w:sz w:val="24"/>
          <w:szCs w:val="24"/>
        </w:rPr>
      </w:pPr>
      <w:hyperlink r:id="rId5" w:history="1">
        <w:r w:rsidRPr="00B651DE">
          <w:rPr>
            <w:rStyle w:val="Hyperlink"/>
            <w:rFonts w:asciiTheme="majorBidi" w:hAnsiTheme="majorBidi" w:cstheme="majorBidi"/>
            <w:sz w:val="24"/>
            <w:szCs w:val="24"/>
          </w:rPr>
          <w:t>https://data.humdata.org/dataset/hotosm_nga_road</w:t>
        </w:r>
      </w:hyperlink>
    </w:p>
    <w:p w14:paraId="56E1C985" w14:textId="77777777" w:rsidR="00DB7188" w:rsidRPr="00B651DE" w:rsidRDefault="00DB7188" w:rsidP="00DB7188">
      <w:pPr>
        <w:rPr>
          <w:rFonts w:asciiTheme="majorBidi" w:hAnsiTheme="majorBidi" w:cstheme="majorBidi"/>
          <w:sz w:val="24"/>
          <w:szCs w:val="24"/>
        </w:rPr>
      </w:pPr>
    </w:p>
    <w:p w14:paraId="1F46C85B" w14:textId="2B114786" w:rsidR="00EA1219" w:rsidRPr="00B651DE" w:rsidRDefault="00EA1219" w:rsidP="00DB7188">
      <w:pPr>
        <w:rPr>
          <w:rFonts w:asciiTheme="majorBidi" w:hAnsiTheme="majorBidi" w:cstheme="majorBidi"/>
          <w:sz w:val="24"/>
          <w:szCs w:val="24"/>
        </w:rPr>
      </w:pPr>
      <w:hyperlink r:id="rId6" w:history="1">
        <w:r w:rsidRPr="00B651DE">
          <w:rPr>
            <w:rStyle w:val="Hyperlink"/>
            <w:rFonts w:asciiTheme="majorBidi" w:hAnsiTheme="majorBidi" w:cstheme="majorBidi"/>
            <w:sz w:val="24"/>
            <w:szCs w:val="24"/>
          </w:rPr>
          <w:t>https://grid3.org/geospatial-data-nigeria</w:t>
        </w:r>
      </w:hyperlink>
    </w:p>
    <w:p w14:paraId="59BDB5DF" w14:textId="77777777" w:rsidR="00EA1219" w:rsidRPr="00B651DE" w:rsidRDefault="00EA1219" w:rsidP="00DB7188">
      <w:pPr>
        <w:rPr>
          <w:rFonts w:asciiTheme="majorBidi" w:hAnsiTheme="majorBidi" w:cstheme="majorBidi"/>
          <w:sz w:val="24"/>
          <w:szCs w:val="24"/>
        </w:rPr>
      </w:pPr>
    </w:p>
    <w:p w14:paraId="27A9B5B5" w14:textId="2C23BE92" w:rsidR="00EA1219" w:rsidRPr="00B651DE" w:rsidRDefault="00EA1219" w:rsidP="00DB7188">
      <w:pPr>
        <w:rPr>
          <w:rFonts w:asciiTheme="majorBidi" w:hAnsiTheme="majorBidi" w:cstheme="majorBidi"/>
          <w:sz w:val="24"/>
          <w:szCs w:val="24"/>
        </w:rPr>
      </w:pPr>
      <w:r w:rsidRPr="00B651DE">
        <w:rPr>
          <w:rFonts w:asciiTheme="majorBidi" w:hAnsiTheme="majorBidi" w:cstheme="majorBidi"/>
          <w:sz w:val="24"/>
          <w:szCs w:val="24"/>
        </w:rPr>
        <w:t>https://www.citypopulation.de/en/nigeria/admin/</w:t>
      </w:r>
    </w:p>
    <w:p w14:paraId="7D3777FC" w14:textId="77777777" w:rsidR="00DB7188" w:rsidRPr="00B651DE" w:rsidRDefault="00DB7188" w:rsidP="00DB7188">
      <w:pPr>
        <w:rPr>
          <w:rFonts w:asciiTheme="majorBidi" w:hAnsiTheme="majorBidi" w:cstheme="majorBidi"/>
          <w:sz w:val="24"/>
          <w:szCs w:val="24"/>
        </w:rPr>
      </w:pPr>
    </w:p>
    <w:sectPr w:rsidR="00DB7188" w:rsidRPr="00B65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C2F5C"/>
    <w:multiLevelType w:val="hybridMultilevel"/>
    <w:tmpl w:val="1A8249F4"/>
    <w:lvl w:ilvl="0" w:tplc="6FBA8DAE">
      <w:start w:val="1"/>
      <w:numFmt w:val="decimal"/>
      <w:lvlText w:val="%1."/>
      <w:lvlJc w:val="left"/>
      <w:pPr>
        <w:ind w:left="460" w:hanging="260"/>
      </w:pPr>
    </w:lvl>
    <w:lvl w:ilvl="1" w:tplc="F3246B1A">
      <w:numFmt w:val="decimal"/>
      <w:lvlText w:val=""/>
      <w:lvlJc w:val="left"/>
    </w:lvl>
    <w:lvl w:ilvl="2" w:tplc="4DA87EA0">
      <w:numFmt w:val="decimal"/>
      <w:lvlText w:val=""/>
      <w:lvlJc w:val="left"/>
    </w:lvl>
    <w:lvl w:ilvl="3" w:tplc="2BD4D4A0">
      <w:numFmt w:val="decimal"/>
      <w:lvlText w:val=""/>
      <w:lvlJc w:val="left"/>
    </w:lvl>
    <w:lvl w:ilvl="4" w:tplc="8062C91A">
      <w:numFmt w:val="decimal"/>
      <w:lvlText w:val=""/>
      <w:lvlJc w:val="left"/>
    </w:lvl>
    <w:lvl w:ilvl="5" w:tplc="63A291E4">
      <w:numFmt w:val="decimal"/>
      <w:lvlText w:val=""/>
      <w:lvlJc w:val="left"/>
    </w:lvl>
    <w:lvl w:ilvl="6" w:tplc="5FD4AE8E">
      <w:numFmt w:val="decimal"/>
      <w:lvlText w:val=""/>
      <w:lvlJc w:val="left"/>
    </w:lvl>
    <w:lvl w:ilvl="7" w:tplc="F9D295A0">
      <w:numFmt w:val="decimal"/>
      <w:lvlText w:val=""/>
      <w:lvlJc w:val="left"/>
    </w:lvl>
    <w:lvl w:ilvl="8" w:tplc="C6D6762E">
      <w:numFmt w:val="decimal"/>
      <w:lvlText w:val=""/>
      <w:lvlJc w:val="left"/>
    </w:lvl>
  </w:abstractNum>
  <w:num w:numId="1" w16cid:durableId="11526001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188"/>
    <w:rsid w:val="008B07AC"/>
    <w:rsid w:val="00A216A2"/>
    <w:rsid w:val="00A21A84"/>
    <w:rsid w:val="00B651DE"/>
    <w:rsid w:val="00CE2843"/>
    <w:rsid w:val="00DB7188"/>
    <w:rsid w:val="00EA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7BCDF"/>
  <w15:chartTrackingRefBased/>
  <w15:docId w15:val="{4C63AFC9-753C-43CB-B52D-4E8C56C85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188"/>
    <w:pPr>
      <w:spacing w:after="0" w:line="240" w:lineRule="auto"/>
    </w:pPr>
    <w:rPr>
      <w:rFonts w:ascii="Calibri" w:eastAsia="Calibri" w:hAnsi="Calibri" w:cs="Calibri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7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1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1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1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1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1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18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B7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1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71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71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id3.org/geospatial-data-nigeria" TargetMode="External"/><Relationship Id="rId5" Type="http://schemas.openxmlformats.org/officeDocument/2006/relationships/hyperlink" Target="https://data.humdata.org/dataset/hotosm_nga_r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Onyinye Nwafor</dc:creator>
  <cp:keywords/>
  <dc:description/>
  <cp:lastModifiedBy>Onyinye Nwafor</cp:lastModifiedBy>
  <cp:revision>1</cp:revision>
  <dcterms:created xsi:type="dcterms:W3CDTF">2026-09-04T19:37:00Z</dcterms:created>
  <dcterms:modified xsi:type="dcterms:W3CDTF">2026-09-04T20:28:00Z</dcterms:modified>
</cp:coreProperties>
</file>