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Полная статистика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Доктор: Зэйли Эрзяйкин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4797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140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5467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610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Всего: 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крови: 444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СОЭ: 408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Глюкоза: 398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Общий анализ мочи: 379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Креатинин: 436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Исследование кала на скрытую кровь: 450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Anti-HCV-total: 407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Anti-HGV-total: 410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Анализ кала на простейшие: 443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Общий белок: 385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Гастрин: 435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Катехоламины: 419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>Определение серотонина в крови: 453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8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2020-11-04T08:50:44Z</dcterms:created>
  <dc:creator>Apache POI</dc:creator>
</cp:coreProperties>
</file>