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5076F" w14:textId="0AF6D18B" w:rsidR="00FB19CB" w:rsidRDefault="00FB19CB" w:rsidP="00FB19CB"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kern w:val="0"/>
          <w:sz w:val="40"/>
          <w:szCs w:val="40"/>
          <w:lang w:eastAsia="zh-CN"/>
        </w:rPr>
      </w:pPr>
      <w:r w:rsidRPr="00FB19CB">
        <w:rPr>
          <w:rFonts w:ascii="Times" w:hAnsi="Times" w:cs="Times"/>
          <w:kern w:val="0"/>
          <w:sz w:val="40"/>
          <w:szCs w:val="40"/>
          <w:lang w:eastAsia="zh-CN"/>
        </w:rPr>
        <w:t>第</w:t>
      </w:r>
      <w:r w:rsidR="00DD3148">
        <w:rPr>
          <w:rFonts w:ascii="Times" w:hAnsi="Times" w:cs="Times" w:hint="eastAsia"/>
          <w:kern w:val="0"/>
          <w:sz w:val="40"/>
          <w:szCs w:val="40"/>
        </w:rPr>
        <w:t>３</w:t>
      </w:r>
      <w:r w:rsidRPr="00FB19CB">
        <w:rPr>
          <w:rFonts w:ascii="Times" w:hAnsi="Times" w:cs="Times"/>
          <w:kern w:val="0"/>
          <w:sz w:val="40"/>
          <w:szCs w:val="40"/>
          <w:lang w:eastAsia="zh-CN"/>
        </w:rPr>
        <w:t>回福澤諭吉杯争奪全国学生辯論大会</w:t>
      </w:r>
    </w:p>
    <w:p w14:paraId="43AB0178" w14:textId="77777777" w:rsidR="00FB19CB" w:rsidRDefault="00FB19CB" w:rsidP="00FB19CB"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kern w:val="0"/>
          <w:sz w:val="40"/>
          <w:szCs w:val="40"/>
        </w:rPr>
      </w:pPr>
      <w:r w:rsidRPr="00FB19CB">
        <w:rPr>
          <w:rFonts w:ascii="Times" w:hAnsi="Times" w:cs="Times"/>
          <w:kern w:val="0"/>
          <w:sz w:val="40"/>
          <w:szCs w:val="40"/>
        </w:rPr>
        <w:t>審査規定</w:t>
      </w:r>
    </w:p>
    <w:p w14:paraId="6B222E5E" w14:textId="77777777" w:rsidR="00785FD6" w:rsidRPr="00FB19CB" w:rsidRDefault="00785FD6" w:rsidP="00FB19CB"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kern w:val="0"/>
          <w:sz w:val="40"/>
          <w:szCs w:val="40"/>
        </w:rPr>
      </w:pPr>
    </w:p>
    <w:p w14:paraId="126431C3" w14:textId="77777777" w:rsidR="00FB19CB" w:rsidRDefault="00FB19CB" w:rsidP="00FB19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本大会は弁士の発表を以下の規定に従い、審査します。</w:t>
      </w:r>
    </w:p>
    <w:p w14:paraId="28D5BF29" w14:textId="77777777" w:rsidR="00E47317" w:rsidRPr="00DD3148" w:rsidRDefault="00FB19CB" w:rsidP="00FB19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【辯論】</w:t>
      </w:r>
    </w:p>
    <w:p w14:paraId="4DB94A41" w14:textId="358D84A8" w:rsidR="007D25C9" w:rsidRPr="00DD3148" w:rsidRDefault="00793BAF" w:rsidP="007D25C9">
      <w:pPr>
        <w:widowControl/>
        <w:autoSpaceDE w:val="0"/>
        <w:autoSpaceDN w:val="0"/>
        <w:adjustRightInd w:val="0"/>
        <w:spacing w:after="240"/>
        <w:ind w:firstLineChars="100" w:firstLine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本辯論大会の</w:t>
      </w:r>
      <w:r w:rsidRPr="00DD3148">
        <w:rPr>
          <w:rFonts w:ascii="Times" w:hAnsi="Times" w:cs="Times" w:hint="eastAsia"/>
          <w:kern w:val="0"/>
        </w:rPr>
        <w:t>弁論</w:t>
      </w:r>
      <w:r w:rsidR="00FB19CB" w:rsidRPr="00DD3148">
        <w:rPr>
          <w:rFonts w:ascii="Times" w:hAnsi="Times" w:cs="Times"/>
          <w:kern w:val="0"/>
        </w:rPr>
        <w:t>の審査は説得度</w:t>
      </w:r>
      <w:r w:rsidR="00DD3148">
        <w:rPr>
          <w:rFonts w:cs="Times"/>
          <w:kern w:val="0"/>
        </w:rPr>
        <w:t>100</w:t>
      </w:r>
      <w:r w:rsidR="00FB19CB" w:rsidRPr="00DD3148">
        <w:rPr>
          <w:rFonts w:ascii="Times" w:hAnsi="Times" w:cs="Times"/>
          <w:kern w:val="0"/>
        </w:rPr>
        <w:t>点満点</w:t>
      </w:r>
      <w:r w:rsidR="00FB19CB" w:rsidRPr="00DD3148">
        <w:rPr>
          <w:rFonts w:ascii="Times" w:hAnsi="Times" w:cs="Times" w:hint="eastAsia"/>
          <w:kern w:val="0"/>
        </w:rPr>
        <w:t>で</w:t>
      </w:r>
      <w:r w:rsidRPr="00DD3148">
        <w:rPr>
          <w:rFonts w:ascii="Times" w:hAnsi="Times" w:cs="Times"/>
          <w:kern w:val="0"/>
        </w:rPr>
        <w:t>行います。</w:t>
      </w:r>
      <w:r w:rsidRPr="00DD3148">
        <w:rPr>
          <w:rFonts w:ascii="Times" w:hAnsi="Times" w:cs="Times" w:hint="eastAsia"/>
          <w:kern w:val="0"/>
        </w:rPr>
        <w:t>弁論</w:t>
      </w:r>
      <w:r w:rsidR="00FB19CB" w:rsidRPr="00DD3148">
        <w:rPr>
          <w:rFonts w:ascii="Times" w:hAnsi="Times" w:cs="Times"/>
          <w:kern w:val="0"/>
        </w:rPr>
        <w:t>とは説得活動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19CB" w:rsidRPr="00DD3148">
        <w:rPr>
          <w:rFonts w:ascii="Times" w:hAnsi="Times" w:cs="Times"/>
          <w:kern w:val="0"/>
        </w:rPr>
        <w:t>あり、本辯論大会</w:t>
      </w:r>
      <w:r w:rsidR="00FB19CB" w:rsidRPr="00DD3148">
        <w:rPr>
          <w:rFonts w:ascii="Times" w:hAnsi="Times" w:cs="Times" w:hint="eastAsia"/>
          <w:kern w:val="0"/>
        </w:rPr>
        <w:t>が</w:t>
      </w:r>
      <w:r w:rsidRPr="00DD3148">
        <w:rPr>
          <w:rFonts w:ascii="Times" w:hAnsi="Times" w:cs="Times"/>
          <w:kern w:val="0"/>
        </w:rPr>
        <w:t>求める</w:t>
      </w:r>
      <w:r w:rsidRPr="00DD3148">
        <w:rPr>
          <w:rFonts w:ascii="Times" w:hAnsi="Times" w:cs="Times" w:hint="eastAsia"/>
          <w:kern w:val="0"/>
        </w:rPr>
        <w:t>弁論</w:t>
      </w:r>
      <w:r w:rsidRPr="00DD3148">
        <w:rPr>
          <w:rFonts w:ascii="Times" w:hAnsi="Times" w:cs="Times"/>
          <w:kern w:val="0"/>
        </w:rPr>
        <w:t>もまた説得力の高い</w:t>
      </w:r>
      <w:r w:rsidRPr="00DD3148">
        <w:rPr>
          <w:rFonts w:ascii="Times" w:hAnsi="Times" w:cs="Times" w:hint="eastAsia"/>
          <w:kern w:val="0"/>
        </w:rPr>
        <w:t>弁論</w:t>
      </w:r>
      <w:r w:rsidR="00FB19CB" w:rsidRPr="00DD3148">
        <w:rPr>
          <w:rFonts w:ascii="Times" w:hAnsi="Times" w:cs="Times" w:hint="eastAsia"/>
          <w:kern w:val="0"/>
        </w:rPr>
        <w:t>です</w:t>
      </w:r>
      <w:r w:rsidR="00FB19CB" w:rsidRPr="00DD3148">
        <w:rPr>
          <w:rFonts w:ascii="Times" w:hAnsi="Times" w:cs="Times"/>
          <w:kern w:val="0"/>
        </w:rPr>
        <w:t>。そのため、弁士には採点基準を満</w:t>
      </w:r>
      <w:r w:rsidR="00FB19CB" w:rsidRPr="00DD3148">
        <w:rPr>
          <w:rFonts w:ascii="Times" w:hAnsi="Times" w:cs="Times" w:hint="eastAsia"/>
          <w:kern w:val="0"/>
        </w:rPr>
        <w:t>たす</w:t>
      </w:r>
      <w:r w:rsidRPr="00DD3148">
        <w:rPr>
          <w:rFonts w:ascii="Times" w:hAnsi="Times" w:cs="Times" w:hint="eastAsia"/>
          <w:kern w:val="0"/>
        </w:rPr>
        <w:t>弁論</w:t>
      </w:r>
      <w:r w:rsidR="00FB19CB" w:rsidRPr="00DD3148">
        <w:rPr>
          <w:rFonts w:ascii="Times" w:hAnsi="Times" w:cs="Times" w:hint="eastAsia"/>
          <w:kern w:val="0"/>
        </w:rPr>
        <w:t>では</w:t>
      </w:r>
      <w:r w:rsidRPr="00DD3148">
        <w:rPr>
          <w:rFonts w:ascii="Times" w:hAnsi="Times" w:cs="Times"/>
          <w:kern w:val="0"/>
        </w:rPr>
        <w:t>なく、聴衆を説得する</w:t>
      </w:r>
      <w:r w:rsidRPr="00DD3148">
        <w:rPr>
          <w:rFonts w:ascii="Times" w:hAnsi="Times" w:cs="Times" w:hint="eastAsia"/>
          <w:kern w:val="0"/>
        </w:rPr>
        <w:t>弁論</w:t>
      </w:r>
      <w:r w:rsidR="00FB19CB" w:rsidRPr="00DD3148">
        <w:rPr>
          <w:rFonts w:ascii="Times" w:hAnsi="Times" w:cs="Times"/>
          <w:kern w:val="0"/>
        </w:rPr>
        <w:t>を目指して</w:t>
      </w:r>
      <w:r w:rsidRPr="00DD3148">
        <w:rPr>
          <w:rFonts w:ascii="Times" w:hAnsi="Times" w:cs="Times" w:hint="eastAsia"/>
          <w:kern w:val="0"/>
        </w:rPr>
        <w:t>いただ</w:t>
      </w:r>
      <w:r w:rsidR="00FB19CB" w:rsidRPr="00DD3148">
        <w:rPr>
          <w:rFonts w:ascii="Times" w:hAnsi="Times" w:cs="Times" w:hint="eastAsia"/>
          <w:kern w:val="0"/>
        </w:rPr>
        <w:t>くべく</w:t>
      </w:r>
      <w:r w:rsidR="00FB19CB" w:rsidRPr="00DD3148">
        <w:rPr>
          <w:rFonts w:ascii="Times" w:hAnsi="Times" w:cs="Times"/>
          <w:kern w:val="0"/>
        </w:rPr>
        <w:t>採点基準を説得度</w:t>
      </w:r>
      <w:r w:rsidR="00DD3148">
        <w:rPr>
          <w:rFonts w:cs="Times"/>
          <w:kern w:val="0"/>
        </w:rPr>
        <w:t>100</w:t>
      </w:r>
      <w:r w:rsidR="00FB19CB" w:rsidRPr="00DD3148">
        <w:rPr>
          <w:rFonts w:ascii="Times" w:hAnsi="Times" w:cs="Times"/>
          <w:kern w:val="0"/>
        </w:rPr>
        <w:t>点満点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19CB" w:rsidRPr="00DD3148">
        <w:rPr>
          <w:rFonts w:ascii="Times" w:hAnsi="Times" w:cs="Times"/>
          <w:kern w:val="0"/>
        </w:rPr>
        <w:t>採点することとします。説得度は知識、論理性、声調態度</w:t>
      </w:r>
      <w:r w:rsidR="00FB19CB" w:rsidRPr="00DD3148">
        <w:rPr>
          <w:rFonts w:ascii="Times" w:hAnsi="Times" w:cs="Times" w:hint="eastAsia"/>
          <w:kern w:val="0"/>
        </w:rPr>
        <w:t>などが</w:t>
      </w:r>
      <w:r w:rsidR="00FB19CB" w:rsidRPr="00DD3148">
        <w:rPr>
          <w:rFonts w:ascii="Times" w:hAnsi="Times" w:cs="Times"/>
          <w:kern w:val="0"/>
        </w:rPr>
        <w:t>基準となります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、配点は行わ</w:t>
      </w:r>
      <w:r w:rsidR="00FB19CB" w:rsidRPr="00DD3148">
        <w:rPr>
          <w:rFonts w:ascii="Times" w:hAnsi="Times" w:cs="Times" w:hint="eastAsia"/>
          <w:kern w:val="0"/>
        </w:rPr>
        <w:t>ず</w:t>
      </w:r>
      <w:r w:rsidR="00FB19CB" w:rsidRPr="00DD3148">
        <w:rPr>
          <w:rFonts w:ascii="Times" w:hAnsi="Times" w:cs="Times"/>
          <w:kern w:val="0"/>
        </w:rPr>
        <w:t>、審査員に一</w:t>
      </w:r>
      <w:r w:rsidR="00E47317" w:rsidRPr="00DD3148">
        <w:rPr>
          <w:rFonts w:ascii="Times" w:hAnsi="Times" w:cs="Times"/>
          <w:kern w:val="0"/>
        </w:rPr>
        <w:t>任します</w:t>
      </w:r>
      <w:r w:rsidR="007D25C9">
        <w:rPr>
          <w:rFonts w:ascii="Times" w:hAnsi="Times" w:cs="Times" w:hint="eastAsia"/>
          <w:kern w:val="0"/>
        </w:rPr>
        <w:t>。</w:t>
      </w:r>
    </w:p>
    <w:p w14:paraId="21571DF2" w14:textId="7F32DAC1" w:rsidR="00FB19CB" w:rsidRPr="00DD3148" w:rsidRDefault="007D25C9" w:rsidP="00FB19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Kaiti SC Black" w:hAnsi="Kaiti SC Black" w:cs="Kaiti SC Black" w:hint="eastAsia"/>
          <w:kern w:val="0"/>
        </w:rPr>
        <w:t>※</w:t>
      </w:r>
      <w:r w:rsidR="00FB19CB" w:rsidRPr="00DD3148">
        <w:rPr>
          <w:rFonts w:ascii="Times" w:hAnsi="Times" w:cs="Times"/>
          <w:kern w:val="0"/>
        </w:rPr>
        <w:t>弁士発表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打ち切られた場合は、打ち切り時点</w:t>
      </w:r>
      <w:r w:rsidR="00FB19CB" w:rsidRPr="00DD3148">
        <w:rPr>
          <w:rFonts w:ascii="Times" w:hAnsi="Times" w:cs="Times" w:hint="eastAsia"/>
          <w:kern w:val="0"/>
        </w:rPr>
        <w:t>までを</w:t>
      </w:r>
      <w:r w:rsidR="00FB19CB" w:rsidRPr="00DD3148">
        <w:rPr>
          <w:rFonts w:ascii="Times" w:hAnsi="Times" w:cs="Times"/>
          <w:kern w:val="0"/>
        </w:rPr>
        <w:t>もって審査を行なうものとします。</w:t>
      </w:r>
    </w:p>
    <w:p w14:paraId="26249200" w14:textId="77777777" w:rsidR="00FB19CB" w:rsidRPr="00DD3148" w:rsidRDefault="00FB19CB" w:rsidP="00FB19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【質疑応答】</w:t>
      </w:r>
    </w:p>
    <w:p w14:paraId="6401CF9B" w14:textId="77777777" w:rsidR="00E47317" w:rsidRPr="00DD3148" w:rsidRDefault="00FB19CB" w:rsidP="00FB19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質疑応答の採点は減点方式によって行ないます。</w:t>
      </w:r>
    </w:p>
    <w:p w14:paraId="348663B2" w14:textId="77777777" w:rsidR="00FB19CB" w:rsidRPr="00DD3148" w:rsidRDefault="00E47317" w:rsidP="00DD3148">
      <w:pPr>
        <w:widowControl/>
        <w:autoSpaceDE w:val="0"/>
        <w:autoSpaceDN w:val="0"/>
        <w:adjustRightInd w:val="0"/>
        <w:spacing w:after="240"/>
        <w:ind w:firstLineChars="100" w:firstLine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 w:hint="eastAsia"/>
          <w:kern w:val="0"/>
        </w:rPr>
        <w:t>本</w:t>
      </w:r>
      <w:r w:rsidR="00FB19CB" w:rsidRPr="00DD3148">
        <w:rPr>
          <w:rFonts w:ascii="Times" w:hAnsi="Times" w:cs="Times"/>
          <w:kern w:val="0"/>
        </w:rPr>
        <w:t>辯論大会</w:t>
      </w:r>
      <w:r w:rsidR="00FB19CB" w:rsidRPr="00DD3148">
        <w:rPr>
          <w:rFonts w:ascii="Times" w:hAnsi="Times" w:cs="Times" w:hint="eastAsia"/>
          <w:kern w:val="0"/>
        </w:rPr>
        <w:t>では</w:t>
      </w:r>
      <w:r w:rsidR="00FB19CB" w:rsidRPr="00DD3148">
        <w:rPr>
          <w:rFonts w:ascii="Times" w:hAnsi="Times" w:cs="Times"/>
          <w:kern w:val="0"/>
        </w:rPr>
        <w:t>弁士にはあく</w:t>
      </w:r>
      <w:r w:rsidR="00FB19CB" w:rsidRPr="00DD3148">
        <w:rPr>
          <w:rFonts w:ascii="Times" w:hAnsi="Times" w:cs="Times" w:hint="eastAsia"/>
          <w:kern w:val="0"/>
        </w:rPr>
        <w:t>まで</w:t>
      </w:r>
      <w:r w:rsidR="00793BAF" w:rsidRPr="00DD3148">
        <w:rPr>
          <w:rFonts w:ascii="Times" w:hAnsi="Times" w:cs="Times" w:hint="eastAsia"/>
          <w:kern w:val="0"/>
        </w:rPr>
        <w:t>弁論</w:t>
      </w:r>
      <w:r w:rsidR="00FB19CB" w:rsidRPr="00DD3148">
        <w:rPr>
          <w:rFonts w:ascii="Times" w:hAnsi="Times" w:cs="Times"/>
          <w:kern w:val="0"/>
        </w:rPr>
        <w:t>による説得を目指していた</w:t>
      </w:r>
      <w:r w:rsidR="00FB19CB" w:rsidRPr="00DD3148">
        <w:rPr>
          <w:rFonts w:ascii="Times" w:hAnsi="Times" w:cs="Times" w:hint="eastAsia"/>
          <w:kern w:val="0"/>
        </w:rPr>
        <w:t>だ</w:t>
      </w:r>
      <w:r w:rsidR="00FB19CB" w:rsidRPr="00DD3148">
        <w:rPr>
          <w:rFonts w:ascii="Times" w:hAnsi="Times" w:cs="Times"/>
          <w:kern w:val="0"/>
        </w:rPr>
        <w:t>くために、説得度にて採点をすることとしています。しかし質疑は説得のために弁士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行うもの</w:t>
      </w:r>
      <w:r w:rsidR="00FB19CB" w:rsidRPr="00DD3148">
        <w:rPr>
          <w:rFonts w:ascii="Times" w:hAnsi="Times" w:cs="Times" w:hint="eastAsia"/>
          <w:kern w:val="0"/>
        </w:rPr>
        <w:t>では</w:t>
      </w:r>
      <w:r w:rsidR="00FB19CB" w:rsidRPr="00DD3148">
        <w:rPr>
          <w:rFonts w:ascii="Times" w:hAnsi="Times" w:cs="Times"/>
          <w:kern w:val="0"/>
        </w:rPr>
        <w:t>なく、聴衆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自ら納得する</w:t>
      </w:r>
      <w:r w:rsidR="00FB19CB" w:rsidRPr="00DD3148">
        <w:rPr>
          <w:rFonts w:ascii="Times" w:hAnsi="Times" w:cs="Times"/>
          <w:kern w:val="0"/>
        </w:rPr>
        <w:t xml:space="preserve"> </w:t>
      </w:r>
      <w:r w:rsidR="00FB19CB" w:rsidRPr="00DD3148">
        <w:rPr>
          <w:rFonts w:ascii="Times" w:hAnsi="Times" w:cs="Times"/>
          <w:kern w:val="0"/>
        </w:rPr>
        <w:t>ために行う</w:t>
      </w:r>
      <w:r w:rsidR="00793BAF" w:rsidRPr="00DD3148">
        <w:rPr>
          <w:rFonts w:ascii="Times" w:hAnsi="Times" w:cs="Times" w:hint="eastAsia"/>
          <w:kern w:val="0"/>
        </w:rPr>
        <w:t>もの</w:t>
      </w:r>
      <w:r w:rsidR="00FB19CB" w:rsidRPr="00DD3148">
        <w:rPr>
          <w:rFonts w:ascii="Times" w:hAnsi="Times" w:cs="Times"/>
          <w:kern w:val="0"/>
        </w:rPr>
        <w:t>と考えます。そのため、質疑応答は弁士主導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19CB" w:rsidRPr="00DD3148">
        <w:rPr>
          <w:rFonts w:ascii="Times" w:hAnsi="Times" w:cs="Times"/>
          <w:kern w:val="0"/>
        </w:rPr>
        <w:t>行われないの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19CB" w:rsidRPr="00DD3148">
        <w:rPr>
          <w:rFonts w:ascii="Times" w:hAnsi="Times" w:cs="Times"/>
          <w:kern w:val="0"/>
        </w:rPr>
        <w:t>、弁士の説得度に加点することは不適切</w:t>
      </w:r>
      <w:r w:rsidR="00793BAF" w:rsidRPr="00DD3148">
        <w:rPr>
          <w:rFonts w:ascii="Times" w:hAnsi="Times" w:cs="Times" w:hint="eastAsia"/>
          <w:kern w:val="0"/>
        </w:rPr>
        <w:t>である</w:t>
      </w:r>
      <w:r w:rsidR="00FB19CB" w:rsidRPr="00DD3148">
        <w:rPr>
          <w:rFonts w:ascii="Times" w:hAnsi="Times" w:cs="Times"/>
          <w:kern w:val="0"/>
        </w:rPr>
        <w:t>と考えます。しかし、質問に対する応答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不十分の場合は聴衆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納得することを阻害され、弁士自身の説得度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下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ると考えられます。よって弁士の対応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、聴衆</w:t>
      </w:r>
      <w:r w:rsidR="00793BAF" w:rsidRPr="00DD3148">
        <w:rPr>
          <w:rFonts w:ascii="Times" w:hAnsi="Times" w:cs="Times" w:hint="eastAsia"/>
          <w:kern w:val="0"/>
        </w:rPr>
        <w:t>の納得</w:t>
      </w:r>
      <w:r w:rsidR="00FB19CB" w:rsidRPr="00DD3148">
        <w:rPr>
          <w:rFonts w:ascii="Times" w:hAnsi="Times" w:cs="Times"/>
          <w:kern w:val="0"/>
        </w:rPr>
        <w:t>に十分</w:t>
      </w:r>
      <w:r w:rsidR="00793BAF" w:rsidRPr="00DD3148">
        <w:rPr>
          <w:rFonts w:ascii="Times" w:hAnsi="Times" w:cs="Times" w:hint="eastAsia"/>
          <w:kern w:val="0"/>
        </w:rPr>
        <w:t>資するもの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19CB" w:rsidRPr="00DD3148">
        <w:rPr>
          <w:rFonts w:ascii="Times" w:hAnsi="Times" w:cs="Times"/>
          <w:kern w:val="0"/>
        </w:rPr>
        <w:t>あったかを測るために本辯論大会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19CB" w:rsidRPr="00DD3148">
        <w:rPr>
          <w:rFonts w:ascii="Times" w:hAnsi="Times" w:cs="Times"/>
          <w:kern w:val="0"/>
        </w:rPr>
        <w:t>は質疑応答は減点方式によって採点します。具体的には辯論の部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19CB" w:rsidRPr="00DD3148">
        <w:rPr>
          <w:rFonts w:ascii="Times" w:hAnsi="Times" w:cs="Times"/>
          <w:kern w:val="0"/>
        </w:rPr>
        <w:t>獲得した点数から、以下の基準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19CB" w:rsidRPr="00DD3148">
        <w:rPr>
          <w:rFonts w:ascii="Times" w:hAnsi="Times" w:cs="Times"/>
          <w:kern w:val="0"/>
        </w:rPr>
        <w:t>合計</w:t>
      </w:r>
      <w:r w:rsidR="00FB71F3" w:rsidRPr="00DD3148">
        <w:rPr>
          <w:rFonts w:ascii="Times New Roman" w:hAnsi="Times New Roman" w:cs="Times New Roman"/>
          <w:kern w:val="0"/>
        </w:rPr>
        <w:t>0</w:t>
      </w:r>
      <w:r w:rsidR="00FB19CB" w:rsidRPr="00DD3148">
        <w:rPr>
          <w:rFonts w:ascii="Times" w:hAnsi="Times" w:cs="Times"/>
          <w:kern w:val="0"/>
        </w:rPr>
        <w:t>点</w:t>
      </w:r>
      <w:r w:rsidR="00FB19CB" w:rsidRPr="00DD3148">
        <w:rPr>
          <w:rFonts w:ascii="Times" w:hAnsi="Times" w:cs="Times"/>
          <w:kern w:val="0"/>
        </w:rPr>
        <w:t>~</w:t>
      </w:r>
      <w:r w:rsidR="00FB19CB" w:rsidRPr="00DD3148">
        <w:rPr>
          <w:rFonts w:ascii="Times New Roman" w:hAnsi="Times New Roman" w:cs="Times New Roman"/>
          <w:kern w:val="0"/>
        </w:rPr>
        <w:t>25</w:t>
      </w:r>
      <w:r w:rsidR="00FB19CB" w:rsidRPr="00DD3148">
        <w:rPr>
          <w:rFonts w:ascii="Times" w:hAnsi="Times" w:cs="Times"/>
          <w:kern w:val="0"/>
        </w:rPr>
        <w:t>点の幅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19CB" w:rsidRPr="00DD3148">
        <w:rPr>
          <w:rFonts w:ascii="Times" w:hAnsi="Times" w:cs="Times"/>
          <w:kern w:val="0"/>
        </w:rPr>
        <w:t>減点します。</w:t>
      </w:r>
    </w:p>
    <w:p w14:paraId="22AB7D35" w14:textId="77777777" w:rsidR="00FB71F3" w:rsidRPr="00DD3148" w:rsidRDefault="00FB19CB" w:rsidP="00FB19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・声調態度</w:t>
      </w:r>
      <w:r w:rsidRPr="00DD3148">
        <w:rPr>
          <w:rFonts w:ascii="Times" w:hAnsi="Times" w:cs="Times"/>
          <w:kern w:val="0"/>
        </w:rPr>
        <w:t>:</w:t>
      </w:r>
      <w:r w:rsidRPr="00DD3148">
        <w:rPr>
          <w:rFonts w:ascii="Times" w:hAnsi="Times" w:cs="Times"/>
          <w:kern w:val="0"/>
        </w:rPr>
        <w:t>弁士の声量</w:t>
      </w:r>
      <w:r w:rsidRPr="00DD3148">
        <w:rPr>
          <w:rFonts w:ascii="Times" w:hAnsi="Times" w:cs="Times" w:hint="eastAsia"/>
          <w:kern w:val="0"/>
        </w:rPr>
        <w:t>が</w:t>
      </w:r>
      <w:r w:rsidRPr="00DD3148">
        <w:rPr>
          <w:rFonts w:ascii="Times" w:hAnsi="Times" w:cs="Times"/>
          <w:kern w:val="0"/>
        </w:rPr>
        <w:t>十分、かつ、回答</w:t>
      </w:r>
      <w:r w:rsidRPr="00DD3148">
        <w:rPr>
          <w:rFonts w:ascii="Times" w:hAnsi="Times" w:cs="Times" w:hint="eastAsia"/>
          <w:kern w:val="0"/>
        </w:rPr>
        <w:t>が</w:t>
      </w:r>
      <w:r w:rsidRPr="00DD3148">
        <w:rPr>
          <w:rFonts w:ascii="Times" w:hAnsi="Times" w:cs="Times"/>
          <w:kern w:val="0"/>
        </w:rPr>
        <w:t>端的</w:t>
      </w:r>
      <w:r w:rsidRPr="00DD3148">
        <w:rPr>
          <w:rFonts w:ascii="Times" w:hAnsi="Times" w:cs="Times" w:hint="eastAsia"/>
          <w:kern w:val="0"/>
        </w:rPr>
        <w:t>で</w:t>
      </w:r>
      <w:r w:rsidRPr="00DD3148">
        <w:rPr>
          <w:rFonts w:ascii="Times" w:hAnsi="Times" w:cs="Times"/>
          <w:kern w:val="0"/>
        </w:rPr>
        <w:t>聞き取りやすかったか。</w:t>
      </w:r>
    </w:p>
    <w:p w14:paraId="27EF100E" w14:textId="77777777" w:rsidR="00FB71F3" w:rsidRPr="00DD3148" w:rsidRDefault="00793BAF" w:rsidP="00FB19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・</w:t>
      </w:r>
      <w:r w:rsidR="00FB19CB" w:rsidRPr="00DD3148">
        <w:rPr>
          <w:rFonts w:ascii="Times" w:hAnsi="Times" w:cs="Times"/>
          <w:kern w:val="0"/>
        </w:rPr>
        <w:t>論理的一貫性</w:t>
      </w:r>
      <w:r w:rsidR="00FB19CB" w:rsidRPr="00DD3148">
        <w:rPr>
          <w:rFonts w:ascii="Times" w:hAnsi="Times" w:cs="Times"/>
          <w:kern w:val="0"/>
        </w:rPr>
        <w:t>:</w:t>
      </w:r>
      <w:r w:rsidR="00FB19CB" w:rsidRPr="00DD3148">
        <w:rPr>
          <w:rFonts w:ascii="Times" w:hAnsi="Times" w:cs="Times"/>
          <w:kern w:val="0"/>
        </w:rPr>
        <w:t>質疑の応答内容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、辯論内容と矛盾していないか。</w:t>
      </w:r>
    </w:p>
    <w:p w14:paraId="1947AC99" w14:textId="77777777" w:rsidR="00FB19CB" w:rsidRPr="00DD3148" w:rsidRDefault="00FB19CB" w:rsidP="00DD3148">
      <w:pPr>
        <w:widowControl/>
        <w:autoSpaceDE w:val="0"/>
        <w:autoSpaceDN w:val="0"/>
        <w:adjustRightInd w:val="0"/>
        <w:spacing w:after="240"/>
        <w:ind w:left="240" w:hangingChars="100" w:hanging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・質問に対し、的確な回答をしていたか</w:t>
      </w:r>
      <w:r w:rsidR="00FB71F3" w:rsidRPr="00DD3148">
        <w:rPr>
          <w:rFonts w:ascii="Times" w:hAnsi="Times" w:cs="Times" w:hint="eastAsia"/>
          <w:kern w:val="0"/>
        </w:rPr>
        <w:t>、</w:t>
      </w:r>
      <w:r w:rsidRPr="00DD3148">
        <w:rPr>
          <w:rFonts w:ascii="Times" w:hAnsi="Times" w:cs="Times"/>
          <w:kern w:val="0"/>
        </w:rPr>
        <w:t>質問者の質問の意図を理解し、質問に対し的確な回答を</w:t>
      </w:r>
      <w:r w:rsidR="00FB71F3" w:rsidRPr="00DD3148">
        <w:rPr>
          <w:rFonts w:ascii="Times" w:hAnsi="Times" w:cs="Times"/>
          <w:kern w:val="0"/>
        </w:rPr>
        <w:t>行えて</w:t>
      </w:r>
      <w:r w:rsidR="00FB71F3" w:rsidRPr="00DD3148">
        <w:rPr>
          <w:rFonts w:ascii="Times" w:hAnsi="Times" w:cs="Times" w:hint="eastAsia"/>
          <w:kern w:val="0"/>
        </w:rPr>
        <w:t>いる</w:t>
      </w:r>
      <w:r w:rsidRPr="00DD3148">
        <w:rPr>
          <w:rFonts w:ascii="Times" w:hAnsi="Times" w:cs="Times"/>
          <w:kern w:val="0"/>
        </w:rPr>
        <w:t>か。</w:t>
      </w:r>
    </w:p>
    <w:p w14:paraId="6DB5364E" w14:textId="77777777" w:rsidR="00FB71F3" w:rsidRPr="00DD3148" w:rsidRDefault="00FB19CB" w:rsidP="00FB19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lastRenderedPageBreak/>
        <w:t>【自由時間】</w:t>
      </w:r>
    </w:p>
    <w:p w14:paraId="5BF14E89" w14:textId="77777777" w:rsidR="00FB19CB" w:rsidRPr="00DD3148" w:rsidRDefault="00793BAF" w:rsidP="00FB19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本大会は</w:t>
      </w:r>
      <w:r w:rsidR="00FB19CB" w:rsidRPr="00DD3148">
        <w:rPr>
          <w:rFonts w:ascii="Times New Roman" w:hAnsi="Times New Roman" w:cs="Times New Roman"/>
          <w:kern w:val="0"/>
        </w:rPr>
        <w:t>3</w:t>
      </w:r>
      <w:r w:rsidRPr="00DD3148">
        <w:rPr>
          <w:rFonts w:ascii="Times" w:hAnsi="Times" w:cs="Times"/>
          <w:kern w:val="0"/>
        </w:rPr>
        <w:t>分間、弁士発表の最後に自由時間を与えます。自由時間は、</w:t>
      </w:r>
      <w:r w:rsidRPr="00DD3148">
        <w:rPr>
          <w:rFonts w:ascii="Times" w:hAnsi="Times" w:cs="Times" w:hint="eastAsia"/>
          <w:kern w:val="0"/>
        </w:rPr>
        <w:t>弁論</w:t>
      </w:r>
      <w:r w:rsidR="00FB19CB" w:rsidRPr="00DD3148">
        <w:rPr>
          <w:rFonts w:ascii="Times" w:hAnsi="Times" w:cs="Times"/>
          <w:kern w:val="0"/>
        </w:rPr>
        <w:t>の焼き直し、</w:t>
      </w:r>
      <w:r w:rsidRPr="00DD3148">
        <w:rPr>
          <w:rFonts w:ascii="Times" w:hAnsi="Times" w:cs="Times" w:hint="eastAsia"/>
          <w:kern w:val="0"/>
        </w:rPr>
        <w:t>弁論</w:t>
      </w:r>
      <w:r w:rsidR="00FB19CB" w:rsidRPr="00DD3148">
        <w:rPr>
          <w:rFonts w:ascii="Times" w:hAnsi="Times" w:cs="Times"/>
          <w:kern w:val="0"/>
        </w:rPr>
        <w:t>に対する思い、質疑の補足な</w:t>
      </w:r>
      <w:r w:rsidR="00FB19CB" w:rsidRPr="00DD3148">
        <w:rPr>
          <w:rFonts w:ascii="Times" w:hAnsi="Times" w:cs="Times" w:hint="eastAsia"/>
          <w:kern w:val="0"/>
        </w:rPr>
        <w:t>ど</w:t>
      </w:r>
      <w:r w:rsidR="00FB19CB" w:rsidRPr="00DD3148">
        <w:rPr>
          <w:rFonts w:ascii="Times" w:hAnsi="Times" w:cs="Times"/>
          <w:kern w:val="0"/>
        </w:rPr>
        <w:t>様々な使途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想定されます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、使途は弁士に一任します。しかし、本辯論大会はあくま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19CB" w:rsidRPr="00DD3148">
        <w:rPr>
          <w:rFonts w:ascii="Times" w:hAnsi="Times" w:cs="Times"/>
          <w:kern w:val="0"/>
        </w:rPr>
        <w:t>説得活動の一環として「自由時間」を設けていますの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19CB" w:rsidRPr="00DD3148">
        <w:rPr>
          <w:rFonts w:ascii="Times" w:hAnsi="Times" w:cs="Times"/>
          <w:kern w:val="0"/>
        </w:rPr>
        <w:t>、「自由時間」を経て、審査員の心境に変化</w:t>
      </w:r>
      <w:r w:rsidR="00FB19CB" w:rsidRPr="00DD3148">
        <w:rPr>
          <w:rFonts w:ascii="Times" w:hAnsi="Times" w:cs="Times" w:hint="eastAsia"/>
          <w:kern w:val="0"/>
        </w:rPr>
        <w:t>が</w:t>
      </w:r>
      <w:r w:rsidR="00FB19CB" w:rsidRPr="00DD3148">
        <w:rPr>
          <w:rFonts w:ascii="Times" w:hAnsi="Times" w:cs="Times"/>
          <w:kern w:val="0"/>
        </w:rPr>
        <w:t>あれ</w:t>
      </w:r>
      <w:r w:rsidR="00FB19CB" w:rsidRPr="00DD3148">
        <w:rPr>
          <w:rFonts w:ascii="Times" w:hAnsi="Times" w:cs="Times" w:hint="eastAsia"/>
          <w:kern w:val="0"/>
        </w:rPr>
        <w:t>ば</w:t>
      </w:r>
      <w:r w:rsidR="00FB19CB" w:rsidRPr="00DD3148">
        <w:rPr>
          <w:rFonts w:ascii="Times" w:hAnsi="Times" w:cs="Times"/>
          <w:kern w:val="0"/>
        </w:rPr>
        <w:t>、それを質疑応答終了地点</w:t>
      </w:r>
      <w:r w:rsidR="00FB19CB" w:rsidRPr="00DD3148">
        <w:rPr>
          <w:rFonts w:ascii="Times" w:hAnsi="Times" w:cs="Times" w:hint="eastAsia"/>
          <w:kern w:val="0"/>
        </w:rPr>
        <w:t>で</w:t>
      </w:r>
      <w:r w:rsidR="00FB71F3" w:rsidRPr="00DD3148">
        <w:rPr>
          <w:rFonts w:ascii="Times" w:hAnsi="Times" w:cs="Times"/>
          <w:kern w:val="0"/>
        </w:rPr>
        <w:t>「説得度」の点数を加点</w:t>
      </w:r>
      <w:r w:rsidR="00FB71F3" w:rsidRPr="00DD3148">
        <w:rPr>
          <w:rFonts w:ascii="Times" w:hAnsi="Times" w:cs="Times" w:hint="eastAsia"/>
          <w:kern w:val="0"/>
        </w:rPr>
        <w:t>、</w:t>
      </w:r>
      <w:r w:rsidR="00FB19CB" w:rsidRPr="00DD3148">
        <w:rPr>
          <w:rFonts w:ascii="Times" w:hAnsi="Times" w:cs="Times"/>
          <w:kern w:val="0"/>
        </w:rPr>
        <w:t>もしくは減点します。</w:t>
      </w:r>
    </w:p>
    <w:p w14:paraId="535ED5E1" w14:textId="77777777" w:rsidR="00FB19CB" w:rsidRPr="007D25C9" w:rsidRDefault="00FB19CB" w:rsidP="00FB19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7D25C9">
        <w:rPr>
          <w:rFonts w:ascii="Times" w:hAnsi="Times" w:cs="Times"/>
          <w:kern w:val="0"/>
        </w:rPr>
        <w:t>そして、全ての弁士の発表</w:t>
      </w:r>
      <w:r w:rsidRPr="007D25C9">
        <w:rPr>
          <w:rFonts w:ascii="Times" w:hAnsi="Times" w:cs="Times" w:hint="eastAsia"/>
          <w:kern w:val="0"/>
        </w:rPr>
        <w:t>が</w:t>
      </w:r>
      <w:r w:rsidR="00793BAF" w:rsidRPr="007D25C9">
        <w:rPr>
          <w:rFonts w:ascii="Times" w:hAnsi="Times" w:cs="Times"/>
          <w:kern w:val="0"/>
        </w:rPr>
        <w:t>終了した</w:t>
      </w:r>
      <w:r w:rsidR="00793BAF" w:rsidRPr="007D25C9">
        <w:rPr>
          <w:rFonts w:ascii="Times" w:hAnsi="Times" w:cs="Times" w:hint="eastAsia"/>
          <w:kern w:val="0"/>
        </w:rPr>
        <w:t>時点</w:t>
      </w:r>
      <w:r w:rsidRPr="007D25C9">
        <w:rPr>
          <w:rFonts w:ascii="Times" w:hAnsi="Times" w:cs="Times" w:hint="eastAsia"/>
          <w:kern w:val="0"/>
        </w:rPr>
        <w:t>で</w:t>
      </w:r>
      <w:r w:rsidRPr="007D25C9">
        <w:rPr>
          <w:rFonts w:ascii="Times" w:hAnsi="Times" w:cs="Times"/>
          <w:kern w:val="0"/>
        </w:rPr>
        <w:t>、各弁士の点数を集計します。点数集計</w:t>
      </w:r>
      <w:r w:rsidRPr="007D25C9">
        <w:rPr>
          <w:rFonts w:ascii="Times" w:hAnsi="Times" w:cs="Times" w:hint="eastAsia"/>
          <w:kern w:val="0"/>
        </w:rPr>
        <w:t>で</w:t>
      </w:r>
      <w:r w:rsidRPr="007D25C9">
        <w:rPr>
          <w:rFonts w:ascii="Times" w:hAnsi="Times" w:cs="Times"/>
          <w:kern w:val="0"/>
        </w:rPr>
        <w:t>は、各審査員の点数に対し偏差値を導入し、算出された偏差値の平均値を求めます。そして</w:t>
      </w:r>
      <w:r w:rsidR="00793BAF" w:rsidRPr="007D25C9">
        <w:rPr>
          <w:rFonts w:ascii="Times" w:hAnsi="Times" w:cs="Times" w:hint="eastAsia"/>
          <w:kern w:val="0"/>
        </w:rPr>
        <w:t>最後に</w:t>
      </w:r>
      <w:r w:rsidRPr="007D25C9">
        <w:rPr>
          <w:rFonts w:ascii="Times" w:hAnsi="Times" w:cs="Times"/>
          <w:kern w:val="0"/>
        </w:rPr>
        <w:t>、算出された偏差値の平均点</w:t>
      </w:r>
      <w:r w:rsidR="00914732" w:rsidRPr="007D25C9">
        <w:rPr>
          <w:rFonts w:ascii="Times" w:hAnsi="Times" w:cs="Times" w:hint="eastAsia"/>
          <w:kern w:val="0"/>
        </w:rPr>
        <w:t>をもとに、</w:t>
      </w:r>
      <w:r w:rsidRPr="007D25C9">
        <w:rPr>
          <w:rFonts w:ascii="Times" w:hAnsi="Times" w:cs="Times"/>
          <w:kern w:val="0"/>
        </w:rPr>
        <w:t>弁士の順位を決定します。</w:t>
      </w:r>
    </w:p>
    <w:p w14:paraId="783FF918" w14:textId="77777777" w:rsidR="00FB71F3" w:rsidRPr="00DD3148" w:rsidRDefault="00FB19CB" w:rsidP="00FB19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【聴衆審査】</w:t>
      </w:r>
    </w:p>
    <w:p w14:paraId="4943FE30" w14:textId="09BA2123" w:rsidR="00FB19CB" w:rsidRPr="00DD3148" w:rsidRDefault="00FB19CB" w:rsidP="00DD3148">
      <w:pPr>
        <w:widowControl/>
        <w:autoSpaceDE w:val="0"/>
        <w:autoSpaceDN w:val="0"/>
        <w:adjustRightInd w:val="0"/>
        <w:spacing w:after="240"/>
        <w:ind w:firstLineChars="100" w:firstLine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本辯論大会</w:t>
      </w:r>
      <w:r w:rsidRPr="00DD3148">
        <w:rPr>
          <w:rFonts w:ascii="Times" w:hAnsi="Times" w:cs="Times" w:hint="eastAsia"/>
          <w:kern w:val="0"/>
        </w:rPr>
        <w:t>で</w:t>
      </w:r>
      <w:r w:rsidR="00793BAF" w:rsidRPr="00DD3148">
        <w:rPr>
          <w:rFonts w:ascii="Times" w:hAnsi="Times" w:cs="Times"/>
          <w:kern w:val="0"/>
        </w:rPr>
        <w:t>は、</w:t>
      </w:r>
      <w:r w:rsidR="00793BAF" w:rsidRPr="00DD3148">
        <w:rPr>
          <w:rFonts w:ascii="Times" w:hAnsi="Times" w:cs="Times" w:hint="eastAsia"/>
          <w:kern w:val="0"/>
        </w:rPr>
        <w:t>弁論</w:t>
      </w:r>
      <w:r w:rsidRPr="00DD3148">
        <w:rPr>
          <w:rFonts w:ascii="Times" w:hAnsi="Times" w:cs="Times"/>
          <w:kern w:val="0"/>
        </w:rPr>
        <w:t>の目的</w:t>
      </w:r>
      <w:r w:rsidRPr="00DD3148">
        <w:rPr>
          <w:rFonts w:ascii="Times" w:hAnsi="Times" w:cs="Times" w:hint="eastAsia"/>
          <w:kern w:val="0"/>
        </w:rPr>
        <w:t>で</w:t>
      </w:r>
      <w:r w:rsidRPr="00DD3148">
        <w:rPr>
          <w:rFonts w:ascii="Times" w:hAnsi="Times" w:cs="Times"/>
          <w:kern w:val="0"/>
        </w:rPr>
        <w:t>ある、聴衆の説得にもっとも成功した弁士の栄誉を称え</w:t>
      </w:r>
      <w:r w:rsidR="00914732" w:rsidRPr="00DD3148">
        <w:rPr>
          <w:rFonts w:ascii="Times" w:hAnsi="Times" w:cs="Times"/>
          <w:kern w:val="0"/>
        </w:rPr>
        <w:t>るべ</w:t>
      </w:r>
      <w:r w:rsidR="0014060F" w:rsidRPr="00DD3148">
        <w:rPr>
          <w:rFonts w:ascii="Times" w:hAnsi="Times" w:cs="Times" w:hint="eastAsia"/>
          <w:kern w:val="0"/>
        </w:rPr>
        <w:t>く</w:t>
      </w:r>
      <w:r w:rsidR="00914732" w:rsidRPr="00DD3148">
        <w:rPr>
          <w:rFonts w:ascii="Times" w:hAnsi="Times" w:cs="Times"/>
          <w:kern w:val="0"/>
        </w:rPr>
        <w:t>、聴衆賞を設け</w:t>
      </w:r>
      <w:r w:rsidR="00914732" w:rsidRPr="00DD3148">
        <w:rPr>
          <w:rFonts w:ascii="Times" w:hAnsi="Times" w:cs="Times" w:hint="eastAsia"/>
          <w:kern w:val="0"/>
        </w:rPr>
        <w:t>ます</w:t>
      </w:r>
      <w:r w:rsidRPr="00DD3148">
        <w:rPr>
          <w:rFonts w:ascii="Times" w:hAnsi="Times" w:cs="Times"/>
          <w:kern w:val="0"/>
        </w:rPr>
        <w:t>。</w:t>
      </w:r>
      <w:r w:rsidR="007D25C9">
        <w:rPr>
          <w:rFonts w:ascii="Times" w:hAnsi="Times" w:cs="Times"/>
          <w:kern w:val="0"/>
        </w:rPr>
        <w:t>それに</w:t>
      </w:r>
      <w:r w:rsidR="007D25C9">
        <w:rPr>
          <w:rFonts w:ascii="Times" w:hAnsi="Times" w:cs="Times" w:hint="eastAsia"/>
          <w:kern w:val="0"/>
        </w:rPr>
        <w:t>際して</w:t>
      </w:r>
      <w:r w:rsidR="007D25C9" w:rsidRPr="00DD3148">
        <w:rPr>
          <w:rFonts w:ascii="Times" w:hAnsi="Times" w:cs="Times"/>
          <w:kern w:val="0"/>
        </w:rPr>
        <w:t>、聴衆の方々にも弁士の審査を行っていた</w:t>
      </w:r>
      <w:r w:rsidR="007D25C9" w:rsidRPr="00DD3148">
        <w:rPr>
          <w:rFonts w:ascii="Times" w:hAnsi="Times" w:cs="Times" w:hint="eastAsia"/>
          <w:kern w:val="0"/>
        </w:rPr>
        <w:t>だ</w:t>
      </w:r>
      <w:r w:rsidR="007D25C9">
        <w:rPr>
          <w:rFonts w:ascii="Times" w:hAnsi="Times" w:cs="Times"/>
          <w:kern w:val="0"/>
        </w:rPr>
        <w:t>き</w:t>
      </w:r>
      <w:r w:rsidR="007D25C9">
        <w:rPr>
          <w:rFonts w:ascii="Times" w:hAnsi="Times" w:cs="Times" w:hint="eastAsia"/>
          <w:kern w:val="0"/>
        </w:rPr>
        <w:t>たく思います</w:t>
      </w:r>
      <w:r w:rsidR="007D25C9" w:rsidRPr="00DD3148">
        <w:rPr>
          <w:rFonts w:ascii="Times" w:hAnsi="Times" w:cs="Times" w:hint="eastAsia"/>
          <w:kern w:val="0"/>
        </w:rPr>
        <w:t>。</w:t>
      </w:r>
      <w:r w:rsidR="00914732" w:rsidRPr="00DD3148">
        <w:rPr>
          <w:rFonts w:ascii="Times" w:hAnsi="Times" w:cs="Times" w:hint="eastAsia"/>
          <w:kern w:val="0"/>
        </w:rPr>
        <w:t>具体的には各団体の二名の代表者の方に審査を行って</w:t>
      </w:r>
      <w:r w:rsidR="0014060F" w:rsidRPr="00DD3148">
        <w:rPr>
          <w:rFonts w:ascii="Times" w:hAnsi="Times" w:cs="Times" w:hint="eastAsia"/>
          <w:kern w:val="0"/>
        </w:rPr>
        <w:t>いただ</w:t>
      </w:r>
      <w:r w:rsidR="00914732" w:rsidRPr="00DD3148">
        <w:rPr>
          <w:rFonts w:ascii="Times" w:hAnsi="Times" w:cs="Times" w:hint="eastAsia"/>
          <w:kern w:val="0"/>
        </w:rPr>
        <w:t>きます。</w:t>
      </w:r>
      <w:r w:rsidR="00793BAF" w:rsidRPr="00DD3148">
        <w:rPr>
          <w:rFonts w:ascii="Times" w:hAnsi="Times" w:cs="Times"/>
          <w:kern w:val="0"/>
        </w:rPr>
        <w:t>聴衆審査は全弁士の</w:t>
      </w:r>
      <w:r w:rsidR="00793BAF" w:rsidRPr="00DD3148">
        <w:rPr>
          <w:rFonts w:ascii="Times" w:hAnsi="Times" w:cs="Times" w:hint="eastAsia"/>
          <w:kern w:val="0"/>
        </w:rPr>
        <w:t>弁論</w:t>
      </w:r>
      <w:r w:rsidRPr="00DD3148">
        <w:rPr>
          <w:rFonts w:ascii="Times" w:hAnsi="Times" w:cs="Times" w:hint="eastAsia"/>
          <w:kern w:val="0"/>
        </w:rPr>
        <w:t>が</w:t>
      </w:r>
      <w:r w:rsidRPr="00DD3148">
        <w:rPr>
          <w:rFonts w:ascii="Times" w:hAnsi="Times" w:cs="Times"/>
          <w:kern w:val="0"/>
        </w:rPr>
        <w:t>終了した段階</w:t>
      </w:r>
      <w:r w:rsidRPr="00DD3148">
        <w:rPr>
          <w:rFonts w:ascii="Times" w:hAnsi="Times" w:cs="Times" w:hint="eastAsia"/>
          <w:kern w:val="0"/>
        </w:rPr>
        <w:t>で</w:t>
      </w:r>
      <w:r w:rsidR="00793BAF" w:rsidRPr="00DD3148">
        <w:rPr>
          <w:rFonts w:ascii="Times" w:hAnsi="Times" w:cs="Times"/>
          <w:kern w:val="0"/>
        </w:rPr>
        <w:t>、もっとも説得させられた弁士に対して、</w:t>
      </w:r>
      <w:r w:rsidR="00793BAF" w:rsidRPr="00DD3148">
        <w:rPr>
          <w:rFonts w:ascii="Times" w:hAnsi="Times" w:cs="Times" w:hint="eastAsia"/>
          <w:kern w:val="0"/>
        </w:rPr>
        <w:t>弁論</w:t>
      </w:r>
      <w:r w:rsidRPr="00DD3148">
        <w:rPr>
          <w:rFonts w:ascii="Times" w:hAnsi="Times" w:cs="Times"/>
          <w:kern w:val="0"/>
        </w:rPr>
        <w:t>の感想をそえて、記名投票を行っていた</w:t>
      </w:r>
      <w:r w:rsidRPr="00DD3148">
        <w:rPr>
          <w:rFonts w:ascii="Times" w:hAnsi="Times" w:cs="Times" w:hint="eastAsia"/>
          <w:kern w:val="0"/>
        </w:rPr>
        <w:t>だ</w:t>
      </w:r>
      <w:r w:rsidR="007D25C9">
        <w:rPr>
          <w:rFonts w:ascii="Times" w:hAnsi="Times" w:cs="Times"/>
          <w:kern w:val="0"/>
        </w:rPr>
        <w:t>きます</w:t>
      </w:r>
      <w:r w:rsidR="00412B6A">
        <w:rPr>
          <w:rFonts w:ascii="Times" w:hAnsi="Times" w:cs="Times" w:hint="eastAsia"/>
          <w:kern w:val="0"/>
        </w:rPr>
        <w:t>。自大学への投票は無効</w:t>
      </w:r>
      <w:bookmarkStart w:id="0" w:name="_GoBack"/>
      <w:bookmarkEnd w:id="0"/>
      <w:r w:rsidR="007D25C9">
        <w:rPr>
          <w:rFonts w:ascii="Times" w:hAnsi="Times" w:cs="Times" w:hint="eastAsia"/>
          <w:kern w:val="0"/>
        </w:rPr>
        <w:t>とします。</w:t>
      </w:r>
      <w:r w:rsidRPr="00DD3148">
        <w:rPr>
          <w:rFonts w:ascii="Times" w:hAnsi="Times" w:cs="Times"/>
          <w:kern w:val="0"/>
        </w:rPr>
        <w:t>審査の公平性のために、審査用紙は</w:t>
      </w:r>
      <w:r w:rsidR="00793BAF" w:rsidRPr="00DD3148">
        <w:rPr>
          <w:rFonts w:ascii="Times" w:hAnsi="Times" w:cs="Times"/>
          <w:kern w:val="0"/>
        </w:rPr>
        <w:t>第一弁士の</w:t>
      </w:r>
      <w:r w:rsidR="00793BAF" w:rsidRPr="00DD3148">
        <w:rPr>
          <w:rFonts w:ascii="Times" w:hAnsi="Times" w:cs="Times" w:hint="eastAsia"/>
          <w:kern w:val="0"/>
        </w:rPr>
        <w:t>弁論</w:t>
      </w:r>
      <w:r w:rsidRPr="00DD3148">
        <w:rPr>
          <w:rFonts w:ascii="Times" w:hAnsi="Times" w:cs="Times" w:hint="eastAsia"/>
          <w:kern w:val="0"/>
        </w:rPr>
        <w:t>が</w:t>
      </w:r>
      <w:r w:rsidRPr="00DD3148">
        <w:rPr>
          <w:rFonts w:ascii="Times" w:hAnsi="Times" w:cs="Times"/>
          <w:kern w:val="0"/>
        </w:rPr>
        <w:t>開始前ま</w:t>
      </w:r>
      <w:r w:rsidRPr="00DD3148">
        <w:rPr>
          <w:rFonts w:ascii="Times" w:hAnsi="Times" w:cs="Times" w:hint="eastAsia"/>
          <w:kern w:val="0"/>
        </w:rPr>
        <w:t>で</w:t>
      </w:r>
      <w:r w:rsidR="00793BAF" w:rsidRPr="00DD3148">
        <w:rPr>
          <w:rFonts w:ascii="Times" w:hAnsi="Times" w:cs="Times"/>
          <w:kern w:val="0"/>
        </w:rPr>
        <w:t>の配布とし、全弁士の</w:t>
      </w:r>
      <w:r w:rsidR="00793BAF" w:rsidRPr="00DD3148">
        <w:rPr>
          <w:rFonts w:ascii="Times" w:hAnsi="Times" w:cs="Times" w:hint="eastAsia"/>
          <w:kern w:val="0"/>
        </w:rPr>
        <w:t>弁論</w:t>
      </w:r>
      <w:r w:rsidRPr="00DD3148">
        <w:rPr>
          <w:rFonts w:ascii="Times" w:hAnsi="Times" w:cs="Times" w:hint="eastAsia"/>
          <w:kern w:val="0"/>
        </w:rPr>
        <w:t>が</w:t>
      </w:r>
      <w:r w:rsidRPr="00DD3148">
        <w:rPr>
          <w:rFonts w:ascii="Times" w:hAnsi="Times" w:cs="Times"/>
          <w:kern w:val="0"/>
        </w:rPr>
        <w:t>終了した段階</w:t>
      </w:r>
      <w:r w:rsidRPr="00DD3148">
        <w:rPr>
          <w:rFonts w:ascii="Times" w:hAnsi="Times" w:cs="Times" w:hint="eastAsia"/>
          <w:kern w:val="0"/>
        </w:rPr>
        <w:t>で</w:t>
      </w:r>
      <w:r w:rsidRPr="00DD3148">
        <w:rPr>
          <w:rFonts w:ascii="Times" w:hAnsi="Times" w:cs="Times"/>
          <w:kern w:val="0"/>
        </w:rPr>
        <w:t>回収いたします。</w:t>
      </w:r>
      <w:r w:rsidRPr="00DD3148">
        <w:rPr>
          <w:rFonts w:ascii="Times" w:hAnsi="Times" w:cs="Times"/>
          <w:kern w:val="0"/>
        </w:rPr>
        <w:t xml:space="preserve"> </w:t>
      </w:r>
      <w:r w:rsidRPr="00DD3148">
        <w:rPr>
          <w:rFonts w:ascii="Times" w:hAnsi="Times" w:cs="Times"/>
          <w:kern w:val="0"/>
        </w:rPr>
        <w:t>審査用紙を回収後、集計し、もっとも得票数の多かった弁士に聴衆賞を授与いたします。</w:t>
      </w:r>
    </w:p>
    <w:p w14:paraId="507B43A4" w14:textId="77777777" w:rsidR="00BD2F34" w:rsidRPr="00DD3148" w:rsidRDefault="00FB19CB" w:rsidP="00FB71F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DD3148">
        <w:rPr>
          <w:rFonts w:ascii="Times" w:hAnsi="Times" w:cs="Times"/>
          <w:kern w:val="0"/>
        </w:rPr>
        <w:t>尚、</w:t>
      </w:r>
      <w:r w:rsidR="0014060F" w:rsidRPr="00DD3148">
        <w:rPr>
          <w:rFonts w:ascii="Times" w:hAnsi="Times" w:cs="Times" w:hint="eastAsia"/>
          <w:kern w:val="0"/>
        </w:rPr>
        <w:t>回収した</w:t>
      </w:r>
      <w:r w:rsidRPr="00DD3148">
        <w:rPr>
          <w:rFonts w:ascii="Times" w:hAnsi="Times" w:cs="Times"/>
          <w:kern w:val="0"/>
        </w:rPr>
        <w:t>審査用紙は</w:t>
      </w:r>
      <w:r w:rsidRPr="00DD3148">
        <w:rPr>
          <w:rFonts w:ascii="Times" w:hAnsi="Times" w:cs="Times" w:hint="eastAsia"/>
          <w:kern w:val="0"/>
        </w:rPr>
        <w:t>レセプ</w:t>
      </w:r>
      <w:r w:rsidRPr="00DD3148">
        <w:rPr>
          <w:rFonts w:ascii="Times" w:hAnsi="Times" w:cs="Times"/>
          <w:kern w:val="0"/>
        </w:rPr>
        <w:t>ションにて弁士に配布させていた</w:t>
      </w:r>
      <w:r w:rsidRPr="00DD3148">
        <w:rPr>
          <w:rFonts w:ascii="Times" w:hAnsi="Times" w:cs="Times" w:hint="eastAsia"/>
          <w:kern w:val="0"/>
        </w:rPr>
        <w:t>だ</w:t>
      </w:r>
      <w:r w:rsidRPr="00DD3148">
        <w:rPr>
          <w:rFonts w:ascii="Times" w:hAnsi="Times" w:cs="Times"/>
          <w:kern w:val="0"/>
        </w:rPr>
        <w:t>きます。</w:t>
      </w:r>
    </w:p>
    <w:sectPr w:rsidR="00BD2F34" w:rsidRPr="00DD3148" w:rsidSect="002D4DC9">
      <w:pgSz w:w="12240" w:h="15840"/>
      <w:pgMar w:top="1985" w:right="1701" w:bottom="1701" w:left="1701" w:header="720" w:footer="720" w:gutter="0"/>
      <w:cols w:space="720"/>
      <w:noEndnote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59451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E7CDB" w14:textId="77777777" w:rsidR="00F934C1" w:rsidRDefault="00F934C1" w:rsidP="00887DCC">
      <w:r>
        <w:separator/>
      </w:r>
    </w:p>
  </w:endnote>
  <w:endnote w:type="continuationSeparator" w:id="0">
    <w:p w14:paraId="4F0E832E" w14:textId="77777777" w:rsidR="00F934C1" w:rsidRDefault="00F934C1" w:rsidP="0088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altName w:val="Arial Unicode MS"/>
    <w:panose1 w:val="02010800040101010101"/>
    <w:charset w:val="00"/>
    <w:family w:val="auto"/>
    <w:pitch w:val="variable"/>
    <w:sig w:usb0="00000001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C1F55" w14:textId="77777777" w:rsidR="00F934C1" w:rsidRDefault="00F934C1" w:rsidP="00887DCC">
      <w:r>
        <w:separator/>
      </w:r>
    </w:p>
  </w:footnote>
  <w:footnote w:type="continuationSeparator" w:id="0">
    <w:p w14:paraId="06D20ABC" w14:textId="77777777" w:rsidR="00F934C1" w:rsidRDefault="00F934C1" w:rsidP="00887DCC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渡邉類">
    <w15:presenceInfo w15:providerId="Windows Live" w15:userId="1f9c19838a02a4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CB"/>
    <w:rsid w:val="0014060F"/>
    <w:rsid w:val="0036455F"/>
    <w:rsid w:val="00412B6A"/>
    <w:rsid w:val="00721B42"/>
    <w:rsid w:val="00785FD6"/>
    <w:rsid w:val="00793BAF"/>
    <w:rsid w:val="007D25C9"/>
    <w:rsid w:val="00887DCC"/>
    <w:rsid w:val="00914732"/>
    <w:rsid w:val="009165E7"/>
    <w:rsid w:val="00B13DD3"/>
    <w:rsid w:val="00BB7143"/>
    <w:rsid w:val="00BD2F34"/>
    <w:rsid w:val="00DD3148"/>
    <w:rsid w:val="00E47317"/>
    <w:rsid w:val="00F934C1"/>
    <w:rsid w:val="00FB19CB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278439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9CB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887DC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87DCC"/>
  </w:style>
  <w:style w:type="paragraph" w:styleId="a6">
    <w:name w:val="footer"/>
    <w:basedOn w:val="a"/>
    <w:link w:val="a7"/>
    <w:uiPriority w:val="99"/>
    <w:unhideWhenUsed/>
    <w:rsid w:val="00887DC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87DCC"/>
  </w:style>
  <w:style w:type="character" w:styleId="a8">
    <w:name w:val="annotation reference"/>
    <w:basedOn w:val="a0"/>
    <w:uiPriority w:val="99"/>
    <w:semiHidden/>
    <w:unhideWhenUsed/>
    <w:rsid w:val="0091473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14732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914732"/>
  </w:style>
  <w:style w:type="paragraph" w:styleId="ab">
    <w:name w:val="annotation subject"/>
    <w:basedOn w:val="a9"/>
    <w:next w:val="a9"/>
    <w:link w:val="ac"/>
    <w:uiPriority w:val="99"/>
    <w:semiHidden/>
    <w:unhideWhenUsed/>
    <w:rsid w:val="00914732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91473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147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9147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9CB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887DC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87DCC"/>
  </w:style>
  <w:style w:type="paragraph" w:styleId="a6">
    <w:name w:val="footer"/>
    <w:basedOn w:val="a"/>
    <w:link w:val="a7"/>
    <w:uiPriority w:val="99"/>
    <w:unhideWhenUsed/>
    <w:rsid w:val="00887DC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87DCC"/>
  </w:style>
  <w:style w:type="character" w:styleId="a8">
    <w:name w:val="annotation reference"/>
    <w:basedOn w:val="a0"/>
    <w:uiPriority w:val="99"/>
    <w:semiHidden/>
    <w:unhideWhenUsed/>
    <w:rsid w:val="0091473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14732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914732"/>
  </w:style>
  <w:style w:type="paragraph" w:styleId="ab">
    <w:name w:val="annotation subject"/>
    <w:basedOn w:val="a9"/>
    <w:next w:val="a9"/>
    <w:link w:val="ac"/>
    <w:uiPriority w:val="99"/>
    <w:semiHidden/>
    <w:unhideWhenUsed/>
    <w:rsid w:val="00914732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91473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147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91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慶應義塾大学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大網 修平</dc:creator>
  <cp:lastModifiedBy>伊藤 智啓</cp:lastModifiedBy>
  <cp:revision>8</cp:revision>
  <dcterms:created xsi:type="dcterms:W3CDTF">2013-11-25T11:26:00Z</dcterms:created>
  <dcterms:modified xsi:type="dcterms:W3CDTF">2014-11-23T20:25:00Z</dcterms:modified>
</cp:coreProperties>
</file>