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03" w:rsidRDefault="007B2359">
      <w:pPr>
        <w:rPr>
          <w:rFonts w:hint="eastAsia"/>
        </w:rPr>
      </w:pPr>
      <w:r>
        <w:rPr>
          <w:rFonts w:hint="eastAsia"/>
        </w:rPr>
        <w:t xml:space="preserve">火焔太鼓　</w:t>
      </w:r>
      <w:r w:rsidR="00984729">
        <w:rPr>
          <w:rFonts w:hint="eastAsia"/>
        </w:rPr>
        <w:t>感想</w:t>
      </w:r>
    </w:p>
    <w:p w:rsidR="007B2359" w:rsidRDefault="007B2359">
      <w:pPr>
        <w:rPr>
          <w:rFonts w:hint="eastAsia"/>
        </w:rPr>
      </w:pPr>
      <w:r>
        <w:rPr>
          <w:rFonts w:hint="eastAsia"/>
        </w:rPr>
        <w:t xml:space="preserve">　　　　　　　　　　　　　　　　</w:t>
      </w:r>
      <w:r>
        <w:t xml:space="preserve">s14778mm </w:t>
      </w:r>
      <w:r>
        <w:rPr>
          <w:rFonts w:hint="eastAsia"/>
        </w:rPr>
        <w:t>松本倫明</w:t>
      </w:r>
    </w:p>
    <w:p w:rsidR="007B2359" w:rsidRDefault="007B2359">
      <w:pPr>
        <w:rPr>
          <w:rFonts w:hint="eastAsia"/>
        </w:rPr>
      </w:pPr>
      <w:hyperlink r:id="rId5" w:history="1">
        <w:r w:rsidRPr="008E7485">
          <w:rPr>
            <w:rStyle w:val="a3"/>
          </w:rPr>
          <w:t>https://www.youtube.com/watch?v=sqwQFKZCrMI</w:t>
        </w:r>
      </w:hyperlink>
    </w:p>
    <w:p w:rsidR="007B2359" w:rsidRPr="00984729" w:rsidRDefault="00984729">
      <w:pPr>
        <w:rPr>
          <w:rFonts w:hint="eastAsia"/>
          <w:u w:val="double"/>
        </w:rPr>
      </w:pPr>
      <w:r w:rsidRPr="00984729">
        <w:rPr>
          <w:rFonts w:hint="eastAsia"/>
          <w:u w:val="double"/>
        </w:rPr>
        <w:t>大金を前にした人間の反応</w:t>
      </w:r>
    </w:p>
    <w:p w:rsidR="00984729" w:rsidRDefault="00984729">
      <w:pPr>
        <w:rPr>
          <w:rFonts w:hint="eastAsia"/>
        </w:rPr>
      </w:pPr>
      <w:r>
        <w:rPr>
          <w:rFonts w:hint="eastAsia"/>
        </w:rPr>
        <w:t>『火焔太鼓』は商売がうまくいかない道具屋が思いもよらない大金を得て、慌てふためく様子が面白い落語である。</w:t>
      </w:r>
    </w:p>
    <w:p w:rsidR="00984729" w:rsidRDefault="00984729">
      <w:pPr>
        <w:rPr>
          <w:rFonts w:hint="eastAsia"/>
        </w:rPr>
      </w:pPr>
      <w:r>
        <w:rPr>
          <w:rFonts w:hint="eastAsia"/>
        </w:rPr>
        <w:t>今まで見たこともない大金を目にして大いに盛り上がる様子は子供の成績に喜ぶ保護者に通じる所がある。私は中学３年生になってから自分でもびっくりするくらい成績が伸び始めた。私</w:t>
      </w:r>
      <w:bookmarkStart w:id="0" w:name="_GoBack"/>
      <w:bookmarkEnd w:id="0"/>
      <w:r>
        <w:rPr>
          <w:rFonts w:hint="eastAsia"/>
        </w:rPr>
        <w:t>の成績を見た祖母は「ひえー」と叫んで</w:t>
      </w:r>
      <w:r w:rsidR="00800F3D">
        <w:rPr>
          <w:rFonts w:hint="eastAsia"/>
        </w:rPr>
        <w:t>大喜びであった。大金にせよ成績にせよ、予想もしなかったような結果がやってくると嬉しさというか困惑というかで大はしゃぎしてしまうのは、人間の性であろう。オーバーともいえる祖母のリアクションを何度も見たことのある自分にとっては『火焔太鼓』の中の登場人物</w:t>
      </w:r>
      <w:r w:rsidR="00800F3D">
        <w:rPr>
          <w:rFonts w:hint="eastAsia"/>
        </w:rPr>
        <w:t>(</w:t>
      </w:r>
      <w:r w:rsidR="00800F3D">
        <w:rPr>
          <w:rFonts w:hint="eastAsia"/>
        </w:rPr>
        <w:t>特に嫁さん</w:t>
      </w:r>
      <w:r w:rsidR="00800F3D">
        <w:rPr>
          <w:rFonts w:hint="eastAsia"/>
        </w:rPr>
        <w:t>)</w:t>
      </w:r>
      <w:r w:rsidR="00800F3D">
        <w:rPr>
          <w:rFonts w:hint="eastAsia"/>
        </w:rPr>
        <w:t>の慌てようがデジャヴで容易に想像できて大変、面白かった。</w:t>
      </w:r>
    </w:p>
    <w:p w:rsidR="00800F3D" w:rsidRDefault="00800F3D">
      <w:pPr>
        <w:rPr>
          <w:rFonts w:hint="eastAsia"/>
        </w:rPr>
      </w:pPr>
    </w:p>
    <w:p w:rsidR="00800F3D" w:rsidRPr="00800F3D" w:rsidRDefault="00800F3D">
      <w:pPr>
        <w:rPr>
          <w:rFonts w:hint="eastAsia"/>
          <w:u w:val="double"/>
        </w:rPr>
      </w:pPr>
      <w:r w:rsidRPr="00800F3D">
        <w:rPr>
          <w:rFonts w:hint="eastAsia"/>
          <w:u w:val="double"/>
        </w:rPr>
        <w:t>落ち——半鐘ではおじゃんになる</w:t>
      </w:r>
    </w:p>
    <w:p w:rsidR="00800F3D" w:rsidRDefault="00800F3D">
      <w:pPr>
        <w:rPr>
          <w:rFonts w:hint="eastAsia"/>
        </w:rPr>
      </w:pPr>
      <w:r>
        <w:rPr>
          <w:rFonts w:hint="eastAsia"/>
        </w:rPr>
        <w:t>太鼓という鳴り物で大儲けしたために今度は半鐘で儲けてやろうと考えるが、半鐘とは家事の最後にならされるものであるため、商売が終わってしまいかねない。なんとも難しい落ちである。</w:t>
      </w:r>
    </w:p>
    <w:p w:rsidR="00800F3D" w:rsidRDefault="00800F3D">
      <w:pPr>
        <w:rPr>
          <w:rFonts w:hint="eastAsia"/>
        </w:rPr>
      </w:pPr>
      <w:r>
        <w:rPr>
          <w:rFonts w:hint="eastAsia"/>
        </w:rPr>
        <w:t>一方で太鼓なだけにドンドン儲かるという落ちもあるようだ。こちらの方が断然解り易いし、一攫千金した後に調子に乗っている様子も想像し易い。</w:t>
      </w:r>
    </w:p>
    <w:p w:rsidR="00800F3D" w:rsidRDefault="00800F3D">
      <w:pPr>
        <w:rPr>
          <w:rFonts w:hint="eastAsia"/>
        </w:rPr>
      </w:pPr>
      <w:r>
        <w:rPr>
          <w:rFonts w:hint="eastAsia"/>
        </w:rPr>
        <w:t>古典落語の体裁もいいが、時代に合わせて観客に合わせて常に変化していってほしい。</w:t>
      </w:r>
    </w:p>
    <w:sectPr w:rsidR="00800F3D" w:rsidSect="006567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359"/>
    <w:rsid w:val="003B0A03"/>
    <w:rsid w:val="0065674E"/>
    <w:rsid w:val="007B2359"/>
    <w:rsid w:val="00800F3D"/>
    <w:rsid w:val="00984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23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2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sqwQFKZCrMI"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101</Words>
  <Characters>581</Characters>
  <Application>Microsoft Macintosh Word</Application>
  <DocSecurity>0</DocSecurity>
  <Lines>4</Lines>
  <Paragraphs>1</Paragraphs>
  <ScaleCrop>false</ScaleCrop>
  <Company>慶應義塾大学　総合政策学部</Company>
  <LinksUpToDate>false</LinksUpToDate>
  <CharactersWithSpaces>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2015-05-30T14:26:00Z</dcterms:created>
  <dcterms:modified xsi:type="dcterms:W3CDTF">2015-05-30T16:36:00Z</dcterms:modified>
</cp:coreProperties>
</file>