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5D9" w:rsidRDefault="00BB1919">
      <w:pPr>
        <w:pStyle w:val="2"/>
        <w:numPr>
          <w:ilvl w:val="0"/>
          <w:numId w:val="10"/>
        </w:numPr>
        <w:rPr>
          <w:rFonts w:ascii="Cambria" w:eastAsia="Times New Roman" w:hAnsi="Cambria" w:cs="Times New Roman"/>
          <w:color w:val="365F9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ОБЩИЕ СВЕДЕНИЯ</w: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Физический уровень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-485 (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EIA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-485):</w:t>
      </w:r>
    </w:p>
    <w:p w:rsidR="007775D9" w:rsidRDefault="00BB191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скорость обмена – 38400 бит/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775D9" w:rsidRDefault="00BB191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 информационных бит – 8;</w:t>
      </w:r>
    </w:p>
    <w:p w:rsidR="007775D9" w:rsidRDefault="00BB191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 стоповых бит – 1;</w:t>
      </w:r>
    </w:p>
    <w:p w:rsidR="007775D9" w:rsidRDefault="00BB1919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бит четности – отсутствует;</w:t>
      </w:r>
    </w:p>
    <w:p w:rsidR="007775D9" w:rsidRDefault="007775D9">
      <w:pPr>
        <w:spacing w:after="0" w:line="360" w:lineRule="auto"/>
        <w:ind w:left="142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Тип разъема и схема подключения согласно документу «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over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Serial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Line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Specification and Implementation Guide».</w:t>
      </w:r>
      <w:proofErr w:type="gramEnd"/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Режимы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Modbus:</w:t>
      </w:r>
    </w:p>
    <w:p w:rsidR="007775D9" w:rsidRDefault="00BB1919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режим передачи информации –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RTU</w:t>
      </w:r>
      <w:r w:rsidR="00E331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бинарный режим).</w:t>
      </w:r>
    </w:p>
    <w:p w:rsidR="007775D9" w:rsidRDefault="00BB1919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режим функционирования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силовым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модулей –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Slave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775D9" w:rsidRDefault="00BB1919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представление информации 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беззнаковое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16-битовое число, старший байт передается первым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big-endian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7775D9" w:rsidRDefault="00BB1919">
      <w:pPr>
        <w:spacing w:after="0" w:line="36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Реализация функций обмена информации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7775D9" w:rsidRDefault="00BB1919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03 – чтение значений из нескольких регистров хранения</w:t>
      </w:r>
    </w:p>
    <w:p w:rsidR="007775D9" w:rsidRDefault="00BB1919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06 – запись значений в один регистр хранения</w:t>
      </w:r>
    </w:p>
    <w:p w:rsidR="007775D9" w:rsidRDefault="00BB1919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16 – запись значений в несколько регистров хранения</w:t>
      </w:r>
    </w:p>
    <w:p w:rsidR="007775D9" w:rsidRDefault="00BB1919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Код 17 – чтение информации об адресуемом модуле.</w: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Интервал между байтами в сообщении не должен превышать 780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мкс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(рисунок 1а).</w: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Интервал между сообщениями не должен быть меньше 1,8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(рисунок 1б).</w: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Время начала ответа от силового модуля должно быть не более 50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мс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от конца передачи запроса от модуля управления (рисунок 1в). </w:t>
      </w:r>
    </w:p>
    <w:p w:rsidR="007775D9" w:rsidRDefault="007775D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Силовые модули должны принимать и обрабатывать широковещательные запросы на запись в регистры (команда 06). При этом различают два типа широковещательных запросов: традиционные, по адресу 0х00, и канальные по маске адреса. При этом силовой модуль ответ не возвращает.</w: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175691" cy="184839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3194875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175691" cy="1848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50.1pt;height:145.5pt;" stroked="false">
                <v:path textboxrect="0,0,0,0"/>
                <v:imagedata r:id="rId11" o:title=""/>
              </v:shape>
            </w:pict>
          </mc:Fallback>
        </mc:AlternateContent>
      </w: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Рисунок 1. Временные диаграммы передачи данных с использованием протокола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Modbus</w:t>
      </w:r>
    </w:p>
    <w:p w:rsidR="007775D9" w:rsidRDefault="007775D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331C1" w:rsidRPr="0016463A" w:rsidRDefault="00E331C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775D9" w:rsidRDefault="00BB191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Контрольная сумма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CRC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16 рассчитывается по полиному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16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15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+1. Младший байт контрольный суммы передается первым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little-endian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7775D9" w:rsidRDefault="00BB191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t>Структура запросов от модуля управления к силовому модулю:</w:t>
      </w:r>
    </w:p>
    <w:p w:rsidR="007775D9" w:rsidRDefault="00BB191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Чтение значений из нескольких регистров хранения: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0х03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Адрес первого регистра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Количество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регистров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Запись значений в один регистр хранения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0х06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Адрес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Регистра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 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Данные для записи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Запись значений в несколько регистров хранения: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992"/>
        <w:gridCol w:w="1559"/>
        <w:gridCol w:w="1276"/>
        <w:gridCol w:w="2835"/>
        <w:gridCol w:w="1270"/>
      </w:tblGrid>
      <w:tr w:rsidR="007775D9"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99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0х10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55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Адрес первого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регистра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 байта)</w:t>
            </w:r>
          </w:p>
        </w:tc>
        <w:tc>
          <w:tcPr>
            <w:tcW w:w="127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Количество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байт далее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283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Данные для записи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(Количество байт * 2, байтов)</w:t>
            </w:r>
          </w:p>
        </w:tc>
        <w:tc>
          <w:tcPr>
            <w:tcW w:w="127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Чтение идентификационной карты устройства: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75D9"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модуля (1 байт)</w:t>
            </w:r>
          </w:p>
        </w:tc>
        <w:tc>
          <w:tcPr>
            <w:tcW w:w="311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 0х11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311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RC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</w:rPr>
        <w:t>Структура ответов силового модуля модулю управления: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Ответ на команду чтения регистров: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9"/>
        <w:gridCol w:w="1644"/>
        <w:gridCol w:w="2094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0х03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64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Количество байт данных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2094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Данные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(Количество байт данных * 2, байтов)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Ответ на команду записи в регистр (повторяет запрос):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0х06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Адрес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Регистра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 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Данные для записи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Ответ на команду записи значений в несколько регистров хранения: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869"/>
        <w:gridCol w:w="1502"/>
        <w:gridCol w:w="2236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0х10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50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Адрес первого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Регистра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 байта)</w:t>
            </w:r>
          </w:p>
        </w:tc>
        <w:tc>
          <w:tcPr>
            <w:tcW w:w="223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Количество записанных регистров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>Ответ на команду чтения идентификационной карты устройства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1869"/>
        <w:gridCol w:w="1528"/>
        <w:gridCol w:w="1843"/>
        <w:gridCol w:w="2236"/>
        <w:gridCol w:w="1869"/>
      </w:tblGrid>
      <w:tr w:rsidR="007775D9"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Сетевой адрес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модуля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52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Команда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0х11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(1 байт)</w:t>
            </w:r>
          </w:p>
        </w:tc>
        <w:tc>
          <w:tcPr>
            <w:tcW w:w="1843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Количество байт данных 0x23 (35)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(1 байт)</w:t>
            </w:r>
          </w:p>
        </w:tc>
        <w:tc>
          <w:tcPr>
            <w:tcW w:w="223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Данные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(35 байт)</w:t>
            </w:r>
          </w:p>
        </w:tc>
        <w:tc>
          <w:tcPr>
            <w:tcW w:w="186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CRC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17" w:right="-85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(2 байта)</w:t>
            </w:r>
          </w:p>
        </w:tc>
      </w:tr>
    </w:tbl>
    <w:p w:rsidR="007775D9" w:rsidRDefault="007775D9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775D9" w:rsidRDefault="00BB1919">
      <w:pPr>
        <w:pStyle w:val="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before="120" w:after="120"/>
      </w:pPr>
      <w:r>
        <w:br w:type="page"/>
      </w:r>
    </w:p>
    <w:p w:rsidR="007775D9" w:rsidRDefault="00BB1919">
      <w:pPr>
        <w:pStyle w:val="2"/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2. Идентификационная карта устройства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Calibri" w:eastAsia="Calibri" w:hAnsi="Calibri" w:cs="Calibri"/>
          <w:color w:val="000000"/>
        </w:rPr>
        <w:t> 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Идентификационная карта устройства представляет собой минимальный набор сведений о силовом модуле, необходимый для организации обмена информации с ним. Каждый силовой модуль в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</w:rPr>
        <w:t>Modbus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</w:rPr>
        <w:t xml:space="preserve"> должен выдавать свою идентификационную карту в ответ на команду 17 (0x11).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Содержание идентификационной карты:</w:t>
      </w:r>
    </w:p>
    <w:p w:rsidR="007775D9" w:rsidRDefault="00BB1919">
      <w:pPr>
        <w:pStyle w:val="af5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>Наименование устройства, 11 байт</w:t>
      </w:r>
    </w:p>
    <w:p w:rsidR="007775D9" w:rsidRDefault="00BB1919">
      <w:pPr>
        <w:pStyle w:val="af5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Версия устройства/ПО, 6 байт (1-3 байт – Версия устройства, 5-6 – Версия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</w:rPr>
        <w:t>ПО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</w:rPr>
        <w:t>)</w:t>
      </w:r>
    </w:p>
    <w:p w:rsidR="007775D9" w:rsidRDefault="00BB1919">
      <w:pPr>
        <w:pStyle w:val="af5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>Номер заказа, 9 байт</w:t>
      </w:r>
    </w:p>
    <w:p w:rsidR="007775D9" w:rsidRDefault="00BB1919">
      <w:pPr>
        <w:pStyle w:val="af5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>Номер партии, 8 байт</w:t>
      </w:r>
    </w:p>
    <w:p w:rsidR="007775D9" w:rsidRDefault="00BB1919">
      <w:pPr>
        <w:pStyle w:val="af5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0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>Номер в партии, 1 байт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</w:pPr>
      <w:r>
        <w:rPr>
          <w:rFonts w:ascii="Times New Roman" w:eastAsia="Times New Roman" w:hAnsi="Times New Roman" w:cs="Times New Roman"/>
          <w:color w:val="000000"/>
          <w:sz w:val="20"/>
        </w:rPr>
        <w:t>Представленная информация хранится в ASCII коде.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Длина поля данных идентификационной карты – 35 байт, 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7775D9" w:rsidRDefault="00BB191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right="-108"/>
      </w:pPr>
      <w:r>
        <w:rPr>
          <w:rFonts w:ascii="Times New Roman" w:eastAsia="Times New Roman" w:hAnsi="Times New Roman" w:cs="Times New Roman"/>
          <w:color w:val="000000"/>
          <w:sz w:val="20"/>
        </w:rPr>
        <w:t>Таблица 2 – Пример построения идентификационных карт</w:t>
      </w:r>
    </w:p>
    <w:tbl>
      <w:tblPr>
        <w:tblStyle w:val="af4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2126"/>
        <w:gridCol w:w="1520"/>
        <w:gridCol w:w="1694"/>
        <w:gridCol w:w="1604"/>
      </w:tblGrid>
      <w:tr w:rsidR="007775D9">
        <w:tc>
          <w:tcPr>
            <w:tcW w:w="2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Наименование устройства </w:t>
            </w:r>
          </w:p>
        </w:tc>
        <w:tc>
          <w:tcPr>
            <w:tcW w:w="21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Версия устройства/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Номер заказа</w:t>
            </w:r>
          </w:p>
        </w:tc>
        <w:tc>
          <w:tcPr>
            <w:tcW w:w="16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Номер партии</w:t>
            </w:r>
          </w:p>
        </w:tc>
        <w:tc>
          <w:tcPr>
            <w:tcW w:w="16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Номер в партии</w:t>
            </w:r>
          </w:p>
        </w:tc>
      </w:tr>
      <w:tr w:rsidR="007775D9">
        <w:tc>
          <w:tcPr>
            <w:tcW w:w="240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UPS-D-240</w:t>
            </w:r>
          </w:p>
        </w:tc>
        <w:tc>
          <w:tcPr>
            <w:tcW w:w="212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1.2.01</w:t>
            </w:r>
          </w:p>
        </w:tc>
        <w:tc>
          <w:tcPr>
            <w:tcW w:w="152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SUW999999</w:t>
            </w:r>
          </w:p>
        </w:tc>
        <w:tc>
          <w:tcPr>
            <w:tcW w:w="16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2299999d</w:t>
            </w:r>
          </w:p>
        </w:tc>
        <w:tc>
          <w:tcPr>
            <w:tcW w:w="160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right="-108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</w:tr>
    </w:tbl>
    <w:p w:rsidR="007775D9" w:rsidRDefault="00BB1919">
      <w:pPr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:rsidR="007775D9" w:rsidRDefault="00BB1919">
      <w:pPr>
        <w:pStyle w:val="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3. Описание регистрового пространства</w:t>
      </w:r>
    </w:p>
    <w:tbl>
      <w:tblPr>
        <w:tblStyle w:val="af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48"/>
        <w:gridCol w:w="2136"/>
        <w:gridCol w:w="5797"/>
        <w:gridCol w:w="578"/>
        <w:gridCol w:w="706"/>
      </w:tblGrid>
      <w:tr w:rsidR="007775D9">
        <w:tc>
          <w:tcPr>
            <w:tcW w:w="848" w:type="dxa"/>
            <w:tcMar>
              <w:left w:w="28" w:type="dxa"/>
              <w:right w:w="28" w:type="dxa"/>
            </w:tcMar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регистра (адреса)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Регистра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706" w:type="dxa"/>
            <w:tcMar>
              <w:left w:w="0" w:type="dxa"/>
              <w:right w:w="0" w:type="dxa"/>
            </w:tcMar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Факт.</w:t>
            </w:r>
          </w:p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размер, байт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_KAN_D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Тип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подключенного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КАН-Д: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01 - КАН-Д75Ц24Х 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10 - КАН-Д120Ц24Х 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11 - КАН-Д240Ц24Х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BATTERY_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CAPACITY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Емкость батареи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****)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Бит 15 – логическая 1,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что выбран режим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.», 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Бит 15 – логический 0, то емкость задается через ИБП-Д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Диапазон 1.2 – 32А*ч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 первом запросе после введения режима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.» передается 0x8000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739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BATTERY_TIME_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DISCHARGE_MIN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разряда батареи - минуты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**)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Бит 15 – логическая 1,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что выбран режим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.», 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Бит 15 – логический 0, то время задается через ИБП-Д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Диапазон 0 – 3600 минут (60 часов, 2.5 суток)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 первом запросе после введения режима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.» передается 0x8000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253"/>
        </w:trPr>
        <w:tc>
          <w:tcPr>
            <w:tcW w:w="848" w:type="dxa"/>
            <w:vMerge w:val="restart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36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BATTERY_TIME_</w:t>
            </w:r>
          </w:p>
          <w:p w:rsidR="007775D9" w:rsidRDefault="00BB19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DISCHARGE_SEC</w:t>
            </w:r>
          </w:p>
        </w:tc>
        <w:tc>
          <w:tcPr>
            <w:tcW w:w="5797" w:type="dxa"/>
            <w:vMerge w:val="restart"/>
          </w:tcPr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разряда батареи - секунды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**)</w:t>
            </w:r>
          </w:p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Бит 15 – логическая 1,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то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что выбран режим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.», </w:t>
            </w:r>
          </w:p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Бит 15 – логический 0, то время задается через ИБП-Д</w:t>
            </w:r>
          </w:p>
          <w:p w:rsidR="007775D9" w:rsidRDefault="007775D9">
            <w:pPr>
              <w:rPr>
                <w:rFonts w:ascii="Times New Roman" w:hAnsi="Times New Roman" w:cs="Times New Roman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Диапазон 0 – 59 секунд</w:t>
            </w:r>
          </w:p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При первом запросе после введения режима «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Прог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.» передается 0x8000</w:t>
            </w:r>
          </w:p>
        </w:tc>
        <w:tc>
          <w:tcPr>
            <w:tcW w:w="578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  <w:vMerge w:val="restart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DEVICE_ADRESS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 устройства на линии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485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Адрес по умолчанию 0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xFF</w:t>
            </w:r>
            <w:proofErr w:type="spellEnd"/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</w:t>
            </w:r>
          </w:p>
        </w:tc>
        <w:tc>
          <w:tcPr>
            <w:tcW w:w="5797" w:type="dxa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Биты 0 - 3</w:t>
            </w:r>
          </w:p>
          <w:p w:rsidR="007775D9" w:rsidRDefault="00BB1919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Режим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т сети (Заряд)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0b000 — TRICLE GHARGE(Восстановление емкости)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0b001 — BULK GHARGE (Быстрый заряд)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0b010 — OVER GHARGE(Перезаряд)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0b011 — EQUALIZING GHARGE(Уравнительный заряд)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0b100 — FLOAT GHARGE(Буферный заряд)</w:t>
            </w:r>
          </w:p>
          <w:p w:rsidR="007775D9" w:rsidRDefault="00BB1919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Режим От АК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Б(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Разряд)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0b 101 – DISCHARGE </w:t>
            </w:r>
          </w:p>
          <w:p w:rsidR="007775D9" w:rsidRDefault="00BB1919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Режим Ожидание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110 – WAIT (АКБ отключено)</w:t>
            </w:r>
          </w:p>
          <w:p w:rsidR="007775D9" w:rsidRDefault="00BB1919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Режим Сон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111 – SLEEP</w:t>
            </w:r>
          </w:p>
          <w:p w:rsidR="007775D9" w:rsidRDefault="00BB1919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Режим Авария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0b 1000 – ALARM  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0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Биты 4 – 5 и Биты 6 – 7 цвета для LED1 и LED2 соответственно:</w:t>
            </w:r>
          </w:p>
          <w:p w:rsidR="007775D9" w:rsidRDefault="00BB1919">
            <w:pPr>
              <w:numPr>
                <w:ilvl w:val="2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01 – RED</w:t>
            </w:r>
          </w:p>
          <w:p w:rsidR="007775D9" w:rsidRDefault="00BB1919">
            <w:pPr>
              <w:numPr>
                <w:ilvl w:val="2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10 – YELLOW</w:t>
            </w:r>
          </w:p>
          <w:p w:rsidR="007775D9" w:rsidRDefault="00BB1919">
            <w:pPr>
              <w:numPr>
                <w:ilvl w:val="2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11 – GREEN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16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Биты 8 – 10 и Биты 11 – 13 наименование индикации для LED1 и LED2 соответственно: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0b 000 – PERMANET 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001 – BLINK1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010 – BLINK2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011 – BLINK3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0b 100 – BLINK4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101 – BLINK5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110 – BLINK6</w:t>
            </w:r>
          </w:p>
          <w:p w:rsidR="007775D9" w:rsidRDefault="00BB1919">
            <w:pPr>
              <w:numPr>
                <w:ilvl w:val="2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160" w:line="235" w:lineRule="atLeast"/>
              <w:ind w:left="28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0b 111 – BLINK7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  <w:p w:rsidR="007775D9" w:rsidRDefault="00BB1919">
            <w:pPr>
              <w:pStyle w:val="af5"/>
              <w:ind w:left="0"/>
              <w:rPr>
                <w:rFonts w:ascii="Times New Roman" w:eastAsia="Microsoft YaHei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7775D9">
            <w:pPr>
              <w:jc w:val="center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</w:p>
          <w:p w:rsidR="007775D9" w:rsidRDefault="00BB1919">
            <w:pPr>
              <w:pStyle w:val="af5"/>
              <w:ind w:left="0"/>
              <w:jc w:val="center"/>
              <w:rPr>
                <w:rFonts w:ascii="Times New Roman" w:eastAsia="Microsoft YaHei" w:hAnsi="Times New Roman" w:cs="Times New Roman"/>
                <w:sz w:val="20"/>
                <w:szCs w:val="20"/>
              </w:rPr>
            </w:pPr>
            <w:r>
              <w:rPr>
                <w:rFonts w:ascii="Times New Roman" w:eastAsia="Microsoft YaHei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DEVICE_STATUS</w:t>
            </w:r>
          </w:p>
        </w:tc>
        <w:tc>
          <w:tcPr>
            <w:tcW w:w="5797" w:type="dxa"/>
          </w:tcPr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highlight w:val="whit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highlight w:val="white"/>
              </w:rPr>
              <w:t>Выполнение представленных условий принимается равным логической 1</w:t>
            </w:r>
            <w:proofErr w:type="gramEnd"/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0 – Напряжение на входе ИБП-Д ниже минимального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1 – Напряжение на входе ИБП-Д выше максимального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2 – Напряжение на нагрузке выше максимального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3 – Напряжение на АКБ ниже минимального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4 – Напряжение на АКБ выше максимального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5 – Ток нагрузки выше максимального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6 – Ток заряда АКБ ниже минимального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7 – Ток АКБ выше максимального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8 – Ток заряда АКБ ограничен током нагрузки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9 – Ток заряда АКБ невозможно ограничить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Бит 10 – Температура АКБ ниже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минимальной</w:t>
            </w:r>
            <w:proofErr w:type="gramEnd"/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Бит 11 – Температура АБК выше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максимальной</w:t>
            </w:r>
            <w:proofErr w:type="gramEnd"/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12 – Запрос на дистанционное отключение АКБ или на Тумблере 2 выставлено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Откл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. АКБ»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Бит 13 – АКБ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несанкционированно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отключена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 от ИБП-Д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>Бит 14 – Уровень заряда АКБ ниже минимального</w:t>
            </w:r>
          </w:p>
          <w:p w:rsidR="007775D9" w:rsidRDefault="00BB191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ind w:left="322" w:hanging="322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highlight w:val="white"/>
              </w:rPr>
              <w:t xml:space="preserve">Бит 15 – Время разряда АКБ окончено 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  <w:p w:rsidR="007775D9" w:rsidRDefault="007775D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I_LOAD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значение тока нагрузки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значение тока батареи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значение напряжения нагрузки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значение напряжения батареи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U_IN_UPS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Текущее напряжение на входе ИБП-Д (см. 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1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2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3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4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_5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5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6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Текущая температура батареи 7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lastRenderedPageBreak/>
              <w:t>Отрицательная температура передается в дополнительном коде со знаком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Датчик не подключен – 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x7FFF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lastRenderedPageBreak/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BATTERY_LEVEL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Величина уровня заряда Батареи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 текущей версии передается информация о диапазоне:</w:t>
            </w:r>
          </w:p>
          <w:p w:rsidR="007775D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000 – 0%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001 – в диапазоне 0 - 5%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010 – в диапазоне 5 - 20%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011 – в диапазоне 20 - 50% 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100 – в диапазоне 50 – 85%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0b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101 – больше 85%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RELE_STATUS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Логическая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 – контакты реле в замкнутом состоянии (зеленый цвет)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Логический 0 – контакты реле в разомкнутом состоянии (красный цвет)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Бит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0 - Сеть норма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Бит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1 - АКБ норма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Режим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норма</w:t>
            </w:r>
            <w:proofErr w:type="spellEnd"/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c>
          <w:tcPr>
            <w:tcW w:w="848" w:type="dxa"/>
          </w:tcPr>
          <w:p w:rsidR="007775D9" w:rsidRPr="00BB191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I_CHARGE_MIN_koef</w:t>
            </w:r>
            <w:proofErr w:type="spellEnd"/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Токовый коэффициент, определяющий минимальный ток заряда в режиме Быстрая зарядка (BULK_CHARGE).  В ходе работы принимается во внимание в случае, если 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CONTROL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CHARGE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= 1 (регистр 49)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 w:rsidP="00541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Должен быть в диапазоне 0.1 – </w:t>
            </w:r>
            <w:proofErr w:type="spell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I_BULK_koef</w:t>
            </w:r>
            <w:proofErr w:type="spell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541A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(см. ***)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highlight w:val="white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highlight w:val="white"/>
                <w:lang w:val="en-US"/>
              </w:rPr>
              <w:t>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7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Минимальное значение напряжения на нагрузке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Должно быть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меньше или равно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или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(выбирается наименьшее значение),  меньше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меньше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LOAD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3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U_LOAD_MAX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Максимальное значение напряжения на нагрузке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Должно быть больше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LOAD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меньше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Минимальное значение напряжения на батареи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19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EQUALIZING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меньше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U_BATTERY_MAX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Максимальное значение напряжения на батареи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19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32В, и больше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U_IN_MIN</w:t>
            </w:r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Минимальное значение входного напряжения</w:t>
            </w:r>
            <w:proofErr w:type="gramStart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м. *)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Должно входить в диапазон 22.8-24.5</w:t>
            </w: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В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должно быть меньше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_IN_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W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MAX</w:t>
            </w:r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Максимальное значение входного напряжения</w:t>
            </w:r>
            <w:proofErr w:type="gramStart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gramStart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м. *)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22.8-24.5</w:t>
            </w: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В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больше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 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9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T_BATTERY_MIN_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CHARGE</w:t>
            </w:r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Минимальное значение температуры батареи в режиме Заряд (</w:t>
            </w:r>
            <w:proofErr w:type="gramStart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больше -10</w:t>
            </w: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меньше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919">
              <w:rPr>
                <w:rFonts w:ascii="Times New Roman" w:eastAsia="Times New Roman" w:hAnsi="Times New Roman" w:cs="Times New Roman"/>
                <w:i/>
                <w:sz w:val="20"/>
              </w:rPr>
              <w:t>Отрицательная температура передается в дополнительном коде со знаком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5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T_BATTERY_MIN_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DISCHARGE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Минимальное значение температуры батареи в режиме Разряд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больше -20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меньше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CHARGE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MAX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 xml:space="preserve">Отрицательная температура передается в дополнительном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lastRenderedPageBreak/>
              <w:t>коде со знаком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lastRenderedPageBreak/>
              <w:t>R/W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37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T_BATTERY_MAX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Максимальное значение температуры батареи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меньше 60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больше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CHARGE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</w:rPr>
              <w:t>Отрицательная температура передается в дополнительном коде со знаком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U_BATTERY_TRICLE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напряжения на батареи, превышение которого переведет режим Заряда из этапа Восстановление емкости 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TRICLE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в этап Быстрая зарядка (BULK_CHARGE)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Должно быть больше 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19</w:t>
            </w: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меньше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FLOAT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U_BATTERY_OVER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напряжения на батареи, который должен поддерживаться в режиме Заряд на этапе Перезаряд (OVER_CHARGE)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Должно быть в диапазоне 27-30В, больше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FLOAT</w:t>
            </w:r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 меньше либо равно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EQUALIZING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EQUALIZING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напряжения на батареи, который должен поддерживаться в режиме Заряд на этапе Уравнительный заряд (EQUALIZING_CHARGE)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Должно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быть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диапазоне 28-30В и больше либо равно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OVER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U_BATTERY_FLOAT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Уровень напряжения на батареи, который должен поддерживаться в режиме Заряд на этапе Буферный режим (FLOAT_CHARGE) (см. 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26-28.8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и меньше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BATTERY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OVER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20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I_TRICKLE_koef</w:t>
            </w:r>
            <w:proofErr w:type="spellEnd"/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Токовый коэффициент в режиме Заряд на этапе Восстановление емкости 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TRICLE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_CHARGE)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(см. ***)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0.03-0.09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3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I_BULK_koef</w:t>
            </w:r>
            <w:proofErr w:type="spellEnd"/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Токовый коэффициент в режиме Заряд на этапе Быстрый заряд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_CHARGE)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(см. ***)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0.1-0.3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koef</w:t>
            </w:r>
            <w:proofErr w:type="spellEnd"/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Токовый коэффициент в режиме Заряд на этапе Перезаряд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_CHARGE)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(см. ***)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в диапазоне 0.03-0.09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3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T_COMPENSATION_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KOEF_OVER_MODE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Коэффициент температурной компенсации в режиме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Заряд на этапе Перезаряд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OVER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_CHARGE)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(см. ***)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 w:rsidP="00FD05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меньше 0.</w:t>
            </w:r>
            <w:r w:rsidR="00FD05FF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/С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35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T_COMPENSATION_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KOEF_FLOAT_MODE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Коэффициент температурной компенсации в режиме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Заряд на этапе Буферный режим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FLOAT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_CHARGE)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(см. ***)</w:t>
            </w:r>
          </w:p>
          <w:p w:rsidR="007775D9" w:rsidRDefault="007775D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775D9" w:rsidRDefault="00BB1919" w:rsidP="00FD05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Должно быть меньше 0.</w:t>
            </w:r>
            <w:r w:rsidR="00FD05FF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В/С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REMOUT_CONTROL</w:t>
            </w:r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Дистанционное отключение Батареи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775D9" w:rsidRPr="00BB1919" w:rsidRDefault="00BB1919">
            <w:pPr>
              <w:rPr>
                <w:rFonts w:ascii="Times New Roman" w:hAnsi="Times New Roman" w:cs="Times New Roman"/>
              </w:rPr>
            </w:pP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Логическая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 – Дистанционному каналу запрещено физическое отключение батареи 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</w:rPr>
            </w:pP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Логический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 – Дистанционному каналу разрешено физическое отключение батареи 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CONTROL_I_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BATTERY_MIN_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CHARGE</w:t>
            </w:r>
          </w:p>
        </w:tc>
        <w:tc>
          <w:tcPr>
            <w:tcW w:w="5797" w:type="dxa"/>
          </w:tcPr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Режим слежения за минимальным током заряда батареи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  <w:highlight w:val="white"/>
              </w:rPr>
            </w:pP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При значении тока меньше 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  <w:lang w:val="en-US"/>
              </w:rPr>
              <w:t>I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  <w:lang w:val="en-US"/>
              </w:rPr>
              <w:t>BATTERY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_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  <w:lang w:val="en-US"/>
              </w:rPr>
              <w:t>CHARGE</w:t>
            </w:r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_</w:t>
            </w:r>
            <w:proofErr w:type="spellStart"/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  <w:lang w:val="en-US"/>
              </w:rPr>
              <w:t>koef</w:t>
            </w:r>
            <w:proofErr w:type="spellEnd"/>
            <w:r w:rsidRPr="00BB1919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 xml:space="preserve"> * 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BATTERY_CAPACITY  заряд прекращается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Логическая</w:t>
            </w:r>
            <w:proofErr w:type="gramEnd"/>
            <w:r w:rsidRPr="00BB191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 – слежение ведется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Логический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0 – слежение не ведется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R/W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</w:t>
            </w: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DEFAULT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SETTINGS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Сброс до заводских настроек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Считать через 1 сек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Логическая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1 – сброс требуется </w:t>
            </w:r>
          </w:p>
          <w:p w:rsidR="007775D9" w:rsidRDefault="00BB191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Логический 0 – сброс не требуется</w:t>
            </w:r>
          </w:p>
        </w:tc>
        <w:tc>
          <w:tcPr>
            <w:tcW w:w="578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W</w:t>
            </w:r>
          </w:p>
        </w:tc>
        <w:tc>
          <w:tcPr>
            <w:tcW w:w="706" w:type="dxa"/>
          </w:tcPr>
          <w:p w:rsidR="007775D9" w:rsidRDefault="00BB1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7" w:type="dxa"/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5797" w:type="dxa"/>
          </w:tcPr>
          <w:p w:rsidR="00541A0C" w:rsidRPr="0016463A" w:rsidRDefault="00541A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управления ИБП-Д принимает и передает да</w:t>
            </w:r>
            <w:r w:rsidR="009F37BB">
              <w:rPr>
                <w:rFonts w:ascii="Times New Roman" w:hAnsi="Times New Roman" w:cs="Times New Roman"/>
                <w:sz w:val="20"/>
                <w:szCs w:val="20"/>
              </w:rPr>
              <w:t>нные в следующем формате:</w:t>
            </w:r>
            <w:r w:rsidR="009F37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F3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F37BB" w:rsidRPr="009F37B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F3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9F37BB" w:rsidRPr="009F37BB">
              <w:rPr>
                <w:rFonts w:ascii="Times New Roman" w:hAnsi="Times New Roman" w:cs="Times New Roman"/>
                <w:sz w:val="20"/>
                <w:szCs w:val="20"/>
              </w:rPr>
              <w:t>*100</w:t>
            </w:r>
            <w:r w:rsidR="009F37BB">
              <w:rPr>
                <w:rFonts w:ascii="Times New Roman" w:hAnsi="Times New Roman" w:cs="Times New Roman"/>
                <w:sz w:val="20"/>
                <w:szCs w:val="20"/>
              </w:rPr>
              <w:t xml:space="preserve">, где </w:t>
            </w:r>
            <w:r w:rsidR="009F3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="009F37BB"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37B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9F37BB"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37BB">
              <w:rPr>
                <w:rFonts w:ascii="Times New Roman" w:hAnsi="Times New Roman" w:cs="Times New Roman"/>
                <w:sz w:val="20"/>
                <w:szCs w:val="20"/>
              </w:rPr>
              <w:t xml:space="preserve">данные передаваемые по шине </w:t>
            </w:r>
            <w:r w:rsidR="009F37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r w:rsidR="009F37BB" w:rsidRPr="009F37BB">
              <w:rPr>
                <w:rFonts w:ascii="Times New Roman" w:hAnsi="Times New Roman" w:cs="Times New Roman"/>
                <w:sz w:val="20"/>
                <w:szCs w:val="20"/>
              </w:rPr>
              <w:t>-485</w:t>
            </w:r>
          </w:p>
          <w:p w:rsidR="009F37BB" w:rsidRDefault="009F37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истинная величина.</w:t>
            </w:r>
          </w:p>
          <w:p w:rsidR="007775D9" w:rsidRDefault="009F37BB" w:rsidP="00E331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Напряжение нагрузки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LOAD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 xml:space="preserve">) равно 24.85В, </w:t>
            </w:r>
            <w:proofErr w:type="spellStart"/>
            <w:r w:rsidR="00E331C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gramStart"/>
            <w:r w:rsidR="00E331C1">
              <w:rPr>
                <w:rFonts w:ascii="Times New Roman" w:hAnsi="Times New Roman" w:cs="Times New Roman"/>
                <w:sz w:val="20"/>
                <w:szCs w:val="20"/>
              </w:rPr>
              <w:t>.е</w:t>
            </w:r>
            <w:proofErr w:type="spellEnd"/>
            <w:proofErr w:type="gramEnd"/>
            <w:r w:rsidR="00E331C1">
              <w:rPr>
                <w:rFonts w:ascii="Times New Roman" w:hAnsi="Times New Roman" w:cs="Times New Roman"/>
                <w:sz w:val="20"/>
                <w:szCs w:val="20"/>
              </w:rPr>
              <w:t xml:space="preserve"> Х=24.85. Соответственно по шине 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r w:rsidR="00E331C1" w:rsidRPr="009F37BB">
              <w:rPr>
                <w:rFonts w:ascii="Times New Roman" w:hAnsi="Times New Roman" w:cs="Times New Roman"/>
                <w:sz w:val="20"/>
                <w:szCs w:val="20"/>
              </w:rPr>
              <w:t>-485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 xml:space="preserve"> передается число 24.85*100=2485 (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Hex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 xml:space="preserve"> - 0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E331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="00E331C1">
              <w:rPr>
                <w:rFonts w:ascii="Times New Roman" w:hAnsi="Times New Roman" w:cs="Times New Roman"/>
                <w:sz w:val="20"/>
                <w:szCs w:val="20"/>
              </w:rPr>
              <w:t>5).</w:t>
            </w: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 w:rsidRPr="00FD05FF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5797" w:type="dxa"/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Пример: 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пользователь ввел: 4ч 20 минут 43 секунды, то</w:t>
            </w:r>
          </w:p>
          <w:p w:rsidR="007775D9" w:rsidRPr="00BB191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регистр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BATTERY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DISCHARGE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</w:t>
            </w:r>
            <w:r w:rsidRPr="00BB1919">
              <w:rPr>
                <w:rFonts w:ascii="Times New Roman" w:hAnsi="Times New Roman" w:cs="Times New Roman"/>
                <w:sz w:val="20"/>
                <w:szCs w:val="20"/>
              </w:rPr>
              <w:t xml:space="preserve"> записывается число 4*60+20=240 (что соответствует 4ч 20 минутам)</w:t>
            </w:r>
          </w:p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BATTERY_TIME_DISCHARGE_SEC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записывается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43</w:t>
            </w:r>
          </w:p>
          <w:p w:rsidR="007775D9" w:rsidRPr="00BB1919" w:rsidRDefault="007775D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Pr="00BB191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Pr="00BB191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5797" w:type="dxa"/>
          </w:tcPr>
          <w:p w:rsidR="00E331C1" w:rsidRPr="00E331C1" w:rsidRDefault="00E331C1" w:rsidP="00E331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управления ИБП-Д принимает и передает данные в следующем формате: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>*100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0, где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данные передаваемые по шине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>-485</w:t>
            </w:r>
          </w:p>
          <w:p w:rsidR="00E331C1" w:rsidRDefault="00E331C1" w:rsidP="00E331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истинная величина.</w:t>
            </w:r>
          </w:p>
          <w:p w:rsidR="007775D9" w:rsidRPr="00E331C1" w:rsidRDefault="00E331C1" w:rsidP="00E331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Пример: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Токовый коэффициент в режиме заряд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331C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BULK</w:t>
            </w:r>
            <w:r w:rsidRPr="00E331C1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koef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равен 0.0</w:t>
            </w:r>
            <w:r w:rsidRPr="00E331C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.е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Х=0.0</w:t>
            </w:r>
            <w:r w:rsidRPr="00E331C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Соответственно по шине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r w:rsidRPr="009F37BB">
              <w:rPr>
                <w:rFonts w:ascii="Times New Roman" w:hAnsi="Times New Roman" w:cs="Times New Roman"/>
                <w:sz w:val="20"/>
                <w:szCs w:val="20"/>
              </w:rPr>
              <w:t>-485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передается число 0.0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*1000=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BB1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****</w:t>
            </w:r>
          </w:p>
        </w:tc>
        <w:tc>
          <w:tcPr>
            <w:tcW w:w="5797" w:type="dxa"/>
          </w:tcPr>
          <w:p w:rsidR="007775D9" w:rsidRPr="00E331C1" w:rsidRDefault="00E331C1">
            <w:pPr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управления ИБП-Д принимает и передает данные в миллиамперах</w:t>
            </w: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7" w:type="dxa"/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7" w:type="dxa"/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5D9">
        <w:trPr>
          <w:trHeight w:val="103"/>
        </w:trPr>
        <w:tc>
          <w:tcPr>
            <w:tcW w:w="848" w:type="dxa"/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Mar>
              <w:left w:w="57" w:type="dxa"/>
              <w:right w:w="57" w:type="dxa"/>
            </w:tcMar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7" w:type="dxa"/>
          </w:tcPr>
          <w:p w:rsidR="007775D9" w:rsidRDefault="007775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gridSpan w:val="2"/>
            <w:tcMar>
              <w:left w:w="57" w:type="dxa"/>
              <w:right w:w="57" w:type="dxa"/>
            </w:tcMar>
          </w:tcPr>
          <w:p w:rsidR="007775D9" w:rsidRDefault="007775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775D9" w:rsidRDefault="007775D9">
      <w:pPr>
        <w:rPr>
          <w:rFonts w:ascii="Times New Roman" w:hAnsi="Times New Roman" w:cs="Times New Roman"/>
        </w:rPr>
      </w:pPr>
    </w:p>
    <w:sectPr w:rsidR="007775D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C" w15:done="0"/>
  <w15:commentEx w15:paraId="0000000D" w15:paraIdParent="0000000C" w15:done="0"/>
  <w15:commentEx w15:paraId="0000000E" w15:done="0"/>
  <w15:commentEx w15:paraId="0000000F" w15:done="0"/>
  <w15:commentEx w15:paraId="00000010" w15:done="0"/>
  <w15:commentEx w15:paraId="00000011" w15:done="0"/>
  <w15:commentEx w15:paraId="00000012" w15:paraIdParent="000000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A80663F" w16cex:dateUtc="2022-09-02T10:41:06Z"/>
  <w16cex:commentExtensible w16cex:durableId="344FB2A1" w16cex:dateUtc="2022-09-02T10:45:14Z"/>
  <w16cex:commentExtensible w16cex:durableId="6289B8C7" w16cex:dateUtc="2022-09-02T10:44:25Z"/>
  <w16cex:commentExtensible w16cex:durableId="74B76E8D" w16cex:dateUtc="2022-09-02T10:46:24Z"/>
  <w16cex:commentExtensible w16cex:durableId="19EB12AF" w16cex:dateUtc="2022-09-05T11:39:52Z"/>
  <w16cex:commentExtensible w16cex:durableId="06CD64CE" w16cex:dateUtc="2022-09-13T05:09:49Z"/>
  <w16cex:commentExtensible w16cex:durableId="2764C0B7" w16cex:dateUtc="2022-09-05T11:32:08Z"/>
  <w16cex:commentExtensible w16cex:durableId="4656C2AF" w16cex:dateUtc="2022-09-15T15:39:54Z"/>
  <w16cex:commentExtensible w16cex:durableId="7289177C" w16cex:dateUtc="2022-09-15T15:39:26Z"/>
  <w16cex:commentExtensible w16cex:durableId="636F34D9" w16cex:dateUtc="2022-09-15T15:36:24Z"/>
  <w16cex:commentExtensible w16cex:durableId="6A9FE968" w16cex:dateUtc="2022-09-05T11:29:59Z"/>
  <w16cex:commentExtensible w16cex:durableId="71ECD72C" w16cex:dateUtc="2022-09-05T11:31:05Z"/>
  <w16cex:commentExtensible w16cex:durableId="5F59AC90" w16cex:dateUtc="2022-09-05T11:26:00Z"/>
  <w16cex:commentExtensible w16cex:durableId="0B23C0A4" w16cex:dateUtc="2022-09-05T11:26:00Z"/>
  <w16cex:commentExtensible w16cex:durableId="55CBCA2D" w16cex:dateUtc="2022-09-05T11:25:30Z"/>
  <w16cex:commentExtensible w16cex:durableId="6C3D4AA2" w16cex:dateUtc="2022-08-22T10:16:34Z"/>
  <w16cex:commentExtensible w16cex:durableId="1BDB4967" w16cex:dateUtc="2022-08-22T10:26:2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A80663F"/>
  <w16cid:commentId w16cid:paraId="00000002" w16cid:durableId="344FB2A1"/>
  <w16cid:commentId w16cid:paraId="00000003" w16cid:durableId="6289B8C7"/>
  <w16cid:commentId w16cid:paraId="00000004" w16cid:durableId="74B76E8D"/>
  <w16cid:commentId w16cid:paraId="00000005" w16cid:durableId="19EB12AF"/>
  <w16cid:commentId w16cid:paraId="00000006" w16cid:durableId="06CD64CE"/>
  <w16cid:commentId w16cid:paraId="00000007" w16cid:durableId="2764C0B7"/>
  <w16cid:commentId w16cid:paraId="00000008" w16cid:durableId="4656C2AF"/>
  <w16cid:commentId w16cid:paraId="00000009" w16cid:durableId="7289177C"/>
  <w16cid:commentId w16cid:paraId="0000000A" w16cid:durableId="636F34D9"/>
  <w16cid:commentId w16cid:paraId="0000000C" w16cid:durableId="6A9FE968"/>
  <w16cid:commentId w16cid:paraId="0000000D" w16cid:durableId="71ECD72C"/>
  <w16cid:commentId w16cid:paraId="0000000E" w16cid:durableId="5F59AC90"/>
  <w16cid:commentId w16cid:paraId="0000000F" w16cid:durableId="0B23C0A4"/>
  <w16cid:commentId w16cid:paraId="00000010" w16cid:durableId="55CBCA2D"/>
  <w16cid:commentId w16cid:paraId="00000011" w16cid:durableId="6C3D4AA2"/>
  <w16cid:commentId w16cid:paraId="00000012" w16cid:durableId="1BDB496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70" w:rsidRDefault="00C10270">
      <w:pPr>
        <w:spacing w:after="0" w:line="240" w:lineRule="auto"/>
      </w:pPr>
      <w:r>
        <w:separator/>
      </w:r>
    </w:p>
  </w:endnote>
  <w:endnote w:type="continuationSeparator" w:id="0">
    <w:p w:rsidR="00C10270" w:rsidRDefault="00C1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4040"/>
      <w:docPartObj>
        <w:docPartGallery w:val="Page Numbers (Bottom of Page)"/>
        <w:docPartUnique/>
      </w:docPartObj>
    </w:sdtPr>
    <w:sdtEndPr/>
    <w:sdtContent>
      <w:p w:rsidR="004A0A87" w:rsidRDefault="004A0A87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5FF">
          <w:rPr>
            <w:noProof/>
          </w:rPr>
          <w:t>3</w:t>
        </w:r>
        <w:r>
          <w:fldChar w:fldCharType="end"/>
        </w:r>
      </w:p>
    </w:sdtContent>
  </w:sdt>
  <w:p w:rsidR="004A0A87" w:rsidRDefault="004A0A87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70" w:rsidRDefault="00C10270">
      <w:pPr>
        <w:spacing w:after="0" w:line="240" w:lineRule="auto"/>
      </w:pPr>
      <w:r>
        <w:separator/>
      </w:r>
    </w:p>
  </w:footnote>
  <w:footnote w:type="continuationSeparator" w:id="0">
    <w:p w:rsidR="00C10270" w:rsidRDefault="00C1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4F2"/>
    <w:multiLevelType w:val="hybridMultilevel"/>
    <w:tmpl w:val="1AF6B434"/>
    <w:lvl w:ilvl="0" w:tplc="C150A70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6358830C">
      <w:start w:val="1"/>
      <w:numFmt w:val="lowerLetter"/>
      <w:lvlText w:val="%2."/>
      <w:lvlJc w:val="left"/>
      <w:pPr>
        <w:ind w:left="1647" w:hanging="360"/>
      </w:pPr>
    </w:lvl>
    <w:lvl w:ilvl="2" w:tplc="C4D8414A">
      <w:start w:val="1"/>
      <w:numFmt w:val="lowerRoman"/>
      <w:lvlText w:val="%3."/>
      <w:lvlJc w:val="right"/>
      <w:pPr>
        <w:ind w:left="2367" w:hanging="180"/>
      </w:pPr>
    </w:lvl>
    <w:lvl w:ilvl="3" w:tplc="3C166F90">
      <w:start w:val="1"/>
      <w:numFmt w:val="decimal"/>
      <w:lvlText w:val="%4."/>
      <w:lvlJc w:val="left"/>
      <w:pPr>
        <w:ind w:left="3087" w:hanging="360"/>
      </w:pPr>
    </w:lvl>
    <w:lvl w:ilvl="4" w:tplc="56F683AA">
      <w:start w:val="1"/>
      <w:numFmt w:val="lowerLetter"/>
      <w:lvlText w:val="%5."/>
      <w:lvlJc w:val="left"/>
      <w:pPr>
        <w:ind w:left="3807" w:hanging="360"/>
      </w:pPr>
    </w:lvl>
    <w:lvl w:ilvl="5" w:tplc="8DFC6BA4">
      <w:start w:val="1"/>
      <w:numFmt w:val="lowerRoman"/>
      <w:lvlText w:val="%6."/>
      <w:lvlJc w:val="right"/>
      <w:pPr>
        <w:ind w:left="4527" w:hanging="180"/>
      </w:pPr>
    </w:lvl>
    <w:lvl w:ilvl="6" w:tplc="E1C8473C">
      <w:start w:val="1"/>
      <w:numFmt w:val="decimal"/>
      <w:lvlText w:val="%7."/>
      <w:lvlJc w:val="left"/>
      <w:pPr>
        <w:ind w:left="5247" w:hanging="360"/>
      </w:pPr>
    </w:lvl>
    <w:lvl w:ilvl="7" w:tplc="426CB8B4">
      <w:start w:val="1"/>
      <w:numFmt w:val="lowerLetter"/>
      <w:lvlText w:val="%8."/>
      <w:lvlJc w:val="left"/>
      <w:pPr>
        <w:ind w:left="5967" w:hanging="360"/>
      </w:pPr>
    </w:lvl>
    <w:lvl w:ilvl="8" w:tplc="59F46656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0E250D"/>
    <w:multiLevelType w:val="hybridMultilevel"/>
    <w:tmpl w:val="16202CE2"/>
    <w:lvl w:ilvl="0" w:tplc="35DA49A6">
      <w:start w:val="1"/>
      <w:numFmt w:val="decimal"/>
      <w:lvlText w:val="%1)"/>
      <w:lvlJc w:val="left"/>
      <w:pPr>
        <w:ind w:left="720" w:hanging="360"/>
      </w:pPr>
      <w:rPr>
        <w:rFonts w:ascii="Liberation Sans" w:hAnsi="Liberation Sans" w:cs="Liberation Sans" w:hint="default"/>
      </w:rPr>
    </w:lvl>
    <w:lvl w:ilvl="1" w:tplc="D75441DE">
      <w:start w:val="1"/>
      <w:numFmt w:val="lowerLetter"/>
      <w:lvlText w:val="%2."/>
      <w:lvlJc w:val="left"/>
      <w:pPr>
        <w:ind w:left="1440" w:hanging="360"/>
      </w:pPr>
    </w:lvl>
    <w:lvl w:ilvl="2" w:tplc="43C0737C">
      <w:start w:val="1"/>
      <w:numFmt w:val="lowerRoman"/>
      <w:lvlText w:val="%3."/>
      <w:lvlJc w:val="right"/>
      <w:pPr>
        <w:ind w:left="2160" w:hanging="180"/>
      </w:pPr>
    </w:lvl>
    <w:lvl w:ilvl="3" w:tplc="E4784B02">
      <w:start w:val="1"/>
      <w:numFmt w:val="decimal"/>
      <w:lvlText w:val="%4."/>
      <w:lvlJc w:val="left"/>
      <w:pPr>
        <w:ind w:left="2880" w:hanging="360"/>
      </w:pPr>
    </w:lvl>
    <w:lvl w:ilvl="4" w:tplc="0DDAAD42">
      <w:start w:val="1"/>
      <w:numFmt w:val="lowerLetter"/>
      <w:lvlText w:val="%5."/>
      <w:lvlJc w:val="left"/>
      <w:pPr>
        <w:ind w:left="3600" w:hanging="360"/>
      </w:pPr>
    </w:lvl>
    <w:lvl w:ilvl="5" w:tplc="41C6C9F8">
      <w:start w:val="1"/>
      <w:numFmt w:val="lowerRoman"/>
      <w:lvlText w:val="%6."/>
      <w:lvlJc w:val="right"/>
      <w:pPr>
        <w:ind w:left="4320" w:hanging="180"/>
      </w:pPr>
    </w:lvl>
    <w:lvl w:ilvl="6" w:tplc="C3426DB8">
      <w:start w:val="1"/>
      <w:numFmt w:val="decimal"/>
      <w:lvlText w:val="%7."/>
      <w:lvlJc w:val="left"/>
      <w:pPr>
        <w:ind w:left="5040" w:hanging="360"/>
      </w:pPr>
    </w:lvl>
    <w:lvl w:ilvl="7" w:tplc="A142F998">
      <w:start w:val="1"/>
      <w:numFmt w:val="lowerLetter"/>
      <w:lvlText w:val="%8."/>
      <w:lvlJc w:val="left"/>
      <w:pPr>
        <w:ind w:left="5760" w:hanging="360"/>
      </w:pPr>
    </w:lvl>
    <w:lvl w:ilvl="8" w:tplc="F33E2A5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23343"/>
    <w:multiLevelType w:val="hybridMultilevel"/>
    <w:tmpl w:val="B596BF88"/>
    <w:lvl w:ilvl="0" w:tplc="4A7CE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000F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BBCC8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C9229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4E48F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220D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298DC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D69A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6E86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0113B2"/>
    <w:multiLevelType w:val="hybridMultilevel"/>
    <w:tmpl w:val="B01A6C86"/>
    <w:lvl w:ilvl="0" w:tplc="EC5625C6">
      <w:start w:val="1"/>
      <w:numFmt w:val="decimal"/>
      <w:lvlText w:val="%1."/>
      <w:lvlJc w:val="left"/>
    </w:lvl>
    <w:lvl w:ilvl="1" w:tplc="89E832FC">
      <w:start w:val="1"/>
      <w:numFmt w:val="lowerLetter"/>
      <w:lvlText w:val="%2."/>
      <w:lvlJc w:val="left"/>
      <w:pPr>
        <w:ind w:left="1440" w:hanging="360"/>
      </w:pPr>
    </w:lvl>
    <w:lvl w:ilvl="2" w:tplc="40207EAC">
      <w:start w:val="1"/>
      <w:numFmt w:val="lowerRoman"/>
      <w:lvlText w:val="%3."/>
      <w:lvlJc w:val="right"/>
      <w:pPr>
        <w:ind w:left="2160" w:hanging="180"/>
      </w:pPr>
    </w:lvl>
    <w:lvl w:ilvl="3" w:tplc="34CE2D06">
      <w:start w:val="1"/>
      <w:numFmt w:val="decimal"/>
      <w:lvlText w:val="%4."/>
      <w:lvlJc w:val="left"/>
      <w:pPr>
        <w:ind w:left="2880" w:hanging="360"/>
      </w:pPr>
    </w:lvl>
    <w:lvl w:ilvl="4" w:tplc="A6580E16">
      <w:start w:val="1"/>
      <w:numFmt w:val="lowerLetter"/>
      <w:lvlText w:val="%5."/>
      <w:lvlJc w:val="left"/>
      <w:pPr>
        <w:ind w:left="3600" w:hanging="360"/>
      </w:pPr>
    </w:lvl>
    <w:lvl w:ilvl="5" w:tplc="B1F8E5C8">
      <w:start w:val="1"/>
      <w:numFmt w:val="lowerRoman"/>
      <w:lvlText w:val="%6."/>
      <w:lvlJc w:val="right"/>
      <w:pPr>
        <w:ind w:left="4320" w:hanging="180"/>
      </w:pPr>
    </w:lvl>
    <w:lvl w:ilvl="6" w:tplc="D9FE5CE4">
      <w:start w:val="1"/>
      <w:numFmt w:val="decimal"/>
      <w:lvlText w:val="%7."/>
      <w:lvlJc w:val="left"/>
      <w:pPr>
        <w:ind w:left="5040" w:hanging="360"/>
      </w:pPr>
    </w:lvl>
    <w:lvl w:ilvl="7" w:tplc="03E81F2A">
      <w:start w:val="1"/>
      <w:numFmt w:val="lowerLetter"/>
      <w:lvlText w:val="%8."/>
      <w:lvlJc w:val="left"/>
      <w:pPr>
        <w:ind w:left="5760" w:hanging="360"/>
      </w:pPr>
    </w:lvl>
    <w:lvl w:ilvl="8" w:tplc="0F102DB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70FF8"/>
    <w:multiLevelType w:val="hybridMultilevel"/>
    <w:tmpl w:val="93AA7442"/>
    <w:lvl w:ilvl="0" w:tplc="7DC09736">
      <w:start w:val="1"/>
      <w:numFmt w:val="decimal"/>
      <w:lvlText w:val="%1)"/>
      <w:lvlJc w:val="left"/>
    </w:lvl>
    <w:lvl w:ilvl="1" w:tplc="74E84EF4">
      <w:start w:val="1"/>
      <w:numFmt w:val="lowerLetter"/>
      <w:lvlText w:val="%2."/>
      <w:lvlJc w:val="left"/>
      <w:pPr>
        <w:ind w:left="1440" w:hanging="360"/>
      </w:pPr>
    </w:lvl>
    <w:lvl w:ilvl="2" w:tplc="556C98CA">
      <w:start w:val="1"/>
      <w:numFmt w:val="lowerRoman"/>
      <w:lvlText w:val="%3."/>
      <w:lvlJc w:val="right"/>
      <w:pPr>
        <w:ind w:left="2160" w:hanging="180"/>
      </w:pPr>
    </w:lvl>
    <w:lvl w:ilvl="3" w:tplc="29645540">
      <w:start w:val="1"/>
      <w:numFmt w:val="decimal"/>
      <w:lvlText w:val="%4."/>
      <w:lvlJc w:val="left"/>
      <w:pPr>
        <w:ind w:left="2880" w:hanging="360"/>
      </w:pPr>
    </w:lvl>
    <w:lvl w:ilvl="4" w:tplc="04B86C6E">
      <w:start w:val="1"/>
      <w:numFmt w:val="lowerLetter"/>
      <w:lvlText w:val="%5."/>
      <w:lvlJc w:val="left"/>
      <w:pPr>
        <w:ind w:left="3600" w:hanging="360"/>
      </w:pPr>
    </w:lvl>
    <w:lvl w:ilvl="5" w:tplc="3DF426AE">
      <w:start w:val="1"/>
      <w:numFmt w:val="lowerRoman"/>
      <w:lvlText w:val="%6."/>
      <w:lvlJc w:val="right"/>
      <w:pPr>
        <w:ind w:left="4320" w:hanging="180"/>
      </w:pPr>
    </w:lvl>
    <w:lvl w:ilvl="6" w:tplc="4290DCA4">
      <w:start w:val="1"/>
      <w:numFmt w:val="decimal"/>
      <w:lvlText w:val="%7."/>
      <w:lvlJc w:val="left"/>
      <w:pPr>
        <w:ind w:left="5040" w:hanging="360"/>
      </w:pPr>
    </w:lvl>
    <w:lvl w:ilvl="7" w:tplc="FF26EC9A">
      <w:start w:val="1"/>
      <w:numFmt w:val="lowerLetter"/>
      <w:lvlText w:val="%8."/>
      <w:lvlJc w:val="left"/>
      <w:pPr>
        <w:ind w:left="5760" w:hanging="360"/>
      </w:pPr>
    </w:lvl>
    <w:lvl w:ilvl="8" w:tplc="98381F6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E1CA2"/>
    <w:multiLevelType w:val="hybridMultilevel"/>
    <w:tmpl w:val="6BF634DE"/>
    <w:lvl w:ilvl="0" w:tplc="B786FFD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6D6B55C">
      <w:start w:val="2"/>
      <w:numFmt w:val="decimal"/>
      <w:lvlText w:val="(%2"/>
      <w:lvlJc w:val="left"/>
      <w:pPr>
        <w:ind w:left="1440" w:hanging="360"/>
      </w:pPr>
    </w:lvl>
    <w:lvl w:ilvl="2" w:tplc="0F2C60CA">
      <w:start w:val="1"/>
      <w:numFmt w:val="decimal"/>
      <w:lvlText w:val="%3)"/>
      <w:lvlJc w:val="left"/>
      <w:pPr>
        <w:ind w:left="2160" w:hanging="360"/>
      </w:pPr>
    </w:lvl>
    <w:lvl w:ilvl="3" w:tplc="8FA2B136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FAB0D86C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69F8D26E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148022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190C3A08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9A38D01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3C1C30D2"/>
    <w:multiLevelType w:val="hybridMultilevel"/>
    <w:tmpl w:val="43DE14C6"/>
    <w:lvl w:ilvl="0" w:tplc="54D00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D801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D2AE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A22BB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30706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78FA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5A32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3AA0DE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DBA91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E907F8"/>
    <w:multiLevelType w:val="hybridMultilevel"/>
    <w:tmpl w:val="B802995C"/>
    <w:lvl w:ilvl="0" w:tplc="047A2A4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666406A">
      <w:start w:val="2"/>
      <w:numFmt w:val="decimal"/>
      <w:lvlText w:val="(%2"/>
      <w:lvlJc w:val="left"/>
      <w:pPr>
        <w:ind w:left="1440" w:hanging="360"/>
      </w:pPr>
    </w:lvl>
    <w:lvl w:ilvl="2" w:tplc="85FC794E">
      <w:start w:val="1"/>
      <w:numFmt w:val="decimal"/>
      <w:lvlText w:val="%3)"/>
      <w:lvlJc w:val="left"/>
      <w:pPr>
        <w:ind w:left="2160" w:hanging="360"/>
      </w:pPr>
    </w:lvl>
    <w:lvl w:ilvl="3" w:tplc="13A26A10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cs="Wingdings" w:hint="default"/>
      </w:rPr>
    </w:lvl>
    <w:lvl w:ilvl="4" w:tplc="624671B8">
      <w:start w:val="1"/>
      <w:numFmt w:val="bullet"/>
      <w:lvlText w:val=""/>
      <w:lvlJc w:val="left"/>
      <w:pPr>
        <w:ind w:left="3600" w:hanging="360"/>
      </w:pPr>
      <w:rPr>
        <w:rFonts w:ascii="Wingdings" w:eastAsia="Wingdings" w:hAnsi="Wingdings" w:cs="Wingdings" w:hint="default"/>
      </w:rPr>
    </w:lvl>
    <w:lvl w:ilvl="5" w:tplc="0330B126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AE0554">
      <w:start w:val="1"/>
      <w:numFmt w:val="bullet"/>
      <w:lvlText w:val=""/>
      <w:lvlJc w:val="left"/>
      <w:pPr>
        <w:ind w:left="5040" w:hanging="360"/>
      </w:pPr>
      <w:rPr>
        <w:rFonts w:ascii="Wingdings" w:eastAsia="Wingdings" w:hAnsi="Wingdings" w:cs="Wingdings" w:hint="default"/>
      </w:rPr>
    </w:lvl>
    <w:lvl w:ilvl="7" w:tplc="BFD49C6C">
      <w:start w:val="1"/>
      <w:numFmt w:val="bullet"/>
      <w:lvlText w:val=""/>
      <w:lvlJc w:val="left"/>
      <w:pPr>
        <w:ind w:left="5760" w:hanging="360"/>
      </w:pPr>
      <w:rPr>
        <w:rFonts w:ascii="Wingdings" w:eastAsia="Wingdings" w:hAnsi="Wingdings" w:cs="Wingdings" w:hint="default"/>
      </w:rPr>
    </w:lvl>
    <w:lvl w:ilvl="8" w:tplc="5A6C76E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nsid w:val="41895D4D"/>
    <w:multiLevelType w:val="hybridMultilevel"/>
    <w:tmpl w:val="307441F6"/>
    <w:lvl w:ilvl="0" w:tplc="F65A71A2">
      <w:start w:val="1"/>
      <w:numFmt w:val="decimal"/>
      <w:lvlText w:val="%1."/>
      <w:lvlJc w:val="left"/>
      <w:pPr>
        <w:ind w:left="720" w:hanging="360"/>
      </w:pPr>
    </w:lvl>
    <w:lvl w:ilvl="1" w:tplc="F5D69D32">
      <w:start w:val="1"/>
      <w:numFmt w:val="decimal"/>
      <w:lvlText w:val="%2."/>
      <w:lvlJc w:val="left"/>
      <w:pPr>
        <w:ind w:left="1440" w:hanging="360"/>
      </w:pPr>
    </w:lvl>
    <w:lvl w:ilvl="2" w:tplc="05D641D8">
      <w:start w:val="1"/>
      <w:numFmt w:val="decimal"/>
      <w:lvlText w:val="%3."/>
      <w:lvlJc w:val="left"/>
      <w:pPr>
        <w:ind w:left="2160" w:hanging="360"/>
      </w:pPr>
    </w:lvl>
    <w:lvl w:ilvl="3" w:tplc="7826AFFC">
      <w:start w:val="1"/>
      <w:numFmt w:val="decimal"/>
      <w:lvlText w:val="%4."/>
      <w:lvlJc w:val="left"/>
      <w:pPr>
        <w:ind w:left="2880" w:hanging="360"/>
      </w:pPr>
    </w:lvl>
    <w:lvl w:ilvl="4" w:tplc="C49AF72A">
      <w:start w:val="1"/>
      <w:numFmt w:val="decimal"/>
      <w:lvlText w:val="%5."/>
      <w:lvlJc w:val="left"/>
      <w:pPr>
        <w:ind w:left="3600" w:hanging="360"/>
      </w:pPr>
    </w:lvl>
    <w:lvl w:ilvl="5" w:tplc="D0C8053A">
      <w:start w:val="1"/>
      <w:numFmt w:val="decimal"/>
      <w:lvlText w:val="%6."/>
      <w:lvlJc w:val="left"/>
      <w:pPr>
        <w:ind w:left="4320" w:hanging="360"/>
      </w:pPr>
    </w:lvl>
    <w:lvl w:ilvl="6" w:tplc="0090CAEA">
      <w:start w:val="1"/>
      <w:numFmt w:val="decimal"/>
      <w:lvlText w:val="%7."/>
      <w:lvlJc w:val="left"/>
      <w:pPr>
        <w:ind w:left="5040" w:hanging="360"/>
      </w:pPr>
    </w:lvl>
    <w:lvl w:ilvl="7" w:tplc="27FEA210">
      <w:start w:val="1"/>
      <w:numFmt w:val="decimal"/>
      <w:lvlText w:val="%8."/>
      <w:lvlJc w:val="left"/>
      <w:pPr>
        <w:ind w:left="5760" w:hanging="360"/>
      </w:pPr>
    </w:lvl>
    <w:lvl w:ilvl="8" w:tplc="BC0C9226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428C411E"/>
    <w:multiLevelType w:val="hybridMultilevel"/>
    <w:tmpl w:val="B4465DDA"/>
    <w:lvl w:ilvl="0" w:tplc="01C2EF56">
      <w:start w:val="1"/>
      <w:numFmt w:val="decimal"/>
      <w:lvlText w:val="%1)"/>
      <w:lvlJc w:val="left"/>
      <w:pPr>
        <w:ind w:left="257" w:hanging="360"/>
      </w:pPr>
    </w:lvl>
    <w:lvl w:ilvl="1" w:tplc="3DBEF792">
      <w:start w:val="1"/>
      <w:numFmt w:val="lowerLetter"/>
      <w:lvlText w:val="%2."/>
      <w:lvlJc w:val="left"/>
      <w:pPr>
        <w:ind w:left="977" w:hanging="360"/>
      </w:pPr>
    </w:lvl>
    <w:lvl w:ilvl="2" w:tplc="2CB0C756">
      <w:start w:val="1"/>
      <w:numFmt w:val="lowerRoman"/>
      <w:lvlText w:val="%3."/>
      <w:lvlJc w:val="right"/>
      <w:pPr>
        <w:ind w:left="1697" w:hanging="180"/>
      </w:pPr>
    </w:lvl>
    <w:lvl w:ilvl="3" w:tplc="B14C3E4A">
      <w:start w:val="1"/>
      <w:numFmt w:val="decimal"/>
      <w:lvlText w:val="%4."/>
      <w:lvlJc w:val="left"/>
      <w:pPr>
        <w:ind w:left="2417" w:hanging="360"/>
      </w:pPr>
    </w:lvl>
    <w:lvl w:ilvl="4" w:tplc="301ACD90">
      <w:start w:val="1"/>
      <w:numFmt w:val="lowerLetter"/>
      <w:lvlText w:val="%5."/>
      <w:lvlJc w:val="left"/>
      <w:pPr>
        <w:ind w:left="3137" w:hanging="360"/>
      </w:pPr>
    </w:lvl>
    <w:lvl w:ilvl="5" w:tplc="AC189F04">
      <w:start w:val="1"/>
      <w:numFmt w:val="lowerRoman"/>
      <w:lvlText w:val="%6."/>
      <w:lvlJc w:val="right"/>
      <w:pPr>
        <w:ind w:left="3857" w:hanging="180"/>
      </w:pPr>
    </w:lvl>
    <w:lvl w:ilvl="6" w:tplc="F11A29C4">
      <w:start w:val="1"/>
      <w:numFmt w:val="decimal"/>
      <w:lvlText w:val="%7."/>
      <w:lvlJc w:val="left"/>
      <w:pPr>
        <w:ind w:left="4577" w:hanging="360"/>
      </w:pPr>
    </w:lvl>
    <w:lvl w:ilvl="7" w:tplc="A73A0FFC">
      <w:start w:val="1"/>
      <w:numFmt w:val="lowerLetter"/>
      <w:lvlText w:val="%8."/>
      <w:lvlJc w:val="left"/>
      <w:pPr>
        <w:ind w:left="5297" w:hanging="360"/>
      </w:pPr>
    </w:lvl>
    <w:lvl w:ilvl="8" w:tplc="AAC003D6">
      <w:start w:val="1"/>
      <w:numFmt w:val="lowerRoman"/>
      <w:lvlText w:val="%9."/>
      <w:lvlJc w:val="right"/>
      <w:pPr>
        <w:ind w:left="6017" w:hanging="180"/>
      </w:pPr>
    </w:lvl>
  </w:abstractNum>
  <w:abstractNum w:abstractNumId="10">
    <w:nsid w:val="4CE95D8F"/>
    <w:multiLevelType w:val="hybridMultilevel"/>
    <w:tmpl w:val="25DA6A5A"/>
    <w:lvl w:ilvl="0" w:tplc="55AC1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7E18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F479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963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DC2F9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20C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83D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ACE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A000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35FC2"/>
    <w:multiLevelType w:val="hybridMultilevel"/>
    <w:tmpl w:val="C5AE42EA"/>
    <w:lvl w:ilvl="0" w:tplc="893AE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4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EED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B00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EAC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EE6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BC49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868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A8B6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2F3BD4"/>
    <w:multiLevelType w:val="hybridMultilevel"/>
    <w:tmpl w:val="EE8ACCD8"/>
    <w:lvl w:ilvl="0" w:tplc="04408E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B65FF8">
      <w:start w:val="2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26EA3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D040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E20F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084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3C378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8EADC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CE0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393BDE"/>
    <w:multiLevelType w:val="hybridMultilevel"/>
    <w:tmpl w:val="001A64B4"/>
    <w:lvl w:ilvl="0" w:tplc="BC70834C">
      <w:start w:val="1"/>
      <w:numFmt w:val="decimal"/>
      <w:lvlText w:val="%1)"/>
      <w:lvlJc w:val="left"/>
      <w:pPr>
        <w:ind w:left="257" w:hanging="360"/>
      </w:pPr>
      <w:rPr>
        <w:rFonts w:ascii="Liberation Sans" w:hAnsi="Liberation Sans" w:cs="Liberation Sans" w:hint="default"/>
      </w:rPr>
    </w:lvl>
    <w:lvl w:ilvl="1" w:tplc="996E8136">
      <w:start w:val="1"/>
      <w:numFmt w:val="lowerLetter"/>
      <w:lvlText w:val="%2."/>
      <w:lvlJc w:val="left"/>
      <w:pPr>
        <w:ind w:left="977" w:hanging="360"/>
      </w:pPr>
    </w:lvl>
    <w:lvl w:ilvl="2" w:tplc="69207380">
      <w:start w:val="1"/>
      <w:numFmt w:val="lowerRoman"/>
      <w:lvlText w:val="%3."/>
      <w:lvlJc w:val="right"/>
      <w:pPr>
        <w:ind w:left="1697" w:hanging="180"/>
      </w:pPr>
    </w:lvl>
    <w:lvl w:ilvl="3" w:tplc="82AEF078">
      <w:start w:val="1"/>
      <w:numFmt w:val="decimal"/>
      <w:lvlText w:val="%4."/>
      <w:lvlJc w:val="left"/>
      <w:pPr>
        <w:ind w:left="2417" w:hanging="360"/>
      </w:pPr>
    </w:lvl>
    <w:lvl w:ilvl="4" w:tplc="D1F6687A">
      <w:start w:val="1"/>
      <w:numFmt w:val="lowerLetter"/>
      <w:lvlText w:val="%5."/>
      <w:lvlJc w:val="left"/>
      <w:pPr>
        <w:ind w:left="3137" w:hanging="360"/>
      </w:pPr>
    </w:lvl>
    <w:lvl w:ilvl="5" w:tplc="7DB61A6A">
      <w:start w:val="1"/>
      <w:numFmt w:val="lowerRoman"/>
      <w:lvlText w:val="%6."/>
      <w:lvlJc w:val="right"/>
      <w:pPr>
        <w:ind w:left="3857" w:hanging="180"/>
      </w:pPr>
    </w:lvl>
    <w:lvl w:ilvl="6" w:tplc="BE2E8C42">
      <w:start w:val="1"/>
      <w:numFmt w:val="decimal"/>
      <w:lvlText w:val="%7."/>
      <w:lvlJc w:val="left"/>
      <w:pPr>
        <w:ind w:left="4577" w:hanging="360"/>
      </w:pPr>
    </w:lvl>
    <w:lvl w:ilvl="7" w:tplc="3196B044">
      <w:start w:val="1"/>
      <w:numFmt w:val="lowerLetter"/>
      <w:lvlText w:val="%8."/>
      <w:lvlJc w:val="left"/>
      <w:pPr>
        <w:ind w:left="5297" w:hanging="360"/>
      </w:pPr>
    </w:lvl>
    <w:lvl w:ilvl="8" w:tplc="B2366ADC">
      <w:start w:val="1"/>
      <w:numFmt w:val="lowerRoman"/>
      <w:lvlText w:val="%9."/>
      <w:lvlJc w:val="right"/>
      <w:pPr>
        <w:ind w:left="6017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0"/>
  </w:num>
  <w:num w:numId="5">
    <w:abstractNumId w:val="2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ихаил Петров">
    <w15:presenceInfo w15:providerId="Teamlab" w15:userId="3146"/>
  </w15:person>
  <w15:person w15:author="Илья Шевчик">
    <w15:presenceInfo w15:providerId="Teamlab" w15:userId="2050"/>
  </w15:person>
  <w15:person w15:author="Дмитрий Долбилов">
    <w15:presenceInfo w15:providerId="Teamlab" w15:userId="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D9"/>
    <w:rsid w:val="0016463A"/>
    <w:rsid w:val="00312B7A"/>
    <w:rsid w:val="004A0A87"/>
    <w:rsid w:val="00541A0C"/>
    <w:rsid w:val="00576C9A"/>
    <w:rsid w:val="007775D9"/>
    <w:rsid w:val="009E3CDB"/>
    <w:rsid w:val="009F37BB"/>
    <w:rsid w:val="00BB1919"/>
    <w:rsid w:val="00C10270"/>
    <w:rsid w:val="00E331C1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keepNext/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color w:val="365F91"/>
      <w:sz w:val="48"/>
      <w:szCs w:val="48"/>
      <w:lang w:eastAsia="ru-RU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rsid w:val="00BB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B1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keepNext/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color w:val="365F91"/>
      <w:sz w:val="48"/>
      <w:szCs w:val="48"/>
      <w:lang w:eastAsia="ru-RU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Balloon Text"/>
    <w:basedOn w:val="a"/>
    <w:link w:val="aff"/>
    <w:uiPriority w:val="99"/>
    <w:semiHidden/>
    <w:unhideWhenUsed/>
    <w:rsid w:val="00BB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B1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619F-A2FE-4D69-8167-A566FF7C44F7}"/>
</file>

<file path=customXml/itemProps2.xml><?xml version="1.0" encoding="utf-8"?>
<ds:datastoreItem xmlns:ds="http://schemas.openxmlformats.org/officeDocument/2006/customXml" ds:itemID="{ECA028AA-B480-4BF4-B049-E8F3F470F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Петров Михаил Игоревич</cp:lastModifiedBy>
  <cp:revision>93</cp:revision>
  <cp:lastPrinted>2022-11-30T13:15:00Z</cp:lastPrinted>
  <dcterms:created xsi:type="dcterms:W3CDTF">2022-08-18T07:51:00Z</dcterms:created>
  <dcterms:modified xsi:type="dcterms:W3CDTF">2022-12-01T09:11:00Z</dcterms:modified>
</cp:coreProperties>
</file>