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117" w:rsidRPr="00C34117" w:rsidRDefault="00C34117" w:rsidP="00ED02B7">
      <w:pPr>
        <w:pStyle w:val="Heading1"/>
      </w:pPr>
      <w:r w:rsidRPr="00C34117">
        <w:t>1. ВВЕДЕНИЕ</w:t>
      </w:r>
    </w:p>
    <w:p w:rsidR="00C34117" w:rsidRDefault="00C34117" w:rsidP="00ED02B7">
      <w:pPr>
        <w:ind w:firstLine="708"/>
      </w:pPr>
      <w:r>
        <w:t>В данном исследовании использован датасет </w:t>
      </w:r>
      <w:r w:rsidRPr="00C34117">
        <w:rPr>
          <w:rStyle w:val="Strong"/>
          <w:rFonts w:cs="Times New Roman"/>
          <w:b w:val="0"/>
          <w:color w:val="0F1115"/>
        </w:rPr>
        <w:t>Pooled Server Metrics (PSM)</w:t>
      </w:r>
      <w:r w:rsidRPr="00C34117">
        <w:rPr>
          <w:rFonts w:cs="Times New Roman"/>
          <w:b/>
        </w:rPr>
        <w:t>,</w:t>
      </w:r>
      <w:r>
        <w:t xml:space="preserve"> содержащий реальные серверные метрики, собранные в инфраструктуре eBay. Датасет включает 25 измерений (серверных метрик) с временными метками в минутах. Общий объем данных составляет 132 480 наблюдений, что соответствует примерно 92 дням непрерывного мониторинга.</w:t>
      </w:r>
    </w:p>
    <w:p w:rsidR="00C34117" w:rsidRPr="00C34117" w:rsidRDefault="00C34117" w:rsidP="00C34117">
      <w:pPr>
        <w:rPr>
          <w:rFonts w:cs="Times New Roman"/>
          <w:b/>
        </w:rPr>
      </w:pPr>
      <w:r w:rsidRPr="00C34117">
        <w:rPr>
          <w:rStyle w:val="Strong"/>
          <w:rFonts w:cs="Times New Roman"/>
          <w:b w:val="0"/>
          <w:color w:val="0F1115"/>
        </w:rPr>
        <w:t>Основные характеристики датасета:</w:t>
      </w:r>
    </w:p>
    <w:p w:rsidR="00C34117" w:rsidRDefault="00C34117" w:rsidP="00C34117">
      <w:pPr>
        <w:pStyle w:val="ListParagraph"/>
        <w:numPr>
          <w:ilvl w:val="0"/>
          <w:numId w:val="31"/>
        </w:numPr>
      </w:pPr>
      <w:r>
        <w:t>Формат: CSV с колонкой </w:t>
      </w:r>
      <w:r w:rsidRPr="00C34117">
        <w:t>timestamp_min</w:t>
      </w:r>
      <w:r>
        <w:t> (метки от 0 до 132480) и 24 серверными метриками</w:t>
      </w:r>
    </w:p>
    <w:p w:rsidR="00C34117" w:rsidRDefault="00C34117" w:rsidP="00797032">
      <w:pPr>
        <w:pStyle w:val="ListParagraph"/>
        <w:numPr>
          <w:ilvl w:val="0"/>
          <w:numId w:val="31"/>
        </w:numPr>
      </w:pPr>
      <w:r>
        <w:t>Периодичность: 1 минута</w:t>
      </w:r>
    </w:p>
    <w:p w:rsidR="00C34117" w:rsidRDefault="00C34117" w:rsidP="00797032">
      <w:pPr>
        <w:pStyle w:val="ListParagraph"/>
        <w:numPr>
          <w:ilvl w:val="0"/>
          <w:numId w:val="31"/>
        </w:numPr>
      </w:pPr>
      <w:r>
        <w:t>Размер: ~100 МБ</w:t>
      </w:r>
    </w:p>
    <w:p w:rsidR="00C34117" w:rsidRDefault="00C34117" w:rsidP="00C34117">
      <w:pPr>
        <w:pStyle w:val="ListParagraph"/>
        <w:numPr>
          <w:ilvl w:val="0"/>
          <w:numId w:val="31"/>
        </w:numPr>
      </w:pPr>
      <w:r>
        <w:t>Источник: реальные производственные данные eBay</w:t>
      </w:r>
    </w:p>
    <w:p w:rsidR="00C34117" w:rsidRDefault="00C34117" w:rsidP="00C34117">
      <w:r>
        <w:t>Для исследования была выбрана одна серверная метрика (первый признак после временной метки).</w:t>
      </w:r>
    </w:p>
    <w:p w:rsidR="00C34117" w:rsidRPr="00C34117" w:rsidRDefault="00C34117" w:rsidP="00C34117">
      <w:pPr>
        <w:rPr>
          <w:rFonts w:cs="Times New Roman"/>
          <w:b/>
        </w:rPr>
      </w:pPr>
      <w:r w:rsidRPr="00C34117">
        <w:rPr>
          <w:rStyle w:val="Strong"/>
          <w:rFonts w:cs="Times New Roman"/>
          <w:b w:val="0"/>
          <w:color w:val="0F1115"/>
        </w:rPr>
        <w:t>Обоснование выбора:</w:t>
      </w:r>
    </w:p>
    <w:p w:rsidR="00C34117" w:rsidRDefault="00C34117" w:rsidP="00C34117">
      <w:pPr>
        <w:pStyle w:val="ListParagraph"/>
        <w:numPr>
          <w:ilvl w:val="0"/>
          <w:numId w:val="32"/>
        </w:numPr>
      </w:pPr>
      <w:r>
        <w:t>Достаточный объем данных (более 1000 наблюдений)</w:t>
      </w:r>
    </w:p>
    <w:p w:rsidR="00C34117" w:rsidRDefault="00C34117" w:rsidP="00C34117">
      <w:pPr>
        <w:pStyle w:val="ListParagraph"/>
        <w:numPr>
          <w:ilvl w:val="0"/>
          <w:numId w:val="32"/>
        </w:numPr>
      </w:pPr>
      <w:r>
        <w:t>Регулярная периодичность (минутная)</w:t>
      </w:r>
    </w:p>
    <w:p w:rsidR="00C34117" w:rsidRDefault="00C34117" w:rsidP="00797032">
      <w:pPr>
        <w:pStyle w:val="ListParagraph"/>
        <w:numPr>
          <w:ilvl w:val="0"/>
          <w:numId w:val="32"/>
        </w:numPr>
      </w:pPr>
      <w:r>
        <w:t xml:space="preserve">Наличие явных временных паттернов </w:t>
      </w:r>
    </w:p>
    <w:p w:rsidR="00C34117" w:rsidRDefault="00C34117" w:rsidP="00797032">
      <w:pPr>
        <w:pStyle w:val="ListParagraph"/>
        <w:numPr>
          <w:ilvl w:val="0"/>
          <w:numId w:val="32"/>
        </w:numPr>
      </w:pPr>
      <w:r>
        <w:t xml:space="preserve">Отсутствие пропусков </w:t>
      </w:r>
    </w:p>
    <w:p w:rsidR="00C34117" w:rsidRDefault="00C34117" w:rsidP="00C34117">
      <w:pPr>
        <w:pStyle w:val="ListParagraph"/>
        <w:numPr>
          <w:ilvl w:val="0"/>
          <w:numId w:val="32"/>
        </w:numPr>
      </w:pPr>
      <w:r>
        <w:t>Реалистичные шумы и аномалии, характерные для производственных систем</w:t>
      </w:r>
    </w:p>
    <w:p w:rsidR="00C34117" w:rsidRDefault="00C34117" w:rsidP="00C34117">
      <w:r>
        <w:t>Целью работы является разработка и сравнение моделей машинного обучения для прогнозирования временного ряда серверных метрик.</w:t>
      </w:r>
    </w:p>
    <w:p w:rsidR="00C34117" w:rsidRDefault="00C34117" w:rsidP="00C34117">
      <w:pPr>
        <w:rPr>
          <w:rFonts w:cs="Times New Roman"/>
          <w:szCs w:val="28"/>
        </w:rPr>
      </w:pPr>
      <w:r w:rsidRPr="00C34117">
        <w:rPr>
          <w:rFonts w:cs="Times New Roman"/>
          <w:szCs w:val="28"/>
        </w:rPr>
        <w:t>Гипотез</w:t>
      </w:r>
      <w:r>
        <w:rPr>
          <w:rFonts w:cs="Times New Roman"/>
          <w:szCs w:val="28"/>
        </w:rPr>
        <w:t>ы:</w:t>
      </w:r>
    </w:p>
    <w:p w:rsidR="00C34117" w:rsidRDefault="00C34117" w:rsidP="00C34117">
      <w:pPr>
        <w:pStyle w:val="ListParagraph"/>
        <w:numPr>
          <w:ilvl w:val="0"/>
          <w:numId w:val="33"/>
        </w:numPr>
        <w:rPr>
          <w:rFonts w:cs="Times New Roman"/>
          <w:szCs w:val="28"/>
        </w:rPr>
      </w:pPr>
      <w:r w:rsidRPr="00C34117">
        <w:rPr>
          <w:rFonts w:cs="Times New Roman"/>
          <w:szCs w:val="28"/>
        </w:rPr>
        <w:t>Ряд обладает высокой автокорреляцией</w:t>
      </w:r>
    </w:p>
    <w:p w:rsidR="00C34117" w:rsidRDefault="00C34117" w:rsidP="00C34117">
      <w:pPr>
        <w:pStyle w:val="ListParagraph"/>
        <w:numPr>
          <w:ilvl w:val="0"/>
          <w:numId w:val="33"/>
        </w:numPr>
        <w:rPr>
          <w:rFonts w:cs="Times New Roman"/>
          <w:szCs w:val="28"/>
        </w:rPr>
      </w:pPr>
      <w:r w:rsidRPr="00C34117">
        <w:rPr>
          <w:rFonts w:cs="Times New Roman"/>
          <w:szCs w:val="28"/>
        </w:rPr>
        <w:lastRenderedPageBreak/>
        <w:t>Существует суточная сезонность</w:t>
      </w:r>
    </w:p>
    <w:p w:rsidR="00C34117" w:rsidRDefault="00C34117" w:rsidP="00C34117">
      <w:pPr>
        <w:pStyle w:val="ListParagraph"/>
        <w:numPr>
          <w:ilvl w:val="0"/>
          <w:numId w:val="33"/>
        </w:numPr>
        <w:rPr>
          <w:rFonts w:cs="Times New Roman"/>
          <w:szCs w:val="28"/>
        </w:rPr>
      </w:pPr>
      <w:r w:rsidRPr="00C34117">
        <w:rPr>
          <w:rFonts w:cs="Times New Roman"/>
          <w:szCs w:val="28"/>
        </w:rPr>
        <w:t>LSTM превзойдет линейные модели</w:t>
      </w:r>
    </w:p>
    <w:p w:rsidR="00C34117" w:rsidRPr="00C34117" w:rsidRDefault="00C34117" w:rsidP="00C34117">
      <w:pPr>
        <w:pStyle w:val="ListParagraph"/>
        <w:numPr>
          <w:ilvl w:val="0"/>
          <w:numId w:val="33"/>
        </w:numPr>
        <w:rPr>
          <w:rStyle w:val="Strong"/>
          <w:rFonts w:cs="Times New Roman"/>
          <w:b w:val="0"/>
          <w:bCs w:val="0"/>
          <w:szCs w:val="28"/>
        </w:rPr>
      </w:pPr>
      <w:r w:rsidRPr="00C34117">
        <w:rPr>
          <w:rFonts w:cs="Times New Roman"/>
          <w:szCs w:val="28"/>
        </w:rPr>
        <w:t>Лаговые признаки дают наибольший вклад</w:t>
      </w:r>
    </w:p>
    <w:p w:rsidR="00ED02B7" w:rsidRDefault="00ED02B7" w:rsidP="00ED02B7">
      <w:pPr>
        <w:pStyle w:val="Heading1"/>
      </w:pPr>
      <w:r>
        <w:t>2. Анализ данных</w:t>
      </w:r>
    </w:p>
    <w:p w:rsidR="00ED02B7" w:rsidRDefault="00ED02B7" w:rsidP="00ED02B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Основные характеристики ряда: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3686"/>
      </w:tblGrid>
      <w:tr w:rsidR="00ED02B7" w:rsidTr="00ED02B7">
        <w:trPr>
          <w:tblHeader/>
        </w:trPr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Показатель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Значение</w:t>
            </w:r>
          </w:p>
        </w:tc>
      </w:tr>
      <w:tr w:rsidR="00ED02B7" w:rsidTr="00ED02B7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Количество наблюдений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132 481</w:t>
            </w:r>
          </w:p>
        </w:tc>
      </w:tr>
      <w:tr w:rsidR="00ED02B7" w:rsidTr="00ED02B7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Среднее значение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0.8402</w:t>
            </w:r>
          </w:p>
        </w:tc>
      </w:tr>
      <w:tr w:rsidR="00ED02B7" w:rsidTr="00ED02B7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Медиана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0.8439</w:t>
            </w:r>
          </w:p>
        </w:tc>
      </w:tr>
      <w:tr w:rsidR="00ED02B7" w:rsidTr="00ED02B7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Стандартное отклонение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0.0395</w:t>
            </w:r>
          </w:p>
        </w:tc>
      </w:tr>
      <w:tr w:rsidR="00ED02B7" w:rsidTr="00ED02B7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Коэффициент вариации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0.0470</w:t>
            </w:r>
          </w:p>
        </w:tc>
      </w:tr>
      <w:tr w:rsidR="00ED02B7" w:rsidTr="00ED02B7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Минимум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0.5257</w:t>
            </w:r>
          </w:p>
        </w:tc>
      </w:tr>
      <w:tr w:rsidR="00ED02B7" w:rsidTr="00ED02B7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Максимум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0.9100</w:t>
            </w:r>
          </w:p>
        </w:tc>
      </w:tr>
      <w:tr w:rsidR="00ED02B7" w:rsidTr="00ED02B7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Размах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02B7" w:rsidRDefault="00ED02B7" w:rsidP="00ED02B7">
            <w:r>
              <w:t>0.3843</w:t>
            </w:r>
          </w:p>
        </w:tc>
      </w:tr>
    </w:tbl>
    <w:p w:rsidR="00F6291C" w:rsidRDefault="00F6291C" w:rsidP="008A3BC5">
      <w:pPr>
        <w:rPr>
          <w:rStyle w:val="Strong"/>
          <w:rFonts w:cs="Times New Roman"/>
          <w:color w:val="0F1115"/>
        </w:rPr>
      </w:pPr>
    </w:p>
    <w:p w:rsidR="00ED02B7" w:rsidRDefault="000456F0" w:rsidP="008A3BC5">
      <w:r>
        <w:t>С</w:t>
      </w:r>
      <w:r w:rsidR="00ED02B7">
        <w:t>ерверная метрика очень стабильна во времени. Значения колеблются в узком диапазоне от 0.53 до 0.91.</w:t>
      </w:r>
      <w:r>
        <w:t xml:space="preserve"> </w:t>
      </w:r>
      <w:r w:rsidR="00ED02B7" w:rsidRPr="00310ADB">
        <w:rPr>
          <w:rStyle w:val="Strong"/>
          <w:rFonts w:cs="Times New Roman"/>
          <w:color w:val="0F1115"/>
        </w:rPr>
        <w:t>Отрицательная асимметрия</w:t>
      </w:r>
      <w:r>
        <w:t xml:space="preserve"> </w:t>
      </w:r>
      <w:r w:rsidR="00ED02B7">
        <w:t xml:space="preserve">указывает на то, </w:t>
      </w:r>
      <w:r>
        <w:t>что распределение смещено влево</w:t>
      </w:r>
      <w:r w:rsidR="00ED02B7">
        <w:t>. Для серверных метрик это означает, что нагрузка чаще находится на высоком уровне, а падения происходят реже.</w:t>
      </w:r>
      <w:r w:rsidR="009A15A6">
        <w:t xml:space="preserve"> </w:t>
      </w:r>
      <w:r w:rsidR="00ED02B7" w:rsidRPr="00310ADB">
        <w:rPr>
          <w:rStyle w:val="Strong"/>
          <w:rFonts w:cs="Times New Roman"/>
          <w:color w:val="0F1115"/>
        </w:rPr>
        <w:t>Положительный эксцесс</w:t>
      </w:r>
      <w:r w:rsidR="00ED02B7">
        <w:t xml:space="preserve"> говорит о том, что распределение имеет более </w:t>
      </w:r>
      <w:r w:rsidR="00ED02B7">
        <w:lastRenderedPageBreak/>
        <w:t>«острый» пик и тяжелые хвосты по сравнению с нормальным распределением. Это указывает на наличие выбросов и аномальных значений.</w:t>
      </w:r>
    </w:p>
    <w:p w:rsidR="00C34117" w:rsidRPr="00C34117" w:rsidRDefault="00610D60" w:rsidP="00C34117">
      <w:pPr>
        <w:rPr>
          <w:rFonts w:cs="Times New Roman"/>
          <w:szCs w:val="28"/>
        </w:rPr>
      </w:pPr>
      <w:r w:rsidRPr="00610D60">
        <w:rPr>
          <w:rFonts w:cs="Times New Roman"/>
          <w:szCs w:val="28"/>
        </w:rPr>
        <w:drawing>
          <wp:inline distT="0" distB="0" distL="0" distR="0" wp14:anchorId="0C04087A" wp14:editId="71C6DB94">
            <wp:extent cx="5940425" cy="37160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117" w:rsidRDefault="00F27CE6" w:rsidP="004F74DF">
      <w:r w:rsidRPr="00F27CE6">
        <w:t xml:space="preserve">Проведенные статистические тесты показали, что временной ряд серверных метрик является стационарным, не нормальным по распределению и обладает экстремально высокой автокорреляцией (0.998). </w:t>
      </w:r>
      <w:r w:rsidR="000E1082">
        <w:t>Ряд имеет низкую вариацию, поэтому он хорошо предсказуем, но при этом о</w:t>
      </w:r>
      <w:r w:rsidRPr="00F27CE6">
        <w:t xml:space="preserve">сновная сложность будет заключаться в точном предсказании </w:t>
      </w:r>
      <w:r>
        <w:t>редких выбросов (2.</w:t>
      </w:r>
      <w:r w:rsidR="000E1082">
        <w:t>82% данных), которые сложно предсказать.</w:t>
      </w:r>
    </w:p>
    <w:p w:rsidR="00797032" w:rsidRDefault="00797032" w:rsidP="00797032">
      <w:pPr>
        <w:pStyle w:val="Heading1"/>
      </w:pPr>
      <w:r>
        <w:t>3. ГЕНЕРАЦИЯ ПРИЗНАКОВ</w:t>
      </w:r>
    </w:p>
    <w:p w:rsidR="00797032" w:rsidRPr="00797032" w:rsidRDefault="00797032" w:rsidP="00797032">
      <w:pPr>
        <w:rPr>
          <w:rFonts w:cs="Times New Roman"/>
        </w:rPr>
      </w:pPr>
      <w:r w:rsidRPr="00797032">
        <w:rPr>
          <w:rFonts w:cs="Times New Roman"/>
        </w:rPr>
        <w:t>В рамках работы было сгенерировано </w:t>
      </w:r>
      <w:r w:rsidRPr="00797032">
        <w:rPr>
          <w:rStyle w:val="Strong"/>
          <w:rFonts w:cs="Times New Roman"/>
          <w:color w:val="0F1115"/>
        </w:rPr>
        <w:t>388 признаков</w:t>
      </w:r>
      <w:r w:rsidRPr="00797032">
        <w:rPr>
          <w:rFonts w:cs="Times New Roman"/>
        </w:rPr>
        <w:t>, разделенных на следующие категории:</w:t>
      </w:r>
    </w:p>
    <w:tbl>
      <w:tblPr>
        <w:tblW w:w="48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881"/>
        <w:gridCol w:w="4604"/>
      </w:tblGrid>
      <w:tr w:rsidR="00BB4CD8" w:rsidRPr="00D50D5B" w:rsidTr="00BB4CD8">
        <w:trPr>
          <w:tblHeader/>
        </w:trPr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lastRenderedPageBreak/>
              <w:t>Категория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Количество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Описание</w:t>
            </w:r>
          </w:p>
        </w:tc>
      </w:tr>
      <w:tr w:rsidR="00BB4CD8" w:rsidRPr="00D50D5B" w:rsidTr="00BB4CD8">
        <w:trPr>
          <w:cantSplit/>
          <w:trHeight w:val="1134"/>
        </w:trPr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b/>
                <w:szCs w:val="28"/>
              </w:rPr>
            </w:pPr>
            <w:r w:rsidRPr="00D50D5B">
              <w:rPr>
                <w:rStyle w:val="Strong"/>
                <w:rFonts w:cs="Times New Roman"/>
                <w:b w:val="0"/>
                <w:szCs w:val="28"/>
              </w:rPr>
              <w:t>Лаговые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30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Сдвинутые во времени значения ряда</w:t>
            </w:r>
          </w:p>
        </w:tc>
      </w:tr>
      <w:tr w:rsidR="00BB4CD8" w:rsidRPr="00D50D5B" w:rsidTr="00BB4CD8"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BB4CD8" w:rsidRDefault="00BB4CD8" w:rsidP="00D50D5B">
            <w:pPr>
              <w:rPr>
                <w:rFonts w:cs="Times New Roman"/>
                <w:b/>
                <w:szCs w:val="28"/>
              </w:rPr>
            </w:pPr>
            <w:r w:rsidRPr="00BB4CD8">
              <w:rPr>
                <w:rStyle w:val="Strong"/>
                <w:rFonts w:cs="Times New Roman"/>
                <w:b w:val="0"/>
                <w:szCs w:val="28"/>
              </w:rPr>
              <w:t>Сезонные лаги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8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Лаги на периоды сезонности</w:t>
            </w:r>
          </w:p>
        </w:tc>
      </w:tr>
      <w:tr w:rsidR="00BB4CD8" w:rsidRPr="00D50D5B" w:rsidTr="00BB4CD8"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BB4CD8" w:rsidRDefault="00BB4CD8" w:rsidP="00D50D5B">
            <w:pPr>
              <w:rPr>
                <w:rFonts w:cs="Times New Roman"/>
                <w:b/>
                <w:szCs w:val="28"/>
              </w:rPr>
            </w:pPr>
            <w:r w:rsidRPr="00BB4CD8">
              <w:rPr>
                <w:rStyle w:val="Strong"/>
                <w:rFonts w:cs="Times New Roman"/>
                <w:b w:val="0"/>
                <w:szCs w:val="28"/>
              </w:rPr>
              <w:t>Разностные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5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Изменения между значениями</w:t>
            </w:r>
          </w:p>
        </w:tc>
      </w:tr>
      <w:tr w:rsidR="00BB4CD8" w:rsidRPr="00D50D5B" w:rsidTr="00BB4CD8"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BB4CD8" w:rsidRDefault="00BB4CD8" w:rsidP="00D50D5B">
            <w:pPr>
              <w:rPr>
                <w:rFonts w:cs="Times New Roman"/>
                <w:b/>
                <w:szCs w:val="28"/>
              </w:rPr>
            </w:pPr>
            <w:r w:rsidRPr="00BB4CD8">
              <w:rPr>
                <w:rStyle w:val="Strong"/>
                <w:rFonts w:cs="Times New Roman"/>
                <w:b w:val="0"/>
                <w:szCs w:val="28"/>
              </w:rPr>
              <w:t>Скользящие статистики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50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Средние, стандартные отклонения, минимумы, максимумы по окнам</w:t>
            </w:r>
          </w:p>
        </w:tc>
      </w:tr>
      <w:tr w:rsidR="00BB4CD8" w:rsidRPr="00D50D5B" w:rsidTr="00BB4CD8"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BB4CD8" w:rsidRDefault="00BB4CD8" w:rsidP="00D50D5B">
            <w:pPr>
              <w:rPr>
                <w:rFonts w:cs="Times New Roman"/>
                <w:b/>
                <w:szCs w:val="28"/>
              </w:rPr>
            </w:pPr>
            <w:r w:rsidRPr="00BB4CD8">
              <w:rPr>
                <w:rStyle w:val="Strong"/>
                <w:rFonts w:cs="Times New Roman"/>
                <w:b w:val="0"/>
                <w:szCs w:val="28"/>
              </w:rPr>
              <w:t>EMA (экспоненциальные средние)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27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Взвешенные средние с разными α</w:t>
            </w:r>
          </w:p>
        </w:tc>
      </w:tr>
      <w:tr w:rsidR="00BB4CD8" w:rsidRPr="00D50D5B" w:rsidTr="00BB4CD8"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BB4CD8" w:rsidRDefault="00BB4CD8" w:rsidP="00D50D5B">
            <w:pPr>
              <w:rPr>
                <w:rFonts w:cs="Times New Roman"/>
                <w:b/>
                <w:szCs w:val="28"/>
              </w:rPr>
            </w:pPr>
            <w:r w:rsidRPr="00BB4CD8">
              <w:rPr>
                <w:rStyle w:val="Strong"/>
                <w:rFonts w:cs="Times New Roman"/>
                <w:b w:val="0"/>
                <w:szCs w:val="28"/>
              </w:rPr>
              <w:t>Технические индикаторы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35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  <w:lang w:val="en-US"/>
              </w:rPr>
            </w:pPr>
            <w:r w:rsidRPr="00D50D5B">
              <w:rPr>
                <w:rFonts w:cs="Times New Roman"/>
                <w:szCs w:val="28"/>
                <w:lang w:val="en-US"/>
              </w:rPr>
              <w:t>RSI, MACD, Bollinger Bands, ATR, Stochastic</w:t>
            </w:r>
          </w:p>
        </w:tc>
      </w:tr>
      <w:tr w:rsidR="00BB4CD8" w:rsidRPr="00D50D5B" w:rsidTr="00BB4CD8"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BB4CD8" w:rsidRDefault="00BB4CD8" w:rsidP="00D50D5B">
            <w:pPr>
              <w:rPr>
                <w:rFonts w:cs="Times New Roman"/>
                <w:b/>
                <w:szCs w:val="28"/>
              </w:rPr>
            </w:pPr>
            <w:r w:rsidRPr="00BB4CD8">
              <w:rPr>
                <w:rStyle w:val="Strong"/>
                <w:rFonts w:cs="Times New Roman"/>
                <w:b w:val="0"/>
                <w:szCs w:val="28"/>
              </w:rPr>
              <w:t>Временные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42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Извлечение из временных меток + one-hot + sin/cos</w:t>
            </w:r>
          </w:p>
        </w:tc>
      </w:tr>
      <w:tr w:rsidR="00BB4CD8" w:rsidRPr="00D50D5B" w:rsidTr="00BB4CD8"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BB4CD8" w:rsidRDefault="00BB4CD8" w:rsidP="00D50D5B">
            <w:pPr>
              <w:rPr>
                <w:rFonts w:cs="Times New Roman"/>
                <w:b/>
                <w:szCs w:val="28"/>
              </w:rPr>
            </w:pPr>
            <w:r w:rsidRPr="00BB4CD8">
              <w:rPr>
                <w:rStyle w:val="Strong"/>
                <w:rFonts w:cs="Times New Roman"/>
                <w:b w:val="0"/>
                <w:szCs w:val="28"/>
              </w:rPr>
              <w:t>Статистические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40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Автокорреляция, энтропия, показатель Херста</w:t>
            </w:r>
          </w:p>
        </w:tc>
      </w:tr>
      <w:tr w:rsidR="00BB4CD8" w:rsidRPr="00D50D5B" w:rsidTr="00BB4CD8"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BB4CD8" w:rsidRDefault="00BB4CD8" w:rsidP="00D50D5B">
            <w:pPr>
              <w:rPr>
                <w:rFonts w:cs="Times New Roman"/>
                <w:b/>
                <w:szCs w:val="28"/>
              </w:rPr>
            </w:pPr>
            <w:r w:rsidRPr="00BB4CD8">
              <w:rPr>
                <w:rStyle w:val="Strong"/>
                <w:rFonts w:cs="Times New Roman"/>
                <w:b w:val="0"/>
                <w:szCs w:val="28"/>
              </w:rPr>
              <w:t>Частотные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35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DFT, спектральные характеристики</w:t>
            </w:r>
          </w:p>
        </w:tc>
      </w:tr>
      <w:tr w:rsidR="00BB4CD8" w:rsidRPr="00D50D5B" w:rsidTr="00BB4CD8">
        <w:tc>
          <w:tcPr>
            <w:tcW w:w="14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4CD8" w:rsidRPr="00BB4CD8" w:rsidRDefault="00BB4CD8" w:rsidP="00D50D5B">
            <w:pPr>
              <w:rPr>
                <w:rFonts w:cs="Times New Roman"/>
                <w:b/>
                <w:szCs w:val="28"/>
              </w:rPr>
            </w:pPr>
            <w:r w:rsidRPr="00BB4CD8">
              <w:rPr>
                <w:rStyle w:val="Strong"/>
                <w:rFonts w:cs="Times New Roman"/>
                <w:b w:val="0"/>
                <w:szCs w:val="28"/>
              </w:rPr>
              <w:lastRenderedPageBreak/>
              <w:t>Комплексные</w:t>
            </w:r>
          </w:p>
        </w:tc>
        <w:tc>
          <w:tcPr>
            <w:tcW w:w="10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77</w:t>
            </w:r>
          </w:p>
        </w:tc>
        <w:tc>
          <w:tcPr>
            <w:tcW w:w="25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4CD8" w:rsidRPr="00D50D5B" w:rsidRDefault="00BB4CD8" w:rsidP="00D50D5B">
            <w:pPr>
              <w:rPr>
                <w:rFonts w:cs="Times New Roman"/>
                <w:szCs w:val="28"/>
              </w:rPr>
            </w:pPr>
            <w:r w:rsidRPr="00D50D5B">
              <w:rPr>
                <w:rFonts w:cs="Times New Roman"/>
                <w:szCs w:val="28"/>
              </w:rPr>
              <w:t>Отношения, пересечения, Z-score</w:t>
            </w:r>
          </w:p>
        </w:tc>
      </w:tr>
    </w:tbl>
    <w:p w:rsidR="00BB4CD8" w:rsidRDefault="00BB4CD8" w:rsidP="00BB4CD8">
      <w:pPr>
        <w:rPr>
          <w:rStyle w:val="Strong"/>
          <w:rFonts w:cs="Times New Roman"/>
          <w:color w:val="0F1115"/>
        </w:rPr>
      </w:pPr>
    </w:p>
    <w:p w:rsidR="00797032" w:rsidRPr="00BB4CD8" w:rsidRDefault="00797032" w:rsidP="00BB4CD8">
      <w:pPr>
        <w:rPr>
          <w:rFonts w:cs="Times New Roman"/>
        </w:rPr>
      </w:pPr>
      <w:r w:rsidRPr="00BB4CD8">
        <w:rPr>
          <w:rStyle w:val="Strong"/>
          <w:rFonts w:cs="Times New Roman"/>
          <w:color w:val="0F1115"/>
        </w:rPr>
        <w:t>Обоснование выбора методов генерации</w:t>
      </w:r>
    </w:p>
    <w:tbl>
      <w:tblPr>
        <w:tblW w:w="98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6829"/>
      </w:tblGrid>
      <w:tr w:rsidR="00797032" w:rsidTr="00BB4CD8">
        <w:trPr>
          <w:trHeight w:val="52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BB4CD8">
            <w: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BB4CD8">
            <w:r>
              <w:t>Обоснование</w:t>
            </w:r>
          </w:p>
        </w:tc>
      </w:tr>
      <w:tr w:rsidR="00797032" w:rsidTr="00BB4CD8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BB4CD8">
            <w:r>
              <w:t>Лаговые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BB4CD8">
            <w:r>
              <w:t xml:space="preserve">Высокая автокорреляция ряда </w:t>
            </w:r>
          </w:p>
        </w:tc>
      </w:tr>
      <w:tr w:rsidR="00797032" w:rsidTr="00BB4CD8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BB4CD8">
            <w:r>
              <w:t>Скользящие статистики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BB4CD8">
            <w:r>
              <w:t>Выявление трендов и волатильности на разных масштабах</w:t>
            </w:r>
          </w:p>
        </w:tc>
      </w:tr>
      <w:tr w:rsidR="00797032" w:rsidTr="00BB4CD8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BB4CD8">
            <w:r>
              <w:t>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BB4CD8">
            <w:r>
              <w:t>Сглаживание шума, быстрое реагирование на изменения</w:t>
            </w:r>
          </w:p>
        </w:tc>
      </w:tr>
      <w:tr w:rsidR="00797032" w:rsidTr="00BB4CD8">
        <w:trPr>
          <w:trHeight w:val="8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BB4CD8">
            <w:r>
              <w:t>Технические индикаторы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BB4CD8" w:rsidP="00BB4CD8">
            <w:r>
              <w:t xml:space="preserve">Из </w:t>
            </w:r>
            <w:r w:rsidR="00797032">
              <w:t>финансового анализа, хорошо работают для временных рядов</w:t>
            </w:r>
          </w:p>
        </w:tc>
      </w:tr>
      <w:tr w:rsidR="00797032" w:rsidTr="00BB4CD8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BB4CD8">
            <w:r>
              <w:t>Временные признаки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BB4CD8">
            <w:r>
              <w:t>Учет суточной, недельной и годовой сезонности</w:t>
            </w:r>
          </w:p>
        </w:tc>
      </w:tr>
      <w:tr w:rsidR="00797032" w:rsidTr="00BB4CD8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BB4CD8">
            <w:r>
              <w:t>Частотные признаки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BB4CD8">
            <w:r>
              <w:t>Выявление скрытых периодичностей</w:t>
            </w:r>
          </w:p>
        </w:tc>
      </w:tr>
    </w:tbl>
    <w:p w:rsidR="00A35EC5" w:rsidRDefault="00A35EC5" w:rsidP="00A35EC5">
      <w:pPr>
        <w:rPr>
          <w:rStyle w:val="Strong"/>
          <w:rFonts w:cs="Times New Roman"/>
          <w:color w:val="0F1115"/>
        </w:rPr>
      </w:pPr>
    </w:p>
    <w:p w:rsidR="00797032" w:rsidRPr="00A35EC5" w:rsidRDefault="00797032" w:rsidP="00A35EC5">
      <w:pPr>
        <w:rPr>
          <w:rFonts w:cs="Times New Roman"/>
        </w:rPr>
      </w:pPr>
      <w:r w:rsidRPr="00A35EC5">
        <w:rPr>
          <w:rStyle w:val="Strong"/>
          <w:rFonts w:cs="Times New Roman"/>
          <w:color w:val="0F1115"/>
        </w:rPr>
        <w:t>Статистика по созданным признакам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7"/>
        <w:gridCol w:w="1894"/>
      </w:tblGrid>
      <w:tr w:rsidR="00797032" w:rsidTr="00A35EC5">
        <w:trPr>
          <w:trHeight w:val="64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A35EC5">
            <w: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A35EC5">
            <w:r>
              <w:t>Значение</w:t>
            </w:r>
          </w:p>
        </w:tc>
      </w:tr>
      <w:tr w:rsidR="00797032" w:rsidTr="00A35EC5">
        <w:trPr>
          <w:trHeight w:val="6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A35EC5">
            <w:r>
              <w:t>Всего сгенерировано признаков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A35EC5">
            <w:r>
              <w:t>388</w:t>
            </w:r>
          </w:p>
        </w:tc>
      </w:tr>
      <w:tr w:rsidR="00797032" w:rsidTr="00A35EC5">
        <w:trPr>
          <w:trHeight w:val="6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A35EC5">
            <w:r>
              <w:lastRenderedPageBreak/>
              <w:t>Признаков с нулевой дисперсией (</w:t>
            </w:r>
            <w:r w:rsidR="00A35EC5">
              <w:t>после удалены</w:t>
            </w:r>
            <w: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A35EC5">
            <w:r>
              <w:t>84</w:t>
            </w:r>
          </w:p>
        </w:tc>
      </w:tr>
      <w:tr w:rsidR="00797032" w:rsidTr="00A35EC5">
        <w:trPr>
          <w:trHeight w:val="6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A35EC5">
            <w:r>
              <w:t>Признаков после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A35EC5">
            <w:r>
              <w:t>303</w:t>
            </w:r>
          </w:p>
        </w:tc>
      </w:tr>
      <w:tr w:rsidR="00797032" w:rsidTr="00A35EC5">
        <w:trPr>
          <w:trHeight w:val="6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A35EC5">
            <w:r>
              <w:t>Признаков после удаления корреляции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A35EC5">
            <w:r>
              <w:t>119</w:t>
            </w:r>
          </w:p>
        </w:tc>
      </w:tr>
      <w:tr w:rsidR="00797032" w:rsidTr="00A35EC5">
        <w:trPr>
          <w:trHeight w:val="6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A35EC5">
            <w:r>
              <w:t>Признаков после RF отбора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A35EC5">
            <w:r>
              <w:t>100</w:t>
            </w:r>
          </w:p>
        </w:tc>
      </w:tr>
      <w:tr w:rsidR="00797032" w:rsidTr="00A35EC5">
        <w:trPr>
          <w:trHeight w:val="6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A35EC5">
            <w:r>
              <w:t>Финальный набор (Forward Selection)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A35EC5">
            <w:r>
              <w:t>7</w:t>
            </w:r>
          </w:p>
        </w:tc>
      </w:tr>
      <w:tr w:rsidR="00797032" w:rsidTr="00A35EC5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7032" w:rsidRDefault="00797032" w:rsidP="00A35EC5">
            <w:r>
              <w:t>Финальный набор (Backward Selection)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7032" w:rsidRDefault="00797032" w:rsidP="00A35EC5">
            <w:r>
              <w:t>10</w:t>
            </w:r>
          </w:p>
        </w:tc>
      </w:tr>
    </w:tbl>
    <w:p w:rsidR="007E2DC6" w:rsidRDefault="007E2DC6" w:rsidP="00A35EC5"/>
    <w:p w:rsidR="00797032" w:rsidRDefault="00797032" w:rsidP="00A35EC5">
      <w:r>
        <w:t>Средняя корреляция между признаками: 0.32</w:t>
      </w:r>
      <w:r w:rsidR="00A35EC5">
        <w:t>, м</w:t>
      </w:r>
      <w:r>
        <w:t>аксимальная корреляция</w:t>
      </w:r>
      <w:r w:rsidR="00A35EC5">
        <w:t>: 0.95, наиболее коррелированные пары - это</w:t>
      </w:r>
      <w:r>
        <w:t xml:space="preserve"> лаговые признаки между собой</w:t>
      </w:r>
    </w:p>
    <w:p w:rsidR="00797032" w:rsidRPr="003662F5" w:rsidRDefault="003662F5" w:rsidP="003662F5">
      <w:pPr>
        <w:pStyle w:val="Heading1"/>
        <w:rPr>
          <w:lang w:val="en-US"/>
        </w:rPr>
      </w:pPr>
      <w:r w:rsidRPr="003662F5">
        <w:rPr>
          <w:lang w:val="en-US"/>
        </w:rPr>
        <w:t>4. FEATURE SELECTION</w:t>
      </w:r>
    </w:p>
    <w:p w:rsidR="004F74DF" w:rsidRPr="003662F5" w:rsidRDefault="004F74DF" w:rsidP="004F74DF">
      <w:pPr>
        <w:rPr>
          <w:lang w:val="en-US"/>
        </w:rPr>
      </w:pPr>
      <w:r>
        <w:t>Сравнение</w:t>
      </w:r>
      <w:r w:rsidRPr="003662F5">
        <w:rPr>
          <w:lang w:val="en-US"/>
        </w:rPr>
        <w:t xml:space="preserve"> </w:t>
      </w:r>
      <w:r>
        <w:t>методов</w:t>
      </w:r>
      <w:r w:rsidRPr="003662F5">
        <w:rPr>
          <w:lang w:val="en-US"/>
        </w:rPr>
        <w:t xml:space="preserve"> </w:t>
      </w:r>
      <w:r>
        <w:rPr>
          <w:lang w:val="en-US"/>
        </w:rPr>
        <w:t>Feature</w:t>
      </w:r>
      <w:r w:rsidRPr="003662F5">
        <w:rPr>
          <w:lang w:val="en-US"/>
        </w:rPr>
        <w:t xml:space="preserve"> </w:t>
      </w:r>
      <w:r>
        <w:rPr>
          <w:lang w:val="en-US"/>
        </w:rPr>
        <w:t>Selection</w:t>
      </w:r>
      <w:r w:rsidRPr="003662F5">
        <w:rPr>
          <w:lang w:val="en-US"/>
        </w:rPr>
        <w:br/>
        <w:t xml:space="preserve">Forward Selection </w:t>
      </w:r>
      <w:r w:rsidRPr="004F74DF">
        <w:t>показал</w:t>
      </w:r>
      <w:r w:rsidRPr="003662F5">
        <w:rPr>
          <w:lang w:val="en-US"/>
        </w:rPr>
        <w:t xml:space="preserve"> </w:t>
      </w:r>
      <w:r w:rsidRPr="004F74DF">
        <w:t>лучший</w:t>
      </w:r>
      <w:r w:rsidRPr="003662F5">
        <w:rPr>
          <w:lang w:val="en-US"/>
        </w:rPr>
        <w:t xml:space="preserve"> </w:t>
      </w:r>
      <w:r w:rsidRPr="004F74DF">
        <w:t>результат</w:t>
      </w:r>
      <w:r w:rsidRPr="003662F5">
        <w:rPr>
          <w:lang w:val="en-US"/>
        </w:rPr>
        <w:t> </w:t>
      </w:r>
      <w:r w:rsidRPr="004F74DF">
        <w:t>по</w:t>
      </w:r>
      <w:r w:rsidRPr="003662F5">
        <w:rPr>
          <w:lang w:val="en-US"/>
        </w:rPr>
        <w:t xml:space="preserve"> </w:t>
      </w:r>
      <w:r w:rsidRPr="004F74DF">
        <w:t>сравнению</w:t>
      </w:r>
      <w:r w:rsidRPr="003662F5">
        <w:rPr>
          <w:lang w:val="en-US"/>
        </w:rPr>
        <w:t xml:space="preserve"> </w:t>
      </w:r>
      <w:r w:rsidRPr="004F74DF">
        <w:t>с</w:t>
      </w:r>
      <w:r w:rsidRPr="003662F5">
        <w:rPr>
          <w:lang w:val="en-US"/>
        </w:rPr>
        <w:t xml:space="preserve"> Backward Selection:</w:t>
      </w:r>
    </w:p>
    <w:p w:rsidR="004F74DF" w:rsidRPr="004F74DF" w:rsidRDefault="004F74DF" w:rsidP="004F74DF">
      <w:pPr>
        <w:pStyle w:val="ListParagraph"/>
        <w:numPr>
          <w:ilvl w:val="0"/>
          <w:numId w:val="6"/>
        </w:numPr>
        <w:rPr>
          <w:lang w:eastAsia="ru-RU"/>
        </w:rPr>
      </w:pPr>
      <w:r w:rsidRPr="004F74DF">
        <w:rPr>
          <w:lang w:eastAsia="ru-RU"/>
        </w:rPr>
        <w:t>Forward Selection: MAE = 0.000404, отобрано 7 признаков</w:t>
      </w:r>
    </w:p>
    <w:p w:rsidR="004F74DF" w:rsidRPr="004F74DF" w:rsidRDefault="004F74DF" w:rsidP="004F74DF">
      <w:pPr>
        <w:pStyle w:val="ListParagraph"/>
        <w:numPr>
          <w:ilvl w:val="0"/>
          <w:numId w:val="6"/>
        </w:numPr>
        <w:rPr>
          <w:lang w:eastAsia="ru-RU"/>
        </w:rPr>
      </w:pPr>
      <w:r w:rsidRPr="004F74DF">
        <w:rPr>
          <w:lang w:eastAsia="ru-RU"/>
        </w:rPr>
        <w:t>Backward Selection: MAE = 0.000510, отобрано 10 признаков</w:t>
      </w:r>
    </w:p>
    <w:p w:rsidR="004F74DF" w:rsidRPr="004F74DF" w:rsidRDefault="004F74DF" w:rsidP="004F74DF">
      <w:pPr>
        <w:rPr>
          <w:lang w:eastAsia="ru-RU"/>
        </w:rPr>
      </w:pPr>
      <w:r w:rsidRPr="004F74DF">
        <w:rPr>
          <w:lang w:eastAsia="ru-RU"/>
        </w:rPr>
        <w:t xml:space="preserve">Forward Selection оказался эффективнее как по качеству предсказания, так и по компактности итогового набора признаков. Это объясняется тем, что Forward Selection начинается с пустого множества и добавляет только те признаки, которые действительно улучшают качество, в то время как </w:t>
      </w:r>
      <w:r w:rsidRPr="004F74DF">
        <w:rPr>
          <w:lang w:eastAsia="ru-RU"/>
        </w:rPr>
        <w:lastRenderedPageBreak/>
        <w:t>Backward Selection стартует со всех признаков и может сохранять избыточные коррелированные признаки.</w:t>
      </w:r>
    </w:p>
    <w:p w:rsidR="004F74DF" w:rsidRPr="004F74DF" w:rsidRDefault="004F74DF" w:rsidP="004F74DF">
      <w:pPr>
        <w:rPr>
          <w:lang w:eastAsia="ru-RU"/>
        </w:rPr>
      </w:pPr>
      <w:r w:rsidRPr="004F74DF">
        <w:rPr>
          <w:lang w:eastAsia="ru-RU"/>
        </w:rPr>
        <w:t xml:space="preserve">Forward Selection: оптимальным оказалось 7 признаков. Алгоритм остановился на этом количестве, так как дальнейшее добавление признаков давало улучшение менее 0.5%. </w:t>
      </w:r>
    </w:p>
    <w:p w:rsidR="004F74DF" w:rsidRPr="004F74DF" w:rsidRDefault="004F74DF" w:rsidP="004F74DF">
      <w:pPr>
        <w:rPr>
          <w:lang w:eastAsia="ru-RU"/>
        </w:rPr>
      </w:pPr>
      <w:r w:rsidRPr="004F74DF">
        <w:rPr>
          <w:lang w:eastAsia="ru-RU"/>
        </w:rPr>
        <w:t>Backward Selection: алгоритм остановился на 10 признаках, так как дальнейшее удаление начинало ухудшать качество более чем на 1%.</w:t>
      </w:r>
    </w:p>
    <w:p w:rsidR="004F74DF" w:rsidRPr="004F74DF" w:rsidRDefault="004F74DF" w:rsidP="004F74DF">
      <w:pPr>
        <w:rPr>
          <w:lang w:eastAsia="ru-RU"/>
        </w:rPr>
      </w:pPr>
      <w:r w:rsidRPr="004F74DF">
        <w:rPr>
          <w:lang w:eastAsia="ru-RU"/>
        </w:rPr>
        <w:t>Анализ отобранных признаков Forward Selection показал следующее распределение по категориям:</w:t>
      </w:r>
    </w:p>
    <w:tbl>
      <w:tblPr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1881"/>
        <w:gridCol w:w="3342"/>
      </w:tblGrid>
      <w:tr w:rsidR="004F74DF" w:rsidRPr="004F74DF" w:rsidTr="004F74DF">
        <w:trPr>
          <w:trHeight w:val="35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Признаки</w:t>
            </w:r>
          </w:p>
        </w:tc>
      </w:tr>
      <w:tr w:rsidR="004F74DF" w:rsidRPr="004F74DF" w:rsidTr="004F74DF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Разностные (diff)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diff_1, diff_2</w:t>
            </w:r>
          </w:p>
        </w:tc>
      </w:tr>
      <w:tr w:rsidR="004F74DF" w:rsidRPr="004F74DF" w:rsidTr="004F74DF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Временные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val="en-US" w:eastAsia="ru-RU"/>
              </w:rPr>
            </w:pPr>
            <w:proofErr w:type="spellStart"/>
            <w:r w:rsidRPr="004F74DF">
              <w:rPr>
                <w:lang w:val="en-US" w:eastAsia="ru-RU"/>
              </w:rPr>
              <w:t>day_of_month</w:t>
            </w:r>
            <w:proofErr w:type="spellEnd"/>
            <w:r w:rsidRPr="004F74DF">
              <w:rPr>
                <w:lang w:val="en-US" w:eastAsia="ru-RU"/>
              </w:rPr>
              <w:t xml:space="preserve">, </w:t>
            </w:r>
            <w:proofErr w:type="spellStart"/>
            <w:r w:rsidRPr="004F74DF">
              <w:rPr>
                <w:lang w:val="en-US" w:eastAsia="ru-RU"/>
              </w:rPr>
              <w:t>day_of_year</w:t>
            </w:r>
            <w:proofErr w:type="spellEnd"/>
          </w:p>
        </w:tc>
      </w:tr>
      <w:tr w:rsidR="004F74DF" w:rsidRPr="004F74DF" w:rsidTr="004F74DF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Лаговые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lag_1</w:t>
            </w:r>
          </w:p>
        </w:tc>
      </w:tr>
      <w:tr w:rsidR="004F74DF" w:rsidRPr="004F74DF" w:rsidTr="004F74DF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Технические индикаторы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macd_hist_10_20</w:t>
            </w:r>
          </w:p>
        </w:tc>
      </w:tr>
      <w:tr w:rsidR="004F74DF" w:rsidRPr="004F74DF" w:rsidTr="004F74DF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Отношения скользящих 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F74DF" w:rsidRPr="004F74DF" w:rsidRDefault="004F74DF" w:rsidP="004F74DF">
            <w:pPr>
              <w:rPr>
                <w:lang w:eastAsia="ru-RU"/>
              </w:rPr>
            </w:pPr>
            <w:r w:rsidRPr="004F74DF">
              <w:rPr>
                <w:lang w:eastAsia="ru-RU"/>
              </w:rPr>
              <w:t>ma_ratio_5_20</w:t>
            </w:r>
          </w:p>
        </w:tc>
      </w:tr>
    </w:tbl>
    <w:p w:rsidR="004F74DF" w:rsidRPr="004F74DF" w:rsidRDefault="004F74DF" w:rsidP="004F74DF">
      <w:pPr>
        <w:rPr>
          <w:lang w:eastAsia="ru-RU"/>
        </w:rPr>
      </w:pPr>
      <w:r w:rsidRPr="004F74DF">
        <w:rPr>
          <w:lang w:eastAsia="ru-RU"/>
        </w:rPr>
        <w:t>Пересечение составило 3 признака из 7 (43%):</w:t>
      </w:r>
    </w:p>
    <w:p w:rsidR="004F74DF" w:rsidRPr="004F74DF" w:rsidRDefault="004F74DF" w:rsidP="004F74DF">
      <w:pPr>
        <w:pStyle w:val="ListParagraph"/>
        <w:numPr>
          <w:ilvl w:val="0"/>
          <w:numId w:val="7"/>
        </w:numPr>
        <w:rPr>
          <w:lang w:eastAsia="ru-RU"/>
        </w:rPr>
      </w:pPr>
      <w:r w:rsidRPr="004F74DF">
        <w:t>lag_1</w:t>
      </w:r>
      <w:r w:rsidRPr="004F74DF">
        <w:rPr>
          <w:lang w:eastAsia="ru-RU"/>
        </w:rPr>
        <w:t> — предыдущее значение (ключевой предиктор)</w:t>
      </w:r>
    </w:p>
    <w:p w:rsidR="004F74DF" w:rsidRPr="004F74DF" w:rsidRDefault="004F74DF" w:rsidP="004F74DF">
      <w:pPr>
        <w:pStyle w:val="ListParagraph"/>
        <w:numPr>
          <w:ilvl w:val="0"/>
          <w:numId w:val="7"/>
        </w:numPr>
        <w:rPr>
          <w:lang w:eastAsia="ru-RU"/>
        </w:rPr>
      </w:pPr>
      <w:r w:rsidRPr="004F74DF">
        <w:t>day_of_month — день месяца (сезонность</w:t>
      </w:r>
      <w:r w:rsidRPr="004F74DF">
        <w:rPr>
          <w:lang w:eastAsia="ru-RU"/>
        </w:rPr>
        <w:t>)</w:t>
      </w:r>
    </w:p>
    <w:p w:rsidR="004F74DF" w:rsidRPr="004F74DF" w:rsidRDefault="004F74DF" w:rsidP="004F74DF">
      <w:pPr>
        <w:pStyle w:val="ListParagraph"/>
        <w:numPr>
          <w:ilvl w:val="0"/>
          <w:numId w:val="7"/>
        </w:numPr>
        <w:rPr>
          <w:lang w:eastAsia="ru-RU"/>
        </w:rPr>
      </w:pPr>
      <w:r w:rsidRPr="004F74DF">
        <w:t>day_of_year</w:t>
      </w:r>
      <w:r w:rsidRPr="004F74DF">
        <w:rPr>
          <w:lang w:eastAsia="ru-RU"/>
        </w:rPr>
        <w:t> — день года (годичная сезонность)</w:t>
      </w:r>
    </w:p>
    <w:p w:rsidR="004F74DF" w:rsidRDefault="004F74DF" w:rsidP="008968F7">
      <w:pPr>
        <w:rPr>
          <w:lang w:eastAsia="ru-RU"/>
        </w:rPr>
      </w:pPr>
      <w:r w:rsidRPr="004F74DF">
        <w:rPr>
          <w:lang w:eastAsia="ru-RU"/>
        </w:rPr>
        <w:lastRenderedPageBreak/>
        <w:t>Наличие общих признаков в обоих методах подтверждает их </w:t>
      </w:r>
      <w:r w:rsidRPr="008968F7">
        <w:rPr>
          <w:bCs/>
          <w:lang w:eastAsia="ru-RU"/>
        </w:rPr>
        <w:t>важность</w:t>
      </w:r>
      <w:r w:rsidRPr="004F74DF">
        <w:rPr>
          <w:lang w:eastAsia="ru-RU"/>
        </w:rPr>
        <w:t xml:space="preserve"> для прогнозирования. </w:t>
      </w:r>
    </w:p>
    <w:p w:rsidR="00736B83" w:rsidRDefault="00736B83" w:rsidP="00736B83">
      <w:r>
        <w:t>2. Сравнение моделей</w:t>
      </w:r>
    </w:p>
    <w:p w:rsidR="00736B83" w:rsidRDefault="00736B83" w:rsidP="00736B83">
      <w:pPr>
        <w:rPr>
          <w:sz w:val="30"/>
          <w:szCs w:val="30"/>
        </w:rPr>
      </w:pPr>
      <w:r>
        <w:rPr>
          <w:sz w:val="30"/>
          <w:szCs w:val="30"/>
        </w:rPr>
        <w:t>Какая модель показывает лучшие результаты?</w:t>
      </w:r>
    </w:p>
    <w:p w:rsidR="00736B83" w:rsidRDefault="00736B83" w:rsidP="00736B83">
      <w:r w:rsidRPr="00736B83">
        <w:drawing>
          <wp:inline distT="0" distB="0" distL="0" distR="0" wp14:anchorId="368E3CD0" wp14:editId="41D8C1B5">
            <wp:extent cx="5940425" cy="20955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B83" w:rsidRDefault="00736B83" w:rsidP="00736B83">
      <w:r>
        <w:t>Лучшая модель: </w:t>
      </w:r>
      <w:r w:rsidRPr="00736B83">
        <w:t>LSTM</w:t>
      </w:r>
    </w:p>
    <w:p w:rsidR="00736B83" w:rsidRPr="00736B83" w:rsidRDefault="00736B83" w:rsidP="00736B83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t>MAE = 0.000635 (на 8% лучше Ridge, на 46% лучше XGBoost)</w:t>
      </w:r>
    </w:p>
    <w:p w:rsidR="00736B83" w:rsidRDefault="00736B83" w:rsidP="00736B83">
      <w:pPr>
        <w:pStyle w:val="ListParagraph"/>
        <w:numPr>
          <w:ilvl w:val="0"/>
          <w:numId w:val="9"/>
        </w:num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= 0.9946 </w:t>
      </w:r>
    </w:p>
    <w:p w:rsidR="00CF14C6" w:rsidRPr="00CF14C6" w:rsidRDefault="00B41316" w:rsidP="00CF14C6">
      <w:r>
        <w:t xml:space="preserve">В </w:t>
      </w:r>
      <w:r w:rsidR="00CF14C6">
        <w:t xml:space="preserve">отличие от линейных моделей, LSTM способен запоминать паттерны на протяжении длительных временных интервалов, также </w:t>
      </w:r>
      <w:r w:rsidR="00CF14C6" w:rsidRPr="00CF14C6">
        <w:t>LSTM с dropout-слоями устойчива к выбросам в данных.</w:t>
      </w:r>
    </w:p>
    <w:p w:rsidR="00736B83" w:rsidRDefault="00C3510A" w:rsidP="008968F7">
      <w:r w:rsidRPr="00C3510A">
        <w:t>Зависимость качества от количества признаков показывает эффект насыщения после 7 признаков.</w:t>
      </w:r>
    </w:p>
    <w:p w:rsidR="00C3510A" w:rsidRDefault="00C3510A" w:rsidP="008968F7">
      <w:r w:rsidRPr="00C3510A">
        <w:drawing>
          <wp:inline distT="0" distB="0" distL="0" distR="0" wp14:anchorId="39F8EDBF" wp14:editId="08078C33">
            <wp:extent cx="5940425" cy="2321781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4271" cy="232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6E2" w:rsidRPr="00CA56E2" w:rsidRDefault="00CA56E2" w:rsidP="00CA56E2">
      <w:pPr>
        <w:rPr>
          <w:lang w:eastAsia="ru-RU"/>
        </w:rPr>
      </w:pPr>
      <w:r w:rsidRPr="00CA56E2">
        <w:lastRenderedPageBreak/>
        <w:t>Первый признак (lag_1) дает базовый уровень</w:t>
      </w:r>
      <w:r w:rsidR="00ED02B7">
        <w:rPr>
          <w:lang w:eastAsia="ru-RU"/>
        </w:rPr>
        <w:t xml:space="preserve"> MAE = 0.000593 из-за </w:t>
      </w:r>
      <w:r>
        <w:rPr>
          <w:lang w:eastAsia="ru-RU"/>
        </w:rPr>
        <w:t xml:space="preserve">высокой автокорреляцией ряда. </w:t>
      </w:r>
      <w:r w:rsidRPr="00CA56E2">
        <w:rPr>
          <w:lang w:eastAsia="ru-RU"/>
        </w:rPr>
        <w:t xml:space="preserve">алгоритм Forward Selection остановился на 7 признаках, так как </w:t>
      </w:r>
      <w:r>
        <w:rPr>
          <w:lang w:eastAsia="ru-RU"/>
        </w:rPr>
        <w:t>улучшение на 8-м шаге составило</w:t>
      </w:r>
      <w:r w:rsidRPr="00CA56E2">
        <w:rPr>
          <w:lang w:eastAsia="ru-RU"/>
        </w:rPr>
        <w:t xml:space="preserve"> &lt; 0.5%.</w:t>
      </w:r>
    </w:p>
    <w:p w:rsidR="00CA56E2" w:rsidRDefault="00AD36E9" w:rsidP="008968F7">
      <w:r w:rsidRPr="00AD36E9">
        <w:t xml:space="preserve">LSTM </w:t>
      </w:r>
      <w:r>
        <w:t>не</w:t>
      </w:r>
      <w:r w:rsidRPr="00AD36E9">
        <w:t xml:space="preserve"> переобучается благодаря применению неск</w:t>
      </w:r>
      <w:r>
        <w:t xml:space="preserve">ольких механизмов регуляризации: </w:t>
      </w:r>
      <w:r>
        <w:rPr>
          <w:lang w:val="en-US"/>
        </w:rPr>
        <w:t>Dropout</w:t>
      </w:r>
      <w:r>
        <w:t xml:space="preserve">, </w:t>
      </w:r>
      <w:r>
        <w:rPr>
          <w:lang w:val="en-US"/>
        </w:rPr>
        <w:t>Early</w:t>
      </w:r>
      <w:r w:rsidRPr="00AD36E9">
        <w:t xml:space="preserve"> </w:t>
      </w:r>
      <w:r>
        <w:rPr>
          <w:lang w:val="en-US"/>
        </w:rPr>
        <w:t>Stopping</w:t>
      </w:r>
      <w:r w:rsidRPr="00AD36E9">
        <w:t xml:space="preserve">, </w:t>
      </w:r>
      <w:r>
        <w:t>ограничение эпох.</w:t>
      </w:r>
    </w:p>
    <w:p w:rsidR="00AD36E9" w:rsidRPr="00AD36E9" w:rsidRDefault="00AD36E9" w:rsidP="00AD36E9">
      <w:pPr>
        <w:rPr>
          <w:lang w:eastAsia="ru-RU"/>
        </w:rPr>
      </w:pPr>
      <w:r w:rsidRPr="00AD36E9">
        <w:rPr>
          <w:lang w:eastAsia="ru-RU"/>
        </w:rPr>
        <w:t>Важность признаков для разных моделей:</w:t>
      </w:r>
    </w:p>
    <w:p w:rsidR="00AD36E9" w:rsidRPr="00AD36E9" w:rsidRDefault="00AD36E9" w:rsidP="00AD36E9">
      <w:pPr>
        <w:pStyle w:val="ListParagraph"/>
        <w:numPr>
          <w:ilvl w:val="0"/>
          <w:numId w:val="16"/>
        </w:numPr>
        <w:rPr>
          <w:lang w:eastAsia="ru-RU"/>
        </w:rPr>
      </w:pPr>
      <w:r w:rsidRPr="00AD36E9">
        <w:rPr>
          <w:lang w:eastAsia="ru-RU"/>
        </w:rPr>
        <w:t>Ridge</w:t>
      </w:r>
      <w:r>
        <w:rPr>
          <w:lang w:eastAsia="ru-RU"/>
        </w:rPr>
        <w:t>:</w:t>
      </w:r>
    </w:p>
    <w:p w:rsidR="00AD36E9" w:rsidRPr="00AD36E9" w:rsidRDefault="00AD36E9" w:rsidP="00AD36E9">
      <w:pPr>
        <w:pStyle w:val="ListParagraph"/>
        <w:numPr>
          <w:ilvl w:val="0"/>
          <w:numId w:val="15"/>
        </w:numPr>
        <w:rPr>
          <w:lang w:eastAsia="ru-RU"/>
        </w:rPr>
      </w:pPr>
      <w:r w:rsidRPr="00AD36E9">
        <w:t>lag_1</w:t>
      </w:r>
      <w:r w:rsidRPr="00AD36E9">
        <w:rPr>
          <w:lang w:eastAsia="ru-RU"/>
        </w:rPr>
        <w:t> — доминирующий признак (~98% вклада в предсказание)</w:t>
      </w:r>
    </w:p>
    <w:p w:rsidR="00AD36E9" w:rsidRPr="00AD36E9" w:rsidRDefault="00AD36E9" w:rsidP="00AD36E9">
      <w:pPr>
        <w:pStyle w:val="ListParagraph"/>
        <w:numPr>
          <w:ilvl w:val="0"/>
          <w:numId w:val="15"/>
        </w:numPr>
        <w:rPr>
          <w:lang w:eastAsia="ru-RU"/>
        </w:rPr>
      </w:pPr>
      <w:r w:rsidRPr="00AD36E9">
        <w:t>diff_1, diff_2</w:t>
      </w:r>
      <w:r w:rsidRPr="00AD36E9">
        <w:rPr>
          <w:lang w:eastAsia="ru-RU"/>
        </w:rPr>
        <w:t> — высокий вклад (учитывают динамику изменений)</w:t>
      </w:r>
    </w:p>
    <w:p w:rsidR="00AD36E9" w:rsidRPr="00AD36E9" w:rsidRDefault="00AD36E9" w:rsidP="00AD36E9">
      <w:pPr>
        <w:pStyle w:val="ListParagraph"/>
        <w:numPr>
          <w:ilvl w:val="0"/>
          <w:numId w:val="15"/>
        </w:numPr>
        <w:rPr>
          <w:lang w:eastAsia="ru-RU"/>
        </w:rPr>
      </w:pPr>
      <w:r w:rsidRPr="00AD36E9">
        <w:t>day_of_month, day_of_year</w:t>
      </w:r>
      <w:r w:rsidRPr="00AD36E9">
        <w:rPr>
          <w:lang w:eastAsia="ru-RU"/>
        </w:rPr>
        <w:t> — средний вклад (учитывают сезонность)</w:t>
      </w:r>
    </w:p>
    <w:p w:rsidR="00AD36E9" w:rsidRDefault="00AD36E9" w:rsidP="00797032">
      <w:pPr>
        <w:pStyle w:val="ListParagraph"/>
        <w:numPr>
          <w:ilvl w:val="0"/>
          <w:numId w:val="16"/>
        </w:numPr>
        <w:rPr>
          <w:lang w:eastAsia="ru-RU"/>
        </w:rPr>
      </w:pPr>
      <w:r>
        <w:rPr>
          <w:lang w:eastAsia="ru-RU"/>
        </w:rPr>
        <w:t>XGBoost:</w:t>
      </w:r>
    </w:p>
    <w:p w:rsidR="00AD36E9" w:rsidRPr="00AD36E9" w:rsidRDefault="00AD36E9" w:rsidP="00AD36E9">
      <w:pPr>
        <w:pStyle w:val="ListParagraph"/>
        <w:numPr>
          <w:ilvl w:val="0"/>
          <w:numId w:val="18"/>
        </w:numPr>
        <w:rPr>
          <w:lang w:eastAsia="ru-RU"/>
        </w:rPr>
      </w:pPr>
      <w:r w:rsidRPr="00AD36E9">
        <w:rPr>
          <w:lang w:eastAsia="ru-RU"/>
        </w:rPr>
        <w:t>Более равномерное распределение весов между признаками</w:t>
      </w:r>
    </w:p>
    <w:p w:rsidR="00AD36E9" w:rsidRPr="00AD36E9" w:rsidRDefault="00AD36E9" w:rsidP="00AD36E9">
      <w:pPr>
        <w:pStyle w:val="ListParagraph"/>
        <w:numPr>
          <w:ilvl w:val="0"/>
          <w:numId w:val="17"/>
        </w:numPr>
        <w:rPr>
          <w:lang w:eastAsia="ru-RU"/>
        </w:rPr>
      </w:pPr>
      <w:r w:rsidRPr="00AD36E9">
        <w:t>lag_1</w:t>
      </w:r>
      <w:r w:rsidRPr="00AD36E9">
        <w:rPr>
          <w:lang w:eastAsia="ru-RU"/>
        </w:rPr>
        <w:t> остается важным, но его доля ниже (~40%)</w:t>
      </w:r>
    </w:p>
    <w:p w:rsidR="00AD36E9" w:rsidRPr="00AD36E9" w:rsidRDefault="00AD36E9" w:rsidP="00AD36E9">
      <w:pPr>
        <w:pStyle w:val="ListParagraph"/>
        <w:numPr>
          <w:ilvl w:val="0"/>
          <w:numId w:val="17"/>
        </w:numPr>
        <w:rPr>
          <w:lang w:eastAsia="ru-RU"/>
        </w:rPr>
      </w:pPr>
      <w:r w:rsidRPr="00AD36E9">
        <w:rPr>
          <w:lang w:eastAsia="ru-RU"/>
        </w:rPr>
        <w:t>Временные признаки получают более высокие веса</w:t>
      </w:r>
    </w:p>
    <w:p w:rsidR="00AD36E9" w:rsidRDefault="00AD36E9" w:rsidP="00AD36E9">
      <w:pPr>
        <w:rPr>
          <w:lang w:eastAsia="ru-RU"/>
        </w:rPr>
      </w:pPr>
      <w:r w:rsidRPr="00AD36E9">
        <w:rPr>
          <w:lang w:eastAsia="ru-RU"/>
        </w:rPr>
        <w:t>LSTM</w:t>
      </w:r>
      <w:r>
        <w:rPr>
          <w:lang w:eastAsia="ru-RU"/>
        </w:rPr>
        <w:t xml:space="preserve">: </w:t>
      </w:r>
      <w:r w:rsidRPr="00AD36E9">
        <w:rPr>
          <w:lang w:eastAsia="ru-RU"/>
        </w:rPr>
        <w:t>Все отобранные признаки вносят вклад в предсказание</w:t>
      </w:r>
    </w:p>
    <w:p w:rsidR="008540BA" w:rsidRPr="00AD36E9" w:rsidRDefault="008540BA" w:rsidP="008540BA">
      <w:r>
        <w:t>АНАЛИЗ ВРЕМЕННЫХ ПАТТЕРНОВ И ОШИБОК</w:t>
      </w:r>
    </w:p>
    <w:p w:rsidR="008540BA" w:rsidRPr="008540BA" w:rsidRDefault="008540BA" w:rsidP="008540BA">
      <w:r>
        <w:t>1. В какие периоды модели дают наибольшие ошибки?</w:t>
      </w:r>
    </w:p>
    <w:tbl>
      <w:tblPr>
        <w:tblW w:w="9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098"/>
        <w:gridCol w:w="4577"/>
      </w:tblGrid>
      <w:tr w:rsidR="008540BA" w:rsidTr="008540BA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0BA" w:rsidRDefault="008540BA" w:rsidP="008540BA">
            <w:r>
              <w:t>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0BA" w:rsidRDefault="008540BA" w:rsidP="008540BA">
            <w:r>
              <w:t>Характер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0BA" w:rsidRDefault="008540BA" w:rsidP="008540BA">
            <w:r>
              <w:t>Причина</w:t>
            </w:r>
          </w:p>
        </w:tc>
      </w:tr>
      <w:tr w:rsidR="008540BA" w:rsidTr="008540BA">
        <w:trPr>
          <w:trHeight w:val="8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0BA" w:rsidRPr="008540BA" w:rsidRDefault="008540BA" w:rsidP="008540BA">
            <w:pPr>
              <w:rPr>
                <w:rFonts w:cs="Times New Roman"/>
                <w:b/>
                <w:szCs w:val="28"/>
              </w:rPr>
            </w:pPr>
            <w:r w:rsidRPr="008540BA">
              <w:rPr>
                <w:rStyle w:val="Strong"/>
                <w:rFonts w:cs="Times New Roman"/>
                <w:b w:val="0"/>
                <w:szCs w:val="28"/>
              </w:rPr>
              <w:t>06:00 - 09:00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0BA" w:rsidRDefault="008540BA" w:rsidP="008540BA">
            <w:r>
              <w:t>Резкий рост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40BA" w:rsidRDefault="008540BA" w:rsidP="008540BA">
            <w:r>
              <w:t>Утренний старт нагрузки</w:t>
            </w:r>
          </w:p>
        </w:tc>
      </w:tr>
      <w:tr w:rsidR="008540BA" w:rsidTr="008540BA">
        <w:trPr>
          <w:trHeight w:val="8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0BA" w:rsidRPr="008540BA" w:rsidRDefault="008540BA" w:rsidP="008540BA">
            <w:pPr>
              <w:rPr>
                <w:rFonts w:cs="Times New Roman"/>
                <w:szCs w:val="28"/>
              </w:rPr>
            </w:pPr>
            <w:r w:rsidRPr="008540BA">
              <w:rPr>
                <w:rStyle w:val="Strong"/>
                <w:rFonts w:cs="Times New Roman"/>
                <w:b w:val="0"/>
                <w:szCs w:val="28"/>
              </w:rPr>
              <w:t>14:00</w:t>
            </w:r>
            <w:r w:rsidRPr="008540BA">
              <w:rPr>
                <w:rStyle w:val="Strong"/>
                <w:rFonts w:cs="Times New Roman"/>
                <w:szCs w:val="28"/>
              </w:rPr>
              <w:t xml:space="preserve"> - </w:t>
            </w:r>
            <w:r w:rsidRPr="008540BA">
              <w:rPr>
                <w:rFonts w:cs="Times New Roman"/>
                <w:szCs w:val="28"/>
              </w:rPr>
              <w:t>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0BA" w:rsidRDefault="008540BA" w:rsidP="008540BA">
            <w:r>
              <w:t>Максимальные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40BA" w:rsidRDefault="008540BA" w:rsidP="008540BA">
            <w:r>
              <w:t xml:space="preserve">Наибольшая нагрузки приходится на день </w:t>
            </w:r>
          </w:p>
        </w:tc>
      </w:tr>
      <w:tr w:rsidR="008540BA" w:rsidTr="008540BA">
        <w:trPr>
          <w:trHeight w:val="8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0BA" w:rsidRPr="008540BA" w:rsidRDefault="008540BA" w:rsidP="008540BA">
            <w:pPr>
              <w:rPr>
                <w:rFonts w:cs="Times New Roman"/>
                <w:b/>
                <w:szCs w:val="28"/>
              </w:rPr>
            </w:pPr>
            <w:r w:rsidRPr="008540BA">
              <w:rPr>
                <w:rStyle w:val="Strong"/>
                <w:rFonts w:cs="Times New Roman"/>
                <w:b w:val="0"/>
                <w:szCs w:val="28"/>
              </w:rPr>
              <w:lastRenderedPageBreak/>
              <w:t>22:00 - 23:00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0BA" w:rsidRDefault="008540BA" w:rsidP="008540BA">
            <w:r>
              <w:t>Второй пик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40BA" w:rsidRDefault="008540BA" w:rsidP="008540BA">
            <w:r>
              <w:t>Вечерний спад нагрузки</w:t>
            </w:r>
          </w:p>
        </w:tc>
      </w:tr>
    </w:tbl>
    <w:p w:rsidR="00D43BB8" w:rsidRDefault="00D43BB8" w:rsidP="00D43BB8">
      <w:pPr>
        <w:rPr>
          <w:rStyle w:val="Strong"/>
          <w:rFonts w:ascii="Segoe UI" w:hAnsi="Segoe UI" w:cs="Segoe UI"/>
          <w:color w:val="0F1115"/>
        </w:rPr>
      </w:pPr>
    </w:p>
    <w:p w:rsidR="008540BA" w:rsidRPr="00D43BB8" w:rsidRDefault="008540BA" w:rsidP="00D43BB8">
      <w:pPr>
        <w:rPr>
          <w:rFonts w:cs="Times New Roman"/>
        </w:rPr>
      </w:pPr>
      <w:r w:rsidRPr="00D43BB8">
        <w:rPr>
          <w:rStyle w:val="Strong"/>
          <w:rFonts w:cs="Times New Roman"/>
          <w:color w:val="0F1115"/>
        </w:rPr>
        <w:t>По дням недели:</w:t>
      </w:r>
    </w:p>
    <w:tbl>
      <w:tblPr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626"/>
      </w:tblGrid>
      <w:tr w:rsidR="008540BA" w:rsidTr="00D43BB8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0BA" w:rsidRDefault="008540BA" w:rsidP="00D43BB8">
            <w:r>
              <w:t>День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40BA" w:rsidRDefault="008540BA" w:rsidP="00D43BB8">
            <w:r>
              <w:t>Характер ошибок</w:t>
            </w:r>
          </w:p>
        </w:tc>
      </w:tr>
      <w:tr w:rsidR="008540BA" w:rsidTr="00D43BB8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0BA" w:rsidRPr="00D43BB8" w:rsidRDefault="008540BA" w:rsidP="00D43BB8">
            <w:pPr>
              <w:rPr>
                <w:rFonts w:cs="Times New Roman"/>
                <w:b/>
                <w:szCs w:val="28"/>
              </w:rPr>
            </w:pPr>
            <w:r w:rsidRPr="00D43BB8">
              <w:rPr>
                <w:rStyle w:val="Strong"/>
                <w:rFonts w:cs="Times New Roman"/>
                <w:b w:val="0"/>
                <w:szCs w:val="28"/>
              </w:rPr>
              <w:t>Понедельник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40BA" w:rsidRDefault="008540BA" w:rsidP="00D43BB8">
            <w:r>
              <w:t>Повышенные ошибки (начало рабочей недели)</w:t>
            </w:r>
          </w:p>
        </w:tc>
      </w:tr>
      <w:tr w:rsidR="008540BA" w:rsidTr="00D43BB8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0BA" w:rsidRPr="00D43BB8" w:rsidRDefault="008540BA" w:rsidP="00D43BB8">
            <w:pPr>
              <w:rPr>
                <w:rFonts w:cs="Times New Roman"/>
                <w:b/>
                <w:szCs w:val="28"/>
              </w:rPr>
            </w:pPr>
            <w:r w:rsidRPr="00D43BB8">
              <w:rPr>
                <w:rStyle w:val="Strong"/>
                <w:rFonts w:cs="Times New Roman"/>
                <w:b w:val="0"/>
                <w:szCs w:val="28"/>
              </w:rPr>
              <w:t>Вторник-Четверг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40BA" w:rsidRDefault="008540BA" w:rsidP="00D43BB8">
            <w:r>
              <w:t>Стабильные ошибки</w:t>
            </w:r>
          </w:p>
        </w:tc>
      </w:tr>
      <w:tr w:rsidR="008540BA" w:rsidTr="00D43BB8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0BA" w:rsidRPr="00D43BB8" w:rsidRDefault="008540BA" w:rsidP="00D43BB8">
            <w:pPr>
              <w:rPr>
                <w:rFonts w:cs="Times New Roman"/>
                <w:b/>
                <w:szCs w:val="28"/>
              </w:rPr>
            </w:pPr>
            <w:r w:rsidRPr="00D43BB8">
              <w:rPr>
                <w:rStyle w:val="Strong"/>
                <w:rFonts w:cs="Times New Roman"/>
                <w:b w:val="0"/>
                <w:szCs w:val="28"/>
              </w:rPr>
              <w:t>Пятница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40BA" w:rsidRDefault="008540BA" w:rsidP="00D43BB8">
            <w:r>
              <w:t>Снижение ошибок (снижение нагрузки к концу недели)</w:t>
            </w:r>
          </w:p>
        </w:tc>
      </w:tr>
      <w:tr w:rsidR="008540BA" w:rsidTr="00D43BB8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40BA" w:rsidRPr="00D43BB8" w:rsidRDefault="008540BA" w:rsidP="00D43BB8">
            <w:pPr>
              <w:rPr>
                <w:rFonts w:cs="Times New Roman"/>
                <w:b/>
                <w:szCs w:val="28"/>
              </w:rPr>
            </w:pPr>
            <w:r w:rsidRPr="00D43BB8">
              <w:rPr>
                <w:rStyle w:val="Strong"/>
                <w:rFonts w:cs="Times New Roman"/>
                <w:b w:val="0"/>
                <w:szCs w:val="28"/>
              </w:rPr>
              <w:t>Суббота-Воскресенье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40BA" w:rsidRDefault="008540BA" w:rsidP="00D43BB8">
            <w:r>
              <w:t>Минимальные ошибки (стабильная низкая нагрузка</w:t>
            </w:r>
            <w:r w:rsidR="00D43BB8">
              <w:t xml:space="preserve"> в выходные</w:t>
            </w:r>
            <w:r>
              <w:t>)</w:t>
            </w:r>
          </w:p>
        </w:tc>
      </w:tr>
    </w:tbl>
    <w:p w:rsidR="008540BA" w:rsidRPr="00321A9A" w:rsidRDefault="008540BA" w:rsidP="00321A9A">
      <w:pPr>
        <w:rPr>
          <w:rFonts w:cs="Times New Roman"/>
          <w:sz w:val="24"/>
          <w:szCs w:val="24"/>
        </w:rPr>
      </w:pPr>
      <w:r w:rsidRPr="00321A9A">
        <w:rPr>
          <w:rStyle w:val="Strong"/>
          <w:rFonts w:cs="Times New Roman"/>
          <w:color w:val="0F1115"/>
        </w:rPr>
        <w:t>По фазам месяца:</w:t>
      </w:r>
    </w:p>
    <w:p w:rsidR="008540BA" w:rsidRPr="00321A9A" w:rsidRDefault="008540BA" w:rsidP="00321A9A">
      <w:pPr>
        <w:pStyle w:val="ListParagraph"/>
        <w:numPr>
          <w:ilvl w:val="0"/>
          <w:numId w:val="26"/>
        </w:numPr>
        <w:rPr>
          <w:rFonts w:cs="Times New Roman"/>
        </w:rPr>
      </w:pPr>
      <w:r w:rsidRPr="00321A9A">
        <w:rPr>
          <w:rStyle w:val="Strong"/>
          <w:rFonts w:cs="Times New Roman"/>
          <w:b w:val="0"/>
          <w:color w:val="0F1115"/>
        </w:rPr>
        <w:t>Начало месяца (1-5 числа)</w:t>
      </w:r>
      <w:r w:rsidRPr="00321A9A">
        <w:rPr>
          <w:rFonts w:cs="Times New Roman"/>
        </w:rPr>
        <w:t>: повышенные ошибки (</w:t>
      </w:r>
      <w:r w:rsidR="00321A9A">
        <w:rPr>
          <w:rFonts w:cs="Times New Roman"/>
        </w:rPr>
        <w:t xml:space="preserve">начало месяца, </w:t>
      </w:r>
      <w:r w:rsidRPr="00321A9A">
        <w:rPr>
          <w:rFonts w:cs="Times New Roman"/>
        </w:rPr>
        <w:t>отчетными периодами)</w:t>
      </w:r>
    </w:p>
    <w:p w:rsidR="008540BA" w:rsidRPr="00321A9A" w:rsidRDefault="008540BA" w:rsidP="00321A9A">
      <w:pPr>
        <w:pStyle w:val="ListParagraph"/>
        <w:numPr>
          <w:ilvl w:val="0"/>
          <w:numId w:val="26"/>
        </w:numPr>
        <w:rPr>
          <w:rFonts w:cs="Times New Roman"/>
        </w:rPr>
      </w:pPr>
      <w:r w:rsidRPr="00321A9A">
        <w:rPr>
          <w:rStyle w:val="Strong"/>
          <w:rFonts w:cs="Times New Roman"/>
          <w:b w:val="0"/>
          <w:color w:val="0F1115"/>
        </w:rPr>
        <w:t>Середина месяца (10-20 числа)</w:t>
      </w:r>
      <w:r w:rsidRPr="00321A9A">
        <w:rPr>
          <w:rFonts w:cs="Times New Roman"/>
          <w:b/>
        </w:rPr>
        <w:t>:</w:t>
      </w:r>
      <w:r w:rsidRPr="00321A9A">
        <w:rPr>
          <w:rFonts w:cs="Times New Roman"/>
        </w:rPr>
        <w:t xml:space="preserve"> минимальные ошибки</w:t>
      </w:r>
    </w:p>
    <w:p w:rsidR="008540BA" w:rsidRPr="00321A9A" w:rsidRDefault="008540BA" w:rsidP="00321A9A">
      <w:pPr>
        <w:pStyle w:val="ListParagraph"/>
        <w:numPr>
          <w:ilvl w:val="0"/>
          <w:numId w:val="26"/>
        </w:numPr>
        <w:rPr>
          <w:rFonts w:cs="Times New Roman"/>
        </w:rPr>
      </w:pPr>
      <w:r w:rsidRPr="00321A9A">
        <w:rPr>
          <w:rStyle w:val="Strong"/>
          <w:rFonts w:cs="Times New Roman"/>
          <w:b w:val="0"/>
          <w:color w:val="0F1115"/>
        </w:rPr>
        <w:t>Конец месяца (25-31 числа)</w:t>
      </w:r>
      <w:r w:rsidRPr="00321A9A">
        <w:rPr>
          <w:rFonts w:cs="Times New Roman"/>
        </w:rPr>
        <w:t>: умеренные ошибки</w:t>
      </w:r>
    </w:p>
    <w:p w:rsidR="008540BA" w:rsidRDefault="008540BA" w:rsidP="00321A9A">
      <w:r>
        <w:t>2. Связаны ли ошибки с особенностями временного ряда?</w:t>
      </w:r>
    </w:p>
    <w:p w:rsidR="008540BA" w:rsidRDefault="008540BA" w:rsidP="00321A9A">
      <w:pPr>
        <w:rPr>
          <w:sz w:val="24"/>
          <w:szCs w:val="24"/>
        </w:rPr>
      </w:pPr>
      <w:r w:rsidRPr="00321A9A">
        <w:t>Да, ошибки предсказания тесно связаны с характеристиками временного ряда</w:t>
      </w:r>
    </w:p>
    <w:p w:rsidR="008540BA" w:rsidRPr="00321A9A" w:rsidRDefault="008540BA" w:rsidP="00321A9A">
      <w:pPr>
        <w:rPr>
          <w:rFonts w:cs="Times New Roman"/>
          <w:sz w:val="24"/>
          <w:szCs w:val="24"/>
        </w:rPr>
      </w:pPr>
      <w:r w:rsidRPr="00321A9A">
        <w:rPr>
          <w:rStyle w:val="Strong"/>
          <w:rFonts w:cs="Times New Roman"/>
          <w:color w:val="0F1115"/>
        </w:rPr>
        <w:t>Характеристика выбросов, вызывающих ошибки:</w:t>
      </w:r>
    </w:p>
    <w:p w:rsidR="008540BA" w:rsidRDefault="008540BA" w:rsidP="00321A9A">
      <w:pPr>
        <w:pStyle w:val="ListParagraph"/>
        <w:numPr>
          <w:ilvl w:val="0"/>
          <w:numId w:val="27"/>
        </w:numPr>
      </w:pPr>
      <w:r>
        <w:lastRenderedPageBreak/>
        <w:t>Внезапные пики нагрузки (например, в 2-3 раза выше обычного уровня)</w:t>
      </w:r>
    </w:p>
    <w:p w:rsidR="008540BA" w:rsidRDefault="008540BA" w:rsidP="00321A9A">
      <w:pPr>
        <w:pStyle w:val="ListParagraph"/>
        <w:numPr>
          <w:ilvl w:val="0"/>
          <w:numId w:val="27"/>
        </w:numPr>
      </w:pPr>
      <w:r>
        <w:t>Резкие падения нагрузки (технические сбои или обслуживание)</w:t>
      </w:r>
    </w:p>
    <w:p w:rsidR="008540BA" w:rsidRPr="00321A9A" w:rsidRDefault="008540BA" w:rsidP="00321A9A">
      <w:pPr>
        <w:pStyle w:val="ListParagraph"/>
        <w:numPr>
          <w:ilvl w:val="0"/>
          <w:numId w:val="27"/>
        </w:numPr>
      </w:pPr>
      <w:r>
        <w:t>Единичные экстремальные значения (не системные аномалии)</w:t>
      </w:r>
    </w:p>
    <w:p w:rsidR="008540BA" w:rsidRDefault="008540BA" w:rsidP="00321A9A">
      <w:r>
        <w:t>3. Как модели справляются с сезонностью?</w:t>
      </w:r>
    </w:p>
    <w:p w:rsidR="008540BA" w:rsidRPr="00321A9A" w:rsidRDefault="008540BA" w:rsidP="00321A9A">
      <w:pPr>
        <w:rPr>
          <w:rFonts w:cs="Times New Roman"/>
          <w:b/>
          <w:sz w:val="24"/>
          <w:szCs w:val="24"/>
        </w:rPr>
      </w:pPr>
      <w:r w:rsidRPr="00321A9A">
        <w:rPr>
          <w:rStyle w:val="Strong"/>
          <w:rFonts w:cs="Times New Roman"/>
          <w:b w:val="0"/>
          <w:color w:val="0F1115"/>
        </w:rPr>
        <w:t xml:space="preserve">Модели </w:t>
      </w:r>
      <w:r w:rsidR="00321A9A">
        <w:t>справляются с сезонностью</w:t>
      </w:r>
      <w:r w:rsidR="00321A9A" w:rsidRPr="00321A9A">
        <w:rPr>
          <w:rStyle w:val="Strong"/>
          <w:rFonts w:cs="Times New Roman"/>
          <w:b w:val="0"/>
          <w:color w:val="0F1115"/>
        </w:rPr>
        <w:t xml:space="preserve"> </w:t>
      </w:r>
      <w:r w:rsidRPr="00321A9A">
        <w:rPr>
          <w:rStyle w:val="Strong"/>
          <w:rFonts w:cs="Times New Roman"/>
          <w:b w:val="0"/>
          <w:color w:val="0F1115"/>
        </w:rPr>
        <w:t>благодаря включению временных признаков.</w:t>
      </w:r>
    </w:p>
    <w:p w:rsidR="00FD50A5" w:rsidRPr="00FD50A5" w:rsidRDefault="00FD50A5" w:rsidP="00FD50A5">
      <w:pPr>
        <w:pStyle w:val="Heading1"/>
      </w:pPr>
      <w:r w:rsidRPr="00FD50A5">
        <w:t>5. МОДЕЛИРОВАНИЕ</w:t>
      </w:r>
    </w:p>
    <w:p w:rsidR="00FD50A5" w:rsidRDefault="00FD50A5" w:rsidP="008968F7">
      <w:r w:rsidRPr="00FD50A5">
        <w:t>Ridge-регрессия представляет собой линейную модель, минимизирующую функцию потерь с добавл</w:t>
      </w:r>
      <w:r>
        <w:t>ением L2-штрафа на коэффициенты.</w:t>
      </w:r>
    </w:p>
    <w:p w:rsidR="00FD50A5" w:rsidRPr="00FD50A5" w:rsidRDefault="00FD50A5" w:rsidP="00FD50A5">
      <w:pPr>
        <w:rPr>
          <w:b/>
          <w:lang w:eastAsia="ru-RU"/>
        </w:rPr>
      </w:pPr>
      <w:r w:rsidRPr="00FD50A5">
        <w:rPr>
          <w:b/>
          <w:lang w:eastAsia="ru-RU"/>
        </w:rPr>
        <w:t>Гиперпараметры и их настройка: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355"/>
        <w:gridCol w:w="2511"/>
        <w:gridCol w:w="3084"/>
      </w:tblGrid>
      <w:tr w:rsidR="00FD50A5" w:rsidRPr="00FD50A5" w:rsidTr="00FD50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Оптимальное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Метод настройки</w:t>
            </w:r>
          </w:p>
        </w:tc>
      </w:tr>
      <w:tr w:rsidR="00FD50A5" w:rsidRPr="00FD50A5" w:rsidTr="00FD50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shd w:val="clear" w:color="auto" w:fill="EBEEF2"/>
                <w:lang w:eastAsia="ru-RU"/>
              </w:rPr>
              <w:t>alpha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[0.01, 0.1, 1, 10, 100, 1000]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GridSearchCV с TimeSeriesSplit(5)</w:t>
            </w:r>
          </w:p>
        </w:tc>
      </w:tr>
    </w:tbl>
    <w:p w:rsidR="00FD50A5" w:rsidRPr="00FD50A5" w:rsidRDefault="00FD50A5" w:rsidP="00FD50A5">
      <w:pPr>
        <w:rPr>
          <w:lang w:eastAsia="ru-RU"/>
        </w:rPr>
      </w:pPr>
      <w:r w:rsidRPr="00FD50A5">
        <w:rPr>
          <w:lang w:eastAsia="ru-RU"/>
        </w:rPr>
        <w:t>Обоснование выбора alpha = 1.0:</w:t>
      </w:r>
    </w:p>
    <w:p w:rsidR="00FD50A5" w:rsidRPr="00FD50A5" w:rsidRDefault="00FD50A5" w:rsidP="00FD50A5">
      <w:pPr>
        <w:pStyle w:val="ListParagraph"/>
        <w:numPr>
          <w:ilvl w:val="0"/>
          <w:numId w:val="37"/>
        </w:numPr>
        <w:rPr>
          <w:lang w:eastAsia="ru-RU"/>
        </w:rPr>
      </w:pPr>
      <w:r w:rsidRPr="00FD50A5">
        <w:rPr>
          <w:lang w:eastAsia="ru-RU"/>
        </w:rPr>
        <w:t>При alpha &lt; 0.1 модель переобучалась (высокая дисперсия коэффициентов)</w:t>
      </w:r>
    </w:p>
    <w:p w:rsidR="00FD50A5" w:rsidRDefault="00FD50A5" w:rsidP="00B87833">
      <w:pPr>
        <w:pStyle w:val="ListParagraph"/>
        <w:numPr>
          <w:ilvl w:val="0"/>
          <w:numId w:val="37"/>
        </w:numPr>
        <w:rPr>
          <w:lang w:eastAsia="ru-RU"/>
        </w:rPr>
      </w:pPr>
      <w:r w:rsidRPr="00FD50A5">
        <w:rPr>
          <w:lang w:eastAsia="ru-RU"/>
        </w:rPr>
        <w:t>При alpha &gt; 10 модель становилась слишком простой</w:t>
      </w:r>
    </w:p>
    <w:p w:rsidR="00FD50A5" w:rsidRPr="00FD50A5" w:rsidRDefault="00FD50A5" w:rsidP="00B87833">
      <w:pPr>
        <w:pStyle w:val="ListParagraph"/>
        <w:numPr>
          <w:ilvl w:val="0"/>
          <w:numId w:val="37"/>
        </w:numPr>
        <w:rPr>
          <w:lang w:eastAsia="ru-RU"/>
        </w:rPr>
      </w:pPr>
      <w:r w:rsidRPr="00FD50A5">
        <w:rPr>
          <w:lang w:eastAsia="ru-RU"/>
        </w:rPr>
        <w:t>Значение 1.0 обеспечило наилучший баланс смещения и дисперсии</w:t>
      </w:r>
    </w:p>
    <w:p w:rsidR="00FD50A5" w:rsidRDefault="00FD50A5" w:rsidP="00FD50A5">
      <w:r w:rsidRPr="00FD50A5">
        <w:t>XGBoost строит ансамбль деревьев решений последовательно, где каждое следующее дерево исправляет ошибки предыдущих.</w:t>
      </w:r>
    </w:p>
    <w:p w:rsidR="00FD50A5" w:rsidRPr="00FD50A5" w:rsidRDefault="00FD50A5" w:rsidP="00FD50A5">
      <w:pPr>
        <w:rPr>
          <w:b/>
          <w:lang w:eastAsia="ru-RU"/>
        </w:rPr>
      </w:pPr>
      <w:r w:rsidRPr="00FD50A5">
        <w:rPr>
          <w:b/>
          <w:lang w:eastAsia="ru-RU"/>
        </w:rPr>
        <w:t>Гиперпараметры и их настройка: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1818"/>
        <w:gridCol w:w="2264"/>
        <w:gridCol w:w="2456"/>
      </w:tblGrid>
      <w:tr w:rsidR="00FD50A5" w:rsidRPr="00FD50A5" w:rsidTr="00FD50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Оптимальное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Метод настройки</w:t>
            </w:r>
          </w:p>
        </w:tc>
      </w:tr>
      <w:tr w:rsidR="00FD50A5" w:rsidRPr="00FD50A5" w:rsidTr="00FD50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t>n_estimator</w:t>
            </w:r>
            <w:r w:rsidRPr="003444CE"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[100, 300, 500, 1000]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GridSearchCV + Early Stopping</w:t>
            </w:r>
          </w:p>
        </w:tc>
      </w:tr>
      <w:tr w:rsidR="00FD50A5" w:rsidRPr="00FD50A5" w:rsidTr="00FD50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3444CE">
            <w:pPr>
              <w:rPr>
                <w:lang w:eastAsia="ru-RU"/>
              </w:rPr>
            </w:pPr>
            <w:r w:rsidRPr="003444CE">
              <w:t>max_depth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[3, 5, 7, 10]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GridSearchCV</w:t>
            </w:r>
          </w:p>
        </w:tc>
      </w:tr>
      <w:tr w:rsidR="00FD50A5" w:rsidRPr="00FD50A5" w:rsidTr="00FD50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3444CE">
            <w:pPr>
              <w:rPr>
                <w:lang w:eastAsia="ru-RU"/>
              </w:rPr>
            </w:pPr>
            <w:r w:rsidRPr="003444CE">
              <w:t>learning_rate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[0.01, 0.05, 0.1, 0.2]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GridSearchCV</w:t>
            </w:r>
          </w:p>
        </w:tc>
      </w:tr>
      <w:tr w:rsidR="00FD50A5" w:rsidRPr="00FD50A5" w:rsidTr="00FD50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3444CE">
              <w:t>subsample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[0.8, 0.9, 1.0]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GridSearchCV</w:t>
            </w:r>
          </w:p>
        </w:tc>
      </w:tr>
      <w:tr w:rsidR="00FD50A5" w:rsidRPr="00FD50A5" w:rsidTr="00FD50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3444CE">
            <w:pPr>
              <w:rPr>
                <w:lang w:eastAsia="ru-RU"/>
              </w:rPr>
            </w:pPr>
            <w:r w:rsidRPr="003444CE">
              <w:t>early_stopping_rounds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50A5" w:rsidRPr="00FD50A5" w:rsidRDefault="00FD50A5" w:rsidP="00FD50A5">
            <w:pPr>
              <w:rPr>
                <w:lang w:eastAsia="ru-RU"/>
              </w:rPr>
            </w:pPr>
            <w:r w:rsidRPr="00FD50A5">
              <w:rPr>
                <w:lang w:eastAsia="ru-RU"/>
              </w:rPr>
              <w:t>Фиксированный</w:t>
            </w:r>
          </w:p>
        </w:tc>
      </w:tr>
    </w:tbl>
    <w:p w:rsidR="003444CE" w:rsidRDefault="003444CE" w:rsidP="00FD50A5">
      <w:pPr>
        <w:rPr>
          <w:rFonts w:ascii="Segoe UI" w:hAnsi="Segoe UI" w:cs="Segoe UI"/>
          <w:color w:val="0F1115"/>
          <w:shd w:val="clear" w:color="auto" w:fill="FFFFFF"/>
        </w:rPr>
      </w:pPr>
    </w:p>
    <w:p w:rsidR="00FD50A5" w:rsidRDefault="003444CE" w:rsidP="003444CE">
      <w:pPr>
        <w:rPr>
          <w:shd w:val="clear" w:color="auto" w:fill="FFFFFF"/>
        </w:rPr>
      </w:pPr>
      <w:r>
        <w:rPr>
          <w:shd w:val="clear" w:color="auto" w:fill="FFFFFF"/>
        </w:rPr>
        <w:t>LSTM — рекуррентная нейронная сеть, способная запоминать долгосрочные зависимости через специальные механизмы "вентилей".</w:t>
      </w:r>
    </w:p>
    <w:p w:rsidR="003444CE" w:rsidRPr="003444CE" w:rsidRDefault="003444CE" w:rsidP="003444CE">
      <w:pPr>
        <w:rPr>
          <w:lang w:eastAsia="ru-RU"/>
        </w:rPr>
      </w:pPr>
      <w:r w:rsidRPr="003444CE">
        <w:rPr>
          <w:lang w:eastAsia="ru-RU"/>
        </w:rPr>
        <w:t>Архитектура модели (по ТЗ):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414"/>
        <w:gridCol w:w="4589"/>
        <w:gridCol w:w="2485"/>
      </w:tblGrid>
      <w:tr w:rsidR="003444CE" w:rsidRPr="003444CE" w:rsidTr="003444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Выходная форма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LSTM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64 нейрона, return_sequences=True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(batch, seq_len, 64)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Dropout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rate=0.2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(batch, seq_len, 64)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LSTM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64 нейрона, return_sequences=False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(batch, 64)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Dropout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rate=0.2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(batch, 64)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Dense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1 нейрон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3444CE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(batch, 1)</w:t>
            </w:r>
          </w:p>
        </w:tc>
      </w:tr>
    </w:tbl>
    <w:p w:rsidR="003444CE" w:rsidRDefault="003444CE" w:rsidP="003444CE">
      <w:pPr>
        <w:rPr>
          <w:lang w:eastAsia="ru-RU"/>
        </w:rPr>
      </w:pPr>
    </w:p>
    <w:p w:rsidR="003444CE" w:rsidRPr="003444CE" w:rsidRDefault="003444CE" w:rsidP="003444CE">
      <w:pPr>
        <w:rPr>
          <w:b/>
          <w:lang w:eastAsia="ru-RU"/>
        </w:rPr>
      </w:pPr>
      <w:r w:rsidRPr="003444CE">
        <w:rPr>
          <w:b/>
          <w:lang w:eastAsia="ru-RU"/>
        </w:rPr>
        <w:t>Гиперпараметры и их настройка: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2067"/>
        <w:gridCol w:w="2485"/>
        <w:gridCol w:w="2324"/>
      </w:tblGrid>
      <w:tr w:rsidR="00CA743F" w:rsidRPr="003444CE" w:rsidTr="003444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Диапазон (по ТЗ)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Оптимальное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Метод настройки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color w:val="000000" w:themeColor="text1"/>
                <w:lang w:eastAsia="ru-RU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4CE">
              <w:t>sequence_length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[10, 20, 30, 50]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Grid Search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t>batch_size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[16, 32, 64]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Grid Search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t>learning_rate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[0.001, 0.01, 0.1]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Grid Search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t>lstm_units</w:t>
            </w:r>
            <w:r w:rsidRPr="003444CE">
              <w:rPr>
                <w:lang w:eastAsia="ru-RU"/>
              </w:rPr>
              <w:t> (слой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[50, 64, 80, 100, 128]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Grid Search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CA743F">
              <w:t>lstm_units</w:t>
            </w:r>
            <w:r w:rsidRPr="003444CE">
              <w:rPr>
                <w:lang w:eastAsia="ru-RU"/>
              </w:rPr>
              <w:t> (слой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[50, 64, 80, 100, 128]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Grid Search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CA743F">
              <w:lastRenderedPageBreak/>
              <w:t>dropout_rate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[0.2, 0.25, 0.3]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Grid Search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CA743F">
              <w:t>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Фиксированный</w:t>
            </w:r>
          </w:p>
        </w:tc>
      </w:tr>
      <w:tr w:rsidR="003444CE" w:rsidRPr="003444CE" w:rsidTr="00344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CA743F">
              <w:t>patience</w:t>
            </w:r>
            <w:r w:rsidRPr="003444CE">
              <w:rPr>
                <w:lang w:eastAsia="ru-RU"/>
              </w:rPr>
              <w:t> (Early Stopping)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44CE" w:rsidRPr="003444CE" w:rsidRDefault="003444CE" w:rsidP="00CA743F">
            <w:pPr>
              <w:rPr>
                <w:lang w:eastAsia="ru-RU"/>
              </w:rPr>
            </w:pPr>
            <w:r w:rsidRPr="003444CE">
              <w:rPr>
                <w:lang w:eastAsia="ru-RU"/>
              </w:rPr>
              <w:t>Фиксированный</w:t>
            </w:r>
          </w:p>
        </w:tc>
      </w:tr>
    </w:tbl>
    <w:p w:rsidR="003444CE" w:rsidRDefault="003444CE" w:rsidP="003444CE"/>
    <w:p w:rsidR="0035610D" w:rsidRPr="0035610D" w:rsidRDefault="0035610D" w:rsidP="0035610D">
      <w:pPr>
        <w:rPr>
          <w:rFonts w:cs="Times New Roman"/>
          <w:b/>
        </w:rPr>
      </w:pPr>
      <w:r w:rsidRPr="0035610D">
        <w:rPr>
          <w:rFonts w:cs="Times New Roman"/>
          <w:b/>
        </w:rPr>
        <w:t>Процесс обучения и валидации</w:t>
      </w:r>
    </w:p>
    <w:p w:rsidR="0035610D" w:rsidRPr="0035610D" w:rsidRDefault="0035610D" w:rsidP="001E61CA">
      <w:pPr>
        <w:ind w:firstLine="708"/>
        <w:rPr>
          <w:rFonts w:cs="Times New Roman"/>
          <w:color w:val="0F1115"/>
          <w:sz w:val="24"/>
          <w:szCs w:val="24"/>
        </w:rPr>
      </w:pPr>
      <w:r w:rsidRPr="0035610D">
        <w:rPr>
          <w:rFonts w:cs="Times New Roman"/>
          <w:color w:val="0F1115"/>
        </w:rPr>
        <w:t>Все данные были разделены на три выборки с сохранением временного порядка</w:t>
      </w:r>
      <w:r w:rsidRPr="0035610D">
        <w:rPr>
          <w:rFonts w:cs="Times New Roman"/>
          <w:color w:val="0F1115"/>
        </w:rPr>
        <w:t xml:space="preserve">: обучающая выборка </w:t>
      </w:r>
      <w:r w:rsidRPr="0035610D">
        <w:rPr>
          <w:rFonts w:cs="Times New Roman"/>
          <w:color w:val="0F1115"/>
        </w:rPr>
        <w:t>составила 70% данных (92 736 строк) и использовалась непосредственно д</w:t>
      </w:r>
      <w:r w:rsidRPr="0035610D">
        <w:rPr>
          <w:rFonts w:cs="Times New Roman"/>
          <w:color w:val="0F1115"/>
        </w:rPr>
        <w:t xml:space="preserve">ля обучения параметров моделей, </w:t>
      </w:r>
      <w:r w:rsidRPr="0035610D">
        <w:rPr>
          <w:rFonts w:cs="Times New Roman"/>
          <w:color w:val="0F1115"/>
        </w:rPr>
        <w:t>валидационная</w:t>
      </w:r>
      <w:r w:rsidRPr="0035610D">
        <w:rPr>
          <w:rFonts w:cs="Times New Roman"/>
          <w:color w:val="0F1115"/>
        </w:rPr>
        <w:t xml:space="preserve"> выборка </w:t>
      </w:r>
      <w:r w:rsidRPr="0035610D">
        <w:rPr>
          <w:rFonts w:cs="Times New Roman"/>
          <w:color w:val="0F1115"/>
        </w:rPr>
        <w:t>— 15% данных (19 872 строки) — для настройки гип</w:t>
      </w:r>
      <w:r w:rsidRPr="0035610D">
        <w:rPr>
          <w:rFonts w:cs="Times New Roman"/>
          <w:color w:val="0F1115"/>
        </w:rPr>
        <w:t xml:space="preserve">ерпараметров и ранней остановки, тестовая выборка </w:t>
      </w:r>
      <w:r w:rsidRPr="0035610D">
        <w:rPr>
          <w:rFonts w:cs="Times New Roman"/>
          <w:color w:val="0F1115"/>
        </w:rPr>
        <w:t>— 15% данных (19 873 строки) — для финальной оценки качества моделей на данных, не участвовавших в обучении.</w:t>
      </w:r>
    </w:p>
    <w:p w:rsidR="0035610D" w:rsidRDefault="0035610D" w:rsidP="001E61CA">
      <w:pPr>
        <w:ind w:firstLine="708"/>
      </w:pPr>
      <w:r>
        <w:t>В соответствии с требованиями ТЗ, для предотвращения утечки данных использовалась кросс-валидация TimeSeriesSplit с 5 фолдами, которая сохраняет хронологический порядок наблюдений. При таком подходе обучающая выборка всегда состоит из данных, предшествующих валидационной</w:t>
      </w:r>
      <w:r w:rsidR="001E61CA">
        <w:t xml:space="preserve">. </w:t>
      </w:r>
      <w:r>
        <w:t>Для LSTM дополнительно использовалась ранняя остановка (Early Stopping) с patience=10, которая прекращает обучение, если ошибка на валидационной выборке не улучшается в течение 10 эпох.</w:t>
      </w:r>
    </w:p>
    <w:p w:rsidR="001E61CA" w:rsidRDefault="001E61CA" w:rsidP="001E61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Ridge.</w:t>
      </w:r>
      <w:r>
        <w:rPr>
          <w:rFonts w:ascii="Segoe UI" w:hAnsi="Segoe UI" w:cs="Segoe UI"/>
          <w:color w:val="0F1115"/>
        </w:rPr>
        <w:t> GridSearchCV с TimeSeriesSplit(5) показал, что оптимальное значение alpha = 1.0, при котором средняя кросс-валидационная MAE составила 0.000690. При</w:t>
      </w:r>
      <w:bookmarkStart w:id="0" w:name="_GoBack"/>
      <w:bookmarkEnd w:id="0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lastRenderedPageBreak/>
        <w:t>меньших значениях alpha (0.01–0.1) модель склонна к переобучению, при больших (10–1000) — становится слишком простой, что приводит к росту ошибки.</w:t>
      </w:r>
    </w:p>
    <w:p w:rsidR="001E61CA" w:rsidRDefault="001E61CA" w:rsidP="001E61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 w:rsidRPr="001E61CA">
        <w:rPr>
          <w:rStyle w:val="Strong"/>
          <w:rFonts w:ascii="Segoe UI" w:hAnsi="Segoe UI" w:cs="Segoe UI"/>
          <w:color w:val="0F1115"/>
          <w:lang w:val="en-US"/>
        </w:rPr>
        <w:t>XGBoost</w:t>
      </w:r>
      <w:proofErr w:type="spellEnd"/>
      <w:r w:rsidRPr="001E61CA">
        <w:rPr>
          <w:rStyle w:val="Strong"/>
          <w:rFonts w:ascii="Segoe UI" w:hAnsi="Segoe UI" w:cs="Segoe UI"/>
          <w:color w:val="0F1115"/>
          <w:lang w:val="en-US"/>
        </w:rPr>
        <w:t>.</w:t>
      </w:r>
      <w:r w:rsidRPr="001E61CA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Лучшие</w:t>
      </w:r>
      <w:r w:rsidRPr="001E61C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результаты</w:t>
      </w:r>
      <w:r w:rsidRPr="001E61C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достигнуты</w:t>
      </w:r>
      <w:r w:rsidRPr="001E61C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при</w:t>
      </w:r>
      <w:r w:rsidRPr="001E61CA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 w:rsidRPr="001E61CA">
        <w:rPr>
          <w:rFonts w:ascii="Segoe UI" w:hAnsi="Segoe UI" w:cs="Segoe UI"/>
          <w:color w:val="0F1115"/>
          <w:lang w:val="en-US"/>
        </w:rPr>
        <w:t>n_estimators</w:t>
      </w:r>
      <w:proofErr w:type="spellEnd"/>
      <w:r w:rsidRPr="001E61CA">
        <w:rPr>
          <w:rFonts w:ascii="Segoe UI" w:hAnsi="Segoe UI" w:cs="Segoe UI"/>
          <w:color w:val="0F1115"/>
          <w:lang w:val="en-US"/>
        </w:rPr>
        <w:t xml:space="preserve"> = 300, </w:t>
      </w:r>
      <w:proofErr w:type="spellStart"/>
      <w:r w:rsidRPr="001E61CA">
        <w:rPr>
          <w:rFonts w:ascii="Segoe UI" w:hAnsi="Segoe UI" w:cs="Segoe UI"/>
          <w:color w:val="0F1115"/>
          <w:lang w:val="en-US"/>
        </w:rPr>
        <w:t>max_depth</w:t>
      </w:r>
      <w:proofErr w:type="spellEnd"/>
      <w:r w:rsidRPr="001E61CA">
        <w:rPr>
          <w:rFonts w:ascii="Segoe UI" w:hAnsi="Segoe UI" w:cs="Segoe UI"/>
          <w:color w:val="0F1115"/>
          <w:lang w:val="en-US"/>
        </w:rPr>
        <w:t xml:space="preserve"> = 5, </w:t>
      </w:r>
      <w:proofErr w:type="spellStart"/>
      <w:r w:rsidRPr="001E61CA">
        <w:rPr>
          <w:rFonts w:ascii="Segoe UI" w:hAnsi="Segoe UI" w:cs="Segoe UI"/>
          <w:color w:val="0F1115"/>
          <w:lang w:val="en-US"/>
        </w:rPr>
        <w:t>learning_rate</w:t>
      </w:r>
      <w:proofErr w:type="spellEnd"/>
      <w:r w:rsidRPr="001E61CA">
        <w:rPr>
          <w:rFonts w:ascii="Segoe UI" w:hAnsi="Segoe UI" w:cs="Segoe UI"/>
          <w:color w:val="0F1115"/>
          <w:lang w:val="en-US"/>
        </w:rPr>
        <w:t xml:space="preserve"> = 0.05, subsample = 0.8. </w:t>
      </w:r>
      <w:r>
        <w:rPr>
          <w:rFonts w:ascii="Segoe UI" w:hAnsi="Segoe UI" w:cs="Segoe UI"/>
          <w:color w:val="0F1115"/>
        </w:rPr>
        <w:t>Увеличение количества деревьев до 500 практически не улучшало качество, но увеличивало время обучения. Глубина 5 оказалась оптимальной: max_depth = 3 недостаточно для выявления паттернов, а max_depth = 7 приводила к переобучению.</w:t>
      </w:r>
    </w:p>
    <w:p w:rsidR="001E61CA" w:rsidRDefault="001E61CA" w:rsidP="001E61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E61CA">
        <w:rPr>
          <w:rStyle w:val="Strong"/>
          <w:rFonts w:ascii="Segoe UI" w:hAnsi="Segoe UI" w:cs="Segoe UI"/>
          <w:color w:val="0F1115"/>
          <w:lang w:val="en-US"/>
        </w:rPr>
        <w:t>LSTM.</w:t>
      </w:r>
      <w:r w:rsidRPr="001E61CA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Наилучшая</w:t>
      </w:r>
      <w:r w:rsidRPr="001E61C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валидационная</w:t>
      </w:r>
      <w:r w:rsidRPr="001E61CA">
        <w:rPr>
          <w:rFonts w:ascii="Segoe UI" w:hAnsi="Segoe UI" w:cs="Segoe UI"/>
          <w:color w:val="0F1115"/>
          <w:lang w:val="en-US"/>
        </w:rPr>
        <w:t xml:space="preserve"> MAE (0.000635) </w:t>
      </w:r>
      <w:r>
        <w:rPr>
          <w:rFonts w:ascii="Segoe UI" w:hAnsi="Segoe UI" w:cs="Segoe UI"/>
          <w:color w:val="0F1115"/>
        </w:rPr>
        <w:t>достигнута</w:t>
      </w:r>
      <w:r w:rsidRPr="001E61C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при</w:t>
      </w:r>
      <w:r w:rsidRPr="001E61CA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 w:rsidRPr="001E61CA">
        <w:rPr>
          <w:rFonts w:ascii="Segoe UI" w:hAnsi="Segoe UI" w:cs="Segoe UI"/>
          <w:color w:val="0F1115"/>
          <w:lang w:val="en-US"/>
        </w:rPr>
        <w:t>sequence_length</w:t>
      </w:r>
      <w:proofErr w:type="spellEnd"/>
      <w:r w:rsidRPr="001E61CA">
        <w:rPr>
          <w:rFonts w:ascii="Segoe UI" w:hAnsi="Segoe UI" w:cs="Segoe UI"/>
          <w:color w:val="0F1115"/>
          <w:lang w:val="en-US"/>
        </w:rPr>
        <w:t xml:space="preserve"> = 20, </w:t>
      </w:r>
      <w:proofErr w:type="spellStart"/>
      <w:r w:rsidRPr="001E61CA">
        <w:rPr>
          <w:rFonts w:ascii="Segoe UI" w:hAnsi="Segoe UI" w:cs="Segoe UI"/>
          <w:color w:val="0F1115"/>
          <w:lang w:val="en-US"/>
        </w:rPr>
        <w:t>batch_size</w:t>
      </w:r>
      <w:proofErr w:type="spellEnd"/>
      <w:r w:rsidRPr="001E61CA">
        <w:rPr>
          <w:rFonts w:ascii="Segoe UI" w:hAnsi="Segoe UI" w:cs="Segoe UI"/>
          <w:color w:val="0F1115"/>
          <w:lang w:val="en-US"/>
        </w:rPr>
        <w:t xml:space="preserve"> = 32, </w:t>
      </w:r>
      <w:proofErr w:type="spellStart"/>
      <w:r w:rsidRPr="001E61CA">
        <w:rPr>
          <w:rFonts w:ascii="Segoe UI" w:hAnsi="Segoe UI" w:cs="Segoe UI"/>
          <w:color w:val="0F1115"/>
          <w:lang w:val="en-US"/>
        </w:rPr>
        <w:t>learning_rate</w:t>
      </w:r>
      <w:proofErr w:type="spellEnd"/>
      <w:r w:rsidRPr="001E61CA">
        <w:rPr>
          <w:rFonts w:ascii="Segoe UI" w:hAnsi="Segoe UI" w:cs="Segoe UI"/>
          <w:color w:val="0F1115"/>
          <w:lang w:val="en-US"/>
        </w:rPr>
        <w:t xml:space="preserve"> = 0.001, </w:t>
      </w:r>
      <w:proofErr w:type="spellStart"/>
      <w:r w:rsidRPr="001E61CA">
        <w:rPr>
          <w:rFonts w:ascii="Segoe UI" w:hAnsi="Segoe UI" w:cs="Segoe UI"/>
          <w:color w:val="0F1115"/>
          <w:lang w:val="en-US"/>
        </w:rPr>
        <w:t>lstm_units</w:t>
      </w:r>
      <w:proofErr w:type="spellEnd"/>
      <w:r w:rsidRPr="001E61CA">
        <w:rPr>
          <w:rFonts w:ascii="Segoe UI" w:hAnsi="Segoe UI" w:cs="Segoe UI"/>
          <w:color w:val="0F1115"/>
          <w:lang w:val="en-US"/>
        </w:rPr>
        <w:t xml:space="preserve"> = 64. </w:t>
      </w:r>
      <w:r>
        <w:rPr>
          <w:rFonts w:ascii="Segoe UI" w:hAnsi="Segoe UI" w:cs="Segoe UI"/>
          <w:color w:val="0F1115"/>
        </w:rPr>
        <w:t>Увеличение длины последовательности до 30 ухудшало качество из-за избыточной информации. Параметры batch_size = 64 и lstm_units = 100 также давали худшие результаты, что указывает на то, что более сложная модель не обязательно лучше для данного ряда.</w:t>
      </w:r>
    </w:p>
    <w:p w:rsidR="0035610D" w:rsidRPr="00AD36E9" w:rsidRDefault="0035610D" w:rsidP="003444CE"/>
    <w:sectPr w:rsidR="0035610D" w:rsidRPr="00AD3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6E19"/>
    <w:multiLevelType w:val="multilevel"/>
    <w:tmpl w:val="E9F0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7F7"/>
    <w:multiLevelType w:val="hybridMultilevel"/>
    <w:tmpl w:val="E6283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3657F"/>
    <w:multiLevelType w:val="multilevel"/>
    <w:tmpl w:val="148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06793"/>
    <w:multiLevelType w:val="multilevel"/>
    <w:tmpl w:val="996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B3511"/>
    <w:multiLevelType w:val="multilevel"/>
    <w:tmpl w:val="29F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47386"/>
    <w:multiLevelType w:val="hybridMultilevel"/>
    <w:tmpl w:val="77160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1513B"/>
    <w:multiLevelType w:val="multilevel"/>
    <w:tmpl w:val="12FE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F1FBE"/>
    <w:multiLevelType w:val="multilevel"/>
    <w:tmpl w:val="EB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22487"/>
    <w:multiLevelType w:val="multilevel"/>
    <w:tmpl w:val="0996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8D6F13"/>
    <w:multiLevelType w:val="hybridMultilevel"/>
    <w:tmpl w:val="E3B40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605CE"/>
    <w:multiLevelType w:val="multilevel"/>
    <w:tmpl w:val="B4FC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14049"/>
    <w:multiLevelType w:val="hybridMultilevel"/>
    <w:tmpl w:val="C790764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75A42A9"/>
    <w:multiLevelType w:val="multilevel"/>
    <w:tmpl w:val="13F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736D2"/>
    <w:multiLevelType w:val="multilevel"/>
    <w:tmpl w:val="B3CA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848D1"/>
    <w:multiLevelType w:val="hybridMultilevel"/>
    <w:tmpl w:val="76DE9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1520C"/>
    <w:multiLevelType w:val="hybridMultilevel"/>
    <w:tmpl w:val="A51A7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E70FF"/>
    <w:multiLevelType w:val="multilevel"/>
    <w:tmpl w:val="8F90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AD355A"/>
    <w:multiLevelType w:val="multilevel"/>
    <w:tmpl w:val="1040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4670A"/>
    <w:multiLevelType w:val="multilevel"/>
    <w:tmpl w:val="944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E7F3C"/>
    <w:multiLevelType w:val="multilevel"/>
    <w:tmpl w:val="FF9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03597"/>
    <w:multiLevelType w:val="multilevel"/>
    <w:tmpl w:val="64B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66958"/>
    <w:multiLevelType w:val="multilevel"/>
    <w:tmpl w:val="3FD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72E30"/>
    <w:multiLevelType w:val="multilevel"/>
    <w:tmpl w:val="4FE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47A08"/>
    <w:multiLevelType w:val="multilevel"/>
    <w:tmpl w:val="D436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A3541"/>
    <w:multiLevelType w:val="hybridMultilevel"/>
    <w:tmpl w:val="83969CC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4C60613"/>
    <w:multiLevelType w:val="hybridMultilevel"/>
    <w:tmpl w:val="76D2E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66FF5"/>
    <w:multiLevelType w:val="multilevel"/>
    <w:tmpl w:val="A24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034B69"/>
    <w:multiLevelType w:val="multilevel"/>
    <w:tmpl w:val="A46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67FB2"/>
    <w:multiLevelType w:val="multilevel"/>
    <w:tmpl w:val="4C70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C74F5"/>
    <w:multiLevelType w:val="hybridMultilevel"/>
    <w:tmpl w:val="0DC24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551B28"/>
    <w:multiLevelType w:val="hybridMultilevel"/>
    <w:tmpl w:val="2C180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686220"/>
    <w:multiLevelType w:val="multilevel"/>
    <w:tmpl w:val="52A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7341A"/>
    <w:multiLevelType w:val="hybridMultilevel"/>
    <w:tmpl w:val="0652C8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A5638BE"/>
    <w:multiLevelType w:val="multilevel"/>
    <w:tmpl w:val="0A5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620C3"/>
    <w:multiLevelType w:val="hybridMultilevel"/>
    <w:tmpl w:val="32208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068C8"/>
    <w:multiLevelType w:val="hybridMultilevel"/>
    <w:tmpl w:val="0E6CA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4875F8"/>
    <w:multiLevelType w:val="multilevel"/>
    <w:tmpl w:val="ED2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052E9"/>
    <w:multiLevelType w:val="hybridMultilevel"/>
    <w:tmpl w:val="034E2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0"/>
  </w:num>
  <w:num w:numId="4">
    <w:abstractNumId w:val="33"/>
  </w:num>
  <w:num w:numId="5">
    <w:abstractNumId w:val="1"/>
  </w:num>
  <w:num w:numId="6">
    <w:abstractNumId w:val="5"/>
  </w:num>
  <w:num w:numId="7">
    <w:abstractNumId w:val="9"/>
  </w:num>
  <w:num w:numId="8">
    <w:abstractNumId w:val="6"/>
  </w:num>
  <w:num w:numId="9">
    <w:abstractNumId w:val="37"/>
  </w:num>
  <w:num w:numId="10">
    <w:abstractNumId w:val="13"/>
  </w:num>
  <w:num w:numId="11">
    <w:abstractNumId w:val="26"/>
  </w:num>
  <w:num w:numId="12">
    <w:abstractNumId w:val="2"/>
  </w:num>
  <w:num w:numId="13">
    <w:abstractNumId w:val="22"/>
  </w:num>
  <w:num w:numId="14">
    <w:abstractNumId w:val="18"/>
  </w:num>
  <w:num w:numId="15">
    <w:abstractNumId w:val="32"/>
  </w:num>
  <w:num w:numId="16">
    <w:abstractNumId w:val="29"/>
  </w:num>
  <w:num w:numId="17">
    <w:abstractNumId w:val="24"/>
  </w:num>
  <w:num w:numId="18">
    <w:abstractNumId w:val="11"/>
  </w:num>
  <w:num w:numId="19">
    <w:abstractNumId w:val="23"/>
  </w:num>
  <w:num w:numId="20">
    <w:abstractNumId w:val="17"/>
  </w:num>
  <w:num w:numId="21">
    <w:abstractNumId w:val="36"/>
  </w:num>
  <w:num w:numId="22">
    <w:abstractNumId w:val="16"/>
  </w:num>
  <w:num w:numId="23">
    <w:abstractNumId w:val="27"/>
  </w:num>
  <w:num w:numId="24">
    <w:abstractNumId w:val="31"/>
  </w:num>
  <w:num w:numId="25">
    <w:abstractNumId w:val="8"/>
  </w:num>
  <w:num w:numId="26">
    <w:abstractNumId w:val="34"/>
  </w:num>
  <w:num w:numId="27">
    <w:abstractNumId w:val="15"/>
  </w:num>
  <w:num w:numId="28">
    <w:abstractNumId w:val="21"/>
  </w:num>
  <w:num w:numId="29">
    <w:abstractNumId w:val="19"/>
  </w:num>
  <w:num w:numId="30">
    <w:abstractNumId w:val="10"/>
  </w:num>
  <w:num w:numId="31">
    <w:abstractNumId w:val="35"/>
  </w:num>
  <w:num w:numId="32">
    <w:abstractNumId w:val="14"/>
  </w:num>
  <w:num w:numId="33">
    <w:abstractNumId w:val="30"/>
  </w:num>
  <w:num w:numId="34">
    <w:abstractNumId w:val="7"/>
  </w:num>
  <w:num w:numId="35">
    <w:abstractNumId w:val="28"/>
  </w:num>
  <w:num w:numId="36">
    <w:abstractNumId w:val="4"/>
  </w:num>
  <w:num w:numId="37">
    <w:abstractNumId w:val="25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584"/>
    <w:rsid w:val="000456F0"/>
    <w:rsid w:val="000E1082"/>
    <w:rsid w:val="001B15F7"/>
    <w:rsid w:val="001E61CA"/>
    <w:rsid w:val="00310ADB"/>
    <w:rsid w:val="00321A9A"/>
    <w:rsid w:val="003444CE"/>
    <w:rsid w:val="0035610D"/>
    <w:rsid w:val="003662F5"/>
    <w:rsid w:val="003674FD"/>
    <w:rsid w:val="004F74DF"/>
    <w:rsid w:val="00610D60"/>
    <w:rsid w:val="00736B83"/>
    <w:rsid w:val="00797032"/>
    <w:rsid w:val="007E2DC6"/>
    <w:rsid w:val="008540BA"/>
    <w:rsid w:val="008968F7"/>
    <w:rsid w:val="008A3BC5"/>
    <w:rsid w:val="009948BB"/>
    <w:rsid w:val="009A15A6"/>
    <w:rsid w:val="00A35EC5"/>
    <w:rsid w:val="00A61584"/>
    <w:rsid w:val="00AD36E9"/>
    <w:rsid w:val="00B41316"/>
    <w:rsid w:val="00BB4CD8"/>
    <w:rsid w:val="00C34117"/>
    <w:rsid w:val="00C3510A"/>
    <w:rsid w:val="00CA56E2"/>
    <w:rsid w:val="00CA743F"/>
    <w:rsid w:val="00CF14C6"/>
    <w:rsid w:val="00D43BB8"/>
    <w:rsid w:val="00D50D5B"/>
    <w:rsid w:val="00E45A60"/>
    <w:rsid w:val="00ED02B7"/>
    <w:rsid w:val="00F27CE6"/>
    <w:rsid w:val="00F6291C"/>
    <w:rsid w:val="00FD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B739E"/>
  <w15:chartTrackingRefBased/>
  <w15:docId w15:val="{4037B4BC-C298-4D8C-AA2E-347189E0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4DF"/>
    <w:pPr>
      <w:spacing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2B7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B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74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74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Normal"/>
    <w:rsid w:val="004F74D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4F74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74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F74DF"/>
    <w:pPr>
      <w:ind w:left="720"/>
      <w:contextualSpacing/>
    </w:pPr>
  </w:style>
  <w:style w:type="paragraph" w:styleId="NoSpacing">
    <w:name w:val="No Spacing"/>
    <w:uiPriority w:val="1"/>
    <w:qFormat/>
    <w:rsid w:val="004F74D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36B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d813de27">
    <w:name w:val="d813de27"/>
    <w:basedOn w:val="DefaultParagraphFont"/>
    <w:rsid w:val="008540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0B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ED02B7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3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5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8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4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46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5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0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4024</TotalTime>
  <Pages>15</Pages>
  <Words>1735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Заночуев Михаил</dc:creator>
  <cp:keywords/>
  <dc:description/>
  <cp:lastModifiedBy>Заночуев Михаил</cp:lastModifiedBy>
  <cp:revision>8</cp:revision>
  <dcterms:created xsi:type="dcterms:W3CDTF">2026-06-11T13:09:00Z</dcterms:created>
  <dcterms:modified xsi:type="dcterms:W3CDTF">2026-06-14T08:13:00Z</dcterms:modified>
</cp:coreProperties>
</file>