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B0F4" w14:textId="231D228B" w:rsidR="002919AA" w:rsidRPr="007858C9" w:rsidRDefault="007858C9">
      <w:pPr>
        <w:rPr>
          <w:b/>
          <w:bCs/>
          <w:color w:val="EE0000"/>
          <w:sz w:val="28"/>
          <w:szCs w:val="28"/>
        </w:rPr>
      </w:pPr>
      <w:r w:rsidRPr="007858C9">
        <w:rPr>
          <w:b/>
          <w:bCs/>
          <w:color w:val="EE0000"/>
          <w:sz w:val="28"/>
          <w:szCs w:val="28"/>
        </w:rPr>
        <w:t>2026.02.16 – Strategic Valuation (Dual-Methodology Framework)</w:t>
      </w:r>
    </w:p>
    <w:p w14:paraId="1EFA630C" w14:textId="15F54B96" w:rsidR="007858C9" w:rsidRDefault="007858C9">
      <w:pPr>
        <w:pBdr>
          <w:bottom w:val="single" w:sz="6" w:space="1" w:color="auto"/>
        </w:pBdr>
        <w:rPr>
          <w:b/>
          <w:bCs/>
        </w:rPr>
      </w:pPr>
      <w:r w:rsidRPr="007858C9">
        <w:rPr>
          <w:b/>
          <w:bCs/>
        </w:rPr>
        <w:t xml:space="preserve">(Mick Pavey: </w:t>
      </w:r>
      <w:r>
        <w:rPr>
          <w:b/>
          <w:bCs/>
        </w:rPr>
        <w:t>Sunday 15</w:t>
      </w:r>
      <w:r w:rsidRPr="007858C9">
        <w:rPr>
          <w:b/>
          <w:bCs/>
          <w:vertAlign w:val="superscript"/>
        </w:rPr>
        <w:t>th</w:t>
      </w:r>
      <w:r>
        <w:rPr>
          <w:b/>
          <w:bCs/>
        </w:rPr>
        <w:t xml:space="preserve">/ </w:t>
      </w:r>
      <w:r w:rsidRPr="007858C9">
        <w:rPr>
          <w:b/>
          <w:bCs/>
        </w:rPr>
        <w:t>Monday 16</w:t>
      </w:r>
      <w:r w:rsidRPr="007858C9">
        <w:rPr>
          <w:b/>
          <w:bCs/>
          <w:vertAlign w:val="superscript"/>
        </w:rPr>
        <w:t>th</w:t>
      </w:r>
      <w:r w:rsidRPr="007858C9">
        <w:rPr>
          <w:b/>
          <w:bCs/>
        </w:rPr>
        <w:t xml:space="preserve"> February 2026)</w:t>
      </w:r>
    </w:p>
    <w:p w14:paraId="4633A1C9" w14:textId="01F574EE" w:rsidR="007858C9" w:rsidRDefault="007858C9">
      <w:pPr>
        <w:pBdr>
          <w:bottom w:val="single" w:sz="6" w:space="1" w:color="auto"/>
        </w:pBdr>
        <w:rPr>
          <w:b/>
          <w:bCs/>
        </w:rPr>
      </w:pPr>
      <w:r>
        <w:rPr>
          <w:b/>
          <w:bCs/>
        </w:rPr>
        <w:t>[Additional Research: Nina (16</w:t>
      </w:r>
      <w:r w:rsidRPr="007858C9">
        <w:rPr>
          <w:b/>
          <w:bCs/>
          <w:vertAlign w:val="superscript"/>
        </w:rPr>
        <w:t>th</w:t>
      </w:r>
      <w:r>
        <w:rPr>
          <w:b/>
          <w:bCs/>
        </w:rPr>
        <w:t xml:space="preserve"> February 2026]</w:t>
      </w:r>
    </w:p>
    <w:p w14:paraId="1128029A" w14:textId="77777777" w:rsidR="007858C9" w:rsidRPr="007858C9" w:rsidRDefault="007858C9">
      <w:pPr>
        <w:rPr>
          <w:b/>
          <w:bCs/>
        </w:rPr>
      </w:pPr>
    </w:p>
    <w:p w14:paraId="6DB1BDFA" w14:textId="77777777" w:rsidR="007858C9" w:rsidRPr="007858C9" w:rsidRDefault="007858C9" w:rsidP="007858C9">
      <w:pPr>
        <w:rPr>
          <w:b/>
          <w:bCs/>
          <w:color w:val="0000FF"/>
        </w:rPr>
      </w:pPr>
      <w:r w:rsidRPr="007858C9">
        <w:rPr>
          <w:b/>
          <w:bCs/>
          <w:color w:val="0000FF"/>
        </w:rPr>
        <w:t>Strategic Valuation Paradigms in Extractive Metallurgy: A Dual-Methodology Framework for Physical Production Leverage in the Platinum Group Metals Sector</w:t>
      </w:r>
    </w:p>
    <w:p w14:paraId="56D21741" w14:textId="77777777" w:rsidR="007858C9" w:rsidRPr="007858C9" w:rsidRDefault="007858C9" w:rsidP="007858C9">
      <w:pPr>
        <w:rPr>
          <w:b/>
          <w:bCs/>
        </w:rPr>
      </w:pPr>
      <w:r w:rsidRPr="007858C9">
        <w:rPr>
          <w:b/>
          <w:bCs/>
        </w:rPr>
        <w:t>Source guide</w:t>
      </w:r>
    </w:p>
    <w:p w14:paraId="54D30722" w14:textId="77777777" w:rsidR="007858C9" w:rsidRPr="007858C9" w:rsidRDefault="007858C9" w:rsidP="007858C9">
      <w:r w:rsidRPr="007858C9">
        <w:t>The provided text outlines a sophisticated financial framework for assessing the value of mining companies in the </w:t>
      </w:r>
      <w:r w:rsidRPr="007858C9">
        <w:rPr>
          <w:b/>
          <w:bCs/>
        </w:rPr>
        <w:t>Platinum Group Metals (PGM)</w:t>
      </w:r>
      <w:r w:rsidRPr="007858C9">
        <w:t> sector by prioritizing </w:t>
      </w:r>
      <w:r w:rsidRPr="007858C9">
        <w:rPr>
          <w:b/>
          <w:bCs/>
        </w:rPr>
        <w:t>physical production leverage</w:t>
      </w:r>
      <w:r w:rsidRPr="007858C9">
        <w:t> over traditional earnings-based metrics. This dual-methodology approach combines a </w:t>
      </w:r>
      <w:r w:rsidRPr="007858C9">
        <w:rPr>
          <w:b/>
          <w:bCs/>
        </w:rPr>
        <w:t>Historic Purchasing Power</w:t>
      </w:r>
      <w:r w:rsidRPr="007858C9">
        <w:t> analysis, which calculates the amount of current metal production an investor secures per unit of currency, with </w:t>
      </w:r>
      <w:r w:rsidRPr="007858C9">
        <w:rPr>
          <w:b/>
          <w:bCs/>
        </w:rPr>
        <w:t>Forward-Looking Extrapolation</w:t>
      </w:r>
      <w:r w:rsidRPr="007858C9">
        <w:t> to account for future growth and project development risks. By normalizing data across different metal classifications and accounting for potential </w:t>
      </w:r>
      <w:r w:rsidRPr="007858C9">
        <w:rPr>
          <w:b/>
          <w:bCs/>
        </w:rPr>
        <w:t>share dilution</w:t>
      </w:r>
      <w:r w:rsidRPr="007858C9">
        <w:t>, the report identifies significant market mispricing, specifically highlighting </w:t>
      </w:r>
      <w:proofErr w:type="spellStart"/>
      <w:r w:rsidRPr="007858C9">
        <w:rPr>
          <w:b/>
          <w:bCs/>
        </w:rPr>
        <w:t>Tharisa</w:t>
      </w:r>
      <w:proofErr w:type="spellEnd"/>
      <w:r w:rsidRPr="007858C9">
        <w:rPr>
          <w:b/>
          <w:bCs/>
        </w:rPr>
        <w:t xml:space="preserve"> plc</w:t>
      </w:r>
      <w:r w:rsidRPr="007858C9">
        <w:t> as a high-value leader due to its superior asset exposure per pound invested. Ultimately, the source serves as a strategic guide for sophisticated investors to navigate the complexities of </w:t>
      </w:r>
      <w:r w:rsidRPr="007858C9">
        <w:rPr>
          <w:b/>
          <w:bCs/>
        </w:rPr>
        <w:t>extractive metallurgy</w:t>
      </w:r>
      <w:r w:rsidRPr="007858C9">
        <w:t>, emphasizing that true value lies in maximizing direct claims to finite physical resources amidst a global structural supply deficit.</w:t>
      </w:r>
    </w:p>
    <w:p w14:paraId="3EC57A1E" w14:textId="77777777" w:rsidR="007858C9" w:rsidRPr="007858C9" w:rsidRDefault="007858C9" w:rsidP="007858C9">
      <w:r w:rsidRPr="007858C9">
        <w:t>Strategic Valuation Paradigms in Extractive Metallurgy: A Dual-Methodology Framework for Physical Production Leverage in the Platinum Group Metals Sector</w:t>
      </w:r>
    </w:p>
    <w:p w14:paraId="38EAB7C7" w14:textId="77777777" w:rsidR="007858C9" w:rsidRPr="007858C9" w:rsidRDefault="007858C9" w:rsidP="007858C9">
      <w:r w:rsidRPr="007858C9">
        <w:t>The valuation of equity within the mining and extractive industries represents one of the most complex challenges in contemporary financial analysis. Unlike traditional industrial or technology sectors, where value is often a function of recurring revenue, brand equity, or intellectual property, the intrinsic worth of a mining enterprise is fundamentally tethered to the finite physical quantity of a commodity held within the earth’s crust and the technical efficiency with which that commodity can be extracted and refined.[1, 2] In the Platinum Group Metals (PGM) sector—a market dominated by a small number of Tier-1 assets primarily located in the Bushveld Complex of South Africa and the Great Dyke of Zimbabwe—traditional earnings-based metrics like Price-to-Earnings (P/E) ratios frequently provide a distorted view of value.[3, 4] These distortions arise from the extreme volatility of PGM basket prices, the capital-intensive nature of deep-level underground mining, and the long lead times required to bring new production online.[5, 6]</w:t>
      </w:r>
    </w:p>
    <w:p w14:paraId="1F990FD5" w14:textId="77777777" w:rsidR="007858C9" w:rsidRPr="007858C9" w:rsidRDefault="007858C9" w:rsidP="007858C9">
      <w:r w:rsidRPr="007858C9">
        <w:lastRenderedPageBreak/>
        <w:t>To overcome these analytical hurdles, a more robust and transparent approach for the sophisticated investor involves the calculation of best value per unit of currency through the lens of physical production leverage. This paradigm assesses the volume of attributable physical metal production that a single unit of investment capital—whether in pounds sterling or dollars—effectively purchases at any given point in time.[7, 8] By focusing on production volume relative to fully diluted market capitalization, an analyst can isolate the "purchasing power" of an investment, identifying which equities provide the maximum exposure to the underlying metal for every pound deployed.[1] This framework is particularly effective in the PGM sector, where complex baskets of metals—comprising platinum, palladium, rhodium, ruthenium, iridium, and gold—are often co-produced with bulk commodities like chrome, creating layers of valuation opacity that this physical leverage model is designed to pierce.[9, 10]</w:t>
      </w:r>
    </w:p>
    <w:p w14:paraId="4E011D3E" w14:textId="77777777" w:rsidR="007858C9" w:rsidRPr="007858C9" w:rsidRDefault="007858C9" w:rsidP="007858C9">
      <w:r w:rsidRPr="007858C9">
        <w:t xml:space="preserve">The following analysis details a dual-methodology approach to this valuation challenge: the Historic Data Approach, which provides a concrete baseline of operational performance using verified results, and the Forward-Looking Extrapolation Approach, which models estimated future production based on life-of-mine (LOM) plans and feasibility studies.[11, 12] Using the UK-listed PGM miners </w:t>
      </w:r>
      <w:proofErr w:type="spellStart"/>
      <w:r w:rsidRPr="007858C9">
        <w:t>Valterra</w:t>
      </w:r>
      <w:proofErr w:type="spellEnd"/>
      <w:r w:rsidRPr="007858C9">
        <w:t xml:space="preserve"> Platinum (VALT), </w:t>
      </w:r>
      <w:proofErr w:type="spellStart"/>
      <w:r w:rsidRPr="007858C9">
        <w:t>Tharisa</w:t>
      </w:r>
      <w:proofErr w:type="spellEnd"/>
      <w:r w:rsidRPr="007858C9">
        <w:t xml:space="preserve"> plc (THS), and Sylvania Platinum (SLP) as a longitudinal case study, this report demonstrates how these methodologies reveal significant dislocations between market price and physical asset exposure.</w:t>
      </w:r>
    </w:p>
    <w:p w14:paraId="1BCBBC93" w14:textId="77777777" w:rsidR="007858C9" w:rsidRPr="007858C9" w:rsidRDefault="007858C9" w:rsidP="007858C9">
      <w:r w:rsidRPr="007858C9">
        <w:t>Methodology Pillar I: The Historic Purchasing Power Approach</w:t>
      </w:r>
    </w:p>
    <w:p w14:paraId="720E2033" w14:textId="77777777" w:rsidR="007858C9" w:rsidRPr="007858C9" w:rsidRDefault="007858C9" w:rsidP="007858C9">
      <w:r w:rsidRPr="007858C9">
        <w:t>The Historic Data Approach utilizes audited production figures and prevailing market prices to establish a "real-world" baseline of value. This method is preferred for its transparency and the high degree of confidence associated with historical extraction rates, as it eliminates the speculative bias often found in development-stage projects.[7] It answers the fundamental question: "How many ounces of metal did my £1 buy over the most recent reporting cycle?"</w:t>
      </w:r>
    </w:p>
    <w:p w14:paraId="22F64BB3" w14:textId="77777777" w:rsidR="007858C9" w:rsidRPr="007858C9" w:rsidRDefault="007858C9" w:rsidP="007858C9">
      <w:r w:rsidRPr="007858C9">
        <w:t>Data Acquisition and Normalization of Share Capital</w:t>
      </w:r>
    </w:p>
    <w:p w14:paraId="5DC2DF94" w14:textId="77777777" w:rsidR="007858C9" w:rsidRPr="007858C9" w:rsidRDefault="007858C9" w:rsidP="007858C9">
      <w:r w:rsidRPr="007858C9">
        <w:t xml:space="preserve">The initial step in the historic methodology involves determining the company’s enterprise value or market capitalization based on its fully diluted share count. In the mining sector, utilizing the basic share count is frequently </w:t>
      </w:r>
      <w:proofErr w:type="gramStart"/>
      <w:r w:rsidRPr="007858C9">
        <w:t>insufficient.[</w:t>
      </w:r>
      <w:proofErr w:type="gramEnd"/>
      <w:r w:rsidRPr="007858C9">
        <w:t xml:space="preserve">13, 14] Many mid-tier and junior producers utilize warrants, options, and convertible debt instruments to fund capital-intensive projects, all of which represent a potential dilution of the physical metal claim for existing </w:t>
      </w:r>
      <w:proofErr w:type="gramStart"/>
      <w:r w:rsidRPr="007858C9">
        <w:t>shareholders.[</w:t>
      </w:r>
      <w:proofErr w:type="gramEnd"/>
      <w:r w:rsidRPr="007858C9">
        <w:t>14, 15]</w:t>
      </w:r>
    </w:p>
    <w:p w14:paraId="18080A88" w14:textId="77777777" w:rsidR="007858C9" w:rsidRPr="007858C9" w:rsidRDefault="007858C9" w:rsidP="007858C9">
      <w:r w:rsidRPr="007858C9">
        <w:t xml:space="preserve">For a standardized comparison, the analyst must identify the weighted average diluted share count as reported in the most recent annual or interim financial statements. For example, in the case of </w:t>
      </w:r>
      <w:proofErr w:type="spellStart"/>
      <w:r w:rsidRPr="007858C9">
        <w:t>Tharisa</w:t>
      </w:r>
      <w:proofErr w:type="spellEnd"/>
      <w:r w:rsidRPr="007858C9">
        <w:t xml:space="preserve"> plc, the utilization of a weighted average diluted share count of 304.8 million is recommended to ensure that </w:t>
      </w:r>
      <w:r w:rsidRPr="007858C9">
        <w:lastRenderedPageBreak/>
        <w:t>valuation metrics reflect the true scope of the equity base. Once the share count is established, the market capitalization is calculated using the formula:</w:t>
      </w:r>
    </w:p>
    <w:p w14:paraId="0788CE1D" w14:textId="77777777" w:rsidR="007858C9" w:rsidRPr="007858C9" w:rsidRDefault="007858C9" w:rsidP="007858C9">
      <w:proofErr w:type="gramStart"/>
      <w:r w:rsidRPr="007858C9">
        <w:t>Where  is</w:t>
      </w:r>
      <w:proofErr w:type="gramEnd"/>
      <w:r w:rsidRPr="007858C9">
        <w:t xml:space="preserve"> the fully diluted market </w:t>
      </w:r>
      <w:proofErr w:type="gramStart"/>
      <w:r w:rsidRPr="007858C9">
        <w:t>capitalization,  is</w:t>
      </w:r>
      <w:proofErr w:type="gramEnd"/>
      <w:r w:rsidRPr="007858C9">
        <w:t xml:space="preserve"> the current share price, </w:t>
      </w:r>
      <w:proofErr w:type="gramStart"/>
      <w:r w:rsidRPr="007858C9">
        <w:t>and  is</w:t>
      </w:r>
      <w:proofErr w:type="gramEnd"/>
      <w:r w:rsidRPr="007858C9">
        <w:t xml:space="preserve"> the number of fully diluted </w:t>
      </w:r>
      <w:proofErr w:type="gramStart"/>
      <w:r w:rsidRPr="007858C9">
        <w:t>shares.[</w:t>
      </w:r>
      <w:proofErr w:type="gramEnd"/>
      <w:r w:rsidRPr="007858C9">
        <w:t>13, 16]</w:t>
      </w:r>
    </w:p>
    <w:p w14:paraId="2657E5AF" w14:textId="77777777" w:rsidR="007858C9" w:rsidRPr="007858C9" w:rsidRDefault="007858C9" w:rsidP="007858C9">
      <w:r w:rsidRPr="007858C9">
        <w:t>Standardizing PGM Classification (4E vs. 6E)</w:t>
      </w:r>
    </w:p>
    <w:p w14:paraId="1513386D" w14:textId="77777777" w:rsidR="007858C9" w:rsidRPr="007858C9" w:rsidRDefault="007858C9" w:rsidP="007858C9">
      <w:r w:rsidRPr="007858C9">
        <w:t xml:space="preserve">A critical hurdle in comparing PGM producers is the lack of a uniform reporting standard for the "PGM basket." Producers typically report in either 4E or 6E formats. The 4E classification includes platinum, palladium, rhodium, and gold, while the 6E classification adds ruthenium and </w:t>
      </w:r>
      <w:proofErr w:type="gramStart"/>
      <w:r w:rsidRPr="007858C9">
        <w:t>iridium.[</w:t>
      </w:r>
      <w:proofErr w:type="gramEnd"/>
      <w:r w:rsidRPr="007858C9">
        <w:t>10, 17]</w:t>
      </w:r>
    </w:p>
    <w:tbl>
      <w:tblPr>
        <w:tblW w:w="0" w:type="auto"/>
        <w:tblCellMar>
          <w:top w:w="15" w:type="dxa"/>
          <w:left w:w="15" w:type="dxa"/>
          <w:bottom w:w="15" w:type="dxa"/>
          <w:right w:w="15" w:type="dxa"/>
        </w:tblCellMar>
        <w:tblLook w:val="04A0" w:firstRow="1" w:lastRow="0" w:firstColumn="1" w:lastColumn="0" w:noHBand="0" w:noVBand="1"/>
      </w:tblPr>
      <w:tblGrid>
        <w:gridCol w:w="1735"/>
        <w:gridCol w:w="2072"/>
        <w:gridCol w:w="3835"/>
      </w:tblGrid>
      <w:tr w:rsidR="007858C9" w:rsidRPr="007858C9" w14:paraId="234F3433" w14:textId="77777777">
        <w:tc>
          <w:tcPr>
            <w:tcW w:w="0" w:type="auto"/>
            <w:vAlign w:val="center"/>
            <w:hideMark/>
          </w:tcPr>
          <w:p w14:paraId="1D687CE0" w14:textId="77777777" w:rsidR="007858C9" w:rsidRPr="007858C9" w:rsidRDefault="007858C9" w:rsidP="007858C9">
            <w:pPr>
              <w:rPr>
                <w:b/>
                <w:bCs/>
              </w:rPr>
            </w:pPr>
            <w:r w:rsidRPr="007858C9">
              <w:rPr>
                <w:b/>
                <w:bCs/>
              </w:rPr>
              <w:t>Reporting Basis</w:t>
            </w:r>
          </w:p>
        </w:tc>
        <w:tc>
          <w:tcPr>
            <w:tcW w:w="0" w:type="auto"/>
            <w:vAlign w:val="center"/>
            <w:hideMark/>
          </w:tcPr>
          <w:p w14:paraId="4C8B5798" w14:textId="77777777" w:rsidR="007858C9" w:rsidRPr="007858C9" w:rsidRDefault="007858C9" w:rsidP="007858C9">
            <w:pPr>
              <w:rPr>
                <w:b/>
                <w:bCs/>
              </w:rPr>
            </w:pPr>
            <w:r w:rsidRPr="007858C9">
              <w:rPr>
                <w:b/>
                <w:bCs/>
              </w:rPr>
              <w:t>Included Metals</w:t>
            </w:r>
          </w:p>
        </w:tc>
        <w:tc>
          <w:tcPr>
            <w:tcW w:w="0" w:type="auto"/>
            <w:vAlign w:val="center"/>
            <w:hideMark/>
          </w:tcPr>
          <w:p w14:paraId="18AC413B" w14:textId="77777777" w:rsidR="007858C9" w:rsidRPr="007858C9" w:rsidRDefault="007858C9" w:rsidP="007858C9">
            <w:pPr>
              <w:rPr>
                <w:b/>
                <w:bCs/>
              </w:rPr>
            </w:pPr>
            <w:r w:rsidRPr="007858C9">
              <w:rPr>
                <w:b/>
                <w:bCs/>
              </w:rPr>
              <w:t>Typical Producers</w:t>
            </w:r>
          </w:p>
        </w:tc>
      </w:tr>
      <w:tr w:rsidR="007858C9" w:rsidRPr="007858C9" w14:paraId="55AC9B6F" w14:textId="77777777">
        <w:tc>
          <w:tcPr>
            <w:tcW w:w="0" w:type="auto"/>
            <w:vAlign w:val="center"/>
            <w:hideMark/>
          </w:tcPr>
          <w:p w14:paraId="3092521C" w14:textId="77777777" w:rsidR="007858C9" w:rsidRPr="007858C9" w:rsidRDefault="007858C9" w:rsidP="007858C9">
            <w:r w:rsidRPr="007858C9">
              <w:rPr>
                <w:b/>
                <w:bCs/>
              </w:rPr>
              <w:t>4E PGM</w:t>
            </w:r>
          </w:p>
        </w:tc>
        <w:tc>
          <w:tcPr>
            <w:tcW w:w="0" w:type="auto"/>
            <w:vAlign w:val="center"/>
            <w:hideMark/>
          </w:tcPr>
          <w:p w14:paraId="7864BDE2" w14:textId="77777777" w:rsidR="007858C9" w:rsidRPr="007858C9" w:rsidRDefault="007858C9" w:rsidP="007858C9">
            <w:r w:rsidRPr="007858C9">
              <w:t>Pt, Pd, Rh, Au</w:t>
            </w:r>
          </w:p>
        </w:tc>
        <w:tc>
          <w:tcPr>
            <w:tcW w:w="0" w:type="auto"/>
            <w:vAlign w:val="center"/>
            <w:hideMark/>
          </w:tcPr>
          <w:p w14:paraId="4BD56C67" w14:textId="77777777" w:rsidR="007858C9" w:rsidRPr="007858C9" w:rsidRDefault="007858C9" w:rsidP="007858C9">
            <w:r w:rsidRPr="007858C9">
              <w:t>Sylvania Platinum (primary reporting)</w:t>
            </w:r>
          </w:p>
        </w:tc>
      </w:tr>
      <w:tr w:rsidR="007858C9" w:rsidRPr="007858C9" w14:paraId="1F03ACCE" w14:textId="77777777">
        <w:tc>
          <w:tcPr>
            <w:tcW w:w="0" w:type="auto"/>
            <w:vAlign w:val="center"/>
            <w:hideMark/>
          </w:tcPr>
          <w:p w14:paraId="59D3E05E" w14:textId="77777777" w:rsidR="007858C9" w:rsidRPr="007858C9" w:rsidRDefault="007858C9" w:rsidP="007858C9">
            <w:r w:rsidRPr="007858C9">
              <w:rPr>
                <w:b/>
                <w:bCs/>
              </w:rPr>
              <w:t>6E PGM</w:t>
            </w:r>
          </w:p>
        </w:tc>
        <w:tc>
          <w:tcPr>
            <w:tcW w:w="0" w:type="auto"/>
            <w:vAlign w:val="center"/>
            <w:hideMark/>
          </w:tcPr>
          <w:p w14:paraId="30535755" w14:textId="77777777" w:rsidR="007858C9" w:rsidRPr="007858C9" w:rsidRDefault="007858C9" w:rsidP="007858C9">
            <w:r w:rsidRPr="007858C9">
              <w:t xml:space="preserve">Pt, Pd, Rh, Au, Ru, </w:t>
            </w:r>
            <w:proofErr w:type="spellStart"/>
            <w:r w:rsidRPr="007858C9">
              <w:t>Ir</w:t>
            </w:r>
            <w:proofErr w:type="spellEnd"/>
          </w:p>
        </w:tc>
        <w:tc>
          <w:tcPr>
            <w:tcW w:w="0" w:type="auto"/>
            <w:vAlign w:val="center"/>
            <w:hideMark/>
          </w:tcPr>
          <w:p w14:paraId="084A21E9" w14:textId="77777777" w:rsidR="007858C9" w:rsidRPr="007858C9" w:rsidRDefault="007858C9" w:rsidP="007858C9">
            <w:proofErr w:type="spellStart"/>
            <w:r w:rsidRPr="007858C9">
              <w:t>Valterra</w:t>
            </w:r>
            <w:proofErr w:type="spellEnd"/>
            <w:r w:rsidRPr="007858C9">
              <w:t xml:space="preserve"> Platinum, </w:t>
            </w:r>
            <w:proofErr w:type="spellStart"/>
            <w:r w:rsidRPr="007858C9">
              <w:t>Tharisa</w:t>
            </w:r>
            <w:proofErr w:type="spellEnd"/>
            <w:r w:rsidRPr="007858C9">
              <w:t xml:space="preserve"> plc</w:t>
            </w:r>
          </w:p>
        </w:tc>
      </w:tr>
    </w:tbl>
    <w:p w14:paraId="6B092769" w14:textId="77777777" w:rsidR="007858C9" w:rsidRPr="007858C9" w:rsidRDefault="007858C9" w:rsidP="007858C9">
      <w:r w:rsidRPr="007858C9">
        <w:t>[17, 18, 19]</w:t>
      </w:r>
    </w:p>
    <w:p w14:paraId="5939D969" w14:textId="77777777" w:rsidR="007858C9" w:rsidRPr="007858C9" w:rsidRDefault="007858C9" w:rsidP="007858C9">
      <w:r w:rsidRPr="007858C9">
        <w:t>To maintain analytical integrity, 4E production must be converted to a 6E equivalent, or vice versa, based on the typical "</w:t>
      </w:r>
      <w:proofErr w:type="spellStart"/>
      <w:r w:rsidRPr="007858C9">
        <w:t>prill</w:t>
      </w:r>
      <w:proofErr w:type="spellEnd"/>
      <w:r w:rsidRPr="007858C9">
        <w:t xml:space="preserve"> split" (the relative proportion of each metal) of the specific reef being mined.[19, 20] For instance, Sylvania Platinum’s 2025 production of 81,002 4E ounces equates to approximately 104,233 6E ounces when the contribution of ruthenium and iridium from the UG2 tailings is incorporated.[19] Failing to normalize these figures would result in an artificial 25-30% undervaluation of 4E-reporting companies.[10, 21]</w:t>
      </w:r>
    </w:p>
    <w:p w14:paraId="1B566B23" w14:textId="77777777" w:rsidR="007858C9" w:rsidRPr="007858C9" w:rsidRDefault="007858C9" w:rsidP="007858C9">
      <w:r w:rsidRPr="007858C9">
        <w:t>Calculating Attributable Production Volume</w:t>
      </w:r>
    </w:p>
    <w:p w14:paraId="5D58D6F5" w14:textId="77777777" w:rsidR="007858C9" w:rsidRPr="007858C9" w:rsidRDefault="007858C9" w:rsidP="007858C9">
      <w:r w:rsidRPr="007858C9">
        <w:t xml:space="preserve">In many instances, the reported "total production" of a mine does not equal the "attributable production" for the shareholder. This occurs when companies operate through joint ventures or when host governments hold free-carried interests.[17, 22] For example, </w:t>
      </w:r>
      <w:proofErr w:type="spellStart"/>
      <w:r w:rsidRPr="007858C9">
        <w:t>Valterra</w:t>
      </w:r>
      <w:proofErr w:type="spellEnd"/>
      <w:r w:rsidRPr="007858C9">
        <w:t xml:space="preserve"> Platinum processes third-party purchase of concentrate (POC) volumes, including a 50% share of output from the </w:t>
      </w:r>
      <w:proofErr w:type="spellStart"/>
      <w:r w:rsidRPr="007858C9">
        <w:t>Modikwa</w:t>
      </w:r>
      <w:proofErr w:type="spellEnd"/>
      <w:r w:rsidRPr="007858C9">
        <w:t xml:space="preserve"> joint venture.[17, 23] Similarly, the Karo project in Zimbabwe includes a 15% free-carried interest for the Zimbabwean state.[22] The analyst must subtract these non-attributable volumes to reach the net physical production owned by the investor.[24]</w:t>
      </w:r>
    </w:p>
    <w:p w14:paraId="343B6C84" w14:textId="77777777" w:rsidR="007858C9" w:rsidRPr="007858C9" w:rsidRDefault="007858C9" w:rsidP="007858C9">
      <w:r w:rsidRPr="007858C9">
        <w:t>The Ounce-per-Currency Unit Formula</w:t>
      </w:r>
    </w:p>
    <w:p w14:paraId="66BED2ED" w14:textId="77777777" w:rsidR="007858C9" w:rsidRPr="007858C9" w:rsidRDefault="007858C9" w:rsidP="007858C9">
      <w:r w:rsidRPr="007858C9">
        <w:t>The final output of the historic methodology is the Production Leverage Ratio (), which provides the definitive ranking of purchasing power:</w:t>
      </w:r>
    </w:p>
    <w:p w14:paraId="41AEB92C" w14:textId="77777777" w:rsidR="007858C9" w:rsidRPr="007858C9" w:rsidRDefault="007858C9" w:rsidP="007858C9">
      <w:proofErr w:type="gramStart"/>
      <w:r w:rsidRPr="007858C9">
        <w:t>Where  is</w:t>
      </w:r>
      <w:proofErr w:type="gramEnd"/>
      <w:r w:rsidRPr="007858C9">
        <w:t xml:space="preserve"> the annual attributable production in 6E ounces. This metric allows an investor to see precisely how much physical metal exposure their capital secures, independent of the volatility inherent in earnings or </w:t>
      </w:r>
      <w:proofErr w:type="gramStart"/>
      <w:r w:rsidRPr="007858C9">
        <w:t>dividends.[</w:t>
      </w:r>
      <w:proofErr w:type="gramEnd"/>
      <w:r w:rsidRPr="007858C9">
        <w:t>1, 8]</w:t>
      </w:r>
    </w:p>
    <w:p w14:paraId="6702961D" w14:textId="77777777" w:rsidR="007858C9" w:rsidRPr="007858C9" w:rsidRDefault="007858C9" w:rsidP="007858C9">
      <w:r w:rsidRPr="007858C9">
        <w:lastRenderedPageBreak/>
        <w:t>Methodology Pillar II: Forward-Looking Production Extrapolation</w:t>
      </w:r>
    </w:p>
    <w:p w14:paraId="6945BB29" w14:textId="77777777" w:rsidR="007858C9" w:rsidRPr="007858C9" w:rsidRDefault="007858C9" w:rsidP="007858C9">
      <w:r w:rsidRPr="007858C9">
        <w:t xml:space="preserve">While the historic approach provides stability, the "Forward-Looking Extrapolation Approach" is essential for identifying value in growth-oriented stocks where current production is small but future potential is vast.[25, 26] This method is the primary tool for evaluating developers like </w:t>
      </w:r>
      <w:proofErr w:type="spellStart"/>
      <w:r w:rsidRPr="007858C9">
        <w:t>Tharisa</w:t>
      </w:r>
      <w:proofErr w:type="spellEnd"/>
      <w:r w:rsidRPr="007858C9">
        <w:t xml:space="preserve"> (during its Karo expansion phase) or </w:t>
      </w:r>
      <w:proofErr w:type="spellStart"/>
      <w:r w:rsidRPr="007858C9">
        <w:t>Valterra</w:t>
      </w:r>
      <w:proofErr w:type="spellEnd"/>
      <w:r w:rsidRPr="007858C9">
        <w:t xml:space="preserve"> (during its </w:t>
      </w:r>
      <w:proofErr w:type="spellStart"/>
      <w:r w:rsidRPr="007858C9">
        <w:t>Sandsloot</w:t>
      </w:r>
      <w:proofErr w:type="spellEnd"/>
      <w:r w:rsidRPr="007858C9">
        <w:t xml:space="preserve"> underground ramp-up).[9, 27]</w:t>
      </w:r>
    </w:p>
    <w:p w14:paraId="332A11ED" w14:textId="77777777" w:rsidR="007858C9" w:rsidRPr="007858C9" w:rsidRDefault="007858C9" w:rsidP="007858C9">
      <w:r w:rsidRPr="007858C9">
        <w:t>Step 1: Identifying Production Catalysts from Technical Reports</w:t>
      </w:r>
    </w:p>
    <w:p w14:paraId="6FFE7880" w14:textId="77777777" w:rsidR="007858C9" w:rsidRPr="007858C9" w:rsidRDefault="007858C9" w:rsidP="007858C9">
      <w:r w:rsidRPr="007858C9">
        <w:t xml:space="preserve">The starting point for extrapolation is the review of technical disclosures, such as Definitive Feasibility Studies (DFS) or Pre-Feasibility Studies (PFS). These reports provide a multi-year production profile, typically divided into a "ramp-up" phase and a "steady-state" </w:t>
      </w:r>
      <w:proofErr w:type="gramStart"/>
      <w:r w:rsidRPr="007858C9">
        <w:t>phase.[</w:t>
      </w:r>
      <w:proofErr w:type="gramEnd"/>
      <w:r w:rsidRPr="007858C9">
        <w:t>11, 28]</w:t>
      </w:r>
    </w:p>
    <w:p w14:paraId="1061CAAD" w14:textId="77777777" w:rsidR="007858C9" w:rsidRPr="007858C9" w:rsidRDefault="007858C9" w:rsidP="007858C9">
      <w:r w:rsidRPr="007858C9">
        <w:t xml:space="preserve">For </w:t>
      </w:r>
      <w:proofErr w:type="spellStart"/>
      <w:r w:rsidRPr="007858C9">
        <w:t>Tharisa’s</w:t>
      </w:r>
      <w:proofErr w:type="spellEnd"/>
      <w:r w:rsidRPr="007858C9">
        <w:t xml:space="preserve"> Karo Platinum project, the DFS outlines a Stage 1 production target of 226,000 PGM ounces per annum.[22, 29] For </w:t>
      </w:r>
      <w:proofErr w:type="spellStart"/>
      <w:r w:rsidRPr="007858C9">
        <w:t>Valterra</w:t>
      </w:r>
      <w:proofErr w:type="spellEnd"/>
      <w:r w:rsidRPr="007858C9">
        <w:t xml:space="preserve">, the </w:t>
      </w:r>
      <w:proofErr w:type="spellStart"/>
      <w:r w:rsidRPr="007858C9">
        <w:t>Sandsloot</w:t>
      </w:r>
      <w:proofErr w:type="spellEnd"/>
      <w:r w:rsidRPr="007858C9">
        <w:t xml:space="preserve"> underground project feasibility study affirms a target to increase Mogalakwena’s concentrate production by 10% to 50% over the next decade.[27, 30] These figures must be extracted and treated as the "future base case" for production.[31]</w:t>
      </w:r>
    </w:p>
    <w:p w14:paraId="12A91236" w14:textId="77777777" w:rsidR="007858C9" w:rsidRPr="007858C9" w:rsidRDefault="007858C9" w:rsidP="007858C9">
      <w:r w:rsidRPr="007858C9">
        <w:t xml:space="preserve">Step 2: </w:t>
      </w:r>
      <w:proofErr w:type="spellStart"/>
      <w:r w:rsidRPr="007858C9">
        <w:t>Modeling</w:t>
      </w:r>
      <w:proofErr w:type="spellEnd"/>
      <w:r w:rsidRPr="007858C9">
        <w:t xml:space="preserve"> the Production Ramp-Up Curve</w:t>
      </w:r>
    </w:p>
    <w:p w14:paraId="7B2C6067" w14:textId="77777777" w:rsidR="007858C9" w:rsidRPr="007858C9" w:rsidRDefault="007858C9" w:rsidP="007858C9">
      <w:r w:rsidRPr="007858C9">
        <w:t>It is a common error to assume a new mine will hit full production in its first year of operation. The extrapolation approach must model the time-lag between "first ore" and "nameplate capacity</w:t>
      </w:r>
      <w:proofErr w:type="gramStart"/>
      <w:r w:rsidRPr="007858C9">
        <w:t>".[</w:t>
      </w:r>
      <w:proofErr w:type="gramEnd"/>
      <w:r w:rsidRPr="007858C9">
        <w:t>11, 21]</w:t>
      </w:r>
    </w:p>
    <w:tbl>
      <w:tblPr>
        <w:tblW w:w="0" w:type="auto"/>
        <w:tblCellMar>
          <w:top w:w="15" w:type="dxa"/>
          <w:left w:w="15" w:type="dxa"/>
          <w:bottom w:w="15" w:type="dxa"/>
          <w:right w:w="15" w:type="dxa"/>
        </w:tblCellMar>
        <w:tblLook w:val="04A0" w:firstRow="1" w:lastRow="0" w:firstColumn="1" w:lastColumn="0" w:noHBand="0" w:noVBand="1"/>
      </w:tblPr>
      <w:tblGrid>
        <w:gridCol w:w="1739"/>
        <w:gridCol w:w="4977"/>
        <w:gridCol w:w="1930"/>
      </w:tblGrid>
      <w:tr w:rsidR="007858C9" w:rsidRPr="007858C9" w14:paraId="4BEAC1C5" w14:textId="77777777">
        <w:tc>
          <w:tcPr>
            <w:tcW w:w="0" w:type="auto"/>
            <w:vAlign w:val="center"/>
            <w:hideMark/>
          </w:tcPr>
          <w:p w14:paraId="707B57DC" w14:textId="77777777" w:rsidR="007858C9" w:rsidRPr="007858C9" w:rsidRDefault="007858C9" w:rsidP="007858C9">
            <w:pPr>
              <w:rPr>
                <w:b/>
                <w:bCs/>
              </w:rPr>
            </w:pPr>
            <w:r w:rsidRPr="007858C9">
              <w:rPr>
                <w:b/>
                <w:bCs/>
              </w:rPr>
              <w:t>Project Phase</w:t>
            </w:r>
          </w:p>
        </w:tc>
        <w:tc>
          <w:tcPr>
            <w:tcW w:w="0" w:type="auto"/>
            <w:vAlign w:val="center"/>
            <w:hideMark/>
          </w:tcPr>
          <w:p w14:paraId="46E68A48" w14:textId="77777777" w:rsidR="007858C9" w:rsidRPr="007858C9" w:rsidRDefault="007858C9" w:rsidP="007858C9">
            <w:pPr>
              <w:rPr>
                <w:b/>
                <w:bCs/>
              </w:rPr>
            </w:pPr>
            <w:r w:rsidRPr="007858C9">
              <w:rPr>
                <w:b/>
                <w:bCs/>
              </w:rPr>
              <w:t>Estimated Percentage of Nameplate Capacity</w:t>
            </w:r>
          </w:p>
        </w:tc>
        <w:tc>
          <w:tcPr>
            <w:tcW w:w="0" w:type="auto"/>
            <w:vAlign w:val="center"/>
            <w:hideMark/>
          </w:tcPr>
          <w:p w14:paraId="1553D3A3" w14:textId="77777777" w:rsidR="007858C9" w:rsidRPr="007858C9" w:rsidRDefault="007858C9" w:rsidP="007858C9">
            <w:pPr>
              <w:rPr>
                <w:b/>
                <w:bCs/>
              </w:rPr>
            </w:pPr>
            <w:r w:rsidRPr="007858C9">
              <w:rPr>
                <w:b/>
                <w:bCs/>
              </w:rPr>
              <w:t>Timeline (Typical)</w:t>
            </w:r>
          </w:p>
        </w:tc>
      </w:tr>
      <w:tr w:rsidR="007858C9" w:rsidRPr="007858C9" w14:paraId="6C57170C" w14:textId="77777777">
        <w:tc>
          <w:tcPr>
            <w:tcW w:w="0" w:type="auto"/>
            <w:vAlign w:val="center"/>
            <w:hideMark/>
          </w:tcPr>
          <w:p w14:paraId="08188D31" w14:textId="77777777" w:rsidR="007858C9" w:rsidRPr="007858C9" w:rsidRDefault="007858C9" w:rsidP="007858C9">
            <w:r w:rsidRPr="007858C9">
              <w:rPr>
                <w:b/>
                <w:bCs/>
              </w:rPr>
              <w:t>Commissioning</w:t>
            </w:r>
          </w:p>
        </w:tc>
        <w:tc>
          <w:tcPr>
            <w:tcW w:w="0" w:type="auto"/>
            <w:vAlign w:val="center"/>
            <w:hideMark/>
          </w:tcPr>
          <w:p w14:paraId="30ED567C" w14:textId="77777777" w:rsidR="007858C9" w:rsidRPr="007858C9" w:rsidRDefault="007858C9" w:rsidP="007858C9">
            <w:r w:rsidRPr="007858C9">
              <w:t>10% - 25%</w:t>
            </w:r>
          </w:p>
        </w:tc>
        <w:tc>
          <w:tcPr>
            <w:tcW w:w="0" w:type="auto"/>
            <w:vAlign w:val="center"/>
            <w:hideMark/>
          </w:tcPr>
          <w:p w14:paraId="1C1BAA0B" w14:textId="77777777" w:rsidR="007858C9" w:rsidRPr="007858C9" w:rsidRDefault="007858C9" w:rsidP="007858C9">
            <w:r w:rsidRPr="007858C9">
              <w:t>Months 1-6</w:t>
            </w:r>
          </w:p>
        </w:tc>
      </w:tr>
      <w:tr w:rsidR="007858C9" w:rsidRPr="007858C9" w14:paraId="0A54329B" w14:textId="77777777">
        <w:tc>
          <w:tcPr>
            <w:tcW w:w="0" w:type="auto"/>
            <w:vAlign w:val="center"/>
            <w:hideMark/>
          </w:tcPr>
          <w:p w14:paraId="641C2A42" w14:textId="77777777" w:rsidR="007858C9" w:rsidRPr="007858C9" w:rsidRDefault="007858C9" w:rsidP="007858C9">
            <w:r w:rsidRPr="007858C9">
              <w:rPr>
                <w:b/>
                <w:bCs/>
              </w:rPr>
              <w:t>Ramp-Up</w:t>
            </w:r>
          </w:p>
        </w:tc>
        <w:tc>
          <w:tcPr>
            <w:tcW w:w="0" w:type="auto"/>
            <w:vAlign w:val="center"/>
            <w:hideMark/>
          </w:tcPr>
          <w:p w14:paraId="278E0C68" w14:textId="77777777" w:rsidR="007858C9" w:rsidRPr="007858C9" w:rsidRDefault="007858C9" w:rsidP="007858C9">
            <w:r w:rsidRPr="007858C9">
              <w:t>25% - 75%</w:t>
            </w:r>
          </w:p>
        </w:tc>
        <w:tc>
          <w:tcPr>
            <w:tcW w:w="0" w:type="auto"/>
            <w:vAlign w:val="center"/>
            <w:hideMark/>
          </w:tcPr>
          <w:p w14:paraId="0F7EB0E0" w14:textId="77777777" w:rsidR="007858C9" w:rsidRPr="007858C9" w:rsidRDefault="007858C9" w:rsidP="007858C9">
            <w:r w:rsidRPr="007858C9">
              <w:t>Year 1 - Year 2</w:t>
            </w:r>
          </w:p>
        </w:tc>
      </w:tr>
      <w:tr w:rsidR="007858C9" w:rsidRPr="007858C9" w14:paraId="21BDED9B" w14:textId="77777777">
        <w:tc>
          <w:tcPr>
            <w:tcW w:w="0" w:type="auto"/>
            <w:vAlign w:val="center"/>
            <w:hideMark/>
          </w:tcPr>
          <w:p w14:paraId="5B2624BF" w14:textId="77777777" w:rsidR="007858C9" w:rsidRPr="007858C9" w:rsidRDefault="007858C9" w:rsidP="007858C9">
            <w:r w:rsidRPr="007858C9">
              <w:rPr>
                <w:b/>
                <w:bCs/>
              </w:rPr>
              <w:t>Steady State</w:t>
            </w:r>
          </w:p>
        </w:tc>
        <w:tc>
          <w:tcPr>
            <w:tcW w:w="0" w:type="auto"/>
            <w:vAlign w:val="center"/>
            <w:hideMark/>
          </w:tcPr>
          <w:p w14:paraId="615C9551" w14:textId="77777777" w:rsidR="007858C9" w:rsidRPr="007858C9" w:rsidRDefault="007858C9" w:rsidP="007858C9">
            <w:r w:rsidRPr="007858C9">
              <w:t>90% - 100%</w:t>
            </w:r>
          </w:p>
        </w:tc>
        <w:tc>
          <w:tcPr>
            <w:tcW w:w="0" w:type="auto"/>
            <w:vAlign w:val="center"/>
            <w:hideMark/>
          </w:tcPr>
          <w:p w14:paraId="37D92DC7" w14:textId="77777777" w:rsidR="007858C9" w:rsidRPr="007858C9" w:rsidRDefault="007858C9" w:rsidP="007858C9">
            <w:r w:rsidRPr="007858C9">
              <w:t>Year 3 onwards</w:t>
            </w:r>
          </w:p>
        </w:tc>
      </w:tr>
    </w:tbl>
    <w:p w14:paraId="0E5123A3" w14:textId="77777777" w:rsidR="007858C9" w:rsidRPr="007858C9" w:rsidRDefault="007858C9" w:rsidP="007858C9">
      <w:r w:rsidRPr="007858C9">
        <w:t>[10, 31, 32]</w:t>
      </w:r>
    </w:p>
    <w:p w14:paraId="59D0CCE6" w14:textId="77777777" w:rsidR="007858C9" w:rsidRPr="007858C9" w:rsidRDefault="007858C9" w:rsidP="007858C9">
      <w:r w:rsidRPr="007858C9">
        <w:t xml:space="preserve">For example, </w:t>
      </w:r>
      <w:proofErr w:type="spellStart"/>
      <w:r w:rsidRPr="007858C9">
        <w:t>Tharisa’s</w:t>
      </w:r>
      <w:proofErr w:type="spellEnd"/>
      <w:r w:rsidRPr="007858C9">
        <w:t xml:space="preserve"> Apollo portal transition involves a ramp-up phase projected through September 2027, reaching steady-state only in late 2028.[31] Sylvania’s Thaba JV followed a similar trajectory, with commissioning in late 2025 and steady-state expected by Q3 2026.[10, 33] An accurate extrapolation models these quarterly increments to avoid overstating near-term value.</w:t>
      </w:r>
    </w:p>
    <w:p w14:paraId="3A518599" w14:textId="77777777" w:rsidR="007858C9" w:rsidRPr="007858C9" w:rsidRDefault="007858C9" w:rsidP="007858C9">
      <w:r w:rsidRPr="007858C9">
        <w:t>Step 3: Probability-Weighting Construction Risk</w:t>
      </w:r>
    </w:p>
    <w:p w14:paraId="647F0397" w14:textId="77777777" w:rsidR="007858C9" w:rsidRPr="007858C9" w:rsidRDefault="007858C9" w:rsidP="007858C9">
      <w:r w:rsidRPr="007858C9">
        <w:t>The "purchasing power" of future ounces is worth less than that of current ounces because of the risk that the project is never completed. Analysts apply a probability factor based on the stage of development [1, 25]:</w:t>
      </w:r>
    </w:p>
    <w:p w14:paraId="77B99CDB" w14:textId="77777777" w:rsidR="007858C9" w:rsidRPr="007858C9" w:rsidRDefault="007858C9" w:rsidP="007858C9">
      <w:r w:rsidRPr="007858C9">
        <w:lastRenderedPageBreak/>
        <w:t>1. </w:t>
      </w:r>
      <w:r w:rsidRPr="007858C9">
        <w:rPr>
          <w:b/>
          <w:bCs/>
        </w:rPr>
        <w:t>Exploration/Concept:</w:t>
      </w:r>
      <w:r w:rsidRPr="007858C9">
        <w:t> 5% - 10% probability of production.</w:t>
      </w:r>
    </w:p>
    <w:p w14:paraId="26C37811" w14:textId="77777777" w:rsidR="007858C9" w:rsidRPr="007858C9" w:rsidRDefault="007858C9" w:rsidP="007858C9">
      <w:r w:rsidRPr="007858C9">
        <w:t>2. </w:t>
      </w:r>
      <w:r w:rsidRPr="007858C9">
        <w:rPr>
          <w:b/>
          <w:bCs/>
        </w:rPr>
        <w:t>Feasibility/Permitting:</w:t>
      </w:r>
      <w:r w:rsidRPr="007858C9">
        <w:t> 25% - 50% probability.</w:t>
      </w:r>
    </w:p>
    <w:p w14:paraId="33E1FD6B" w14:textId="77777777" w:rsidR="007858C9" w:rsidRPr="007858C9" w:rsidRDefault="007858C9" w:rsidP="007858C9">
      <w:r w:rsidRPr="007858C9">
        <w:t>3. </w:t>
      </w:r>
      <w:r w:rsidRPr="007858C9">
        <w:rPr>
          <w:b/>
          <w:bCs/>
        </w:rPr>
        <w:t>Financed/Construction Started:</w:t>
      </w:r>
      <w:r w:rsidRPr="007858C9">
        <w:t> 75% - 90% probability.</w:t>
      </w:r>
    </w:p>
    <w:p w14:paraId="7FC3B228" w14:textId="77777777" w:rsidR="007858C9" w:rsidRPr="007858C9" w:rsidRDefault="007858C9" w:rsidP="007858C9">
      <w:r w:rsidRPr="007858C9">
        <w:t>4. </w:t>
      </w:r>
      <w:r w:rsidRPr="007858C9">
        <w:rPr>
          <w:b/>
          <w:bCs/>
        </w:rPr>
        <w:t>Commissioning Started:</w:t>
      </w:r>
      <w:r w:rsidRPr="007858C9">
        <w:t> 95%+ probability.</w:t>
      </w:r>
    </w:p>
    <w:p w14:paraId="1196A2E4" w14:textId="77777777" w:rsidR="007858C9" w:rsidRPr="007858C9" w:rsidRDefault="007858C9" w:rsidP="007858C9">
      <w:proofErr w:type="spellStart"/>
      <w:r w:rsidRPr="007858C9">
        <w:t>Tharisa’s</w:t>
      </w:r>
      <w:proofErr w:type="spellEnd"/>
      <w:r w:rsidRPr="007858C9">
        <w:t xml:space="preserve"> Karo project moved into the high-probability category in early 2026 after the award of the major mining contract to EPSA and the 78% completion of structural steel works at the mill </w:t>
      </w:r>
      <w:proofErr w:type="gramStart"/>
      <w:r w:rsidRPr="007858C9">
        <w:t>building.[</w:t>
      </w:r>
      <w:proofErr w:type="gramEnd"/>
      <w:r w:rsidRPr="007858C9">
        <w:t>22, 34]</w:t>
      </w:r>
    </w:p>
    <w:p w14:paraId="5AF3D021" w14:textId="77777777" w:rsidR="007858C9" w:rsidRPr="007858C9" w:rsidRDefault="007858C9" w:rsidP="007858C9">
      <w:r w:rsidRPr="007858C9">
        <w:t>Step 4: The Future Production Leverage Ratio</w:t>
      </w:r>
    </w:p>
    <w:p w14:paraId="568470E2" w14:textId="77777777" w:rsidR="007858C9" w:rsidRPr="007858C9" w:rsidRDefault="007858C9" w:rsidP="007858C9">
      <w:r w:rsidRPr="007858C9">
        <w:t>To calculate the "Future Ounce per £1," the analyst compares the projected steady-state production against the </w:t>
      </w:r>
      <w:r w:rsidRPr="007858C9">
        <w:rPr>
          <w:i/>
          <w:iCs/>
        </w:rPr>
        <w:t>current</w:t>
      </w:r>
      <w:r w:rsidRPr="007858C9">
        <w:t xml:space="preserve"> market capitalization. This highlights companies whose growth is currently undervalued by the </w:t>
      </w:r>
      <w:proofErr w:type="gramStart"/>
      <w:r w:rsidRPr="007858C9">
        <w:t>market.[</w:t>
      </w:r>
      <w:proofErr w:type="gramEnd"/>
      <w:r w:rsidRPr="007858C9">
        <w:t>35, 36]</w:t>
      </w:r>
    </w:p>
    <w:p w14:paraId="31EB6159" w14:textId="77777777" w:rsidR="007858C9" w:rsidRPr="007858C9" w:rsidRDefault="007858C9" w:rsidP="007858C9">
      <w:r w:rsidRPr="007858C9">
        <w:t xml:space="preserve">This metric identifies "re-rating" candidates—stocks where the successful delivery of a project will force the market to assign a higher valuation to the newly expanded production </w:t>
      </w:r>
      <w:proofErr w:type="gramStart"/>
      <w:r w:rsidRPr="007858C9">
        <w:t>base.[</w:t>
      </w:r>
      <w:proofErr w:type="gramEnd"/>
      <w:r w:rsidRPr="007858C9">
        <w:t>26, 29]</w:t>
      </w:r>
    </w:p>
    <w:p w14:paraId="2E02659B" w14:textId="77777777" w:rsidR="007858C9" w:rsidRPr="007858C9" w:rsidRDefault="007858C9" w:rsidP="007858C9">
      <w:r w:rsidRPr="007858C9">
        <w:t>Case Study Comparison: 2025 Historic Benchmarks for VALT, THS, and SLP</w:t>
      </w:r>
    </w:p>
    <w:p w14:paraId="2D00AFB8" w14:textId="77777777" w:rsidR="007858C9" w:rsidRPr="007858C9" w:rsidRDefault="007858C9" w:rsidP="007858C9">
      <w:r w:rsidRPr="007858C9">
        <w:t xml:space="preserve">Applying the first methodology to the 2025 calendar year provides a stark illustration of the value discrepancies currently available in the UK-listed PGM sector. The following data </w:t>
      </w:r>
      <w:proofErr w:type="gramStart"/>
      <w:r w:rsidRPr="007858C9">
        <w:t>utilizes</w:t>
      </w:r>
      <w:proofErr w:type="gramEnd"/>
      <w:r w:rsidRPr="007858C9">
        <w:t xml:space="preserve"> the fully diluted share counts and share prices active as of January 26, 2026.</w:t>
      </w:r>
    </w:p>
    <w:tbl>
      <w:tblPr>
        <w:tblW w:w="0" w:type="auto"/>
        <w:tblCellMar>
          <w:top w:w="15" w:type="dxa"/>
          <w:left w:w="15" w:type="dxa"/>
          <w:bottom w:w="15" w:type="dxa"/>
          <w:right w:w="15" w:type="dxa"/>
        </w:tblCellMar>
        <w:tblLook w:val="04A0" w:firstRow="1" w:lastRow="0" w:firstColumn="1" w:lastColumn="0" w:noHBand="0" w:noVBand="1"/>
      </w:tblPr>
      <w:tblGrid>
        <w:gridCol w:w="2466"/>
        <w:gridCol w:w="2301"/>
        <w:gridCol w:w="1672"/>
        <w:gridCol w:w="2252"/>
      </w:tblGrid>
      <w:tr w:rsidR="007858C9" w:rsidRPr="007858C9" w14:paraId="5B6FA1F1" w14:textId="77777777">
        <w:tc>
          <w:tcPr>
            <w:tcW w:w="0" w:type="auto"/>
            <w:vAlign w:val="center"/>
            <w:hideMark/>
          </w:tcPr>
          <w:p w14:paraId="0E61F978" w14:textId="77777777" w:rsidR="007858C9" w:rsidRPr="007858C9" w:rsidRDefault="007858C9" w:rsidP="007858C9">
            <w:pPr>
              <w:rPr>
                <w:b/>
                <w:bCs/>
              </w:rPr>
            </w:pPr>
            <w:r w:rsidRPr="007858C9">
              <w:rPr>
                <w:b/>
                <w:bCs/>
              </w:rPr>
              <w:t>Metric</w:t>
            </w:r>
          </w:p>
        </w:tc>
        <w:tc>
          <w:tcPr>
            <w:tcW w:w="0" w:type="auto"/>
            <w:vAlign w:val="center"/>
            <w:hideMark/>
          </w:tcPr>
          <w:p w14:paraId="5FAC18FA" w14:textId="77777777" w:rsidR="007858C9" w:rsidRPr="007858C9" w:rsidRDefault="007858C9" w:rsidP="007858C9">
            <w:pPr>
              <w:rPr>
                <w:b/>
                <w:bCs/>
              </w:rPr>
            </w:pPr>
            <w:proofErr w:type="spellStart"/>
            <w:r w:rsidRPr="007858C9">
              <w:rPr>
                <w:b/>
                <w:bCs/>
              </w:rPr>
              <w:t>Valterra</w:t>
            </w:r>
            <w:proofErr w:type="spellEnd"/>
            <w:r w:rsidRPr="007858C9">
              <w:rPr>
                <w:b/>
                <w:bCs/>
              </w:rPr>
              <w:t xml:space="preserve"> Platinum (VALT)</w:t>
            </w:r>
          </w:p>
        </w:tc>
        <w:tc>
          <w:tcPr>
            <w:tcW w:w="0" w:type="auto"/>
            <w:vAlign w:val="center"/>
            <w:hideMark/>
          </w:tcPr>
          <w:p w14:paraId="68472B59" w14:textId="77777777" w:rsidR="007858C9" w:rsidRPr="007858C9" w:rsidRDefault="007858C9" w:rsidP="007858C9">
            <w:pPr>
              <w:rPr>
                <w:b/>
                <w:bCs/>
              </w:rPr>
            </w:pPr>
            <w:proofErr w:type="spellStart"/>
            <w:r w:rsidRPr="007858C9">
              <w:rPr>
                <w:b/>
                <w:bCs/>
              </w:rPr>
              <w:t>Tharisa</w:t>
            </w:r>
            <w:proofErr w:type="spellEnd"/>
            <w:r w:rsidRPr="007858C9">
              <w:rPr>
                <w:b/>
                <w:bCs/>
              </w:rPr>
              <w:t xml:space="preserve"> plc (THS)</w:t>
            </w:r>
          </w:p>
        </w:tc>
        <w:tc>
          <w:tcPr>
            <w:tcW w:w="0" w:type="auto"/>
            <w:vAlign w:val="center"/>
            <w:hideMark/>
          </w:tcPr>
          <w:p w14:paraId="0D56F131" w14:textId="77777777" w:rsidR="007858C9" w:rsidRPr="007858C9" w:rsidRDefault="007858C9" w:rsidP="007858C9">
            <w:pPr>
              <w:rPr>
                <w:b/>
                <w:bCs/>
              </w:rPr>
            </w:pPr>
            <w:r w:rsidRPr="007858C9">
              <w:rPr>
                <w:b/>
                <w:bCs/>
              </w:rPr>
              <w:t>Sylvania Platinum (SLP)</w:t>
            </w:r>
          </w:p>
        </w:tc>
      </w:tr>
      <w:tr w:rsidR="007858C9" w:rsidRPr="007858C9" w14:paraId="7A49C9AA" w14:textId="77777777">
        <w:tc>
          <w:tcPr>
            <w:tcW w:w="0" w:type="auto"/>
            <w:vAlign w:val="center"/>
            <w:hideMark/>
          </w:tcPr>
          <w:p w14:paraId="64A47CC8" w14:textId="77777777" w:rsidR="007858C9" w:rsidRPr="007858C9" w:rsidRDefault="007858C9" w:rsidP="007858C9">
            <w:r w:rsidRPr="007858C9">
              <w:rPr>
                <w:b/>
                <w:bCs/>
              </w:rPr>
              <w:t>Share Price</w:t>
            </w:r>
          </w:p>
        </w:tc>
        <w:tc>
          <w:tcPr>
            <w:tcW w:w="0" w:type="auto"/>
            <w:vAlign w:val="center"/>
            <w:hideMark/>
          </w:tcPr>
          <w:p w14:paraId="1553E385" w14:textId="77777777" w:rsidR="007858C9" w:rsidRPr="007858C9" w:rsidRDefault="007858C9" w:rsidP="007858C9">
            <w:r w:rsidRPr="007858C9">
              <w:t>£80.90</w:t>
            </w:r>
          </w:p>
        </w:tc>
        <w:tc>
          <w:tcPr>
            <w:tcW w:w="0" w:type="auto"/>
            <w:vAlign w:val="center"/>
            <w:hideMark/>
          </w:tcPr>
          <w:p w14:paraId="4E4C1725" w14:textId="77777777" w:rsidR="007858C9" w:rsidRPr="007858C9" w:rsidRDefault="007858C9" w:rsidP="007858C9">
            <w:r w:rsidRPr="007858C9">
              <w:t>£1.36</w:t>
            </w:r>
          </w:p>
        </w:tc>
        <w:tc>
          <w:tcPr>
            <w:tcW w:w="0" w:type="auto"/>
            <w:vAlign w:val="center"/>
            <w:hideMark/>
          </w:tcPr>
          <w:p w14:paraId="5820B843" w14:textId="77777777" w:rsidR="007858C9" w:rsidRPr="007858C9" w:rsidRDefault="007858C9" w:rsidP="007858C9">
            <w:r w:rsidRPr="007858C9">
              <w:t>£1.21</w:t>
            </w:r>
          </w:p>
        </w:tc>
      </w:tr>
      <w:tr w:rsidR="007858C9" w:rsidRPr="007858C9" w14:paraId="2BDB090C" w14:textId="77777777">
        <w:tc>
          <w:tcPr>
            <w:tcW w:w="0" w:type="auto"/>
            <w:vAlign w:val="center"/>
            <w:hideMark/>
          </w:tcPr>
          <w:p w14:paraId="7BCA6B1A" w14:textId="77777777" w:rsidR="007858C9" w:rsidRPr="007858C9" w:rsidRDefault="007858C9" w:rsidP="007858C9">
            <w:r w:rsidRPr="007858C9">
              <w:rPr>
                <w:b/>
                <w:bCs/>
              </w:rPr>
              <w:t>Fully Diluted Shares (m)</w:t>
            </w:r>
          </w:p>
        </w:tc>
        <w:tc>
          <w:tcPr>
            <w:tcW w:w="0" w:type="auto"/>
            <w:vAlign w:val="center"/>
            <w:hideMark/>
          </w:tcPr>
          <w:p w14:paraId="1F7BB776" w14:textId="77777777" w:rsidR="007858C9" w:rsidRPr="007858C9" w:rsidRDefault="007858C9" w:rsidP="007858C9">
            <w:r w:rsidRPr="007858C9">
              <w:t>263.9</w:t>
            </w:r>
          </w:p>
        </w:tc>
        <w:tc>
          <w:tcPr>
            <w:tcW w:w="0" w:type="auto"/>
            <w:vAlign w:val="center"/>
            <w:hideMark/>
          </w:tcPr>
          <w:p w14:paraId="6839FCD0" w14:textId="77777777" w:rsidR="007858C9" w:rsidRPr="007858C9" w:rsidRDefault="007858C9" w:rsidP="007858C9">
            <w:r w:rsidRPr="007858C9">
              <w:t>304.8</w:t>
            </w:r>
          </w:p>
        </w:tc>
        <w:tc>
          <w:tcPr>
            <w:tcW w:w="0" w:type="auto"/>
            <w:vAlign w:val="center"/>
            <w:hideMark/>
          </w:tcPr>
          <w:p w14:paraId="13A49454" w14:textId="77777777" w:rsidR="007858C9" w:rsidRPr="007858C9" w:rsidRDefault="007858C9" w:rsidP="007858C9">
            <w:r w:rsidRPr="007858C9">
              <w:t>271.7</w:t>
            </w:r>
          </w:p>
        </w:tc>
      </w:tr>
      <w:tr w:rsidR="007858C9" w:rsidRPr="007858C9" w14:paraId="2BBAF125" w14:textId="77777777">
        <w:tc>
          <w:tcPr>
            <w:tcW w:w="0" w:type="auto"/>
            <w:vAlign w:val="center"/>
            <w:hideMark/>
          </w:tcPr>
          <w:p w14:paraId="0CF6E37C" w14:textId="77777777" w:rsidR="007858C9" w:rsidRPr="007858C9" w:rsidRDefault="007858C9" w:rsidP="007858C9">
            <w:r w:rsidRPr="007858C9">
              <w:rPr>
                <w:b/>
                <w:bCs/>
              </w:rPr>
              <w:t>Market Cap (£m)</w:t>
            </w:r>
          </w:p>
        </w:tc>
        <w:tc>
          <w:tcPr>
            <w:tcW w:w="0" w:type="auto"/>
            <w:vAlign w:val="center"/>
            <w:hideMark/>
          </w:tcPr>
          <w:p w14:paraId="7681C284" w14:textId="77777777" w:rsidR="007858C9" w:rsidRPr="007858C9" w:rsidRDefault="007858C9" w:rsidP="007858C9">
            <w:r w:rsidRPr="007858C9">
              <w:t>£21,349.5</w:t>
            </w:r>
          </w:p>
        </w:tc>
        <w:tc>
          <w:tcPr>
            <w:tcW w:w="0" w:type="auto"/>
            <w:vAlign w:val="center"/>
            <w:hideMark/>
          </w:tcPr>
          <w:p w14:paraId="6B10442D" w14:textId="77777777" w:rsidR="007858C9" w:rsidRPr="007858C9" w:rsidRDefault="007858C9" w:rsidP="007858C9">
            <w:r w:rsidRPr="007858C9">
              <w:t>£414.5</w:t>
            </w:r>
          </w:p>
        </w:tc>
        <w:tc>
          <w:tcPr>
            <w:tcW w:w="0" w:type="auto"/>
            <w:vAlign w:val="center"/>
            <w:hideMark/>
          </w:tcPr>
          <w:p w14:paraId="6A1466DC" w14:textId="77777777" w:rsidR="007858C9" w:rsidRPr="007858C9" w:rsidRDefault="007858C9" w:rsidP="007858C9">
            <w:r w:rsidRPr="007858C9">
              <w:t>£328.7</w:t>
            </w:r>
          </w:p>
        </w:tc>
      </w:tr>
      <w:tr w:rsidR="007858C9" w:rsidRPr="007858C9" w14:paraId="4BE6F2D3" w14:textId="77777777">
        <w:tc>
          <w:tcPr>
            <w:tcW w:w="0" w:type="auto"/>
            <w:vAlign w:val="center"/>
            <w:hideMark/>
          </w:tcPr>
          <w:p w14:paraId="3DC1EF82" w14:textId="77777777" w:rsidR="007858C9" w:rsidRPr="007858C9" w:rsidRDefault="007858C9" w:rsidP="007858C9">
            <w:r w:rsidRPr="007858C9">
              <w:rPr>
                <w:b/>
                <w:bCs/>
              </w:rPr>
              <w:t>2025 PGM Production (oz)</w:t>
            </w:r>
          </w:p>
        </w:tc>
        <w:tc>
          <w:tcPr>
            <w:tcW w:w="0" w:type="auto"/>
            <w:vAlign w:val="center"/>
            <w:hideMark/>
          </w:tcPr>
          <w:p w14:paraId="540E2A9D" w14:textId="77777777" w:rsidR="007858C9" w:rsidRPr="007858C9" w:rsidRDefault="007858C9" w:rsidP="007858C9">
            <w:r w:rsidRPr="007858C9">
              <w:t>3,100,400 (6E)</w:t>
            </w:r>
          </w:p>
        </w:tc>
        <w:tc>
          <w:tcPr>
            <w:tcW w:w="0" w:type="auto"/>
            <w:vAlign w:val="center"/>
            <w:hideMark/>
          </w:tcPr>
          <w:p w14:paraId="3E85A173" w14:textId="77777777" w:rsidR="007858C9" w:rsidRPr="007858C9" w:rsidRDefault="007858C9" w:rsidP="007858C9">
            <w:r w:rsidRPr="007858C9">
              <w:t>147,100 (6E)</w:t>
            </w:r>
          </w:p>
        </w:tc>
        <w:tc>
          <w:tcPr>
            <w:tcW w:w="0" w:type="auto"/>
            <w:vAlign w:val="center"/>
            <w:hideMark/>
          </w:tcPr>
          <w:p w14:paraId="278F9F81" w14:textId="77777777" w:rsidR="007858C9" w:rsidRPr="007858C9" w:rsidRDefault="007858C9" w:rsidP="007858C9">
            <w:r w:rsidRPr="007858C9">
              <w:t xml:space="preserve">88,100 (6E </w:t>
            </w:r>
            <w:proofErr w:type="spellStart"/>
            <w:r w:rsidRPr="007858C9">
              <w:t>eq</w:t>
            </w:r>
            <w:proofErr w:type="spellEnd"/>
            <w:r w:rsidRPr="007858C9">
              <w:t>)</w:t>
            </w:r>
          </w:p>
        </w:tc>
      </w:tr>
      <w:tr w:rsidR="007858C9" w:rsidRPr="007858C9" w14:paraId="75FFD43D" w14:textId="77777777">
        <w:tc>
          <w:tcPr>
            <w:tcW w:w="0" w:type="auto"/>
            <w:vAlign w:val="center"/>
            <w:hideMark/>
          </w:tcPr>
          <w:p w14:paraId="75FE761F" w14:textId="77777777" w:rsidR="007858C9" w:rsidRPr="007858C9" w:rsidRDefault="007858C9" w:rsidP="007858C9">
            <w:r w:rsidRPr="007858C9">
              <w:rPr>
                <w:b/>
                <w:bCs/>
              </w:rPr>
              <w:t>PGM Ounces per £1</w:t>
            </w:r>
          </w:p>
        </w:tc>
        <w:tc>
          <w:tcPr>
            <w:tcW w:w="0" w:type="auto"/>
            <w:vAlign w:val="center"/>
            <w:hideMark/>
          </w:tcPr>
          <w:p w14:paraId="3E066B90" w14:textId="77777777" w:rsidR="007858C9" w:rsidRPr="007858C9" w:rsidRDefault="007858C9" w:rsidP="007858C9">
            <w:r w:rsidRPr="007858C9">
              <w:rPr>
                <w:b/>
                <w:bCs/>
              </w:rPr>
              <w:t>0.000145 oz</w:t>
            </w:r>
          </w:p>
        </w:tc>
        <w:tc>
          <w:tcPr>
            <w:tcW w:w="0" w:type="auto"/>
            <w:vAlign w:val="center"/>
            <w:hideMark/>
          </w:tcPr>
          <w:p w14:paraId="17594729" w14:textId="77777777" w:rsidR="007858C9" w:rsidRPr="007858C9" w:rsidRDefault="007858C9" w:rsidP="007858C9">
            <w:r w:rsidRPr="007858C9">
              <w:rPr>
                <w:b/>
                <w:bCs/>
              </w:rPr>
              <w:t>0.000355 oz</w:t>
            </w:r>
          </w:p>
        </w:tc>
        <w:tc>
          <w:tcPr>
            <w:tcW w:w="0" w:type="auto"/>
            <w:vAlign w:val="center"/>
            <w:hideMark/>
          </w:tcPr>
          <w:p w14:paraId="570BAD2F" w14:textId="77777777" w:rsidR="007858C9" w:rsidRPr="007858C9" w:rsidRDefault="007858C9" w:rsidP="007858C9">
            <w:r w:rsidRPr="007858C9">
              <w:rPr>
                <w:b/>
                <w:bCs/>
              </w:rPr>
              <w:t>0.000268 oz</w:t>
            </w:r>
          </w:p>
        </w:tc>
      </w:tr>
    </w:tbl>
    <w:p w14:paraId="727E2523" w14:textId="77777777" w:rsidR="007858C9" w:rsidRPr="007858C9" w:rsidRDefault="007858C9" w:rsidP="007858C9">
      <w:r w:rsidRPr="007858C9">
        <w:t>[17, 21, 37]</w:t>
      </w:r>
    </w:p>
    <w:p w14:paraId="6C63AF04" w14:textId="77777777" w:rsidR="007858C9" w:rsidRPr="007858C9" w:rsidRDefault="007858C9" w:rsidP="007858C9">
      <w:r w:rsidRPr="007858C9">
        <w:t xml:space="preserve">Findings: </w:t>
      </w:r>
      <w:proofErr w:type="spellStart"/>
      <w:r w:rsidRPr="007858C9">
        <w:t>Tharisa</w:t>
      </w:r>
      <w:proofErr w:type="spellEnd"/>
      <w:r w:rsidRPr="007858C9">
        <w:t xml:space="preserve"> plc as the Value Leader</w:t>
      </w:r>
    </w:p>
    <w:p w14:paraId="473E1DAB" w14:textId="77777777" w:rsidR="007858C9" w:rsidRPr="007858C9" w:rsidRDefault="007858C9" w:rsidP="007858C9">
      <w:r w:rsidRPr="007858C9">
        <w:t xml:space="preserve">The analysis identifies </w:t>
      </w:r>
      <w:proofErr w:type="spellStart"/>
      <w:r w:rsidRPr="007858C9">
        <w:t>Tharisa</w:t>
      </w:r>
      <w:proofErr w:type="spellEnd"/>
      <w:r w:rsidRPr="007858C9">
        <w:t xml:space="preserve"> plc as the undisputed leader in physical production leverage. For every £1 invested in </w:t>
      </w:r>
      <w:proofErr w:type="spellStart"/>
      <w:r w:rsidRPr="007858C9">
        <w:t>Tharisa</w:t>
      </w:r>
      <w:proofErr w:type="spellEnd"/>
      <w:r w:rsidRPr="007858C9">
        <w:t xml:space="preserve">, the shareholder acquires a claim to </w:t>
      </w:r>
      <w:r w:rsidRPr="007858C9">
        <w:lastRenderedPageBreak/>
        <w:t xml:space="preserve">0.000355 ounces of PGM production—approximately 2.4 times more metal than an investment in </w:t>
      </w:r>
      <w:proofErr w:type="spellStart"/>
      <w:r w:rsidRPr="007858C9">
        <w:t>Valterra</w:t>
      </w:r>
      <w:proofErr w:type="spellEnd"/>
      <w:r w:rsidRPr="007858C9">
        <w:t xml:space="preserve"> Platinum and 32% more than Sylvania Platinum.</w:t>
      </w:r>
    </w:p>
    <w:p w14:paraId="350514A5" w14:textId="77777777" w:rsidR="007858C9" w:rsidRPr="007858C9" w:rsidRDefault="007858C9" w:rsidP="007858C9">
      <w:r w:rsidRPr="007858C9">
        <w:t xml:space="preserve">This result is particularly significant because </w:t>
      </w:r>
      <w:proofErr w:type="spellStart"/>
      <w:r w:rsidRPr="007858C9">
        <w:t>Tharisa</w:t>
      </w:r>
      <w:proofErr w:type="spellEnd"/>
      <w:r w:rsidRPr="007858C9">
        <w:t xml:space="preserve"> is a co-producer. The £1 investment pays for both the PGM production and the 1.56 million tonnes of annual chrome production.[18, 37] The fact that </w:t>
      </w:r>
      <w:proofErr w:type="spellStart"/>
      <w:r w:rsidRPr="007858C9">
        <w:t>Tharisa</w:t>
      </w:r>
      <w:proofErr w:type="spellEnd"/>
      <w:r w:rsidRPr="007858C9">
        <w:t xml:space="preserve"> offers the highest production leverage on its PGM assets </w:t>
      </w:r>
      <w:r w:rsidRPr="007858C9">
        <w:rPr>
          <w:i/>
          <w:iCs/>
        </w:rPr>
        <w:t>alone</w:t>
      </w:r>
      <w:r w:rsidRPr="007858C9">
        <w:t> implies that the market is currently assigning a negative value to its massive chrome operations or applying a severe discount to its complex corporate structure and jurisdictional risks.[9, 38]</w:t>
      </w:r>
    </w:p>
    <w:p w14:paraId="1EF5CA85" w14:textId="77777777" w:rsidR="007858C9" w:rsidRPr="007858C9" w:rsidRDefault="007858C9" w:rsidP="007858C9">
      <w:r w:rsidRPr="007858C9">
        <w:t xml:space="preserve">Findings: </w:t>
      </w:r>
      <w:proofErr w:type="spellStart"/>
      <w:r w:rsidRPr="007858C9">
        <w:t>Valterra’s</w:t>
      </w:r>
      <w:proofErr w:type="spellEnd"/>
      <w:r w:rsidRPr="007858C9">
        <w:t xml:space="preserve"> Premium and Growth Narrative</w:t>
      </w:r>
    </w:p>
    <w:p w14:paraId="56671C38" w14:textId="77777777" w:rsidR="007858C9" w:rsidRPr="007858C9" w:rsidRDefault="007858C9" w:rsidP="007858C9">
      <w:proofErr w:type="spellStart"/>
      <w:r w:rsidRPr="007858C9">
        <w:t>Valterra</w:t>
      </w:r>
      <w:proofErr w:type="spellEnd"/>
      <w:r w:rsidRPr="007858C9">
        <w:t xml:space="preserve"> Platinum offers the lowest physical production leverage per pound invested. However, this "expensiveness" must be contextualized. As the top global producer of platinum, </w:t>
      </w:r>
      <w:proofErr w:type="spellStart"/>
      <w:r w:rsidRPr="007858C9">
        <w:t>Valterra</w:t>
      </w:r>
      <w:proofErr w:type="spellEnd"/>
      <w:r w:rsidRPr="007858C9">
        <w:t xml:space="preserve"> commands a "major's premium".[39, 40] Investors are paying for the quality of the Mogalakwena asset—a low-cost, open-pit mine with an 85-year life of mine—and the stability of a pure-play entity following its successful demerger from Anglo American in May 2025.[17]</w:t>
      </w:r>
    </w:p>
    <w:p w14:paraId="4CB26A42" w14:textId="77777777" w:rsidR="007858C9" w:rsidRPr="007858C9" w:rsidRDefault="007858C9" w:rsidP="007858C9">
      <w:r w:rsidRPr="007858C9">
        <w:t xml:space="preserve">Furthermore, </w:t>
      </w:r>
      <w:proofErr w:type="spellStart"/>
      <w:r w:rsidRPr="007858C9">
        <w:t>Valterra’s</w:t>
      </w:r>
      <w:proofErr w:type="spellEnd"/>
      <w:r w:rsidRPr="007858C9">
        <w:t xml:space="preserve"> Q4 2025 performance showed massive momentum, with refined production hitting 1.0 million ounces for the quarter and average basket prices rising 41% year-on-</w:t>
      </w:r>
      <w:proofErr w:type="gramStart"/>
      <w:r w:rsidRPr="007858C9">
        <w:t>year.[</w:t>
      </w:r>
      <w:proofErr w:type="gramEnd"/>
      <w:r w:rsidRPr="007858C9">
        <w:t xml:space="preserve">41, 42] For institutional investors seeking certainty of production, </w:t>
      </w:r>
      <w:proofErr w:type="spellStart"/>
      <w:r w:rsidRPr="007858C9">
        <w:t>Valterra</w:t>
      </w:r>
      <w:proofErr w:type="spellEnd"/>
      <w:r w:rsidRPr="007858C9">
        <w:t xml:space="preserve"> remains the foundational allocation, even if it offers less physical leverage than its mid-tier peers.[17]</w:t>
      </w:r>
    </w:p>
    <w:p w14:paraId="73A33E9D" w14:textId="77777777" w:rsidR="007858C9" w:rsidRPr="007858C9" w:rsidRDefault="007858C9" w:rsidP="007858C9">
      <w:r w:rsidRPr="007858C9">
        <w:t xml:space="preserve">The Strategic Expansion of </w:t>
      </w:r>
      <w:proofErr w:type="spellStart"/>
      <w:r w:rsidRPr="007858C9">
        <w:t>Tharisa</w:t>
      </w:r>
      <w:proofErr w:type="spellEnd"/>
      <w:r w:rsidRPr="007858C9">
        <w:t xml:space="preserve">: </w:t>
      </w:r>
      <w:proofErr w:type="spellStart"/>
      <w:r w:rsidRPr="007858C9">
        <w:t>Modeling</w:t>
      </w:r>
      <w:proofErr w:type="spellEnd"/>
      <w:r w:rsidRPr="007858C9">
        <w:t xml:space="preserve"> Future Purchasing Power</w:t>
      </w:r>
    </w:p>
    <w:p w14:paraId="58A608AA" w14:textId="77777777" w:rsidR="007858C9" w:rsidRPr="007858C9" w:rsidRDefault="007858C9" w:rsidP="007858C9">
      <w:r w:rsidRPr="007858C9">
        <w:t xml:space="preserve">To understand why </w:t>
      </w:r>
      <w:proofErr w:type="spellStart"/>
      <w:r w:rsidRPr="007858C9">
        <w:t>Tharisa</w:t>
      </w:r>
      <w:proofErr w:type="spellEnd"/>
      <w:r w:rsidRPr="007858C9">
        <w:t xml:space="preserve"> might be the most undervalued stock in the cohort, the Forward-Looking Extrapolation Methodology must be applied to its current growth pipeline. </w:t>
      </w:r>
      <w:proofErr w:type="spellStart"/>
      <w:r w:rsidRPr="007858C9">
        <w:t>Tharisa</w:t>
      </w:r>
      <w:proofErr w:type="spellEnd"/>
      <w:r w:rsidRPr="007858C9">
        <w:t xml:space="preserve"> is currently undergoing a "step-change" in its production profile through two simultaneous </w:t>
      </w:r>
      <w:proofErr w:type="gramStart"/>
      <w:r w:rsidRPr="007858C9">
        <w:t>catalysts.[</w:t>
      </w:r>
      <w:proofErr w:type="gramEnd"/>
      <w:r w:rsidRPr="007858C9">
        <w:t>9, 43]</w:t>
      </w:r>
    </w:p>
    <w:p w14:paraId="74A756DE" w14:textId="77777777" w:rsidR="007858C9" w:rsidRPr="007858C9" w:rsidRDefault="007858C9" w:rsidP="007858C9">
      <w:r w:rsidRPr="007858C9">
        <w:t>The Karo Platinum Catalyst (Zimbabwe)</w:t>
      </w:r>
    </w:p>
    <w:p w14:paraId="52BC7F2E" w14:textId="77777777" w:rsidR="007858C9" w:rsidRPr="007858C9" w:rsidRDefault="007858C9" w:rsidP="007858C9">
      <w:r w:rsidRPr="007858C9">
        <w:t>The Karo project is a tier-one greenfield development located on the Great Dyke of Zimbabwe, a region renowned for some of the most consistent PGM grades globally.[29, 44] Despite a temporary slowdown in 2024 due to low metal prices, the project regained full momentum in early 2026 following a sharp rally in platinum and rhodium prices.[22, 29]</w:t>
      </w:r>
    </w:p>
    <w:p w14:paraId="2467DD5B" w14:textId="77777777" w:rsidR="007858C9" w:rsidRPr="007858C9" w:rsidRDefault="007858C9" w:rsidP="007858C9">
      <w:r w:rsidRPr="007858C9">
        <w:t>Key Karo milestones for the extrapolation model:</w:t>
      </w:r>
    </w:p>
    <w:p w14:paraId="3FA3B723" w14:textId="77777777" w:rsidR="007858C9" w:rsidRPr="007858C9" w:rsidRDefault="007858C9" w:rsidP="007858C9">
      <w:r w:rsidRPr="007858C9">
        <w:t>• </w:t>
      </w:r>
      <w:r w:rsidRPr="007858C9">
        <w:rPr>
          <w:b/>
          <w:bCs/>
        </w:rPr>
        <w:t>First Ore Target:</w:t>
      </w:r>
      <w:r w:rsidRPr="007858C9">
        <w:t> Mid-</w:t>
      </w:r>
      <w:proofErr w:type="gramStart"/>
      <w:r w:rsidRPr="007858C9">
        <w:t>2027.[</w:t>
      </w:r>
      <w:proofErr w:type="gramEnd"/>
      <w:r w:rsidRPr="007858C9">
        <w:t>22, 29]</w:t>
      </w:r>
    </w:p>
    <w:p w14:paraId="06B593B5" w14:textId="77777777" w:rsidR="007858C9" w:rsidRPr="007858C9" w:rsidRDefault="007858C9" w:rsidP="007858C9">
      <w:r w:rsidRPr="007858C9">
        <w:t>• </w:t>
      </w:r>
      <w:r w:rsidRPr="007858C9">
        <w:rPr>
          <w:b/>
          <w:bCs/>
        </w:rPr>
        <w:t>Projected Annual Output:</w:t>
      </w:r>
      <w:r w:rsidRPr="007858C9">
        <w:t> 226,000 PGM ounces (Stage 1</w:t>
      </w:r>
      <w:proofErr w:type="gramStart"/>
      <w:r w:rsidRPr="007858C9">
        <w:t>).[</w:t>
      </w:r>
      <w:proofErr w:type="gramEnd"/>
      <w:r w:rsidRPr="007858C9">
        <w:t>29, 34]</w:t>
      </w:r>
    </w:p>
    <w:p w14:paraId="7EF03FFF" w14:textId="77777777" w:rsidR="007858C9" w:rsidRPr="007858C9" w:rsidRDefault="007858C9" w:rsidP="007858C9">
      <w:r w:rsidRPr="007858C9">
        <w:t>• </w:t>
      </w:r>
      <w:r w:rsidRPr="007858C9">
        <w:rPr>
          <w:b/>
          <w:bCs/>
        </w:rPr>
        <w:t>Infrastructure Progress:</w:t>
      </w:r>
      <w:r w:rsidRPr="007858C9">
        <w:t> </w:t>
      </w:r>
      <w:proofErr w:type="spellStart"/>
      <w:r w:rsidRPr="007858C9">
        <w:t>Chirundazi</w:t>
      </w:r>
      <w:proofErr w:type="spellEnd"/>
      <w:r w:rsidRPr="007858C9">
        <w:t xml:space="preserve"> Dam 27% complete; mill building structural steel 78% complete; 132kV transmission line poles 25% </w:t>
      </w:r>
      <w:proofErr w:type="gramStart"/>
      <w:r w:rsidRPr="007858C9">
        <w:t>installed.[</w:t>
      </w:r>
      <w:proofErr w:type="gramEnd"/>
      <w:r w:rsidRPr="007858C9">
        <w:t>22, 34]</w:t>
      </w:r>
    </w:p>
    <w:p w14:paraId="61D41125" w14:textId="77777777" w:rsidR="007858C9" w:rsidRPr="007858C9" w:rsidRDefault="007858C9" w:rsidP="007858C9">
      <w:r w:rsidRPr="007858C9">
        <w:lastRenderedPageBreak/>
        <w:t xml:space="preserve">The </w:t>
      </w:r>
      <w:proofErr w:type="spellStart"/>
      <w:r w:rsidRPr="007858C9">
        <w:t>Tharisa</w:t>
      </w:r>
      <w:proofErr w:type="spellEnd"/>
      <w:r w:rsidRPr="007858C9">
        <w:t xml:space="preserve"> Mine Underground Transition</w:t>
      </w:r>
    </w:p>
    <w:p w14:paraId="1FA2ADDB" w14:textId="77777777" w:rsidR="007858C9" w:rsidRPr="007858C9" w:rsidRDefault="007858C9" w:rsidP="007858C9">
      <w:r w:rsidRPr="007858C9">
        <w:t xml:space="preserve">Simultaneously, </w:t>
      </w:r>
      <w:proofErr w:type="spellStart"/>
      <w:r w:rsidRPr="007858C9">
        <w:t>Tharisa</w:t>
      </w:r>
      <w:proofErr w:type="spellEnd"/>
      <w:r w:rsidRPr="007858C9">
        <w:t xml:space="preserve"> is investing $547 million over the next decade to transition its South African open-pit mine to a mechanized underground </w:t>
      </w:r>
      <w:proofErr w:type="gramStart"/>
      <w:r w:rsidRPr="007858C9">
        <w:t>operation.[</w:t>
      </w:r>
      <w:proofErr w:type="gramEnd"/>
      <w:r w:rsidRPr="007858C9">
        <w:t>15, 45] This is not merely a replacement project; it is a grade-optimization strategy. The move to the MG2 and MG4 horizons is expected to deliver cleaner ore with higher grades (1.71 g/t 6E) compared to the current open-pit feed.[31]</w:t>
      </w:r>
    </w:p>
    <w:tbl>
      <w:tblPr>
        <w:tblW w:w="0" w:type="auto"/>
        <w:tblCellMar>
          <w:top w:w="15" w:type="dxa"/>
          <w:left w:w="15" w:type="dxa"/>
          <w:bottom w:w="15" w:type="dxa"/>
          <w:right w:w="15" w:type="dxa"/>
        </w:tblCellMar>
        <w:tblLook w:val="04A0" w:firstRow="1" w:lastRow="0" w:firstColumn="1" w:lastColumn="0" w:noHBand="0" w:noVBand="1"/>
      </w:tblPr>
      <w:tblGrid>
        <w:gridCol w:w="877"/>
        <w:gridCol w:w="1384"/>
        <w:gridCol w:w="2532"/>
        <w:gridCol w:w="2030"/>
      </w:tblGrid>
      <w:tr w:rsidR="007858C9" w:rsidRPr="007858C9" w14:paraId="523A6F3B" w14:textId="77777777">
        <w:tc>
          <w:tcPr>
            <w:tcW w:w="0" w:type="auto"/>
            <w:vAlign w:val="center"/>
            <w:hideMark/>
          </w:tcPr>
          <w:p w14:paraId="3EF4763D" w14:textId="77777777" w:rsidR="007858C9" w:rsidRPr="007858C9" w:rsidRDefault="007858C9" w:rsidP="007858C9">
            <w:pPr>
              <w:rPr>
                <w:b/>
                <w:bCs/>
              </w:rPr>
            </w:pPr>
            <w:r w:rsidRPr="007858C9">
              <w:rPr>
                <w:b/>
                <w:bCs/>
              </w:rPr>
              <w:t>Phase</w:t>
            </w:r>
          </w:p>
        </w:tc>
        <w:tc>
          <w:tcPr>
            <w:tcW w:w="0" w:type="auto"/>
            <w:vAlign w:val="center"/>
            <w:hideMark/>
          </w:tcPr>
          <w:p w14:paraId="4368C72B" w14:textId="77777777" w:rsidR="007858C9" w:rsidRPr="007858C9" w:rsidRDefault="007858C9" w:rsidP="007858C9">
            <w:pPr>
              <w:rPr>
                <w:b/>
                <w:bCs/>
              </w:rPr>
            </w:pPr>
            <w:r w:rsidRPr="007858C9">
              <w:rPr>
                <w:b/>
                <w:bCs/>
              </w:rPr>
              <w:t>Portal Name</w:t>
            </w:r>
          </w:p>
        </w:tc>
        <w:tc>
          <w:tcPr>
            <w:tcW w:w="0" w:type="auto"/>
            <w:vAlign w:val="center"/>
            <w:hideMark/>
          </w:tcPr>
          <w:p w14:paraId="25ADA1A0" w14:textId="77777777" w:rsidR="007858C9" w:rsidRPr="007858C9" w:rsidRDefault="007858C9" w:rsidP="007858C9">
            <w:pPr>
              <w:rPr>
                <w:b/>
                <w:bCs/>
              </w:rPr>
            </w:pPr>
            <w:r w:rsidRPr="007858C9">
              <w:rPr>
                <w:b/>
                <w:bCs/>
              </w:rPr>
              <w:t>Development Initiation</w:t>
            </w:r>
          </w:p>
        </w:tc>
        <w:tc>
          <w:tcPr>
            <w:tcW w:w="0" w:type="auto"/>
            <w:vAlign w:val="center"/>
            <w:hideMark/>
          </w:tcPr>
          <w:p w14:paraId="111E4B46" w14:textId="77777777" w:rsidR="007858C9" w:rsidRPr="007858C9" w:rsidRDefault="007858C9" w:rsidP="007858C9">
            <w:pPr>
              <w:rPr>
                <w:b/>
                <w:bCs/>
              </w:rPr>
            </w:pPr>
            <w:r w:rsidRPr="007858C9">
              <w:rPr>
                <w:b/>
                <w:bCs/>
              </w:rPr>
              <w:t>First Ore Expected</w:t>
            </w:r>
          </w:p>
        </w:tc>
      </w:tr>
      <w:tr w:rsidR="007858C9" w:rsidRPr="007858C9" w14:paraId="53BB94A1" w14:textId="77777777">
        <w:tc>
          <w:tcPr>
            <w:tcW w:w="0" w:type="auto"/>
            <w:vAlign w:val="center"/>
            <w:hideMark/>
          </w:tcPr>
          <w:p w14:paraId="26CA0A1E" w14:textId="77777777" w:rsidR="007858C9" w:rsidRPr="007858C9" w:rsidRDefault="007858C9" w:rsidP="007858C9">
            <w:r w:rsidRPr="007858C9">
              <w:rPr>
                <w:b/>
                <w:bCs/>
              </w:rPr>
              <w:t>Phase 1</w:t>
            </w:r>
          </w:p>
        </w:tc>
        <w:tc>
          <w:tcPr>
            <w:tcW w:w="0" w:type="auto"/>
            <w:vAlign w:val="center"/>
            <w:hideMark/>
          </w:tcPr>
          <w:p w14:paraId="2FF2F904" w14:textId="77777777" w:rsidR="007858C9" w:rsidRPr="007858C9" w:rsidRDefault="007858C9" w:rsidP="007858C9">
            <w:r w:rsidRPr="007858C9">
              <w:t>Apollo Portal</w:t>
            </w:r>
          </w:p>
        </w:tc>
        <w:tc>
          <w:tcPr>
            <w:tcW w:w="0" w:type="auto"/>
            <w:vAlign w:val="center"/>
            <w:hideMark/>
          </w:tcPr>
          <w:p w14:paraId="1747D94F" w14:textId="77777777" w:rsidR="007858C9" w:rsidRPr="007858C9" w:rsidRDefault="007858C9" w:rsidP="007858C9">
            <w:r w:rsidRPr="007858C9">
              <w:t>August 2025</w:t>
            </w:r>
          </w:p>
        </w:tc>
        <w:tc>
          <w:tcPr>
            <w:tcW w:w="0" w:type="auto"/>
            <w:vAlign w:val="center"/>
            <w:hideMark/>
          </w:tcPr>
          <w:p w14:paraId="3A6870C9" w14:textId="77777777" w:rsidR="007858C9" w:rsidRPr="007858C9" w:rsidRDefault="007858C9" w:rsidP="007858C9">
            <w:r w:rsidRPr="007858C9">
              <w:t>Q2 2026</w:t>
            </w:r>
          </w:p>
        </w:tc>
      </w:tr>
      <w:tr w:rsidR="007858C9" w:rsidRPr="007858C9" w14:paraId="77C647EF" w14:textId="77777777">
        <w:tc>
          <w:tcPr>
            <w:tcW w:w="0" w:type="auto"/>
            <w:vAlign w:val="center"/>
            <w:hideMark/>
          </w:tcPr>
          <w:p w14:paraId="5E41B483" w14:textId="77777777" w:rsidR="007858C9" w:rsidRPr="007858C9" w:rsidRDefault="007858C9" w:rsidP="007858C9">
            <w:r w:rsidRPr="007858C9">
              <w:rPr>
                <w:b/>
                <w:bCs/>
              </w:rPr>
              <w:t>Phase 2</w:t>
            </w:r>
          </w:p>
        </w:tc>
        <w:tc>
          <w:tcPr>
            <w:tcW w:w="0" w:type="auto"/>
            <w:vAlign w:val="center"/>
            <w:hideMark/>
          </w:tcPr>
          <w:p w14:paraId="19B6DF22" w14:textId="77777777" w:rsidR="007858C9" w:rsidRPr="007858C9" w:rsidRDefault="007858C9" w:rsidP="007858C9">
            <w:r w:rsidRPr="007858C9">
              <w:t>Orion Portal</w:t>
            </w:r>
          </w:p>
        </w:tc>
        <w:tc>
          <w:tcPr>
            <w:tcW w:w="0" w:type="auto"/>
            <w:vAlign w:val="center"/>
            <w:hideMark/>
          </w:tcPr>
          <w:p w14:paraId="179AD127" w14:textId="77777777" w:rsidR="007858C9" w:rsidRPr="007858C9" w:rsidRDefault="007858C9" w:rsidP="007858C9">
            <w:r w:rsidRPr="007858C9">
              <w:t>Q1 2026</w:t>
            </w:r>
          </w:p>
        </w:tc>
        <w:tc>
          <w:tcPr>
            <w:tcW w:w="0" w:type="auto"/>
            <w:vAlign w:val="center"/>
            <w:hideMark/>
          </w:tcPr>
          <w:p w14:paraId="295688AE" w14:textId="77777777" w:rsidR="007858C9" w:rsidRPr="007858C9" w:rsidRDefault="007858C9" w:rsidP="007858C9">
            <w:r w:rsidRPr="007858C9">
              <w:t>2030/2031</w:t>
            </w:r>
          </w:p>
        </w:tc>
      </w:tr>
    </w:tbl>
    <w:p w14:paraId="0CC29C08" w14:textId="77777777" w:rsidR="007858C9" w:rsidRPr="007858C9" w:rsidRDefault="007858C9" w:rsidP="007858C9">
      <w:r w:rsidRPr="007858C9">
        <w:t>[31, 44]</w:t>
      </w:r>
    </w:p>
    <w:p w14:paraId="20E88A4B" w14:textId="77777777" w:rsidR="007858C9" w:rsidRPr="007858C9" w:rsidRDefault="007858C9" w:rsidP="007858C9">
      <w:r w:rsidRPr="007858C9">
        <w:t>Extrapolated Future Purchasing Power (2028-2030)</w:t>
      </w:r>
    </w:p>
    <w:p w14:paraId="140E193E" w14:textId="77777777" w:rsidR="007858C9" w:rsidRPr="007858C9" w:rsidRDefault="007858C9" w:rsidP="007858C9">
      <w:r w:rsidRPr="007858C9">
        <w:t xml:space="preserve">If we extrapolate </w:t>
      </w:r>
      <w:proofErr w:type="spellStart"/>
      <w:r w:rsidRPr="007858C9">
        <w:t>Tharisa’s</w:t>
      </w:r>
      <w:proofErr w:type="spellEnd"/>
      <w:r w:rsidRPr="007858C9">
        <w:t xml:space="preserve"> production to its projected </w:t>
      </w:r>
      <w:proofErr w:type="gramStart"/>
      <w:r w:rsidRPr="007858C9">
        <w:t>steady-state</w:t>
      </w:r>
      <w:proofErr w:type="gramEnd"/>
      <w:r w:rsidRPr="007858C9">
        <w:t xml:space="preserve"> of ~400,000 PGM ounces (Group total) and 2 million tonnes of chrome concentrate, the future purchasing power becomes extraordinary. Applying the current market capitalization of £414.5 million to a steady-state 400,000 oz production profile results in:</w:t>
      </w:r>
    </w:p>
    <w:p w14:paraId="7BEB29A0" w14:textId="77777777" w:rsidR="007858C9" w:rsidRPr="007858C9" w:rsidRDefault="007858C9" w:rsidP="007858C9">
      <w:r w:rsidRPr="007858C9">
        <w:t xml:space="preserve">This represents a near-tripling of the current physical leverage. This "multi-generational" resource base suggests that </w:t>
      </w:r>
      <w:proofErr w:type="spellStart"/>
      <w:r w:rsidRPr="007858C9">
        <w:t>Tharisa</w:t>
      </w:r>
      <w:proofErr w:type="spellEnd"/>
      <w:r w:rsidRPr="007858C9">
        <w:t xml:space="preserve"> is currently priced for its present challenges rather than its highly probable future </w:t>
      </w:r>
      <w:proofErr w:type="gramStart"/>
      <w:r w:rsidRPr="007858C9">
        <w:t>expansion.[</w:t>
      </w:r>
      <w:proofErr w:type="gramEnd"/>
      <w:r w:rsidRPr="007858C9">
        <w:t>43, 46]</w:t>
      </w:r>
    </w:p>
    <w:p w14:paraId="07A8D19F" w14:textId="77777777" w:rsidR="007858C9" w:rsidRPr="007858C9" w:rsidRDefault="007858C9" w:rsidP="007858C9">
      <w:r w:rsidRPr="007858C9">
        <w:t>Sylvania Platinum: The Efficiency and Tailings Paradigm</w:t>
      </w:r>
    </w:p>
    <w:p w14:paraId="727E62DA" w14:textId="77777777" w:rsidR="007858C9" w:rsidRPr="007858C9" w:rsidRDefault="007858C9" w:rsidP="007858C9">
      <w:r w:rsidRPr="007858C9">
        <w:t xml:space="preserve">Sylvania Platinum represents the "efficiency play" in the UK PGM sector. Its model of reprocessing tailings dumps from the chrome mining industry provides a fundamentally different risk-reward profile than traditional </w:t>
      </w:r>
      <w:proofErr w:type="gramStart"/>
      <w:r w:rsidRPr="007858C9">
        <w:t>mining.[</w:t>
      </w:r>
      <w:proofErr w:type="gramEnd"/>
      <w:r w:rsidRPr="007858C9">
        <w:t>47, 48]</w:t>
      </w:r>
    </w:p>
    <w:p w14:paraId="75A337D5" w14:textId="77777777" w:rsidR="007858C9" w:rsidRPr="007858C9" w:rsidRDefault="007858C9" w:rsidP="007858C9">
      <w:r w:rsidRPr="007858C9">
        <w:t>Operational Excellence in 2025/2026</w:t>
      </w:r>
    </w:p>
    <w:p w14:paraId="11A1E34A" w14:textId="77777777" w:rsidR="007858C9" w:rsidRPr="007858C9" w:rsidRDefault="007858C9" w:rsidP="007858C9">
      <w:r w:rsidRPr="007858C9">
        <w:t>Sylvania’s Sylvania Dump Operations (SDO) achieved record-breaking performance in late 2025. In the quarter ended December 31, 2025 (Q2 FY2026), the company achieved its highest quarterly production in history: 24,642 4E ounces (31,380 6E ounces</w:t>
      </w:r>
      <w:proofErr w:type="gramStart"/>
      <w:r w:rsidRPr="007858C9">
        <w:t>).[</w:t>
      </w:r>
      <w:proofErr w:type="gramEnd"/>
      <w:r w:rsidRPr="007858C9">
        <w:t>21, 33] This growth was achieved while processing </w:t>
      </w:r>
      <w:r w:rsidRPr="007858C9">
        <w:rPr>
          <w:i/>
          <w:iCs/>
        </w:rPr>
        <w:t>fewer</w:t>
      </w:r>
      <w:r w:rsidRPr="007858C9">
        <w:t> tonnes, illustrating a mastery of process optimization and a successful strategy of focusing on "value over volume".[10]</w:t>
      </w:r>
    </w:p>
    <w:tbl>
      <w:tblPr>
        <w:tblW w:w="0" w:type="auto"/>
        <w:tblCellMar>
          <w:top w:w="15" w:type="dxa"/>
          <w:left w:w="15" w:type="dxa"/>
          <w:bottom w:w="15" w:type="dxa"/>
          <w:right w:w="15" w:type="dxa"/>
        </w:tblCellMar>
        <w:tblLook w:val="04A0" w:firstRow="1" w:lastRow="0" w:firstColumn="1" w:lastColumn="0" w:noHBand="0" w:noVBand="1"/>
      </w:tblPr>
      <w:tblGrid>
        <w:gridCol w:w="2547"/>
        <w:gridCol w:w="1167"/>
        <w:gridCol w:w="1167"/>
        <w:gridCol w:w="1114"/>
      </w:tblGrid>
      <w:tr w:rsidR="007858C9" w:rsidRPr="007858C9" w14:paraId="38E7306F" w14:textId="77777777">
        <w:tc>
          <w:tcPr>
            <w:tcW w:w="0" w:type="auto"/>
            <w:vAlign w:val="center"/>
            <w:hideMark/>
          </w:tcPr>
          <w:p w14:paraId="0A993992" w14:textId="77777777" w:rsidR="007858C9" w:rsidRPr="007858C9" w:rsidRDefault="007858C9" w:rsidP="007858C9">
            <w:pPr>
              <w:rPr>
                <w:b/>
                <w:bCs/>
              </w:rPr>
            </w:pPr>
            <w:r w:rsidRPr="007858C9">
              <w:rPr>
                <w:b/>
                <w:bCs/>
              </w:rPr>
              <w:t>Sylvania SDO Metric</w:t>
            </w:r>
          </w:p>
        </w:tc>
        <w:tc>
          <w:tcPr>
            <w:tcW w:w="0" w:type="auto"/>
            <w:vAlign w:val="center"/>
            <w:hideMark/>
          </w:tcPr>
          <w:p w14:paraId="3342458B" w14:textId="77777777" w:rsidR="007858C9" w:rsidRPr="007858C9" w:rsidRDefault="007858C9" w:rsidP="007858C9">
            <w:pPr>
              <w:rPr>
                <w:b/>
                <w:bCs/>
              </w:rPr>
            </w:pPr>
            <w:r w:rsidRPr="007858C9">
              <w:rPr>
                <w:b/>
                <w:bCs/>
              </w:rPr>
              <w:t>Q1 FY2026</w:t>
            </w:r>
          </w:p>
        </w:tc>
        <w:tc>
          <w:tcPr>
            <w:tcW w:w="0" w:type="auto"/>
            <w:vAlign w:val="center"/>
            <w:hideMark/>
          </w:tcPr>
          <w:p w14:paraId="1072C57C" w14:textId="77777777" w:rsidR="007858C9" w:rsidRPr="007858C9" w:rsidRDefault="007858C9" w:rsidP="007858C9">
            <w:pPr>
              <w:rPr>
                <w:b/>
                <w:bCs/>
              </w:rPr>
            </w:pPr>
            <w:r w:rsidRPr="007858C9">
              <w:rPr>
                <w:b/>
                <w:bCs/>
              </w:rPr>
              <w:t>Q2 FY2026</w:t>
            </w:r>
          </w:p>
        </w:tc>
        <w:tc>
          <w:tcPr>
            <w:tcW w:w="0" w:type="auto"/>
            <w:vAlign w:val="center"/>
            <w:hideMark/>
          </w:tcPr>
          <w:p w14:paraId="1E0ECD50" w14:textId="77777777" w:rsidR="007858C9" w:rsidRPr="007858C9" w:rsidRDefault="007858C9" w:rsidP="007858C9">
            <w:pPr>
              <w:rPr>
                <w:b/>
                <w:bCs/>
              </w:rPr>
            </w:pPr>
            <w:r w:rsidRPr="007858C9">
              <w:rPr>
                <w:b/>
                <w:bCs/>
              </w:rPr>
              <w:t>% Change</w:t>
            </w:r>
          </w:p>
        </w:tc>
      </w:tr>
      <w:tr w:rsidR="007858C9" w:rsidRPr="007858C9" w14:paraId="186ACD3C" w14:textId="77777777">
        <w:tc>
          <w:tcPr>
            <w:tcW w:w="0" w:type="auto"/>
            <w:vAlign w:val="center"/>
            <w:hideMark/>
          </w:tcPr>
          <w:p w14:paraId="1839D8E9" w14:textId="77777777" w:rsidR="007858C9" w:rsidRPr="007858C9" w:rsidRDefault="007858C9" w:rsidP="007858C9">
            <w:r w:rsidRPr="007858C9">
              <w:rPr>
                <w:b/>
                <w:bCs/>
              </w:rPr>
              <w:t>6E PGM Production (oz)</w:t>
            </w:r>
          </w:p>
        </w:tc>
        <w:tc>
          <w:tcPr>
            <w:tcW w:w="0" w:type="auto"/>
            <w:vAlign w:val="center"/>
            <w:hideMark/>
          </w:tcPr>
          <w:p w14:paraId="7E431A2A" w14:textId="77777777" w:rsidR="007858C9" w:rsidRPr="007858C9" w:rsidRDefault="007858C9" w:rsidP="007858C9">
            <w:r w:rsidRPr="007858C9">
              <w:t>31,234</w:t>
            </w:r>
          </w:p>
        </w:tc>
        <w:tc>
          <w:tcPr>
            <w:tcW w:w="0" w:type="auto"/>
            <w:vAlign w:val="center"/>
            <w:hideMark/>
          </w:tcPr>
          <w:p w14:paraId="6F4FADF3" w14:textId="77777777" w:rsidR="007858C9" w:rsidRPr="007858C9" w:rsidRDefault="007858C9" w:rsidP="007858C9">
            <w:r w:rsidRPr="007858C9">
              <w:t>31,380</w:t>
            </w:r>
          </w:p>
        </w:tc>
        <w:tc>
          <w:tcPr>
            <w:tcW w:w="0" w:type="auto"/>
            <w:vAlign w:val="center"/>
            <w:hideMark/>
          </w:tcPr>
          <w:p w14:paraId="5ED1244F" w14:textId="77777777" w:rsidR="007858C9" w:rsidRPr="007858C9" w:rsidRDefault="007858C9" w:rsidP="007858C9">
            <w:r w:rsidRPr="007858C9">
              <w:t>+0.5%</w:t>
            </w:r>
          </w:p>
        </w:tc>
      </w:tr>
      <w:tr w:rsidR="007858C9" w:rsidRPr="007858C9" w14:paraId="4EAB91E9" w14:textId="77777777">
        <w:tc>
          <w:tcPr>
            <w:tcW w:w="0" w:type="auto"/>
            <w:vAlign w:val="center"/>
            <w:hideMark/>
          </w:tcPr>
          <w:p w14:paraId="545024CD" w14:textId="77777777" w:rsidR="007858C9" w:rsidRPr="007858C9" w:rsidRDefault="007858C9" w:rsidP="007858C9">
            <w:r w:rsidRPr="007858C9">
              <w:rPr>
                <w:b/>
                <w:bCs/>
              </w:rPr>
              <w:t>4E PGM Revenue ($m)</w:t>
            </w:r>
          </w:p>
        </w:tc>
        <w:tc>
          <w:tcPr>
            <w:tcW w:w="0" w:type="auto"/>
            <w:vAlign w:val="center"/>
            <w:hideMark/>
          </w:tcPr>
          <w:p w14:paraId="21A0BA8B" w14:textId="77777777" w:rsidR="007858C9" w:rsidRPr="007858C9" w:rsidRDefault="007858C9" w:rsidP="007858C9">
            <w:r w:rsidRPr="007858C9">
              <w:t>$35.0</w:t>
            </w:r>
          </w:p>
        </w:tc>
        <w:tc>
          <w:tcPr>
            <w:tcW w:w="0" w:type="auto"/>
            <w:vAlign w:val="center"/>
            <w:hideMark/>
          </w:tcPr>
          <w:p w14:paraId="2E2139D1" w14:textId="77777777" w:rsidR="007858C9" w:rsidRPr="007858C9" w:rsidRDefault="007858C9" w:rsidP="007858C9">
            <w:r w:rsidRPr="007858C9">
              <w:t>$39.5 (est)</w:t>
            </w:r>
          </w:p>
        </w:tc>
        <w:tc>
          <w:tcPr>
            <w:tcW w:w="0" w:type="auto"/>
            <w:vAlign w:val="center"/>
            <w:hideMark/>
          </w:tcPr>
          <w:p w14:paraId="4BB3E02A" w14:textId="77777777" w:rsidR="007858C9" w:rsidRPr="007858C9" w:rsidRDefault="007858C9" w:rsidP="007858C9">
            <w:r w:rsidRPr="007858C9">
              <w:t>+13%</w:t>
            </w:r>
          </w:p>
        </w:tc>
      </w:tr>
      <w:tr w:rsidR="007858C9" w:rsidRPr="007858C9" w14:paraId="54313A4D" w14:textId="77777777">
        <w:tc>
          <w:tcPr>
            <w:tcW w:w="0" w:type="auto"/>
            <w:vAlign w:val="center"/>
            <w:hideMark/>
          </w:tcPr>
          <w:p w14:paraId="27096BA4" w14:textId="77777777" w:rsidR="007858C9" w:rsidRPr="007858C9" w:rsidRDefault="007858C9" w:rsidP="007858C9">
            <w:r w:rsidRPr="007858C9">
              <w:rPr>
                <w:b/>
                <w:bCs/>
              </w:rPr>
              <w:t>Group EBITDA ($m)</w:t>
            </w:r>
          </w:p>
        </w:tc>
        <w:tc>
          <w:tcPr>
            <w:tcW w:w="0" w:type="auto"/>
            <w:vAlign w:val="center"/>
            <w:hideMark/>
          </w:tcPr>
          <w:p w14:paraId="2F733DCF" w14:textId="77777777" w:rsidR="007858C9" w:rsidRPr="007858C9" w:rsidRDefault="007858C9" w:rsidP="007858C9">
            <w:r w:rsidRPr="007858C9">
              <w:t>$22.0</w:t>
            </w:r>
          </w:p>
        </w:tc>
        <w:tc>
          <w:tcPr>
            <w:tcW w:w="0" w:type="auto"/>
            <w:vAlign w:val="center"/>
            <w:hideMark/>
          </w:tcPr>
          <w:p w14:paraId="7316EFC2" w14:textId="77777777" w:rsidR="007858C9" w:rsidRPr="007858C9" w:rsidRDefault="007858C9" w:rsidP="007858C9">
            <w:r w:rsidRPr="007858C9">
              <w:t>$29.8</w:t>
            </w:r>
          </w:p>
        </w:tc>
        <w:tc>
          <w:tcPr>
            <w:tcW w:w="0" w:type="auto"/>
            <w:vAlign w:val="center"/>
            <w:hideMark/>
          </w:tcPr>
          <w:p w14:paraId="51F8E335" w14:textId="77777777" w:rsidR="007858C9" w:rsidRPr="007858C9" w:rsidRDefault="007858C9" w:rsidP="007858C9">
            <w:r w:rsidRPr="007858C9">
              <w:t>+35%</w:t>
            </w:r>
          </w:p>
        </w:tc>
      </w:tr>
    </w:tbl>
    <w:p w14:paraId="7F9671D6" w14:textId="77777777" w:rsidR="007858C9" w:rsidRPr="007858C9" w:rsidRDefault="007858C9" w:rsidP="007858C9">
      <w:r w:rsidRPr="007858C9">
        <w:lastRenderedPageBreak/>
        <w:t>[10, 21, 32]</w:t>
      </w:r>
    </w:p>
    <w:p w14:paraId="499A2517" w14:textId="77777777" w:rsidR="007858C9" w:rsidRPr="007858C9" w:rsidRDefault="007858C9" w:rsidP="007858C9">
      <w:r w:rsidRPr="007858C9">
        <w:t>The Thaba Joint Venture "Chrome Kicker"</w:t>
      </w:r>
    </w:p>
    <w:p w14:paraId="398DB10F" w14:textId="77777777" w:rsidR="007858C9" w:rsidRPr="007858C9" w:rsidRDefault="007858C9" w:rsidP="007858C9">
      <w:r w:rsidRPr="007858C9">
        <w:t xml:space="preserve">The primary forward-looking catalyst for Sylvania is the Thaba Joint Venture, which began dispatching its first products in late </w:t>
      </w:r>
      <w:proofErr w:type="gramStart"/>
      <w:r w:rsidRPr="007858C9">
        <w:t>2025.[</w:t>
      </w:r>
      <w:proofErr w:type="gramEnd"/>
      <w:r w:rsidRPr="007858C9">
        <w:t xml:space="preserve">21, 32] Thaba is expected to reach </w:t>
      </w:r>
      <w:proofErr w:type="gramStart"/>
      <w:r w:rsidRPr="007858C9">
        <w:t>steady-state</w:t>
      </w:r>
      <w:proofErr w:type="gramEnd"/>
      <w:r w:rsidRPr="007858C9">
        <w:t xml:space="preserve"> by Q3 2026, contributing approximately 6,680 6E ounces of PGM and 210,000 tonnes of chrome concentrate (Sylvania’s share) </w:t>
      </w:r>
      <w:proofErr w:type="gramStart"/>
      <w:r w:rsidRPr="007858C9">
        <w:t>annually.[</w:t>
      </w:r>
      <w:proofErr w:type="gramEnd"/>
      <w:r w:rsidRPr="007858C9">
        <w:t>10, 49]</w:t>
      </w:r>
    </w:p>
    <w:p w14:paraId="0BCE4DCA" w14:textId="77777777" w:rsidR="007858C9" w:rsidRPr="007858C9" w:rsidRDefault="007858C9" w:rsidP="007858C9">
      <w:r w:rsidRPr="007858C9">
        <w:t>Crucially, Thaba is expected to derive approximately 75% of its revenue from chrome production over the next four years, providing Sylvania with a powerful hedge against PGM price fluctuations.[13, 50] For the investor, Sylvania’s physical production leverage of 0.000268 oz per £1 is highly resilient, as the company operates at the absolute bottom of the global cost curve and remains debt-free.[19, 48]</w:t>
      </w:r>
    </w:p>
    <w:p w14:paraId="048B00D9" w14:textId="77777777" w:rsidR="007858C9" w:rsidRPr="007858C9" w:rsidRDefault="007858C9" w:rsidP="007858C9">
      <w:r w:rsidRPr="007858C9">
        <w:t>The PGM Market Context: Deficits, Volatility, and the 2026 Outlook</w:t>
      </w:r>
    </w:p>
    <w:p w14:paraId="63AC3CBA" w14:textId="77777777" w:rsidR="007858C9" w:rsidRPr="007858C9" w:rsidRDefault="007858C9" w:rsidP="007858C9">
      <w:r w:rsidRPr="007858C9">
        <w:t xml:space="preserve">The validity of the physical production leverage framework is intrinsically linked to the underlying commodity market. A high-leverage stock is only valuable if the commodity price is stable or </w:t>
      </w:r>
      <w:proofErr w:type="gramStart"/>
      <w:r w:rsidRPr="007858C9">
        <w:t>rising.[</w:t>
      </w:r>
      <w:proofErr w:type="gramEnd"/>
      <w:r w:rsidRPr="007858C9">
        <w:t>8, 51] In early 2026, the PGM market has entered a period of extreme structural tension.</w:t>
      </w:r>
    </w:p>
    <w:p w14:paraId="61A298BD" w14:textId="77777777" w:rsidR="007858C9" w:rsidRPr="007858C9" w:rsidRDefault="007858C9" w:rsidP="007858C9">
      <w:r w:rsidRPr="007858C9">
        <w:t>Structural Supply Shortfalls</w:t>
      </w:r>
    </w:p>
    <w:p w14:paraId="35CA7D74" w14:textId="77777777" w:rsidR="007858C9" w:rsidRPr="007858C9" w:rsidRDefault="007858C9" w:rsidP="007858C9">
      <w:r w:rsidRPr="007858C9">
        <w:t xml:space="preserve">Platinum has remained in a structural deficit since 2023, with the shortfall projected to exceed 1 million ounces in 2026.[52] This imbalance is the result of years of underinvestment in the South African mining belt, where multiple high-cost shafts have been closed or placed on care and maintenance since 2016 (e.g., Bokoni, </w:t>
      </w:r>
      <w:proofErr w:type="spellStart"/>
      <w:r w:rsidRPr="007858C9">
        <w:t>Kroondal</w:t>
      </w:r>
      <w:proofErr w:type="spellEnd"/>
      <w:r w:rsidRPr="007858C9">
        <w:t>, and Rustenburg shafts).[53, 54] Above-ground inventories have depleted to critically low levels—less than five months of consumption coverage—which historically precedes periods of heightened price volatility and rapid upward movements.[52, 54]</w:t>
      </w:r>
    </w:p>
    <w:p w14:paraId="343B891B" w14:textId="77777777" w:rsidR="007858C9" w:rsidRPr="007858C9" w:rsidRDefault="007858C9" w:rsidP="007858C9">
      <w:r w:rsidRPr="007858C9">
        <w:t>The Repricing of Platinum</w:t>
      </w:r>
    </w:p>
    <w:p w14:paraId="6B07B2F6" w14:textId="77777777" w:rsidR="007858C9" w:rsidRPr="007858C9" w:rsidRDefault="007858C9" w:rsidP="007858C9">
      <w:r w:rsidRPr="007858C9">
        <w:t xml:space="preserve">In 2025, platinum emerged as a standout performer, surging past $1,600/oz to reach decade-high </w:t>
      </w:r>
      <w:proofErr w:type="gramStart"/>
      <w:r w:rsidRPr="007858C9">
        <w:t>levels.[</w:t>
      </w:r>
      <w:proofErr w:type="gramEnd"/>
      <w:r w:rsidRPr="007858C9">
        <w:t>43, 52] By February 2, 2026, spot prices showed further strength before a sharp correction:</w:t>
      </w:r>
    </w:p>
    <w:tbl>
      <w:tblPr>
        <w:tblW w:w="0" w:type="auto"/>
        <w:tblCellMar>
          <w:top w:w="15" w:type="dxa"/>
          <w:left w:w="15" w:type="dxa"/>
          <w:bottom w:w="15" w:type="dxa"/>
          <w:right w:w="15" w:type="dxa"/>
        </w:tblCellMar>
        <w:tblLook w:val="04A0" w:firstRow="1" w:lastRow="0" w:firstColumn="1" w:lastColumn="0" w:noHBand="0" w:noVBand="1"/>
      </w:tblPr>
      <w:tblGrid>
        <w:gridCol w:w="1211"/>
        <w:gridCol w:w="3372"/>
        <w:gridCol w:w="3430"/>
      </w:tblGrid>
      <w:tr w:rsidR="007858C9" w:rsidRPr="007858C9" w14:paraId="1D033613" w14:textId="77777777">
        <w:tc>
          <w:tcPr>
            <w:tcW w:w="0" w:type="auto"/>
            <w:vAlign w:val="center"/>
            <w:hideMark/>
          </w:tcPr>
          <w:p w14:paraId="216985A0" w14:textId="77777777" w:rsidR="007858C9" w:rsidRPr="007858C9" w:rsidRDefault="007858C9" w:rsidP="007858C9">
            <w:pPr>
              <w:rPr>
                <w:b/>
                <w:bCs/>
              </w:rPr>
            </w:pPr>
            <w:r w:rsidRPr="007858C9">
              <w:rPr>
                <w:b/>
                <w:bCs/>
              </w:rPr>
              <w:t>PGM Metal</w:t>
            </w:r>
          </w:p>
        </w:tc>
        <w:tc>
          <w:tcPr>
            <w:tcW w:w="0" w:type="auto"/>
            <w:vAlign w:val="center"/>
            <w:hideMark/>
          </w:tcPr>
          <w:p w14:paraId="68380125" w14:textId="77777777" w:rsidR="007858C9" w:rsidRPr="007858C9" w:rsidRDefault="007858C9" w:rsidP="007858C9">
            <w:pPr>
              <w:rPr>
                <w:b/>
                <w:bCs/>
              </w:rPr>
            </w:pPr>
            <w:r w:rsidRPr="007858C9">
              <w:rPr>
                <w:b/>
                <w:bCs/>
              </w:rPr>
              <w:t>February 2026 Spot Price ($/oz)</w:t>
            </w:r>
          </w:p>
        </w:tc>
        <w:tc>
          <w:tcPr>
            <w:tcW w:w="0" w:type="auto"/>
            <w:vAlign w:val="center"/>
            <w:hideMark/>
          </w:tcPr>
          <w:p w14:paraId="4790E738" w14:textId="77777777" w:rsidR="007858C9" w:rsidRPr="007858C9" w:rsidRDefault="007858C9" w:rsidP="007858C9">
            <w:pPr>
              <w:rPr>
                <w:b/>
                <w:bCs/>
              </w:rPr>
            </w:pPr>
            <w:r w:rsidRPr="007858C9">
              <w:rPr>
                <w:b/>
                <w:bCs/>
              </w:rPr>
              <w:t>2026 Heraeus Range High ($/oz)</w:t>
            </w:r>
          </w:p>
        </w:tc>
      </w:tr>
      <w:tr w:rsidR="007858C9" w:rsidRPr="007858C9" w14:paraId="2EEB8A8A" w14:textId="77777777">
        <w:tc>
          <w:tcPr>
            <w:tcW w:w="0" w:type="auto"/>
            <w:vAlign w:val="center"/>
            <w:hideMark/>
          </w:tcPr>
          <w:p w14:paraId="1F3E2B81" w14:textId="77777777" w:rsidR="007858C9" w:rsidRPr="007858C9" w:rsidRDefault="007858C9" w:rsidP="007858C9">
            <w:r w:rsidRPr="007858C9">
              <w:rPr>
                <w:b/>
                <w:bCs/>
              </w:rPr>
              <w:t>Platinum</w:t>
            </w:r>
          </w:p>
        </w:tc>
        <w:tc>
          <w:tcPr>
            <w:tcW w:w="0" w:type="auto"/>
            <w:vAlign w:val="center"/>
            <w:hideMark/>
          </w:tcPr>
          <w:p w14:paraId="2F17BAF9" w14:textId="77777777" w:rsidR="007858C9" w:rsidRPr="007858C9" w:rsidRDefault="007858C9" w:rsidP="007858C9">
            <w:r w:rsidRPr="007858C9">
              <w:t>$2,255.00</w:t>
            </w:r>
          </w:p>
        </w:tc>
        <w:tc>
          <w:tcPr>
            <w:tcW w:w="0" w:type="auto"/>
            <w:vAlign w:val="center"/>
            <w:hideMark/>
          </w:tcPr>
          <w:p w14:paraId="3C6CA465" w14:textId="77777777" w:rsidR="007858C9" w:rsidRPr="007858C9" w:rsidRDefault="007858C9" w:rsidP="007858C9">
            <w:r w:rsidRPr="007858C9">
              <w:t>$1,800 - $2,340</w:t>
            </w:r>
          </w:p>
        </w:tc>
      </w:tr>
      <w:tr w:rsidR="007858C9" w:rsidRPr="007858C9" w14:paraId="3888B836" w14:textId="77777777">
        <w:tc>
          <w:tcPr>
            <w:tcW w:w="0" w:type="auto"/>
            <w:vAlign w:val="center"/>
            <w:hideMark/>
          </w:tcPr>
          <w:p w14:paraId="1D2E8D6D" w14:textId="77777777" w:rsidR="007858C9" w:rsidRPr="007858C9" w:rsidRDefault="007858C9" w:rsidP="007858C9">
            <w:r w:rsidRPr="007858C9">
              <w:rPr>
                <w:b/>
                <w:bCs/>
              </w:rPr>
              <w:t>Palladium</w:t>
            </w:r>
          </w:p>
        </w:tc>
        <w:tc>
          <w:tcPr>
            <w:tcW w:w="0" w:type="auto"/>
            <w:vAlign w:val="center"/>
            <w:hideMark/>
          </w:tcPr>
          <w:p w14:paraId="1DF45868" w14:textId="77777777" w:rsidR="007858C9" w:rsidRPr="007858C9" w:rsidRDefault="007858C9" w:rsidP="007858C9">
            <w:r w:rsidRPr="007858C9">
              <w:t>$1,797.50</w:t>
            </w:r>
          </w:p>
        </w:tc>
        <w:tc>
          <w:tcPr>
            <w:tcW w:w="0" w:type="auto"/>
            <w:vAlign w:val="center"/>
            <w:hideMark/>
          </w:tcPr>
          <w:p w14:paraId="41F03E09" w14:textId="77777777" w:rsidR="007858C9" w:rsidRPr="007858C9" w:rsidRDefault="007858C9" w:rsidP="007858C9">
            <w:r w:rsidRPr="007858C9">
              <w:t>$1,500 - $1,800</w:t>
            </w:r>
          </w:p>
        </w:tc>
      </w:tr>
      <w:tr w:rsidR="007858C9" w:rsidRPr="007858C9" w14:paraId="4C667A00" w14:textId="77777777">
        <w:tc>
          <w:tcPr>
            <w:tcW w:w="0" w:type="auto"/>
            <w:vAlign w:val="center"/>
            <w:hideMark/>
          </w:tcPr>
          <w:p w14:paraId="700FBA65" w14:textId="77777777" w:rsidR="007858C9" w:rsidRPr="007858C9" w:rsidRDefault="007858C9" w:rsidP="007858C9">
            <w:r w:rsidRPr="007858C9">
              <w:rPr>
                <w:b/>
                <w:bCs/>
              </w:rPr>
              <w:t>Rhodium</w:t>
            </w:r>
          </w:p>
        </w:tc>
        <w:tc>
          <w:tcPr>
            <w:tcW w:w="0" w:type="auto"/>
            <w:vAlign w:val="center"/>
            <w:hideMark/>
          </w:tcPr>
          <w:p w14:paraId="266E992C" w14:textId="77777777" w:rsidR="007858C9" w:rsidRPr="007858C9" w:rsidRDefault="007858C9" w:rsidP="007858C9">
            <w:r w:rsidRPr="007858C9">
              <w:t>$10,780.00</w:t>
            </w:r>
          </w:p>
        </w:tc>
        <w:tc>
          <w:tcPr>
            <w:tcW w:w="0" w:type="auto"/>
            <w:vAlign w:val="center"/>
            <w:hideMark/>
          </w:tcPr>
          <w:p w14:paraId="7BF6F6C9" w14:textId="77777777" w:rsidR="007858C9" w:rsidRPr="007858C9" w:rsidRDefault="007858C9" w:rsidP="007858C9">
            <w:r w:rsidRPr="007858C9">
              <w:t>$9,000 - $12,000</w:t>
            </w:r>
          </w:p>
        </w:tc>
      </w:tr>
      <w:tr w:rsidR="007858C9" w:rsidRPr="007858C9" w14:paraId="3AFE4C5E" w14:textId="77777777">
        <w:tc>
          <w:tcPr>
            <w:tcW w:w="0" w:type="auto"/>
            <w:vAlign w:val="center"/>
            <w:hideMark/>
          </w:tcPr>
          <w:p w14:paraId="12632AF1" w14:textId="77777777" w:rsidR="007858C9" w:rsidRPr="007858C9" w:rsidRDefault="007858C9" w:rsidP="007858C9">
            <w:r w:rsidRPr="007858C9">
              <w:rPr>
                <w:b/>
                <w:bCs/>
              </w:rPr>
              <w:t>Gold</w:t>
            </w:r>
          </w:p>
        </w:tc>
        <w:tc>
          <w:tcPr>
            <w:tcW w:w="0" w:type="auto"/>
            <w:vAlign w:val="center"/>
            <w:hideMark/>
          </w:tcPr>
          <w:p w14:paraId="01732A55" w14:textId="77777777" w:rsidR="007858C9" w:rsidRPr="007858C9" w:rsidRDefault="007858C9" w:rsidP="007858C9">
            <w:r w:rsidRPr="007858C9">
              <w:t>$4,673.39</w:t>
            </w:r>
          </w:p>
        </w:tc>
        <w:tc>
          <w:tcPr>
            <w:tcW w:w="0" w:type="auto"/>
            <w:vAlign w:val="center"/>
            <w:hideMark/>
          </w:tcPr>
          <w:p w14:paraId="3A2BBCFF" w14:textId="77777777" w:rsidR="007858C9" w:rsidRPr="007858C9" w:rsidRDefault="007858C9" w:rsidP="007858C9">
            <w:r w:rsidRPr="007858C9">
              <w:t>N/A</w:t>
            </w:r>
          </w:p>
        </w:tc>
      </w:tr>
    </w:tbl>
    <w:p w14:paraId="48C48D43" w14:textId="77777777" w:rsidR="007858C9" w:rsidRPr="007858C9" w:rsidRDefault="007858C9" w:rsidP="007858C9">
      <w:r w:rsidRPr="007858C9">
        <w:lastRenderedPageBreak/>
        <w:t>[29, 55, 56]</w:t>
      </w:r>
    </w:p>
    <w:p w14:paraId="376C1862" w14:textId="77777777" w:rsidR="007858C9" w:rsidRPr="007858C9" w:rsidRDefault="007858C9" w:rsidP="007858C9">
      <w:r w:rsidRPr="007858C9">
        <w:t>The rally in platinum is driven by its diversified demand profile. While palladium is heavily dependent on gasoline-powered automotive catalysts, platinum benefits from the hybridization of the global fleet (where hybrids often require higher catalyst loadings) and the nascent but accelerating "hydrogen economy".[4, 5, 17] Platinum is a critical component in PEM electrolyzers and fuel cells, creating a "green metal" narrative that has begun to decouple it from its purely industrial past.[5, 44]</w:t>
      </w:r>
    </w:p>
    <w:p w14:paraId="48F047A9" w14:textId="77777777" w:rsidR="007858C9" w:rsidRPr="007858C9" w:rsidRDefault="007858C9" w:rsidP="007858C9">
      <w:r w:rsidRPr="007858C9">
        <w:t>Technical and Geographical Moats: The Bushveld Complex Limbs</w:t>
      </w:r>
    </w:p>
    <w:p w14:paraId="44F9F2FD" w14:textId="77777777" w:rsidR="007858C9" w:rsidRPr="007858C9" w:rsidRDefault="007858C9" w:rsidP="007858C9">
      <w:r w:rsidRPr="007858C9">
        <w:t xml:space="preserve">The three companies </w:t>
      </w:r>
      <w:proofErr w:type="spellStart"/>
      <w:r w:rsidRPr="007858C9">
        <w:t>analyzed</w:t>
      </w:r>
      <w:proofErr w:type="spellEnd"/>
      <w:r w:rsidRPr="007858C9">
        <w:t xml:space="preserve">—VALT, THS, and SLP—each hold strategic positions within the Bushveld Igneous Complex (BIC), the world’s most significant geological repository of PGMs and </w:t>
      </w:r>
      <w:proofErr w:type="gramStart"/>
      <w:r w:rsidRPr="007858C9">
        <w:t>chrome.[</w:t>
      </w:r>
      <w:proofErr w:type="gramEnd"/>
      <w:r w:rsidRPr="007858C9">
        <w:t>18, 31] The limb on which a mine is located dictates its cost structure and long-term viability.</w:t>
      </w:r>
    </w:p>
    <w:p w14:paraId="43EBB086" w14:textId="77777777" w:rsidR="007858C9" w:rsidRPr="007858C9" w:rsidRDefault="007858C9" w:rsidP="007858C9">
      <w:r w:rsidRPr="007858C9">
        <w:t>The Northern Limb (</w:t>
      </w:r>
      <w:proofErr w:type="spellStart"/>
      <w:r w:rsidRPr="007858C9">
        <w:t>Valterra</w:t>
      </w:r>
      <w:proofErr w:type="spellEnd"/>
      <w:r w:rsidRPr="007858C9">
        <w:t>)</w:t>
      </w:r>
    </w:p>
    <w:p w14:paraId="43DFCBA3" w14:textId="77777777" w:rsidR="007858C9" w:rsidRPr="007858C9" w:rsidRDefault="007858C9" w:rsidP="007858C9">
      <w:r w:rsidRPr="007858C9">
        <w:t xml:space="preserve">The Northern Limb, where </w:t>
      </w:r>
      <w:proofErr w:type="spellStart"/>
      <w:r w:rsidRPr="007858C9">
        <w:t>Valterra’s</w:t>
      </w:r>
      <w:proofErr w:type="spellEnd"/>
      <w:r w:rsidRPr="007858C9">
        <w:t xml:space="preserve"> Mogalakwena mine is located, is characterized by the </w:t>
      </w:r>
      <w:proofErr w:type="spellStart"/>
      <w:r w:rsidRPr="007858C9">
        <w:t>Platreef</w:t>
      </w:r>
      <w:proofErr w:type="spellEnd"/>
      <w:r w:rsidRPr="007858C9">
        <w:t xml:space="preserve">—a thick, mineralized zone that allows for massive, open-pit mining.[17] This geological anomaly provides </w:t>
      </w:r>
      <w:proofErr w:type="spellStart"/>
      <w:r w:rsidRPr="007858C9">
        <w:t>Valterra</w:t>
      </w:r>
      <w:proofErr w:type="spellEnd"/>
      <w:r w:rsidRPr="007858C9">
        <w:t xml:space="preserve"> with a definitive "cost moat." Its All-In Sustaining Cost (AISC) of approximately 1,000 per 3E ounce sold is well below the global average, protecting the company from even the most severe cyclical downturns.[57]</w:t>
      </w:r>
    </w:p>
    <w:p w14:paraId="7B940693" w14:textId="77777777" w:rsidR="007858C9" w:rsidRPr="007858C9" w:rsidRDefault="007858C9" w:rsidP="007858C9">
      <w:r w:rsidRPr="007858C9">
        <w:t>The Western Limb (</w:t>
      </w:r>
      <w:proofErr w:type="spellStart"/>
      <w:r w:rsidRPr="007858C9">
        <w:t>Tharisa</w:t>
      </w:r>
      <w:proofErr w:type="spellEnd"/>
      <w:r w:rsidRPr="007858C9">
        <w:t xml:space="preserve"> and Sylvania)</w:t>
      </w:r>
    </w:p>
    <w:p w14:paraId="78CD37D9" w14:textId="77777777" w:rsidR="007858C9" w:rsidRPr="007858C9" w:rsidRDefault="007858C9" w:rsidP="007858C9">
      <w:r w:rsidRPr="007858C9">
        <w:t xml:space="preserve">The Western Limb is home to the UG2 and Merensky reefs. These reefs are typically narrow and require deep, underground </w:t>
      </w:r>
      <w:proofErr w:type="spellStart"/>
      <w:r w:rsidRPr="007858C9">
        <w:t>labor-intensive</w:t>
      </w:r>
      <w:proofErr w:type="spellEnd"/>
      <w:r w:rsidRPr="007858C9">
        <w:t xml:space="preserve"> </w:t>
      </w:r>
      <w:proofErr w:type="gramStart"/>
      <w:r w:rsidRPr="007858C9">
        <w:t>mining.[</w:t>
      </w:r>
      <w:proofErr w:type="gramEnd"/>
      <w:r w:rsidRPr="007858C9">
        <w:t xml:space="preserve">3, 54] However, the UG2 reef (which </w:t>
      </w:r>
      <w:proofErr w:type="spellStart"/>
      <w:r w:rsidRPr="007858C9">
        <w:t>Tharisa</w:t>
      </w:r>
      <w:proofErr w:type="spellEnd"/>
      <w:r w:rsidRPr="007858C9">
        <w:t xml:space="preserve"> mines and Sylvania reprocesses) contains high concentrations of </w:t>
      </w:r>
      <w:proofErr w:type="gramStart"/>
      <w:r w:rsidRPr="007858C9">
        <w:t>chromite.[</w:t>
      </w:r>
      <w:proofErr w:type="gramEnd"/>
      <w:r w:rsidRPr="007858C9">
        <w:t>20, 58]</w:t>
      </w:r>
    </w:p>
    <w:p w14:paraId="73E4892C" w14:textId="77777777" w:rsidR="007858C9" w:rsidRPr="007858C9" w:rsidRDefault="007858C9" w:rsidP="007858C9">
      <w:r w:rsidRPr="007858C9">
        <w:t>• </w:t>
      </w:r>
      <w:proofErr w:type="spellStart"/>
      <w:r w:rsidRPr="007858C9">
        <w:rPr>
          <w:b/>
          <w:bCs/>
        </w:rPr>
        <w:t>Tharisa’s</w:t>
      </w:r>
      <w:proofErr w:type="spellEnd"/>
      <w:r w:rsidRPr="007858C9">
        <w:rPr>
          <w:b/>
          <w:bCs/>
        </w:rPr>
        <w:t xml:space="preserve"> Advantage:</w:t>
      </w:r>
      <w:r w:rsidRPr="007858C9">
        <w:t> </w:t>
      </w:r>
      <w:proofErr w:type="spellStart"/>
      <w:r w:rsidRPr="007858C9">
        <w:t>Tharisa</w:t>
      </w:r>
      <w:proofErr w:type="spellEnd"/>
      <w:r w:rsidRPr="007858C9">
        <w:t xml:space="preserve"> is the only primary co-producer of chrome and PGM concentrates. Because the PGMs are hosted within silicates rather than intermingled with chromite, </w:t>
      </w:r>
      <w:proofErr w:type="spellStart"/>
      <w:r w:rsidRPr="007858C9">
        <w:t>Tharisa</w:t>
      </w:r>
      <w:proofErr w:type="spellEnd"/>
      <w:r w:rsidRPr="007858C9">
        <w:t xml:space="preserve"> can extract the chrome first without compromising PGM recoveries.[18] This dual-product model allows the chrome revenue to effectively subsidize the PGM production, placing </w:t>
      </w:r>
      <w:proofErr w:type="spellStart"/>
      <w:r w:rsidRPr="007858C9">
        <w:t>Tharisa</w:t>
      </w:r>
      <w:proofErr w:type="spellEnd"/>
      <w:r w:rsidRPr="007858C9">
        <w:t xml:space="preserve"> in a competitive position despite the challenges of transitioning </w:t>
      </w:r>
      <w:proofErr w:type="gramStart"/>
      <w:r w:rsidRPr="007858C9">
        <w:t>underground.[</w:t>
      </w:r>
      <w:proofErr w:type="gramEnd"/>
      <w:r w:rsidRPr="007858C9">
        <w:t>9, 18]</w:t>
      </w:r>
    </w:p>
    <w:p w14:paraId="216F5B3E" w14:textId="77777777" w:rsidR="007858C9" w:rsidRPr="007858C9" w:rsidRDefault="007858C9" w:rsidP="007858C9">
      <w:r w:rsidRPr="007858C9">
        <w:t>• </w:t>
      </w:r>
      <w:r w:rsidRPr="007858C9">
        <w:rPr>
          <w:b/>
          <w:bCs/>
        </w:rPr>
        <w:t>Sylvania’s Advantage:</w:t>
      </w:r>
      <w:r w:rsidRPr="007858C9">
        <w:t xml:space="preserve"> Sylvania circumvents the costs of underground mining entirely by reprocessing existing tailings dumps. This "secondary recovery" model is not only more environmentally sustainable but also allows for much higher profit margins during periods of high PGM prices, as the input material is essentially a waste product of third-party chrome </w:t>
      </w:r>
      <w:proofErr w:type="gramStart"/>
      <w:r w:rsidRPr="007858C9">
        <w:t>mines.[</w:t>
      </w:r>
      <w:proofErr w:type="gramEnd"/>
      <w:r w:rsidRPr="007858C9">
        <w:t>47, 48]</w:t>
      </w:r>
    </w:p>
    <w:p w14:paraId="480C0F8C" w14:textId="77777777" w:rsidR="007858C9" w:rsidRPr="007858C9" w:rsidRDefault="007858C9" w:rsidP="007858C9">
      <w:r w:rsidRPr="007858C9">
        <w:t>Geopolitical and Operational Risk Overlays</w:t>
      </w:r>
    </w:p>
    <w:p w14:paraId="11BD4647" w14:textId="77777777" w:rsidR="007858C9" w:rsidRPr="007858C9" w:rsidRDefault="007858C9" w:rsidP="007858C9">
      <w:r w:rsidRPr="007858C9">
        <w:lastRenderedPageBreak/>
        <w:t xml:space="preserve">An exhaustive valuation must balance "physical purchasing power" against the "certainty of realization." The PGM sector is concentrated in jurisdictions with high levels of operational </w:t>
      </w:r>
      <w:proofErr w:type="gramStart"/>
      <w:r w:rsidRPr="007858C9">
        <w:t>friction.[</w:t>
      </w:r>
      <w:proofErr w:type="gramEnd"/>
      <w:r w:rsidRPr="007858C9">
        <w:t>5, 59]</w:t>
      </w:r>
    </w:p>
    <w:p w14:paraId="253DD229" w14:textId="77777777" w:rsidR="007858C9" w:rsidRPr="007858C9" w:rsidRDefault="007858C9" w:rsidP="007858C9">
      <w:r w:rsidRPr="007858C9">
        <w:t>South Africa: The Infrastructure Bottleneck</w:t>
      </w:r>
    </w:p>
    <w:p w14:paraId="4FB4237E" w14:textId="77777777" w:rsidR="007858C9" w:rsidRPr="007858C9" w:rsidRDefault="007858C9" w:rsidP="007858C9">
      <w:r w:rsidRPr="007858C9">
        <w:t xml:space="preserve">Mining operations in South Africa face persistent cost pressures and infrastructure challenges. The national power utility, Eskom, has historically implemented load curtailment that negatively impacts concentrator and smelter throughput.[59, 60] In response, companies like </w:t>
      </w:r>
      <w:proofErr w:type="spellStart"/>
      <w:r w:rsidRPr="007858C9">
        <w:t>Valterra</w:t>
      </w:r>
      <w:proofErr w:type="spellEnd"/>
      <w:r w:rsidRPr="007858C9">
        <w:t xml:space="preserve"> are investing heavily in renewable energy, having recently finalized agreements for 460MW of clean energy facilities to power their operations by 2026.[60, 61] Labor stability remains a constant variable; Sylvania, for instance, successfully concluded a two-year wage deal with trade unions in late 2024 to mitigate the risk of illegal stoppages.[62]</w:t>
      </w:r>
    </w:p>
    <w:p w14:paraId="4CC2863E" w14:textId="77777777" w:rsidR="007858C9" w:rsidRPr="007858C9" w:rsidRDefault="007858C9" w:rsidP="007858C9">
      <w:r w:rsidRPr="007858C9">
        <w:t>Zimbabwe: The Greenfield Frontier</w:t>
      </w:r>
    </w:p>
    <w:p w14:paraId="5DA4E0D2" w14:textId="77777777" w:rsidR="007858C9" w:rsidRPr="007858C9" w:rsidRDefault="007858C9" w:rsidP="007858C9">
      <w:proofErr w:type="spellStart"/>
      <w:r w:rsidRPr="007858C9">
        <w:t>Tharisa’s</w:t>
      </w:r>
      <w:proofErr w:type="spellEnd"/>
      <w:r w:rsidRPr="007858C9">
        <w:t xml:space="preserve"> Karo project introduces Zimbabwean jurisdictional risk to the portfolio. While the Great Dyke offers world-class mineralogy, investors must account for Zimbabwe’s complex fiscal regime and currency </w:t>
      </w:r>
      <w:proofErr w:type="gramStart"/>
      <w:r w:rsidRPr="007858C9">
        <w:t>volatility.[</w:t>
      </w:r>
      <w:proofErr w:type="gramEnd"/>
      <w:r w:rsidRPr="007858C9">
        <w:t xml:space="preserve">36, 38] However, </w:t>
      </w:r>
      <w:proofErr w:type="spellStart"/>
      <w:r w:rsidRPr="007858C9">
        <w:t>Tharisa</w:t>
      </w:r>
      <w:proofErr w:type="spellEnd"/>
      <w:r w:rsidRPr="007858C9">
        <w:t xml:space="preserve"> has mitigated this by establishing a standalone financing arrangement for Karo, ensuring that potential project difficulties do not compromise its South African cash flows or dividend payments.[15]</w:t>
      </w:r>
    </w:p>
    <w:p w14:paraId="1951D280" w14:textId="77777777" w:rsidR="007858C9" w:rsidRPr="007858C9" w:rsidRDefault="007858C9" w:rsidP="007858C9">
      <w:r w:rsidRPr="007858C9">
        <w:t xml:space="preserve">Operational Execution: The </w:t>
      </w:r>
      <w:proofErr w:type="spellStart"/>
      <w:r w:rsidRPr="007858C9">
        <w:t>Amandelbult</w:t>
      </w:r>
      <w:proofErr w:type="spellEnd"/>
      <w:r w:rsidRPr="007858C9">
        <w:t xml:space="preserve"> Case</w:t>
      </w:r>
    </w:p>
    <w:p w14:paraId="730535CA" w14:textId="77777777" w:rsidR="007858C9" w:rsidRPr="007858C9" w:rsidRDefault="007858C9" w:rsidP="007858C9">
      <w:r w:rsidRPr="007858C9">
        <w:t xml:space="preserve">The "production leverage" metric can be rapidly altered by force majeure events. In February 2025, severe flooding at </w:t>
      </w:r>
      <w:proofErr w:type="spellStart"/>
      <w:r w:rsidRPr="007858C9">
        <w:t>Valterra’s</w:t>
      </w:r>
      <w:proofErr w:type="spellEnd"/>
      <w:r w:rsidRPr="007858C9">
        <w:t xml:space="preserve"> </w:t>
      </w:r>
      <w:proofErr w:type="spellStart"/>
      <w:r w:rsidRPr="007858C9">
        <w:t>Amandelbult</w:t>
      </w:r>
      <w:proofErr w:type="spellEnd"/>
      <w:r w:rsidRPr="007858C9">
        <w:t xml:space="preserve"> complex severely disrupted output, necessitating a R1.0 billion restoration plan.[23, 57] This event forced a revision of </w:t>
      </w:r>
      <w:proofErr w:type="spellStart"/>
      <w:r w:rsidRPr="007858C9">
        <w:t>Valterra’s</w:t>
      </w:r>
      <w:proofErr w:type="spellEnd"/>
      <w:r w:rsidRPr="007858C9">
        <w:t xml:space="preserve"> cash operating unit costs to R19,000 - R19,500 per PGM ounce.[57] Such events highlight why premium-rated majors like </w:t>
      </w:r>
      <w:proofErr w:type="spellStart"/>
      <w:r w:rsidRPr="007858C9">
        <w:t>Valterra</w:t>
      </w:r>
      <w:proofErr w:type="spellEnd"/>
      <w:r w:rsidRPr="007858C9">
        <w:t xml:space="preserve"> often hold higher cash reserves to absorb operational shocks.[17]</w:t>
      </w:r>
    </w:p>
    <w:p w14:paraId="29ED768D" w14:textId="77777777" w:rsidR="007858C9" w:rsidRPr="007858C9" w:rsidRDefault="007858C9" w:rsidP="007858C9">
      <w:r w:rsidRPr="007858C9">
        <w:t>Comparative Valuation Multiples and Financial Health</w:t>
      </w:r>
    </w:p>
    <w:p w14:paraId="15E9D5EB" w14:textId="77777777" w:rsidR="007858C9" w:rsidRPr="007858C9" w:rsidRDefault="007858C9" w:rsidP="007858C9">
      <w:r w:rsidRPr="007858C9">
        <w:t xml:space="preserve">To triangulate the physical production leverage rankings, it is essential to review the traditional financial multiples and balance sheet strength of each </w:t>
      </w:r>
      <w:proofErr w:type="gramStart"/>
      <w:r w:rsidRPr="007858C9">
        <w:t>company.[</w:t>
      </w:r>
      <w:proofErr w:type="gramEnd"/>
      <w:r w:rsidRPr="007858C9">
        <w:t>63, 64]</w:t>
      </w:r>
    </w:p>
    <w:tbl>
      <w:tblPr>
        <w:tblW w:w="0" w:type="auto"/>
        <w:tblCellMar>
          <w:top w:w="15" w:type="dxa"/>
          <w:left w:w="15" w:type="dxa"/>
          <w:bottom w:w="15" w:type="dxa"/>
          <w:right w:w="15" w:type="dxa"/>
        </w:tblCellMar>
        <w:tblLook w:val="04A0" w:firstRow="1" w:lastRow="0" w:firstColumn="1" w:lastColumn="0" w:noHBand="0" w:noVBand="1"/>
      </w:tblPr>
      <w:tblGrid>
        <w:gridCol w:w="1808"/>
        <w:gridCol w:w="1442"/>
        <w:gridCol w:w="2321"/>
        <w:gridCol w:w="3120"/>
      </w:tblGrid>
      <w:tr w:rsidR="007858C9" w:rsidRPr="007858C9" w14:paraId="1A5AAEC0" w14:textId="77777777">
        <w:tc>
          <w:tcPr>
            <w:tcW w:w="0" w:type="auto"/>
            <w:vAlign w:val="center"/>
            <w:hideMark/>
          </w:tcPr>
          <w:p w14:paraId="46C051EA" w14:textId="77777777" w:rsidR="007858C9" w:rsidRPr="007858C9" w:rsidRDefault="007858C9" w:rsidP="007858C9">
            <w:pPr>
              <w:rPr>
                <w:b/>
                <w:bCs/>
              </w:rPr>
            </w:pPr>
            <w:r w:rsidRPr="007858C9">
              <w:rPr>
                <w:b/>
                <w:bCs/>
              </w:rPr>
              <w:t>Company</w:t>
            </w:r>
          </w:p>
        </w:tc>
        <w:tc>
          <w:tcPr>
            <w:tcW w:w="0" w:type="auto"/>
            <w:vAlign w:val="center"/>
            <w:hideMark/>
          </w:tcPr>
          <w:p w14:paraId="5B136B07" w14:textId="77777777" w:rsidR="007858C9" w:rsidRPr="007858C9" w:rsidRDefault="007858C9" w:rsidP="007858C9">
            <w:pPr>
              <w:rPr>
                <w:b/>
                <w:bCs/>
              </w:rPr>
            </w:pPr>
            <w:r w:rsidRPr="007858C9">
              <w:rPr>
                <w:b/>
                <w:bCs/>
              </w:rPr>
              <w:t>P/E Ratio (TTM)</w:t>
            </w:r>
          </w:p>
        </w:tc>
        <w:tc>
          <w:tcPr>
            <w:tcW w:w="0" w:type="auto"/>
            <w:vAlign w:val="center"/>
            <w:hideMark/>
          </w:tcPr>
          <w:p w14:paraId="12FDD066" w14:textId="77777777" w:rsidR="007858C9" w:rsidRPr="007858C9" w:rsidRDefault="007858C9" w:rsidP="007858C9">
            <w:pPr>
              <w:rPr>
                <w:b/>
                <w:bCs/>
              </w:rPr>
            </w:pPr>
            <w:r w:rsidRPr="007858C9">
              <w:rPr>
                <w:b/>
                <w:bCs/>
              </w:rPr>
              <w:t>Adjusted EBITDA Margin</w:t>
            </w:r>
          </w:p>
        </w:tc>
        <w:tc>
          <w:tcPr>
            <w:tcW w:w="0" w:type="auto"/>
            <w:vAlign w:val="center"/>
            <w:hideMark/>
          </w:tcPr>
          <w:p w14:paraId="2E309F44" w14:textId="77777777" w:rsidR="007858C9" w:rsidRPr="007858C9" w:rsidRDefault="007858C9" w:rsidP="007858C9">
            <w:pPr>
              <w:rPr>
                <w:b/>
                <w:bCs/>
              </w:rPr>
            </w:pPr>
            <w:r w:rsidRPr="007858C9">
              <w:rPr>
                <w:b/>
                <w:bCs/>
              </w:rPr>
              <w:t>Net Cash/Debt Position</w:t>
            </w:r>
          </w:p>
        </w:tc>
      </w:tr>
      <w:tr w:rsidR="007858C9" w:rsidRPr="007858C9" w14:paraId="35AAE824" w14:textId="77777777">
        <w:tc>
          <w:tcPr>
            <w:tcW w:w="0" w:type="auto"/>
            <w:vAlign w:val="center"/>
            <w:hideMark/>
          </w:tcPr>
          <w:p w14:paraId="23EEB453" w14:textId="77777777" w:rsidR="007858C9" w:rsidRPr="007858C9" w:rsidRDefault="007858C9" w:rsidP="007858C9">
            <w:proofErr w:type="spellStart"/>
            <w:r w:rsidRPr="007858C9">
              <w:rPr>
                <w:b/>
                <w:bCs/>
              </w:rPr>
              <w:t>Valterra</w:t>
            </w:r>
            <w:proofErr w:type="spellEnd"/>
            <w:r w:rsidRPr="007858C9">
              <w:rPr>
                <w:b/>
                <w:bCs/>
              </w:rPr>
              <w:t xml:space="preserve"> Platinum</w:t>
            </w:r>
          </w:p>
        </w:tc>
        <w:tc>
          <w:tcPr>
            <w:tcW w:w="0" w:type="auto"/>
            <w:vAlign w:val="center"/>
            <w:hideMark/>
          </w:tcPr>
          <w:p w14:paraId="17888CF3" w14:textId="77777777" w:rsidR="007858C9" w:rsidRPr="007858C9" w:rsidRDefault="007858C9" w:rsidP="007858C9">
            <w:r w:rsidRPr="007858C9">
              <w:t>12.5x</w:t>
            </w:r>
          </w:p>
        </w:tc>
        <w:tc>
          <w:tcPr>
            <w:tcW w:w="0" w:type="auto"/>
            <w:vAlign w:val="center"/>
            <w:hideMark/>
          </w:tcPr>
          <w:p w14:paraId="6C9413FA" w14:textId="77777777" w:rsidR="007858C9" w:rsidRPr="007858C9" w:rsidRDefault="007858C9" w:rsidP="007858C9">
            <w:r w:rsidRPr="007858C9">
              <w:t>27.9%</w:t>
            </w:r>
          </w:p>
        </w:tc>
        <w:tc>
          <w:tcPr>
            <w:tcW w:w="0" w:type="auto"/>
            <w:vAlign w:val="center"/>
            <w:hideMark/>
          </w:tcPr>
          <w:p w14:paraId="07CF4586" w14:textId="77777777" w:rsidR="007858C9" w:rsidRPr="007858C9" w:rsidRDefault="007858C9" w:rsidP="007858C9">
            <w:r w:rsidRPr="007858C9">
              <w:t>Moderate Net Debt (Cash by 2026)</w:t>
            </w:r>
          </w:p>
        </w:tc>
      </w:tr>
      <w:tr w:rsidR="007858C9" w:rsidRPr="007858C9" w14:paraId="435B0E37" w14:textId="77777777">
        <w:tc>
          <w:tcPr>
            <w:tcW w:w="0" w:type="auto"/>
            <w:vAlign w:val="center"/>
            <w:hideMark/>
          </w:tcPr>
          <w:p w14:paraId="78988B56" w14:textId="77777777" w:rsidR="007858C9" w:rsidRPr="007858C9" w:rsidRDefault="007858C9" w:rsidP="007858C9">
            <w:proofErr w:type="spellStart"/>
            <w:r w:rsidRPr="007858C9">
              <w:rPr>
                <w:b/>
                <w:bCs/>
              </w:rPr>
              <w:t>Tharisa</w:t>
            </w:r>
            <w:proofErr w:type="spellEnd"/>
            <w:r w:rsidRPr="007858C9">
              <w:rPr>
                <w:b/>
                <w:bCs/>
              </w:rPr>
              <w:t xml:space="preserve"> plc</w:t>
            </w:r>
          </w:p>
        </w:tc>
        <w:tc>
          <w:tcPr>
            <w:tcW w:w="0" w:type="auto"/>
            <w:vAlign w:val="center"/>
            <w:hideMark/>
          </w:tcPr>
          <w:p w14:paraId="0F264F6B" w14:textId="77777777" w:rsidR="007858C9" w:rsidRPr="007858C9" w:rsidRDefault="007858C9" w:rsidP="007858C9">
            <w:r w:rsidRPr="007858C9">
              <w:t>6.6x</w:t>
            </w:r>
          </w:p>
        </w:tc>
        <w:tc>
          <w:tcPr>
            <w:tcW w:w="0" w:type="auto"/>
            <w:vAlign w:val="center"/>
            <w:hideMark/>
          </w:tcPr>
          <w:p w14:paraId="4BC16202" w14:textId="77777777" w:rsidR="007858C9" w:rsidRPr="007858C9" w:rsidRDefault="007858C9" w:rsidP="007858C9">
            <w:r w:rsidRPr="007858C9">
              <w:t>31.79%</w:t>
            </w:r>
          </w:p>
        </w:tc>
        <w:tc>
          <w:tcPr>
            <w:tcW w:w="0" w:type="auto"/>
            <w:vAlign w:val="center"/>
            <w:hideMark/>
          </w:tcPr>
          <w:p w14:paraId="54D9D206" w14:textId="77777777" w:rsidR="007858C9" w:rsidRPr="007858C9" w:rsidRDefault="007858C9" w:rsidP="007858C9">
            <w:r w:rsidRPr="007858C9">
              <w:t>$69.8 million Net Cash</w:t>
            </w:r>
          </w:p>
        </w:tc>
      </w:tr>
      <w:tr w:rsidR="007858C9" w:rsidRPr="007858C9" w14:paraId="7EC48A77" w14:textId="77777777">
        <w:tc>
          <w:tcPr>
            <w:tcW w:w="0" w:type="auto"/>
            <w:vAlign w:val="center"/>
            <w:hideMark/>
          </w:tcPr>
          <w:p w14:paraId="173D2C40" w14:textId="77777777" w:rsidR="007858C9" w:rsidRPr="007858C9" w:rsidRDefault="007858C9" w:rsidP="007858C9">
            <w:r w:rsidRPr="007858C9">
              <w:rPr>
                <w:b/>
                <w:bCs/>
              </w:rPr>
              <w:lastRenderedPageBreak/>
              <w:t>Sylvania Platinum</w:t>
            </w:r>
          </w:p>
        </w:tc>
        <w:tc>
          <w:tcPr>
            <w:tcW w:w="0" w:type="auto"/>
            <w:vAlign w:val="center"/>
            <w:hideMark/>
          </w:tcPr>
          <w:p w14:paraId="20D745AE" w14:textId="77777777" w:rsidR="007858C9" w:rsidRPr="007858C9" w:rsidRDefault="007858C9" w:rsidP="007858C9">
            <w:r w:rsidRPr="007858C9">
              <w:t>19.5x</w:t>
            </w:r>
          </w:p>
        </w:tc>
        <w:tc>
          <w:tcPr>
            <w:tcW w:w="0" w:type="auto"/>
            <w:vAlign w:val="center"/>
            <w:hideMark/>
          </w:tcPr>
          <w:p w14:paraId="7D98E10D" w14:textId="77777777" w:rsidR="007858C9" w:rsidRPr="007858C9" w:rsidRDefault="007858C9" w:rsidP="007858C9">
            <w:r w:rsidRPr="007858C9">
              <w:t>28% - 35%</w:t>
            </w:r>
          </w:p>
        </w:tc>
        <w:tc>
          <w:tcPr>
            <w:tcW w:w="0" w:type="auto"/>
            <w:vAlign w:val="center"/>
            <w:hideMark/>
          </w:tcPr>
          <w:p w14:paraId="6CFE9C71" w14:textId="77777777" w:rsidR="007858C9" w:rsidRPr="007858C9" w:rsidRDefault="007858C9" w:rsidP="007858C9">
            <w:r w:rsidRPr="007858C9">
              <w:t>$60.9 million Net Cash (No Debt)</w:t>
            </w:r>
          </w:p>
        </w:tc>
      </w:tr>
    </w:tbl>
    <w:p w14:paraId="5500FB54" w14:textId="77777777" w:rsidR="007858C9" w:rsidRPr="007858C9" w:rsidRDefault="007858C9" w:rsidP="007858C9">
      <w:r w:rsidRPr="007858C9">
        <w:t>[17, 18, 19, 65, 66]</w:t>
      </w:r>
    </w:p>
    <w:p w14:paraId="21B6A859" w14:textId="77777777" w:rsidR="007858C9" w:rsidRPr="007858C9" w:rsidRDefault="007858C9" w:rsidP="007858C9">
      <w:proofErr w:type="spellStart"/>
      <w:r w:rsidRPr="007858C9">
        <w:t>Tharisa’s</w:t>
      </w:r>
      <w:proofErr w:type="spellEnd"/>
      <w:r w:rsidRPr="007858C9">
        <w:t xml:space="preserve"> P/E of 6.6x is significantly below the UK market average of 16.7x, reinforcing its status as a "Deep Value" play.[67] Sylvania’s higher P/E reflects its record-breaking production growth in Q1/Q2 2026 and its market position as a stable, debt-free operator with a high dividend payout history.[47, 66, 68] </w:t>
      </w:r>
      <w:proofErr w:type="spellStart"/>
      <w:r w:rsidRPr="007858C9">
        <w:t>Valterra</w:t>
      </w:r>
      <w:proofErr w:type="spellEnd"/>
      <w:r w:rsidRPr="007858C9">
        <w:t xml:space="preserve"> sits in the middle, its multiple reflecting its transitional year post-demerger and the high expectations for earnings growth (105% surge expected in 2026) as Mogalakwena optimization continues.[17]</w:t>
      </w:r>
    </w:p>
    <w:p w14:paraId="77652835" w14:textId="77777777" w:rsidR="007858C9" w:rsidRPr="007858C9" w:rsidRDefault="007858C9" w:rsidP="007858C9">
      <w:r w:rsidRPr="007858C9">
        <w:t>Synthesizing the Best Value per Pound: Historic vs. Future</w:t>
      </w:r>
    </w:p>
    <w:p w14:paraId="7EC47D33" w14:textId="77777777" w:rsidR="007858C9" w:rsidRPr="007858C9" w:rsidRDefault="007858C9" w:rsidP="007858C9">
      <w:r w:rsidRPr="007858C9">
        <w:t>By combining the two methodologies—the verified historic baseline and the extrapolated growth curve—a comprehensive hierarchy of purchasing power emerges for the PGM sector.</w:t>
      </w:r>
    </w:p>
    <w:p w14:paraId="530408C9" w14:textId="77777777" w:rsidR="007858C9" w:rsidRPr="007858C9" w:rsidRDefault="007858C9" w:rsidP="007858C9">
      <w:r w:rsidRPr="007858C9">
        <w:t xml:space="preserve">1. The Value Leader: </w:t>
      </w:r>
      <w:proofErr w:type="spellStart"/>
      <w:r w:rsidRPr="007858C9">
        <w:t>Tharisa</w:t>
      </w:r>
      <w:proofErr w:type="spellEnd"/>
      <w:r w:rsidRPr="007858C9">
        <w:t xml:space="preserve"> plc</w:t>
      </w:r>
    </w:p>
    <w:p w14:paraId="5CD1D937" w14:textId="77777777" w:rsidR="007858C9" w:rsidRPr="007858C9" w:rsidRDefault="007858C9" w:rsidP="007858C9">
      <w:proofErr w:type="spellStart"/>
      <w:r w:rsidRPr="007858C9">
        <w:t>Tharisa</w:t>
      </w:r>
      <w:proofErr w:type="spellEnd"/>
      <w:r w:rsidRPr="007858C9">
        <w:t xml:space="preserve"> offers the highest current production leverage (0.000355 oz per £1) and the most aggressive future leverage potential (extrapolated to ~0.000965 oz per £1 by 2028). For every pound deployed, the investor buys a significantly larger stake in physical PGM and chrome than with peers. </w:t>
      </w:r>
      <w:proofErr w:type="spellStart"/>
      <w:r w:rsidRPr="007858C9">
        <w:t>Tharisa</w:t>
      </w:r>
      <w:proofErr w:type="spellEnd"/>
      <w:r w:rsidRPr="007858C9">
        <w:t xml:space="preserve"> is the primary vehicle for investors seeking to maximize "optionality" on a sustained PGM price </w:t>
      </w:r>
      <w:proofErr w:type="gramStart"/>
      <w:r w:rsidRPr="007858C9">
        <w:t>rally.[</w:t>
      </w:r>
      <w:proofErr w:type="gramEnd"/>
      <w:r w:rsidRPr="007858C9">
        <w:t>29, 43]</w:t>
      </w:r>
    </w:p>
    <w:p w14:paraId="7986F6C8" w14:textId="77777777" w:rsidR="007858C9" w:rsidRPr="007858C9" w:rsidRDefault="007858C9" w:rsidP="007858C9">
      <w:r w:rsidRPr="007858C9">
        <w:t>2. The Efficiency Play: Sylvania Platinum</w:t>
      </w:r>
    </w:p>
    <w:p w14:paraId="49B654C3" w14:textId="77777777" w:rsidR="007858C9" w:rsidRPr="007858C9" w:rsidRDefault="007858C9" w:rsidP="007858C9">
      <w:r w:rsidRPr="007858C9">
        <w:t xml:space="preserve">Sylvania sits in the middle of the cohort for raw production leverage but offers the highest "quality of leverage." Its model is more capital-efficient than traditional mining and less susceptible to the inflationary pressures of deep-level </w:t>
      </w:r>
      <w:proofErr w:type="spellStart"/>
      <w:r w:rsidRPr="007858C9">
        <w:t>labor</w:t>
      </w:r>
      <w:proofErr w:type="spellEnd"/>
      <w:r w:rsidRPr="007858C9">
        <w:t xml:space="preserve"> and energy.[47, 48] The "chrome kicker" from the Thaba JV makes it the most diversified option, providing stable cash flows that support a shareholder-friendly dividend policy even during periods of metal price correction.[13, 50]</w:t>
      </w:r>
    </w:p>
    <w:p w14:paraId="72DE8B49" w14:textId="77777777" w:rsidR="007858C9" w:rsidRPr="007858C9" w:rsidRDefault="007858C9" w:rsidP="007858C9">
      <w:r w:rsidRPr="007858C9">
        <w:t xml:space="preserve">3. The Quality Anchor: </w:t>
      </w:r>
      <w:proofErr w:type="spellStart"/>
      <w:r w:rsidRPr="007858C9">
        <w:t>Valterra</w:t>
      </w:r>
      <w:proofErr w:type="spellEnd"/>
      <w:r w:rsidRPr="007858C9">
        <w:t xml:space="preserve"> Platinum</w:t>
      </w:r>
    </w:p>
    <w:p w14:paraId="5E92768A" w14:textId="77777777" w:rsidR="007858C9" w:rsidRPr="007858C9" w:rsidRDefault="007858C9" w:rsidP="007858C9">
      <w:proofErr w:type="spellStart"/>
      <w:r w:rsidRPr="007858C9">
        <w:t>Valterra</w:t>
      </w:r>
      <w:proofErr w:type="spellEnd"/>
      <w:r w:rsidRPr="007858C9">
        <w:t xml:space="preserve"> provides the lowest physical leverage per pound invested. However, it represents the lowest-risk exposure to the platinum structural deficit.[17, 40] Its flagship asset, Mogalakwena, is effectively an "un-depletable" resource in a human timescale (85+ years), and its fully integrated downstream smelting and refining facilities provide a competitive advantage that mid-tier miners cannot match.[17] </w:t>
      </w:r>
      <w:proofErr w:type="spellStart"/>
      <w:r w:rsidRPr="007858C9">
        <w:t>Valterra</w:t>
      </w:r>
      <w:proofErr w:type="spellEnd"/>
      <w:r w:rsidRPr="007858C9">
        <w:t xml:space="preserve"> is the stock of choice for institutional allocations where stability and scale are paramount.</w:t>
      </w:r>
    </w:p>
    <w:p w14:paraId="33DA7243" w14:textId="77777777" w:rsidR="007858C9" w:rsidRPr="007858C9" w:rsidRDefault="007858C9" w:rsidP="007858C9">
      <w:r w:rsidRPr="007858C9">
        <w:t>Conclusions and Practical Implementation for the DIY Investor</w:t>
      </w:r>
    </w:p>
    <w:p w14:paraId="5E5E3DEB" w14:textId="77777777" w:rsidR="007858C9" w:rsidRPr="007858C9" w:rsidRDefault="007858C9" w:rsidP="007858C9">
      <w:r w:rsidRPr="007858C9">
        <w:lastRenderedPageBreak/>
        <w:t>The transition from a commodity speculator to a fundamental mining investor requires a rigorous application of the physical production leverage framework. The evidence from the UK PGM sector demonstrates that relying on P/E ratios alone is insufficient, as it fails to capture the "purchasing power" of investment capital relative to the underlying physical assets.</w:t>
      </w:r>
    </w:p>
    <w:p w14:paraId="607A4872" w14:textId="77777777" w:rsidR="007858C9" w:rsidRPr="007858C9" w:rsidRDefault="007858C9" w:rsidP="007858C9">
      <w:r w:rsidRPr="007858C9">
        <w:t>Key Strategic Takeaways</w:t>
      </w:r>
    </w:p>
    <w:p w14:paraId="4E3A22B7" w14:textId="77777777" w:rsidR="007858C9" w:rsidRPr="007858C9" w:rsidRDefault="007858C9" w:rsidP="007858C9">
      <w:r w:rsidRPr="007858C9">
        <w:t>1. </w:t>
      </w:r>
      <w:r w:rsidRPr="007858C9">
        <w:rPr>
          <w:b/>
          <w:bCs/>
        </w:rPr>
        <w:t>Maximize Physical Exposure in Bull Markets:</w:t>
      </w:r>
      <w:r w:rsidRPr="007858C9">
        <w:t xml:space="preserve"> During a sector-wide rally driven by structural deficits (such as the current 2026-2030 platinum outlook), the mathematically superior strategy is to </w:t>
      </w:r>
      <w:proofErr w:type="spellStart"/>
      <w:r w:rsidRPr="007858C9">
        <w:t>favor</w:t>
      </w:r>
      <w:proofErr w:type="spellEnd"/>
      <w:r w:rsidRPr="007858C9">
        <w:t xml:space="preserve"> stocks with the highest physical production leverage.[8, 52] </w:t>
      </w:r>
      <w:proofErr w:type="spellStart"/>
      <w:r w:rsidRPr="007858C9">
        <w:t>Tharisa</w:t>
      </w:r>
      <w:proofErr w:type="spellEnd"/>
      <w:r w:rsidRPr="007858C9">
        <w:t xml:space="preserve"> plc offers the greatest "multiplier effect" on profit margins as prices rise above its fixed cost base.</w:t>
      </w:r>
    </w:p>
    <w:p w14:paraId="2752B680" w14:textId="77777777" w:rsidR="007858C9" w:rsidRPr="007858C9" w:rsidRDefault="007858C9" w:rsidP="007858C9">
      <w:r w:rsidRPr="007858C9">
        <w:t>2. </w:t>
      </w:r>
      <w:r w:rsidRPr="007858C9">
        <w:rPr>
          <w:b/>
          <w:bCs/>
        </w:rPr>
        <w:t>Model the Expansion Pipeline:</w:t>
      </w:r>
      <w:r w:rsidRPr="007858C9">
        <w:t xml:space="preserve"> An investment in a developer like </w:t>
      </w:r>
      <w:proofErr w:type="spellStart"/>
      <w:r w:rsidRPr="007858C9">
        <w:t>Tharisa</w:t>
      </w:r>
      <w:proofErr w:type="spellEnd"/>
      <w:r w:rsidRPr="007858C9">
        <w:t xml:space="preserve"> must be conditional on the successful ramp-up of projects like Karo and the underground </w:t>
      </w:r>
      <w:proofErr w:type="gramStart"/>
      <w:r w:rsidRPr="007858C9">
        <w:t>portals.[</w:t>
      </w:r>
      <w:proofErr w:type="gramEnd"/>
      <w:r w:rsidRPr="007858C9">
        <w:t>9, 44] Investors should utilize the extrapolation methodology to track quarterly progress against DFS targets, specifically monitoring mill completion and portal commissioning dates.</w:t>
      </w:r>
    </w:p>
    <w:p w14:paraId="2B30152F" w14:textId="77777777" w:rsidR="007858C9" w:rsidRPr="007858C9" w:rsidRDefault="007858C9" w:rsidP="007858C9">
      <w:r w:rsidRPr="007858C9">
        <w:t>3. </w:t>
      </w:r>
      <w:r w:rsidRPr="007858C9">
        <w:rPr>
          <w:b/>
          <w:bCs/>
        </w:rPr>
        <w:t>Utilize Sylvania as a Defensive Growth Hybrid:</w:t>
      </w:r>
      <w:r w:rsidRPr="007858C9">
        <w:t xml:space="preserve"> Sylvania offers a unique combination of high-efficiency PGM recovery and a massive "free option" on the chrome market through </w:t>
      </w:r>
      <w:proofErr w:type="gramStart"/>
      <w:r w:rsidRPr="007858C9">
        <w:t>Thaba.[</w:t>
      </w:r>
      <w:proofErr w:type="gramEnd"/>
      <w:r w:rsidRPr="007858C9">
        <w:t>32, 50] This makes it the ideal holding for investors who want PGM exposure but are concerned about the technical execution risks of greenfield mining.</w:t>
      </w:r>
    </w:p>
    <w:p w14:paraId="6EA966E4" w14:textId="77777777" w:rsidR="007858C9" w:rsidRPr="007858C9" w:rsidRDefault="007858C9" w:rsidP="007858C9">
      <w:r w:rsidRPr="007858C9">
        <w:t>4. </w:t>
      </w:r>
      <w:r w:rsidRPr="007858C9">
        <w:rPr>
          <w:b/>
          <w:bCs/>
        </w:rPr>
        <w:t xml:space="preserve">Anchor the Portfolio with </w:t>
      </w:r>
      <w:proofErr w:type="spellStart"/>
      <w:r w:rsidRPr="007858C9">
        <w:rPr>
          <w:b/>
          <w:bCs/>
        </w:rPr>
        <w:t>Valterra</w:t>
      </w:r>
      <w:proofErr w:type="spellEnd"/>
      <w:r w:rsidRPr="007858C9">
        <w:rPr>
          <w:b/>
          <w:bCs/>
        </w:rPr>
        <w:t>:</w:t>
      </w:r>
      <w:r w:rsidRPr="007858C9">
        <w:t xml:space="preserve"> For those managing larger portfolios, </w:t>
      </w:r>
      <w:proofErr w:type="spellStart"/>
      <w:r w:rsidRPr="007858C9">
        <w:t>Valterra</w:t>
      </w:r>
      <w:proofErr w:type="spellEnd"/>
      <w:r w:rsidRPr="007858C9">
        <w:t xml:space="preserve"> provides the necessary liquidity and asset quality to survive any prolonged period of market stress.[17] While it offers less leverage, its demerger-led focus on operational excellence makes it a formidable pure-play major.</w:t>
      </w:r>
    </w:p>
    <w:p w14:paraId="73DD2938" w14:textId="77777777" w:rsidR="007858C9" w:rsidRPr="007858C9" w:rsidRDefault="007858C9" w:rsidP="007858C9">
      <w:r w:rsidRPr="007858C9">
        <w:t>The "Ounces per £1" metric reveals a simple truth: the best value is found where the market has failed to price in the physical scale of the operations. As the world shifts toward a hydrogen-based and carbon-conscious economy, those investors who have secured the maximum physical leverage at the start of this cycle will be best positioned to reap the rewards of the unavoidable math of increasing demand and dwindling supply.</w:t>
      </w:r>
    </w:p>
    <w:p w14:paraId="068334DF" w14:textId="77777777" w:rsidR="007858C9" w:rsidRPr="007858C9" w:rsidRDefault="007858C9" w:rsidP="007858C9">
      <w:r w:rsidRPr="007858C9">
        <w:t>--------------------------------------------------------------------------------</w:t>
      </w:r>
    </w:p>
    <w:p w14:paraId="728FF54C" w14:textId="77777777" w:rsidR="007858C9" w:rsidRPr="007858C9" w:rsidRDefault="007858C9" w:rsidP="007858C9">
      <w:r w:rsidRPr="007858C9">
        <w:t>1. Mining Asset Valuation Techniques - Overview, Formula - Corporate Finance Institute, </w:t>
      </w:r>
      <w:hyperlink r:id="rId4" w:tgtFrame="_blank" w:history="1">
        <w:r w:rsidRPr="007858C9">
          <w:rPr>
            <w:rStyle w:val="Hyperlink"/>
          </w:rPr>
          <w:t>https://corporatefinanceinstitute.com/resources/valuation/mining-asset-valuation-techniques/</w:t>
        </w:r>
      </w:hyperlink>
    </w:p>
    <w:p w14:paraId="17C25DD9" w14:textId="77777777" w:rsidR="007858C9" w:rsidRPr="007858C9" w:rsidRDefault="007858C9" w:rsidP="007858C9">
      <w:r w:rsidRPr="007858C9">
        <w:lastRenderedPageBreak/>
        <w:t>2. Mining Investment: A Guide to Understanding Valuations | Resource Capital Funds, </w:t>
      </w:r>
      <w:hyperlink r:id="rId5" w:tgtFrame="_blank" w:history="1">
        <w:r w:rsidRPr="007858C9">
          <w:rPr>
            <w:rStyle w:val="Hyperlink"/>
          </w:rPr>
          <w:t>https://resourcecapitalfunds.com/insights/mining-and-minerals-101/mining-investment-a-guide-to-understanding-valuations/</w:t>
        </w:r>
      </w:hyperlink>
    </w:p>
    <w:p w14:paraId="1696FD6A" w14:textId="77777777" w:rsidR="007858C9" w:rsidRPr="007858C9" w:rsidRDefault="007858C9" w:rsidP="007858C9">
      <w:r w:rsidRPr="007858C9">
        <w:t>3. PLATINUM, </w:t>
      </w:r>
      <w:hyperlink r:id="rId6" w:tgtFrame="_blank" w:history="1">
        <w:r w:rsidRPr="007858C9">
          <w:rPr>
            <w:rStyle w:val="Hyperlink"/>
          </w:rPr>
          <w:t>https://cisp.cachefly.net/assets/articles/attachments/57851_platinum2015.pdf</w:t>
        </w:r>
      </w:hyperlink>
    </w:p>
    <w:p w14:paraId="39848C19" w14:textId="77777777" w:rsidR="007858C9" w:rsidRPr="007858C9" w:rsidRDefault="007858C9" w:rsidP="007858C9">
      <w:r w:rsidRPr="007858C9">
        <w:t>4. Platinum Group Metals: Critical Rare Elements for Industry - Discovery Alert, </w:t>
      </w:r>
      <w:hyperlink r:id="rId7" w:tgtFrame="_blank" w:history="1">
        <w:r w:rsidRPr="007858C9">
          <w:rPr>
            <w:rStyle w:val="Hyperlink"/>
          </w:rPr>
          <w:t>https://discoveryalert.com.au/platinum-group-metals-market-investment-demand-2025/</w:t>
        </w:r>
      </w:hyperlink>
    </w:p>
    <w:p w14:paraId="2CFF6497" w14:textId="77777777" w:rsidR="007858C9" w:rsidRPr="007858C9" w:rsidRDefault="007858C9" w:rsidP="007858C9">
      <w:r w:rsidRPr="007858C9">
        <w:t>5. SA Mine 2025, </w:t>
      </w:r>
      <w:hyperlink r:id="rId8" w:tgtFrame="_blank" w:history="1">
        <w:r w:rsidRPr="007858C9">
          <w:rPr>
            <w:rStyle w:val="Hyperlink"/>
          </w:rPr>
          <w:t>https://africanminingmarket.com/wp-content/uploads/2025/10/pwc_samine202510_report.pdf</w:t>
        </w:r>
      </w:hyperlink>
    </w:p>
    <w:p w14:paraId="5CC2AF99" w14:textId="77777777" w:rsidR="007858C9" w:rsidRPr="007858C9" w:rsidRDefault="007858C9" w:rsidP="007858C9">
      <w:r w:rsidRPr="007858C9">
        <w:t>6. Methodology For Standard &amp; Poor's Metals And Mining Price Assumptions, </w:t>
      </w:r>
      <w:hyperlink r:id="rId9" w:tgtFrame="_blank" w:history="1">
        <w:r w:rsidRPr="007858C9">
          <w:rPr>
            <w:rStyle w:val="Hyperlink"/>
          </w:rPr>
          <w:t>https://maalot.co.il/publications/MT20131127143758.pdf</w:t>
        </w:r>
      </w:hyperlink>
    </w:p>
    <w:p w14:paraId="33D76A02" w14:textId="77777777" w:rsidR="007858C9" w:rsidRPr="007858C9" w:rsidRDefault="007858C9" w:rsidP="007858C9">
      <w:r w:rsidRPr="007858C9">
        <w:t xml:space="preserve">7. How to </w:t>
      </w:r>
      <w:proofErr w:type="spellStart"/>
      <w:r w:rsidRPr="007858C9">
        <w:t>Analyze</w:t>
      </w:r>
      <w:proofErr w:type="spellEnd"/>
      <w:r w:rsidRPr="007858C9">
        <w:t xml:space="preserve"> Mining Stocks: Investor's Guide to Reserves, Costs, and Risk, </w:t>
      </w:r>
      <w:hyperlink r:id="rId10" w:tgtFrame="_blank" w:history="1">
        <w:r w:rsidRPr="007858C9">
          <w:rPr>
            <w:rStyle w:val="Hyperlink"/>
          </w:rPr>
          <w:t>https://www.investing.com/academy/analysis/how-to-analyze-mining-stocks/</w:t>
        </w:r>
      </w:hyperlink>
    </w:p>
    <w:p w14:paraId="6A0A9801" w14:textId="77777777" w:rsidR="007858C9" w:rsidRPr="007858C9" w:rsidRDefault="007858C9" w:rsidP="007858C9">
      <w:r w:rsidRPr="007858C9">
        <w:t>8. Gold Miners Performance 2025: Rally Analysis &amp; Outlook - Discovery Alert, </w:t>
      </w:r>
      <w:hyperlink r:id="rId11" w:tgtFrame="_blank" w:history="1">
        <w:r w:rsidRPr="007858C9">
          <w:rPr>
            <w:rStyle w:val="Hyperlink"/>
          </w:rPr>
          <w:t>https://discoveryalert.com.au/gold-miners-performance-operating-leverage-2025/</w:t>
        </w:r>
      </w:hyperlink>
    </w:p>
    <w:p w14:paraId="337650EE" w14:textId="77777777" w:rsidR="007858C9" w:rsidRPr="007858C9" w:rsidRDefault="007858C9" w:rsidP="007858C9">
      <w:r w:rsidRPr="007858C9">
        <w:t>9. </w:t>
      </w:r>
      <w:proofErr w:type="spellStart"/>
      <w:r w:rsidRPr="007858C9">
        <w:t>Tharisa</w:t>
      </w:r>
      <w:proofErr w:type="spellEnd"/>
      <w:r w:rsidRPr="007858C9">
        <w:t xml:space="preserve"> CEO: Karo Project to unlock multi-generational PGM growth - Mining Review Africa, </w:t>
      </w:r>
      <w:hyperlink r:id="rId12" w:tgtFrame="_blank" w:history="1">
        <w:r w:rsidRPr="007858C9">
          <w:rPr>
            <w:rStyle w:val="Hyperlink"/>
          </w:rPr>
          <w:t>https://www.miningreview.com/platinum-group-metals/tharisa-ceo-karo-project-to-unlock-multi-generational-pgm-growth/</w:t>
        </w:r>
      </w:hyperlink>
    </w:p>
    <w:p w14:paraId="5D0B89E2" w14:textId="77777777" w:rsidR="007858C9" w:rsidRPr="007858C9" w:rsidRDefault="007858C9" w:rsidP="007858C9">
      <w:r w:rsidRPr="007858C9">
        <w:t>10. Sylvania Platinum Quarterly Production Achieves Record 16% Growth, </w:t>
      </w:r>
      <w:hyperlink r:id="rId13" w:tgtFrame="_blank" w:history="1">
        <w:r w:rsidRPr="007858C9">
          <w:rPr>
            <w:rStyle w:val="Hyperlink"/>
          </w:rPr>
          <w:t>https://discoveryalert.com.au/sylvania-platinum-operational-excellence-2025/</w:t>
        </w:r>
      </w:hyperlink>
    </w:p>
    <w:p w14:paraId="1EB591A0" w14:textId="77777777" w:rsidR="007858C9" w:rsidRPr="007858C9" w:rsidRDefault="007858C9" w:rsidP="007858C9">
      <w:r w:rsidRPr="007858C9">
        <w:t>11. Mine Life and Production Capacity Evaluation - Umbrex, </w:t>
      </w:r>
      <w:hyperlink r:id="rId14" w:tgtFrame="_blank" w:history="1">
        <w:r w:rsidRPr="007858C9">
          <w:rPr>
            <w:rStyle w:val="Hyperlink"/>
          </w:rPr>
          <w:t>https://umbrex.com/resources/industry-analyses/how-to-analyze-a-metals-mining-company/mine-life-and-production-capacity-evaluation/</w:t>
        </w:r>
      </w:hyperlink>
    </w:p>
    <w:p w14:paraId="36A05788" w14:textId="77777777" w:rsidR="007858C9" w:rsidRPr="007858C9" w:rsidRDefault="007858C9" w:rsidP="007858C9">
      <w:r w:rsidRPr="007858C9">
        <w:t>12. Determination of value at risk for long-term production planning in open pit mines in the presence of price uncertainty, </w:t>
      </w:r>
      <w:hyperlink r:id="rId15" w:tgtFrame="_blank" w:history="1">
        <w:r w:rsidRPr="007858C9">
          <w:rPr>
            <w:rStyle w:val="Hyperlink"/>
          </w:rPr>
          <w:t>https://scielo.org.za/scielo.php?script=sci_arttext&amp;pid=S2225-62532016000300007</w:t>
        </w:r>
      </w:hyperlink>
    </w:p>
    <w:p w14:paraId="404ABCEB" w14:textId="77777777" w:rsidR="007858C9" w:rsidRPr="007858C9" w:rsidRDefault="007858C9" w:rsidP="007858C9">
      <w:r w:rsidRPr="007858C9">
        <w:t>13. Sylvania Platinum — Earnings upside with chrome JV kicker in ..., </w:t>
      </w:r>
      <w:hyperlink r:id="rId16" w:tgtFrame="_blank" w:history="1">
        <w:r w:rsidRPr="007858C9">
          <w:rPr>
            <w:rStyle w:val="Hyperlink"/>
          </w:rPr>
          <w:t>https://www.edisongroup.com/research/earnings-upside-with-chrome-jv-kicker-in-q425/33982/</w:t>
        </w:r>
      </w:hyperlink>
    </w:p>
    <w:p w14:paraId="0E3E6C46" w14:textId="77777777" w:rsidR="007858C9" w:rsidRPr="007858C9" w:rsidRDefault="007858C9" w:rsidP="007858C9">
      <w:r w:rsidRPr="007858C9">
        <w:t>14. Publication of Final Terms, 20 May 2025 09:00 | RNS News | AAL - ANGLO AMERICAN PLC, </w:t>
      </w:r>
      <w:hyperlink r:id="rId17" w:tgtFrame="_blank" w:history="1">
        <w:r w:rsidRPr="007858C9">
          <w:rPr>
            <w:rStyle w:val="Hyperlink"/>
          </w:rPr>
          <w:t>https://www.investormeetcompany.com/companies/anglo-american-plc/rns/4159085/view</w:t>
        </w:r>
      </w:hyperlink>
    </w:p>
    <w:p w14:paraId="0BCC784C" w14:textId="77777777" w:rsidR="007858C9" w:rsidRPr="007858C9" w:rsidRDefault="007858C9" w:rsidP="007858C9">
      <w:r w:rsidRPr="007858C9">
        <w:lastRenderedPageBreak/>
        <w:t xml:space="preserve">15. Why </w:t>
      </w:r>
      <w:proofErr w:type="spellStart"/>
      <w:r w:rsidRPr="007858C9">
        <w:t>Tharisa</w:t>
      </w:r>
      <w:proofErr w:type="spellEnd"/>
      <w:r w:rsidRPr="007858C9">
        <w:t xml:space="preserve"> Could Be Worth Double Its Market Value - Discovery Alert, </w:t>
      </w:r>
      <w:hyperlink r:id="rId18" w:tgtFrame="_blank" w:history="1">
        <w:r w:rsidRPr="007858C9">
          <w:rPr>
            <w:rStyle w:val="Hyperlink"/>
          </w:rPr>
          <w:t>https://discoveryalert.com.au/tharisa-investment-opportunity-2025-valuation-pgms-chrome/</w:t>
        </w:r>
      </w:hyperlink>
    </w:p>
    <w:p w14:paraId="3E2FBE4C" w14:textId="77777777" w:rsidR="007858C9" w:rsidRPr="007858C9" w:rsidRDefault="007858C9" w:rsidP="007858C9">
      <w:r w:rsidRPr="007858C9">
        <w:t>16. Spin Off | ANGLO AMERICAN PLC | 2nd June 2025 - Solactive, </w:t>
      </w:r>
      <w:hyperlink r:id="rId19" w:tgtFrame="_blank" w:history="1">
        <w:r w:rsidRPr="007858C9">
          <w:rPr>
            <w:rStyle w:val="Hyperlink"/>
          </w:rPr>
          <w:t>https://www.solactive.com/stock-distribution-anglo-american-plc-2nd-june-2025/</w:t>
        </w:r>
      </w:hyperlink>
    </w:p>
    <w:p w14:paraId="48A43669" w14:textId="77777777" w:rsidR="007858C9" w:rsidRPr="007858C9" w:rsidRDefault="007858C9" w:rsidP="007858C9">
      <w:r w:rsidRPr="007858C9">
        <w:t xml:space="preserve">17. South Africa-Based Miner </w:t>
      </w:r>
      <w:proofErr w:type="spellStart"/>
      <w:r w:rsidRPr="007858C9">
        <w:t>Valterra</w:t>
      </w:r>
      <w:proofErr w:type="spellEnd"/>
      <w:r w:rsidRPr="007858C9">
        <w:t xml:space="preserve"> Platinum Ltd. R | S&amp;P Global Ratings, </w:t>
      </w:r>
      <w:hyperlink r:id="rId20" w:tgtFrame="_blank" w:history="1">
        <w:r w:rsidRPr="007858C9">
          <w:rPr>
            <w:rStyle w:val="Hyperlink"/>
          </w:rPr>
          <w:t>https://www.spglobal.com/ratings/en/regulatory/article/-/view/type/HTML/id/3493593</w:t>
        </w:r>
      </w:hyperlink>
    </w:p>
    <w:p w14:paraId="5EC83AF3" w14:textId="77777777" w:rsidR="007858C9" w:rsidRPr="007858C9" w:rsidRDefault="007858C9" w:rsidP="007858C9">
      <w:r w:rsidRPr="007858C9">
        <w:t>18. REPORTS AND CONSOLIDATED FINANCIAL STATEMENTS 30 September 2025 - Tharisa, </w:t>
      </w:r>
      <w:hyperlink r:id="rId21" w:tgtFrame="_blank" w:history="1">
        <w:r w:rsidRPr="007858C9">
          <w:rPr>
            <w:rStyle w:val="Hyperlink"/>
          </w:rPr>
          <w:t>https://www.tharisa.com/pdf/investors/annual-results/2025/afs-2025.pdf</w:t>
        </w:r>
      </w:hyperlink>
    </w:p>
    <w:p w14:paraId="428A7031" w14:textId="77777777" w:rsidR="007858C9" w:rsidRPr="007858C9" w:rsidRDefault="007858C9" w:rsidP="007858C9">
      <w:r w:rsidRPr="007858C9">
        <w:t>19. Annual Results Announcement - 07:00:04 08 Sep 2025 - SLP News article | London Stock Exchange, </w:t>
      </w:r>
      <w:hyperlink r:id="rId22" w:tgtFrame="_blank" w:history="1">
        <w:r w:rsidRPr="007858C9">
          <w:rPr>
            <w:rStyle w:val="Hyperlink"/>
          </w:rPr>
          <w:t>https://www.londonstockexchange.com/news-article/SLP/annual-results-announcement/17221164</w:t>
        </w:r>
      </w:hyperlink>
    </w:p>
    <w:p w14:paraId="53FEE190" w14:textId="77777777" w:rsidR="007858C9" w:rsidRPr="007858C9" w:rsidRDefault="007858C9" w:rsidP="007858C9">
      <w:r w:rsidRPr="007858C9">
        <w:t>20. </w:t>
      </w:r>
      <w:proofErr w:type="spellStart"/>
      <w:r w:rsidRPr="007858C9">
        <w:t>Tharisa</w:t>
      </w:r>
      <w:proofErr w:type="spellEnd"/>
      <w:r w:rsidRPr="007858C9">
        <w:t xml:space="preserve"> PGM Recovery Optimization Methods &amp; Results - Discovery Alert, </w:t>
      </w:r>
      <w:hyperlink r:id="rId23" w:tgtFrame="_blank" w:history="1">
        <w:r w:rsidRPr="007858C9">
          <w:rPr>
            <w:rStyle w:val="Hyperlink"/>
          </w:rPr>
          <w:t>https://discoveryalert.com.au/pgm-processing-recovery-2026-optimization-techniques/</w:t>
        </w:r>
      </w:hyperlink>
    </w:p>
    <w:p w14:paraId="74204260" w14:textId="77777777" w:rsidR="007858C9" w:rsidRPr="007858C9" w:rsidRDefault="007858C9" w:rsidP="007858C9">
      <w:r w:rsidRPr="007858C9">
        <w:t>21. Sylvania lifts full-year guidance following record SDO performance - MiningWeekly.com, </w:t>
      </w:r>
      <w:hyperlink r:id="rId24" w:tgtFrame="_blank" w:history="1">
        <w:r w:rsidRPr="007858C9">
          <w:rPr>
            <w:rStyle w:val="Hyperlink"/>
          </w:rPr>
          <w:t>https://www.miningweekly.com/article/sylvania-lifts-full-year-guidance-following-record-sdo-performance-2026-01-27</w:t>
        </w:r>
      </w:hyperlink>
    </w:p>
    <w:p w14:paraId="149F60C0" w14:textId="77777777" w:rsidR="007858C9" w:rsidRPr="007858C9" w:rsidRDefault="007858C9" w:rsidP="007858C9">
      <w:r w:rsidRPr="007858C9">
        <w:t>22. EPSA Wins Karo Platinum Mine Contract as $499m Zim, </w:t>
      </w:r>
      <w:hyperlink r:id="rId25" w:tgtFrame="_blank" w:history="1">
        <w:r w:rsidRPr="007858C9">
          <w:rPr>
            <w:rStyle w:val="Hyperlink"/>
          </w:rPr>
          <w:t>https://zimbabwenow.co.zw/articles/20967/epsa-wins-karo-platinum-mine-contract-as-499m-zimbabwe-project-revives</w:t>
        </w:r>
      </w:hyperlink>
    </w:p>
    <w:p w14:paraId="414F739A" w14:textId="77777777" w:rsidR="007858C9" w:rsidRPr="007858C9" w:rsidRDefault="007858C9" w:rsidP="007858C9">
      <w:r w:rsidRPr="007858C9">
        <w:t>23. Production Report Q2 2025 | Company Announcement - Investegate, </w:t>
      </w:r>
      <w:hyperlink r:id="rId26" w:tgtFrame="_blank" w:history="1">
        <w:r w:rsidRPr="007858C9">
          <w:rPr>
            <w:rStyle w:val="Hyperlink"/>
          </w:rPr>
          <w:t>https://www.investegate.co.uk/announcement/rns/valterra-platinum-limited--valt/production-report-q2-2025/8986515</w:t>
        </w:r>
      </w:hyperlink>
    </w:p>
    <w:p w14:paraId="2012AA39" w14:textId="77777777" w:rsidR="007858C9" w:rsidRPr="007858C9" w:rsidRDefault="007858C9" w:rsidP="007858C9">
      <w:r w:rsidRPr="007858C9">
        <w:t>24. SIMPLIFIED EARNINGS – PGMS 5E+AU HISTORY - Anglo American, </w:t>
      </w:r>
      <w:hyperlink r:id="rId27" w:tgtFrame="_blank" w:history="1">
        <w:r w:rsidRPr="007858C9">
          <w:rPr>
            <w:rStyle w:val="Hyperlink"/>
          </w:rPr>
          <w:t>https://www.angloamerican.com/~/media/Files/A/Anglo-American-Group-v9/PLC/documents/pgms-5e-au-history.pdf</w:t>
        </w:r>
      </w:hyperlink>
    </w:p>
    <w:p w14:paraId="071906EE" w14:textId="77777777" w:rsidR="007858C9" w:rsidRPr="007858C9" w:rsidRDefault="007858C9" w:rsidP="007858C9">
      <w:r w:rsidRPr="007858C9">
        <w:t>25. A few words on the mining industry: valuing companies should be done differently. - Reddit, </w:t>
      </w:r>
      <w:hyperlink r:id="rId28" w:tgtFrame="_blank" w:history="1">
        <w:r w:rsidRPr="007858C9">
          <w:rPr>
            <w:rStyle w:val="Hyperlink"/>
          </w:rPr>
          <w:t>https://www.reddit.com/r/ValueInvesting/comments/1ns6vo5/a_few_words_on_the_mining_industry_valuing/</w:t>
        </w:r>
      </w:hyperlink>
    </w:p>
    <w:p w14:paraId="662B911B" w14:textId="77777777" w:rsidR="007858C9" w:rsidRPr="007858C9" w:rsidRDefault="007858C9" w:rsidP="007858C9">
      <w:r w:rsidRPr="007858C9">
        <w:t>26. Investing Strategies for 2025 - Latin Mines, </w:t>
      </w:r>
      <w:hyperlink r:id="rId29" w:tgtFrame="_blank" w:history="1">
        <w:r w:rsidRPr="007858C9">
          <w:rPr>
            <w:rStyle w:val="Hyperlink"/>
          </w:rPr>
          <w:t>https://latinmines.com/investing-strategies-for-2025/</w:t>
        </w:r>
      </w:hyperlink>
    </w:p>
    <w:p w14:paraId="306A9EF0" w14:textId="77777777" w:rsidR="007858C9" w:rsidRPr="007858C9" w:rsidRDefault="007858C9" w:rsidP="007858C9">
      <w:r w:rsidRPr="007858C9">
        <w:lastRenderedPageBreak/>
        <w:t>27. </w:t>
      </w:r>
      <w:proofErr w:type="spellStart"/>
      <w:r w:rsidRPr="007858C9">
        <w:t>Valterra</w:t>
      </w:r>
      <w:proofErr w:type="spellEnd"/>
      <w:r w:rsidRPr="007858C9">
        <w:t xml:space="preserve"> Platinum to begin underground trial mining at Mogalakwena by late 2026, </w:t>
      </w:r>
      <w:hyperlink r:id="rId30" w:tgtFrame="_blank" w:history="1">
        <w:r w:rsidRPr="007858C9">
          <w:rPr>
            <w:rStyle w:val="Hyperlink"/>
          </w:rPr>
          <w:t>https://www.mining-technology.com/news/valterra-platinum-underground-trial-mining-mogalakwena-2026/</w:t>
        </w:r>
      </w:hyperlink>
    </w:p>
    <w:p w14:paraId="056026C5" w14:textId="77777777" w:rsidR="007858C9" w:rsidRPr="007858C9" w:rsidRDefault="007858C9" w:rsidP="007858C9">
      <w:r w:rsidRPr="007858C9">
        <w:t>28. Valuation Methods For Mining Assets: Top 3 In 2025 - Farmonaut, </w:t>
      </w:r>
      <w:hyperlink r:id="rId31" w:tgtFrame="_blank" w:history="1">
        <w:r w:rsidRPr="007858C9">
          <w:rPr>
            <w:rStyle w:val="Hyperlink"/>
          </w:rPr>
          <w:t>https://farmonaut.com/mining/valuation-methods-for-mining-assets-top-3-in-2025</w:t>
        </w:r>
      </w:hyperlink>
    </w:p>
    <w:p w14:paraId="54BC1547" w14:textId="77777777" w:rsidR="007858C9" w:rsidRPr="007858C9" w:rsidRDefault="007858C9" w:rsidP="007858C9">
      <w:r w:rsidRPr="007858C9">
        <w:t>29. </w:t>
      </w:r>
      <w:proofErr w:type="spellStart"/>
      <w:r w:rsidRPr="007858C9">
        <w:t>Tharisa</w:t>
      </w:r>
      <w:proofErr w:type="spellEnd"/>
      <w:r w:rsidRPr="007858C9">
        <w:t xml:space="preserve"> Paints Bullish Picture for 2026: Robust PGM Growth, Strong Balance Sheet, and Karo Momentum - Equity Axis, </w:t>
      </w:r>
      <w:hyperlink r:id="rId32" w:tgtFrame="_blank" w:history="1">
        <w:r w:rsidRPr="007858C9">
          <w:rPr>
            <w:rStyle w:val="Hyperlink"/>
          </w:rPr>
          <w:t>https://www.equityaxis.net/post/18703/2026/1/tharisa-paints-bullish-picture-for-2026-robust-pgm-growth-strong-balance-sheet-and-karo-momentum</w:t>
        </w:r>
      </w:hyperlink>
    </w:p>
    <w:p w14:paraId="4E892A18" w14:textId="77777777" w:rsidR="007858C9" w:rsidRPr="007858C9" w:rsidRDefault="007858C9" w:rsidP="007858C9">
      <w:r w:rsidRPr="007858C9">
        <w:t xml:space="preserve">30. 2025 Interim results - </w:t>
      </w:r>
      <w:proofErr w:type="spellStart"/>
      <w:r w:rsidRPr="007858C9">
        <w:t>Valterra</w:t>
      </w:r>
      <w:proofErr w:type="spellEnd"/>
      <w:r w:rsidRPr="007858C9">
        <w:t xml:space="preserve"> Platinum, </w:t>
      </w:r>
      <w:hyperlink r:id="rId33" w:tgtFrame="_blank" w:history="1">
        <w:r w:rsidRPr="007858C9">
          <w:rPr>
            <w:rStyle w:val="Hyperlink"/>
          </w:rPr>
          <w:t>https://www.valterraplatinum.com/~/media/Files/V/Valterra-Platinum/Platinum/presentation-and-speeches/2025/interim-results-for-the-six-months-ended-30-june-2025.pdf</w:t>
        </w:r>
      </w:hyperlink>
    </w:p>
    <w:p w14:paraId="7F20CABC" w14:textId="77777777" w:rsidR="007858C9" w:rsidRPr="007858C9" w:rsidRDefault="007858C9" w:rsidP="007858C9">
      <w:r w:rsidRPr="007858C9">
        <w:t>31. PHASED TRANSITION TO UNDERGROUND MINING Redefining resources. Innovating with purpose. Empowering futures. - Tharisa, </w:t>
      </w:r>
      <w:hyperlink r:id="rId34" w:tgtFrame="_blank" w:history="1">
        <w:r w:rsidRPr="007858C9">
          <w:rPr>
            <w:rStyle w:val="Hyperlink"/>
          </w:rPr>
          <w:t>https://www.tharisa.com/pdf/20251003-tharisa-phased-transition-to-underground-pdf-for-website.pdf</w:t>
        </w:r>
      </w:hyperlink>
    </w:p>
    <w:p w14:paraId="280E7D58" w14:textId="77777777" w:rsidR="007858C9" w:rsidRPr="007858C9" w:rsidRDefault="007858C9" w:rsidP="007858C9">
      <w:r w:rsidRPr="007858C9">
        <w:t>32. Second Quarter Report to 31 December 2025 – Company Announcement - Markets data, </w:t>
      </w:r>
      <w:hyperlink r:id="rId35" w:tgtFrame="_blank" w:history="1">
        <w:r w:rsidRPr="007858C9">
          <w:rPr>
            <w:rStyle w:val="Hyperlink"/>
          </w:rPr>
          <w:t>https://markets.ft.com/data/announce/detail?dockey=1323-17431424-7L9QFURTJ4GG28QL3OKIHNTV5U</w:t>
        </w:r>
      </w:hyperlink>
    </w:p>
    <w:p w14:paraId="4EEB53F0" w14:textId="77777777" w:rsidR="007858C9" w:rsidRPr="007858C9" w:rsidRDefault="007858C9" w:rsidP="007858C9">
      <w:r w:rsidRPr="007858C9">
        <w:t xml:space="preserve">33. Sylvania Reports Record Quarterly PGM Production And 71% EBITDA Increase In Q1 FY2026 - </w:t>
      </w:r>
      <w:proofErr w:type="spellStart"/>
      <w:r w:rsidRPr="007858C9">
        <w:t>DirectorsTalk</w:t>
      </w:r>
      <w:proofErr w:type="spellEnd"/>
      <w:r w:rsidRPr="007858C9">
        <w:t xml:space="preserve"> Interviews, </w:t>
      </w:r>
      <w:hyperlink r:id="rId36" w:tgtFrame="_blank" w:history="1">
        <w:r w:rsidRPr="007858C9">
          <w:rPr>
            <w:rStyle w:val="Hyperlink"/>
          </w:rPr>
          <w:t>https://www.directorstalkinterviews.com/sylvania-reports-record-quarterly-pgm-production-and-71-ebitda-increase-in-q1-fy2026/4121223467</w:t>
        </w:r>
      </w:hyperlink>
    </w:p>
    <w:p w14:paraId="34FFF628" w14:textId="77777777" w:rsidR="007858C9" w:rsidRPr="007858C9" w:rsidRDefault="007858C9" w:rsidP="007858C9">
      <w:r w:rsidRPr="007858C9">
        <w:t>34. Spanish firm rolls in to anchor US$499m Karo Platinum development - Mining Zimbabwe, </w:t>
      </w:r>
      <w:hyperlink r:id="rId37" w:tgtFrame="_blank" w:history="1">
        <w:r w:rsidRPr="007858C9">
          <w:rPr>
            <w:rStyle w:val="Hyperlink"/>
          </w:rPr>
          <w:t>https://miningzimbabwe.com/spanish-firm-rolls-in-to-anchor-us499m-karo-platinum-development/</w:t>
        </w:r>
      </w:hyperlink>
    </w:p>
    <w:p w14:paraId="5A931972" w14:textId="77777777" w:rsidR="007858C9" w:rsidRPr="007858C9" w:rsidRDefault="007858C9" w:rsidP="007858C9">
      <w:r w:rsidRPr="007858C9">
        <w:t>35. Take Profits in Gold &amp; Silver Stocks: Timing &amp; Strategy Guide - Discovery Alert, </w:t>
      </w:r>
      <w:hyperlink r:id="rId38" w:tgtFrame="_blank" w:history="1">
        <w:r w:rsidRPr="007858C9">
          <w:rPr>
            <w:rStyle w:val="Hyperlink"/>
          </w:rPr>
          <w:t>https://discoveryalert.com.au/profit-taking-decisions-mining-stocks-2025/</w:t>
        </w:r>
      </w:hyperlink>
    </w:p>
    <w:p w14:paraId="58441E1A" w14:textId="77777777" w:rsidR="007858C9" w:rsidRPr="007858C9" w:rsidRDefault="007858C9" w:rsidP="007858C9">
      <w:r w:rsidRPr="007858C9">
        <w:t>36. Long-Term PGM And Chrome Demand Will Support Underground And Karo Growth Story, </w:t>
      </w:r>
      <w:hyperlink r:id="rId39" w:tgtFrame="_blank" w:history="1">
        <w:r w:rsidRPr="007858C9">
          <w:rPr>
            <w:rStyle w:val="Hyperlink"/>
          </w:rPr>
          <w:t>https://simplywall.st/community/narratives/za/materials/jse-tha/tharisa-shares/iwspi2b8-update-for-tharisa</w:t>
        </w:r>
      </w:hyperlink>
    </w:p>
    <w:p w14:paraId="4843B6AB" w14:textId="77777777" w:rsidR="007858C9" w:rsidRPr="007858C9" w:rsidRDefault="007858C9" w:rsidP="007858C9">
      <w:r w:rsidRPr="007858C9">
        <w:t>37. </w:t>
      </w:r>
      <w:proofErr w:type="spellStart"/>
      <w:r w:rsidRPr="007858C9">
        <w:t>Tharisa</w:t>
      </w:r>
      <w:proofErr w:type="spellEnd"/>
      <w:r w:rsidRPr="007858C9">
        <w:t xml:space="preserve"> sets higher PGM production target for 2026 - Mining Weekly, </w:t>
      </w:r>
      <w:hyperlink r:id="rId40" w:tgtFrame="_blank" w:history="1">
        <w:r w:rsidRPr="007858C9">
          <w:rPr>
            <w:rStyle w:val="Hyperlink"/>
          </w:rPr>
          <w:t>https://www.miningweekly.com/article/tharisa-sets-higher-pgm-production-target-for-2026-2025-10-14</w:t>
        </w:r>
      </w:hyperlink>
    </w:p>
    <w:p w14:paraId="68C39530" w14:textId="77777777" w:rsidR="007858C9" w:rsidRPr="007858C9" w:rsidRDefault="007858C9" w:rsidP="007858C9">
      <w:r w:rsidRPr="007858C9">
        <w:lastRenderedPageBreak/>
        <w:t>38. </w:t>
      </w:r>
      <w:proofErr w:type="spellStart"/>
      <w:r w:rsidRPr="007858C9">
        <w:t>Tharisa</w:t>
      </w:r>
      <w:proofErr w:type="spellEnd"/>
      <w:r w:rsidRPr="007858C9">
        <w:t xml:space="preserve"> PGM Production Update: Q1 2026 Results &amp; Outlook - Discovery Alert, </w:t>
      </w:r>
      <w:hyperlink r:id="rId41" w:tgtFrame="_blank" w:history="1">
        <w:r w:rsidRPr="007858C9">
          <w:rPr>
            <w:rStyle w:val="Hyperlink"/>
          </w:rPr>
          <w:t>https://discoveryalert.com.au/platinum-group-metal-markets-transition-2026-demand/</w:t>
        </w:r>
      </w:hyperlink>
    </w:p>
    <w:p w14:paraId="323F2ED3" w14:textId="77777777" w:rsidR="007858C9" w:rsidRPr="007858C9" w:rsidRDefault="007858C9" w:rsidP="007858C9">
      <w:r w:rsidRPr="007858C9">
        <w:t>39. </w:t>
      </w:r>
      <w:proofErr w:type="spellStart"/>
      <w:r w:rsidRPr="007858C9">
        <w:t>Valterra</w:t>
      </w:r>
      <w:proofErr w:type="spellEnd"/>
      <w:r w:rsidRPr="007858C9">
        <w:t xml:space="preserve"> Platinum - Wikipedia, </w:t>
      </w:r>
      <w:hyperlink r:id="rId42" w:tgtFrame="_blank" w:history="1">
        <w:r w:rsidRPr="007858C9">
          <w:rPr>
            <w:rStyle w:val="Hyperlink"/>
          </w:rPr>
          <w:t>https://en.wikipedia.org/wiki/Valterra_Platinum</w:t>
        </w:r>
      </w:hyperlink>
    </w:p>
    <w:p w14:paraId="3CF42D11" w14:textId="77777777" w:rsidR="007858C9" w:rsidRPr="007858C9" w:rsidRDefault="007858C9" w:rsidP="007858C9">
      <w:r w:rsidRPr="007858C9">
        <w:t xml:space="preserve">40. Q4 I 2025: </w:t>
      </w:r>
      <w:proofErr w:type="spellStart"/>
      <w:r w:rsidRPr="007858C9">
        <w:t>Valterra</w:t>
      </w:r>
      <w:proofErr w:type="spellEnd"/>
      <w:r w:rsidRPr="007858C9">
        <w:t xml:space="preserve"> Platinum's breakout quarter - Mining Indaba, </w:t>
      </w:r>
      <w:hyperlink r:id="rId43" w:tgtFrame="_blank" w:history="1">
        <w:r w:rsidRPr="007858C9">
          <w:rPr>
            <w:rStyle w:val="Hyperlink"/>
          </w:rPr>
          <w:t>https://miningindaba.com/articles/q4-i-2025-valterra-platinums-breakout-quarter</w:t>
        </w:r>
      </w:hyperlink>
    </w:p>
    <w:p w14:paraId="7E71CBE6" w14:textId="77777777" w:rsidR="007858C9" w:rsidRPr="007858C9" w:rsidRDefault="007858C9" w:rsidP="007858C9">
      <w:r w:rsidRPr="007858C9">
        <w:t>41. </w:t>
      </w:r>
      <w:proofErr w:type="spellStart"/>
      <w:r w:rsidRPr="007858C9">
        <w:t>Valterra</w:t>
      </w:r>
      <w:proofErr w:type="spellEnd"/>
      <w:r w:rsidRPr="007858C9">
        <w:t xml:space="preserve"> Platinum exceeds guidance as Q4 production hits yearly high - Investing.com, </w:t>
      </w:r>
      <w:hyperlink r:id="rId44" w:tgtFrame="_blank" w:history="1">
        <w:r w:rsidRPr="007858C9">
          <w:rPr>
            <w:rStyle w:val="Hyperlink"/>
          </w:rPr>
          <w:t>https://www.investing.com/news/company-news/valterra-platinum-exceeds-guidance-as-q4-production-hits-yearly-high-93CH-4486577</w:t>
        </w:r>
      </w:hyperlink>
    </w:p>
    <w:p w14:paraId="6EA837E1" w14:textId="77777777" w:rsidR="007858C9" w:rsidRPr="007858C9" w:rsidRDefault="007858C9" w:rsidP="007858C9">
      <w:r w:rsidRPr="007858C9">
        <w:t xml:space="preserve">42. Production Report For The Fourth Quarter Ending 31 December 2025 - </w:t>
      </w:r>
      <w:proofErr w:type="spellStart"/>
      <w:r w:rsidRPr="007858C9">
        <w:t>Valterra</w:t>
      </w:r>
      <w:proofErr w:type="spellEnd"/>
      <w:r w:rsidRPr="007858C9">
        <w:t xml:space="preserve"> Platinum Limited (JSE:VAL) - Listcorp., </w:t>
      </w:r>
      <w:hyperlink r:id="rId45" w:tgtFrame="_blank" w:history="1">
        <w:r w:rsidRPr="007858C9">
          <w:rPr>
            <w:rStyle w:val="Hyperlink"/>
          </w:rPr>
          <w:t>https://www.listcorp.com/jse/val/valterra-platinum-limited/news/production-report-for-the-fourth-quarter-ending-31-december-2025-3311017.html</w:t>
        </w:r>
      </w:hyperlink>
    </w:p>
    <w:p w14:paraId="4674A05C" w14:textId="77777777" w:rsidR="007858C9" w:rsidRPr="007858C9" w:rsidRDefault="007858C9" w:rsidP="007858C9">
      <w:r w:rsidRPr="007858C9">
        <w:t>43. </w:t>
      </w:r>
      <w:proofErr w:type="spellStart"/>
      <w:r w:rsidRPr="007858C9">
        <w:t>Tharisa</w:t>
      </w:r>
      <w:proofErr w:type="spellEnd"/>
      <w:r w:rsidRPr="007858C9">
        <w:t xml:space="preserve"> unveils ambitions with perfect timing - Mining Indaba, </w:t>
      </w:r>
      <w:hyperlink r:id="rId46" w:tgtFrame="_blank" w:history="1">
        <w:r w:rsidRPr="007858C9">
          <w:rPr>
            <w:rStyle w:val="Hyperlink"/>
          </w:rPr>
          <w:t>https://miningindaba.com/articles/tharisa-unveils-ambitions-with-perfect-timing</w:t>
        </w:r>
      </w:hyperlink>
    </w:p>
    <w:p w14:paraId="0338B960" w14:textId="77777777" w:rsidR="007858C9" w:rsidRPr="007858C9" w:rsidRDefault="007858C9" w:rsidP="007858C9">
      <w:r w:rsidRPr="007858C9">
        <w:t>44. </w:t>
      </w:r>
      <w:proofErr w:type="spellStart"/>
      <w:r w:rsidRPr="007858C9">
        <w:t>Tharisa</w:t>
      </w:r>
      <w:proofErr w:type="spellEnd"/>
      <w:r w:rsidRPr="007858C9">
        <w:t xml:space="preserve"> Sets Bold 2026 PGM Production Targets for Growth - Discovery Alert, </w:t>
      </w:r>
      <w:hyperlink r:id="rId47" w:tgtFrame="_blank" w:history="1">
        <w:r w:rsidRPr="007858C9">
          <w:rPr>
            <w:rStyle w:val="Hyperlink"/>
          </w:rPr>
          <w:t>https://discoveryalert.com.au/tharisa-pgm-production-targets-2026-growth-expansion/</w:t>
        </w:r>
      </w:hyperlink>
    </w:p>
    <w:p w14:paraId="322C4415" w14:textId="77777777" w:rsidR="007858C9" w:rsidRPr="007858C9" w:rsidRDefault="007858C9" w:rsidP="007858C9">
      <w:r w:rsidRPr="007858C9">
        <w:t>45. </w:t>
      </w:r>
      <w:proofErr w:type="spellStart"/>
      <w:r w:rsidRPr="007858C9">
        <w:t>Tharisa</w:t>
      </w:r>
      <w:proofErr w:type="spellEnd"/>
      <w:r w:rsidRPr="007858C9">
        <w:t xml:space="preserve"> plans to spend $547 million on underground platinum mine project, </w:t>
      </w:r>
      <w:hyperlink r:id="rId48" w:tgtFrame="_blank" w:history="1">
        <w:r w:rsidRPr="007858C9">
          <w:rPr>
            <w:rStyle w:val="Hyperlink"/>
          </w:rPr>
          <w:t>https://manufacturing.economictimes.indiatimes.com/news/industry/tharisa-plans-to-spend-547-million-on-underground-platinum-mine-project/124301491</w:t>
        </w:r>
      </w:hyperlink>
    </w:p>
    <w:p w14:paraId="673CB9E9" w14:textId="77777777" w:rsidR="007858C9" w:rsidRPr="007858C9" w:rsidRDefault="007858C9" w:rsidP="007858C9">
      <w:r w:rsidRPr="007858C9">
        <w:t>46. Annual financial statements - Tharisa, </w:t>
      </w:r>
      <w:hyperlink r:id="rId49" w:tgtFrame="_blank" w:history="1">
        <w:r w:rsidRPr="007858C9">
          <w:rPr>
            <w:rStyle w:val="Hyperlink"/>
          </w:rPr>
          <w:t>https://www.tharisa.com/pdf/investors/annual-results/2025/booklet.pdf</w:t>
        </w:r>
      </w:hyperlink>
    </w:p>
    <w:p w14:paraId="1FB52026" w14:textId="77777777" w:rsidR="007858C9" w:rsidRPr="007858C9" w:rsidRDefault="007858C9" w:rsidP="007858C9">
      <w:r w:rsidRPr="007858C9">
        <w:t>47. Sylvania Platinum Limited Price: Quote, Forecast, Charts &amp; News (SAPLF) - Perplexity, </w:t>
      </w:r>
      <w:hyperlink r:id="rId50" w:tgtFrame="_blank" w:history="1">
        <w:r w:rsidRPr="007858C9">
          <w:rPr>
            <w:rStyle w:val="Hyperlink"/>
          </w:rPr>
          <w:t>https://www.perplexity.ai/finance/SAPLF</w:t>
        </w:r>
      </w:hyperlink>
    </w:p>
    <w:p w14:paraId="029F18FE" w14:textId="77777777" w:rsidR="007858C9" w:rsidRPr="007858C9" w:rsidRDefault="007858C9" w:rsidP="007858C9">
      <w:r w:rsidRPr="007858C9">
        <w:t>48. Interim Financial Results Announcement - 07:21:23 17 Feb 2025 - SLP News article | London Stock Exchange, </w:t>
      </w:r>
      <w:hyperlink r:id="rId51" w:tgtFrame="_blank" w:history="1">
        <w:r w:rsidRPr="007858C9">
          <w:rPr>
            <w:rStyle w:val="Hyperlink"/>
          </w:rPr>
          <w:t>https://www.londonstockexchange.com/news-article/SLP/interim-financial-results-announcement/16903897</w:t>
        </w:r>
      </w:hyperlink>
    </w:p>
    <w:p w14:paraId="2C8E6AD1" w14:textId="77777777" w:rsidR="007858C9" w:rsidRPr="007858C9" w:rsidRDefault="007858C9" w:rsidP="007858C9">
      <w:r w:rsidRPr="007858C9">
        <w:t>49. Sylvania Platinum — Uplift in production and PGM prices outlook - Edison Group, </w:t>
      </w:r>
      <w:hyperlink r:id="rId52" w:tgtFrame="_blank" w:history="1">
        <w:r w:rsidRPr="007858C9">
          <w:rPr>
            <w:rStyle w:val="Hyperlink"/>
          </w:rPr>
          <w:t>https://www.edisongroup.com/research/uplift-in-production-and-pgm-prices-outlook/BM-2002/</w:t>
        </w:r>
      </w:hyperlink>
    </w:p>
    <w:p w14:paraId="6EA4A3A6" w14:textId="77777777" w:rsidR="007858C9" w:rsidRPr="007858C9" w:rsidRDefault="007858C9" w:rsidP="007858C9">
      <w:r w:rsidRPr="007858C9">
        <w:t>50. Sylvania Platinum - London South East, </w:t>
      </w:r>
      <w:hyperlink r:id="rId53" w:tgtFrame="_blank" w:history="1">
        <w:r w:rsidRPr="007858C9">
          <w:rPr>
            <w:rStyle w:val="Hyperlink"/>
          </w:rPr>
          <w:t>https://static.lse.co.uk/research/pdf/edison-sylvania-platinum_33982_20240925.pdf</w:t>
        </w:r>
      </w:hyperlink>
    </w:p>
    <w:p w14:paraId="3D271256" w14:textId="77777777" w:rsidR="007858C9" w:rsidRPr="007858C9" w:rsidRDefault="007858C9" w:rsidP="007858C9">
      <w:r w:rsidRPr="007858C9">
        <w:lastRenderedPageBreak/>
        <w:t>51. Betting on Gold Prices: Gold Miner ETFs or Leveraged Gold ETFs? - ETF Central, </w:t>
      </w:r>
      <w:hyperlink r:id="rId54" w:tgtFrame="_blank" w:history="1">
        <w:r w:rsidRPr="007858C9">
          <w:rPr>
            <w:rStyle w:val="Hyperlink"/>
          </w:rPr>
          <w:t>https://www.etfcentral.com/news/betting-on-gold-prices-gold-miner-etfs-or-leveraged-gold-etfs</w:t>
        </w:r>
      </w:hyperlink>
    </w:p>
    <w:p w14:paraId="1EF750F9" w14:textId="77777777" w:rsidR="007858C9" w:rsidRPr="007858C9" w:rsidRDefault="007858C9" w:rsidP="007858C9">
      <w:r w:rsidRPr="007858C9">
        <w:t>52. Platinum Price Forecast: Expert Analysis and Investment Targets 2026-2030 - Just2Trade, </w:t>
      </w:r>
      <w:hyperlink r:id="rId55" w:tgtFrame="_blank" w:history="1">
        <w:r w:rsidRPr="007858C9">
          <w:rPr>
            <w:rStyle w:val="Hyperlink"/>
          </w:rPr>
          <w:t>https://j2t.com/solutions/blogview/platinum-price-forecast/</w:t>
        </w:r>
      </w:hyperlink>
    </w:p>
    <w:p w14:paraId="10EA313C" w14:textId="77777777" w:rsidR="007858C9" w:rsidRPr="007858C9" w:rsidRDefault="007858C9" w:rsidP="007858C9">
      <w:r w:rsidRPr="007858C9">
        <w:t xml:space="preserve">53. PGM Markets in 2026: What Platinum, Palladium ... - </w:t>
      </w:r>
      <w:proofErr w:type="spellStart"/>
      <w:r w:rsidRPr="007858C9">
        <w:t>Ecotrade</w:t>
      </w:r>
      <w:proofErr w:type="spellEnd"/>
      <w:r w:rsidRPr="007858C9">
        <w:t xml:space="preserve"> Group, </w:t>
      </w:r>
      <w:hyperlink r:id="rId56" w:tgtFrame="_blank" w:history="1">
        <w:r w:rsidRPr="007858C9">
          <w:rPr>
            <w:rStyle w:val="Hyperlink"/>
          </w:rPr>
          <w:t>https://www.ecotradegroup.com/en/blog/pgm-markets-2026-platinum-palladium-rhodium-outlook</w:t>
        </w:r>
      </w:hyperlink>
    </w:p>
    <w:p w14:paraId="036F76EF" w14:textId="77777777" w:rsidR="007858C9" w:rsidRPr="007858C9" w:rsidRDefault="007858C9" w:rsidP="007858C9">
      <w:r w:rsidRPr="007858C9">
        <w:t>54. Platinum Group Metals: The Investment Case for 2026 - Article | Crux Investor, </w:t>
      </w:r>
      <w:hyperlink r:id="rId57" w:tgtFrame="_blank" w:history="1">
        <w:r w:rsidRPr="007858C9">
          <w:rPr>
            <w:rStyle w:val="Hyperlink"/>
          </w:rPr>
          <w:t>https://www.cruxinvestor.com/posts/platinum-group-metals-the-investment-case-for-2026</w:t>
        </w:r>
      </w:hyperlink>
    </w:p>
    <w:p w14:paraId="663261C6" w14:textId="77777777" w:rsidR="007858C9" w:rsidRPr="007858C9" w:rsidRDefault="007858C9" w:rsidP="007858C9">
      <w:r w:rsidRPr="007858C9">
        <w:t xml:space="preserve">55. Weekly PGM and Chrome info - </w:t>
      </w:r>
      <w:proofErr w:type="spellStart"/>
      <w:r w:rsidRPr="007858C9">
        <w:t>Tharisa</w:t>
      </w:r>
      <w:proofErr w:type="spellEnd"/>
      <w:r w:rsidRPr="007858C9">
        <w:t>, </w:t>
      </w:r>
      <w:hyperlink r:id="rId58" w:tgtFrame="_blank" w:history="1">
        <w:r w:rsidRPr="007858C9">
          <w:rPr>
            <w:rStyle w:val="Hyperlink"/>
          </w:rPr>
          <w:t>https://www.tharisa.com/weekly-pgm-and-chrome-info.php</w:t>
        </w:r>
      </w:hyperlink>
    </w:p>
    <w:p w14:paraId="35DDD68D" w14:textId="77777777" w:rsidR="007858C9" w:rsidRPr="007858C9" w:rsidRDefault="007858C9" w:rsidP="007858C9">
      <w:r w:rsidRPr="007858C9">
        <w:t>56. Precious Metals - Bullion World, </w:t>
      </w:r>
      <w:hyperlink r:id="rId59" w:tgtFrame="_blank" w:history="1">
        <w:r w:rsidRPr="007858C9">
          <w:rPr>
            <w:rStyle w:val="Hyperlink"/>
          </w:rPr>
          <w:t>https://bullionworld.in/documents/reports/Appraisal_020226.pdf</w:t>
        </w:r>
      </w:hyperlink>
    </w:p>
    <w:p w14:paraId="1A7CAF19" w14:textId="77777777" w:rsidR="007858C9" w:rsidRPr="007858C9" w:rsidRDefault="007858C9" w:rsidP="007858C9">
      <w:r w:rsidRPr="007858C9">
        <w:t>57. </w:t>
      </w:r>
      <w:proofErr w:type="spellStart"/>
      <w:r w:rsidRPr="007858C9">
        <w:t>Valterra</w:t>
      </w:r>
      <w:proofErr w:type="spellEnd"/>
      <w:r w:rsidRPr="007858C9">
        <w:t xml:space="preserve"> Platinum 2025 Interim Results Short Form Announcement, </w:t>
      </w:r>
      <w:hyperlink r:id="rId60" w:tgtFrame="_blank" w:history="1">
        <w:r w:rsidRPr="007858C9">
          <w:rPr>
            <w:rStyle w:val="Hyperlink"/>
          </w:rPr>
          <w:t>https://www.valterraplatinum.com/media/press-releases/2025/28-07-2025a</w:t>
        </w:r>
      </w:hyperlink>
    </w:p>
    <w:p w14:paraId="3C561DAF" w14:textId="77777777" w:rsidR="007858C9" w:rsidRPr="007858C9" w:rsidRDefault="007858C9" w:rsidP="007858C9">
      <w:r w:rsidRPr="007858C9">
        <w:t>58. What is your PGM concentrate worth? - Metals Conferences, </w:t>
      </w:r>
      <w:hyperlink r:id="rId61" w:tgtFrame="_blank" w:history="1">
        <w:r w:rsidRPr="007858C9">
          <w:rPr>
            <w:rStyle w:val="Hyperlink"/>
          </w:rPr>
          <w:t>https://platinum.org.za/Pt2008/Papers/387-394_Cramer.pdf</w:t>
        </w:r>
      </w:hyperlink>
    </w:p>
    <w:p w14:paraId="4EBDA6FA" w14:textId="77777777" w:rsidR="007858C9" w:rsidRPr="007858C9" w:rsidRDefault="007858C9" w:rsidP="007858C9">
      <w:r w:rsidRPr="007858C9">
        <w:t xml:space="preserve">59. Integrated annual report 2023 - </w:t>
      </w:r>
      <w:proofErr w:type="spellStart"/>
      <w:r w:rsidRPr="007858C9">
        <w:t>Valterra</w:t>
      </w:r>
      <w:proofErr w:type="spellEnd"/>
      <w:r w:rsidRPr="007858C9">
        <w:t xml:space="preserve"> Platinum, </w:t>
      </w:r>
      <w:hyperlink r:id="rId62" w:tgtFrame="_blank" w:history="1">
        <w:r w:rsidRPr="007858C9">
          <w:rPr>
            <w:rStyle w:val="Hyperlink"/>
          </w:rPr>
          <w:t>https://www.valterraplatinum.com/~/media/Files/A/Anglo-American-Group-v5/PLC/investors/annual-reporting/2023/integrated-annual-report-2023-interactive.pdf</w:t>
        </w:r>
      </w:hyperlink>
    </w:p>
    <w:p w14:paraId="5CBBADF1" w14:textId="77777777" w:rsidR="007858C9" w:rsidRPr="007858C9" w:rsidRDefault="007858C9" w:rsidP="007858C9">
      <w:r w:rsidRPr="007858C9">
        <w:t xml:space="preserve">60. Financial Results Centre | </w:t>
      </w:r>
      <w:proofErr w:type="spellStart"/>
      <w:r w:rsidRPr="007858C9">
        <w:t>Valterra</w:t>
      </w:r>
      <w:proofErr w:type="spellEnd"/>
      <w:r w:rsidRPr="007858C9">
        <w:t xml:space="preserve"> Platinum, </w:t>
      </w:r>
      <w:hyperlink r:id="rId63" w:tgtFrame="_blank" w:history="1">
        <w:r w:rsidRPr="007858C9">
          <w:rPr>
            <w:rStyle w:val="Hyperlink"/>
          </w:rPr>
          <w:t>https://www.valterraplatinum.com/investors/financial-results-centre</w:t>
        </w:r>
      </w:hyperlink>
    </w:p>
    <w:p w14:paraId="270CF0B0" w14:textId="77777777" w:rsidR="007858C9" w:rsidRPr="007858C9" w:rsidRDefault="007858C9" w:rsidP="007858C9">
      <w:r w:rsidRPr="007858C9">
        <w:t xml:space="preserve">61. Sustainability Report 2024 - </w:t>
      </w:r>
      <w:proofErr w:type="spellStart"/>
      <w:r w:rsidRPr="007858C9">
        <w:t>Valterra</w:t>
      </w:r>
      <w:proofErr w:type="spellEnd"/>
      <w:r w:rsidRPr="007858C9">
        <w:t xml:space="preserve"> Platinum, </w:t>
      </w:r>
      <w:hyperlink r:id="rId64" w:tgtFrame="_blank" w:history="1">
        <w:r w:rsidRPr="007858C9">
          <w:rPr>
            <w:rStyle w:val="Hyperlink"/>
          </w:rPr>
          <w:t>https://www.valterraplatinum.com/~/media/Files/V/Valterra-Platinum/Platinum/report-archive/2024/sustainability-report-2024.pdf</w:t>
        </w:r>
      </w:hyperlink>
    </w:p>
    <w:p w14:paraId="367A4643" w14:textId="77777777" w:rsidR="007858C9" w:rsidRPr="007858C9" w:rsidRDefault="007858C9" w:rsidP="007858C9">
      <w:r w:rsidRPr="007858C9">
        <w:t>62. Interim Financial Results Announcement - Sylvania Platinum, </w:t>
      </w:r>
      <w:hyperlink r:id="rId65" w:tgtFrame="_blank" w:history="1">
        <w:r w:rsidRPr="007858C9">
          <w:rPr>
            <w:rStyle w:val="Hyperlink"/>
          </w:rPr>
          <w:t>https://www.sylvaniaplatinum.com/all-categories?task=download.send&amp;id=975:interim-financial-results-announcement&amp;catid=122</w:t>
        </w:r>
      </w:hyperlink>
    </w:p>
    <w:p w14:paraId="0BE64645" w14:textId="77777777" w:rsidR="007858C9" w:rsidRPr="007858C9" w:rsidRDefault="007858C9" w:rsidP="007858C9">
      <w:r w:rsidRPr="007858C9">
        <w:t>63. How Mining Companies Are Valued in 2025: Investor's Guide - Discovery Alert, </w:t>
      </w:r>
      <w:hyperlink r:id="rId66" w:tgtFrame="_blank" w:history="1">
        <w:r w:rsidRPr="007858C9">
          <w:rPr>
            <w:rStyle w:val="Hyperlink"/>
          </w:rPr>
          <w:t>https://discoveryalert.com.au/mining-company-valuation-guide-2025/</w:t>
        </w:r>
      </w:hyperlink>
    </w:p>
    <w:p w14:paraId="1C2274F3" w14:textId="77777777" w:rsidR="007858C9" w:rsidRPr="007858C9" w:rsidRDefault="007858C9" w:rsidP="007858C9">
      <w:r w:rsidRPr="007858C9">
        <w:lastRenderedPageBreak/>
        <w:t>64. How to Value a Mining Company Accurately? [Complete Guide with 5 Key Steps], </w:t>
      </w:r>
      <w:hyperlink r:id="rId67" w:tgtFrame="_blank" w:history="1">
        <w:r w:rsidRPr="007858C9">
          <w:rPr>
            <w:rStyle w:val="Hyperlink"/>
          </w:rPr>
          <w:t>https://flevy.com/topic/company-financial-model/question/expert-guide-valuing-mining-companies-precision</w:t>
        </w:r>
      </w:hyperlink>
    </w:p>
    <w:p w14:paraId="70ED445F" w14:textId="77777777" w:rsidR="007858C9" w:rsidRPr="007858C9" w:rsidRDefault="007858C9" w:rsidP="007858C9">
      <w:r w:rsidRPr="007858C9">
        <w:t>65. </w:t>
      </w:r>
      <w:proofErr w:type="spellStart"/>
      <w:r w:rsidRPr="007858C9">
        <w:t>Tharisa</w:t>
      </w:r>
      <w:proofErr w:type="spellEnd"/>
      <w:r w:rsidRPr="007858C9">
        <w:t xml:space="preserve"> plc (TIHRF) Stock Price, Quote, News &amp; Analysis - Seeking Alpha, </w:t>
      </w:r>
      <w:hyperlink r:id="rId68" w:tgtFrame="_blank" w:history="1">
        <w:r w:rsidRPr="007858C9">
          <w:rPr>
            <w:rStyle w:val="Hyperlink"/>
          </w:rPr>
          <w:t>https://seekingalpha.com/symbol/TIHRF</w:t>
        </w:r>
      </w:hyperlink>
    </w:p>
    <w:p w14:paraId="5964F642" w14:textId="77777777" w:rsidR="007858C9" w:rsidRPr="007858C9" w:rsidRDefault="007858C9" w:rsidP="007858C9">
      <w:r w:rsidRPr="007858C9">
        <w:t xml:space="preserve">66. LSE:SLP — </w:t>
      </w:r>
      <w:proofErr w:type="spellStart"/>
      <w:r w:rsidRPr="007858C9">
        <w:t>TradingView</w:t>
      </w:r>
      <w:proofErr w:type="spellEnd"/>
      <w:r w:rsidRPr="007858C9">
        <w:t xml:space="preserve"> - Sylvania Platinum Ltd., </w:t>
      </w:r>
      <w:hyperlink r:id="rId69" w:tgtFrame="_blank" w:history="1">
        <w:r w:rsidRPr="007858C9">
          <w:rPr>
            <w:rStyle w:val="Hyperlink"/>
          </w:rPr>
          <w:t>https://www.tradingview.com/symbols/LSE-SLP/</w:t>
        </w:r>
      </w:hyperlink>
    </w:p>
    <w:p w14:paraId="114824A9" w14:textId="77777777" w:rsidR="007858C9" w:rsidRPr="007858C9" w:rsidRDefault="007858C9" w:rsidP="007858C9">
      <w:r w:rsidRPr="007858C9">
        <w:t>67. </w:t>
      </w:r>
      <w:proofErr w:type="spellStart"/>
      <w:r w:rsidRPr="007858C9">
        <w:t>Tharisa</w:t>
      </w:r>
      <w:proofErr w:type="spellEnd"/>
      <w:r w:rsidRPr="007858C9">
        <w:t xml:space="preserve"> (LSE:THS) - Stock Analysis - Simply Wall St, </w:t>
      </w:r>
      <w:hyperlink r:id="rId70" w:tgtFrame="_blank" w:history="1">
        <w:r w:rsidRPr="007858C9">
          <w:rPr>
            <w:rStyle w:val="Hyperlink"/>
          </w:rPr>
          <w:t>https://simplywall.st/stocks/gb/materials/lse-ths/tharisa-shares</w:t>
        </w:r>
      </w:hyperlink>
    </w:p>
    <w:p w14:paraId="17B32357" w14:textId="77777777" w:rsidR="007858C9" w:rsidRPr="007858C9" w:rsidRDefault="007858C9" w:rsidP="007858C9">
      <w:r w:rsidRPr="007858C9">
        <w:t>68. Second Quarter Operations Report to 31 December 2025 - Sylvania Platinum, </w:t>
      </w:r>
      <w:hyperlink r:id="rId71" w:tgtFrame="_blank" w:history="1">
        <w:r w:rsidRPr="007858C9">
          <w:rPr>
            <w:rStyle w:val="Hyperlink"/>
          </w:rPr>
          <w:t>https://www.sylvaniaplatinum.com/all-categories?task=download.send&amp;id=1066:second-quarter-operations-report-to-31-december-2025&amp;catid=129</w:t>
        </w:r>
      </w:hyperlink>
    </w:p>
    <w:p w14:paraId="202D4945" w14:textId="77777777" w:rsidR="007858C9" w:rsidRDefault="007858C9"/>
    <w:sectPr w:rsidR="007858C9" w:rsidSect="008D678C">
      <w:pgSz w:w="11906" w:h="16838" w:code="9"/>
      <w:pgMar w:top="1134" w:right="1418"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8C9"/>
    <w:rsid w:val="00151EBD"/>
    <w:rsid w:val="002919AA"/>
    <w:rsid w:val="00474197"/>
    <w:rsid w:val="007858C9"/>
    <w:rsid w:val="008D678C"/>
    <w:rsid w:val="00A00101"/>
    <w:rsid w:val="00A144BC"/>
    <w:rsid w:val="00AF113C"/>
    <w:rsid w:val="00CB12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31E3"/>
  <w15:chartTrackingRefBased/>
  <w15:docId w15:val="{CF680A10-367E-4764-ACC2-5B660362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8C9"/>
    <w:rPr>
      <w:rFonts w:eastAsiaTheme="majorEastAsia" w:cstheme="majorBidi"/>
      <w:color w:val="272727" w:themeColor="text1" w:themeTint="D8"/>
    </w:rPr>
  </w:style>
  <w:style w:type="paragraph" w:styleId="Title">
    <w:name w:val="Title"/>
    <w:basedOn w:val="Normal"/>
    <w:next w:val="Normal"/>
    <w:link w:val="TitleChar"/>
    <w:uiPriority w:val="10"/>
    <w:qFormat/>
    <w:rsid w:val="00785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8C9"/>
    <w:pPr>
      <w:spacing w:before="160"/>
      <w:jc w:val="center"/>
    </w:pPr>
    <w:rPr>
      <w:i/>
      <w:iCs/>
      <w:color w:val="404040" w:themeColor="text1" w:themeTint="BF"/>
    </w:rPr>
  </w:style>
  <w:style w:type="character" w:customStyle="1" w:styleId="QuoteChar">
    <w:name w:val="Quote Char"/>
    <w:basedOn w:val="DefaultParagraphFont"/>
    <w:link w:val="Quote"/>
    <w:uiPriority w:val="29"/>
    <w:rsid w:val="007858C9"/>
    <w:rPr>
      <w:i/>
      <w:iCs/>
      <w:color w:val="404040" w:themeColor="text1" w:themeTint="BF"/>
    </w:rPr>
  </w:style>
  <w:style w:type="paragraph" w:styleId="ListParagraph">
    <w:name w:val="List Paragraph"/>
    <w:basedOn w:val="Normal"/>
    <w:uiPriority w:val="34"/>
    <w:qFormat/>
    <w:rsid w:val="007858C9"/>
    <w:pPr>
      <w:ind w:left="720"/>
      <w:contextualSpacing/>
    </w:pPr>
  </w:style>
  <w:style w:type="character" w:styleId="IntenseEmphasis">
    <w:name w:val="Intense Emphasis"/>
    <w:basedOn w:val="DefaultParagraphFont"/>
    <w:uiPriority w:val="21"/>
    <w:qFormat/>
    <w:rsid w:val="007858C9"/>
    <w:rPr>
      <w:i/>
      <w:iCs/>
      <w:color w:val="0F4761" w:themeColor="accent1" w:themeShade="BF"/>
    </w:rPr>
  </w:style>
  <w:style w:type="paragraph" w:styleId="IntenseQuote">
    <w:name w:val="Intense Quote"/>
    <w:basedOn w:val="Normal"/>
    <w:next w:val="Normal"/>
    <w:link w:val="IntenseQuoteChar"/>
    <w:uiPriority w:val="30"/>
    <w:qFormat/>
    <w:rsid w:val="00785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8C9"/>
    <w:rPr>
      <w:i/>
      <w:iCs/>
      <w:color w:val="0F4761" w:themeColor="accent1" w:themeShade="BF"/>
    </w:rPr>
  </w:style>
  <w:style w:type="character" w:styleId="IntenseReference">
    <w:name w:val="Intense Reference"/>
    <w:basedOn w:val="DefaultParagraphFont"/>
    <w:uiPriority w:val="32"/>
    <w:qFormat/>
    <w:rsid w:val="007858C9"/>
    <w:rPr>
      <w:b/>
      <w:bCs/>
      <w:smallCaps/>
      <w:color w:val="0F4761" w:themeColor="accent1" w:themeShade="BF"/>
      <w:spacing w:val="5"/>
    </w:rPr>
  </w:style>
  <w:style w:type="character" w:styleId="Hyperlink">
    <w:name w:val="Hyperlink"/>
    <w:basedOn w:val="DefaultParagraphFont"/>
    <w:uiPriority w:val="99"/>
    <w:unhideWhenUsed/>
    <w:rsid w:val="007858C9"/>
    <w:rPr>
      <w:color w:val="467886" w:themeColor="hyperlink"/>
      <w:u w:val="single"/>
    </w:rPr>
  </w:style>
  <w:style w:type="character" w:styleId="UnresolvedMention">
    <w:name w:val="Unresolved Mention"/>
    <w:basedOn w:val="DefaultParagraphFont"/>
    <w:uiPriority w:val="99"/>
    <w:semiHidden/>
    <w:unhideWhenUsed/>
    <w:rsid w:val="00785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url?sa=E&amp;q=https%3A%2F%2Fwww.investegate.co.uk%2Fannouncement%2Frns%2Fvalterra-platinum-limited--valt%2Fproduction-report-q2-2025%2F8986515" TargetMode="External"/><Relationship Id="rId21" Type="http://schemas.openxmlformats.org/officeDocument/2006/relationships/hyperlink" Target="https://www.google.com/url?sa=E&amp;q=https%3A%2F%2Fwww.tharisa.com%2Fpdf%2Finvestors%2Fannual-results%2F2025%2Fafs-2025.pdf" TargetMode="External"/><Relationship Id="rId42" Type="http://schemas.openxmlformats.org/officeDocument/2006/relationships/hyperlink" Target="https://www.google.com/url?sa=E&amp;q=https%3A%2F%2Fen.wikipedia.org%2Fwiki%2FValterra_Platinum" TargetMode="External"/><Relationship Id="rId47" Type="http://schemas.openxmlformats.org/officeDocument/2006/relationships/hyperlink" Target="https://www.google.com/url?sa=E&amp;q=https%3A%2F%2Fdiscoveryalert.com.au%2Ftharisa-pgm-production-targets-2026-growth-expansion%2F" TargetMode="External"/><Relationship Id="rId63" Type="http://schemas.openxmlformats.org/officeDocument/2006/relationships/hyperlink" Target="https://www.google.com/url?sa=E&amp;q=https%3A%2F%2Fwww.valterraplatinum.com%2Finvestors%2Ffinancial-results-centre" TargetMode="External"/><Relationship Id="rId68" Type="http://schemas.openxmlformats.org/officeDocument/2006/relationships/hyperlink" Target="https://www.google.com/url?sa=E&amp;q=https%3A%2F%2Fseekingalpha.com%2Fsymbol%2FTIHRF" TargetMode="External"/><Relationship Id="rId2" Type="http://schemas.openxmlformats.org/officeDocument/2006/relationships/settings" Target="settings.xml"/><Relationship Id="rId16" Type="http://schemas.openxmlformats.org/officeDocument/2006/relationships/hyperlink" Target="https://www.google.com/url?sa=E&amp;q=https%3A%2F%2Fwww.edisongroup.com%2Fresearch%2Fearnings-upside-with-chrome-jv-kicker-in-q425%2F33982%2F" TargetMode="External"/><Relationship Id="rId29" Type="http://schemas.openxmlformats.org/officeDocument/2006/relationships/hyperlink" Target="https://www.google.com/url?sa=E&amp;q=https%3A%2F%2Flatinmines.com%2Finvesting-strategies-for-2025%2F" TargetMode="External"/><Relationship Id="rId11" Type="http://schemas.openxmlformats.org/officeDocument/2006/relationships/hyperlink" Target="https://www.google.com/url?sa=E&amp;q=https%3A%2F%2Fdiscoveryalert.com.au%2Fgold-miners-performance-operating-leverage-2025%2F" TargetMode="External"/><Relationship Id="rId24" Type="http://schemas.openxmlformats.org/officeDocument/2006/relationships/hyperlink" Target="https://www.google.com/url?sa=E&amp;q=https%3A%2F%2Fwww.miningweekly.com%2Farticle%2Fsylvania-lifts-full-year-guidance-following-record-sdo-performance-2026-01-27" TargetMode="External"/><Relationship Id="rId32" Type="http://schemas.openxmlformats.org/officeDocument/2006/relationships/hyperlink" Target="https://www.google.com/url?sa=E&amp;q=https%3A%2F%2Fwww.equityaxis.net%2Fpost%2F18703%2F2026%2F1%2Ftharisa-paints-bullish-picture-for-2026-robust-pgm-growth-strong-balance-sheet-and-karo-momentum" TargetMode="External"/><Relationship Id="rId37" Type="http://schemas.openxmlformats.org/officeDocument/2006/relationships/hyperlink" Target="https://www.google.com/url?sa=E&amp;q=https%3A%2F%2Fminingzimbabwe.com%2Fspanish-firm-rolls-in-to-anchor-us499m-karo-platinum-development%2F" TargetMode="External"/><Relationship Id="rId40" Type="http://schemas.openxmlformats.org/officeDocument/2006/relationships/hyperlink" Target="https://www.google.com/url?sa=E&amp;q=https%3A%2F%2Fwww.miningweekly.com%2Farticle%2Ftharisa-sets-higher-pgm-production-target-for-2026-2025-10-14" TargetMode="External"/><Relationship Id="rId45" Type="http://schemas.openxmlformats.org/officeDocument/2006/relationships/hyperlink" Target="https://www.google.com/url?sa=E&amp;q=https%3A%2F%2Fwww.listcorp.com%2Fjse%2Fval%2Fvalterra-platinum-limited%2Fnews%2Fproduction-report-for-the-fourth-quarter-ending-31-december-2025-3311017.html" TargetMode="External"/><Relationship Id="rId53" Type="http://schemas.openxmlformats.org/officeDocument/2006/relationships/hyperlink" Target="https://www.google.com/url?sa=E&amp;q=https%3A%2F%2Fstatic.lse.co.uk%2Fresearch%2Fpdf%2Fedison-sylvania-platinum_33982_20240925.pdf" TargetMode="External"/><Relationship Id="rId58" Type="http://schemas.openxmlformats.org/officeDocument/2006/relationships/hyperlink" Target="https://www.google.com/url?sa=E&amp;q=https%3A%2F%2Fwww.tharisa.com%2Fweekly-pgm-and-chrome-info.php" TargetMode="External"/><Relationship Id="rId66" Type="http://schemas.openxmlformats.org/officeDocument/2006/relationships/hyperlink" Target="https://www.google.com/url?sa=E&amp;q=https%3A%2F%2Fdiscoveryalert.com.au%2Fmining-company-valuation-guide-2025%2F" TargetMode="External"/><Relationship Id="rId5" Type="http://schemas.openxmlformats.org/officeDocument/2006/relationships/hyperlink" Target="https://www.google.com/url?sa=E&amp;q=https%3A%2F%2Fresourcecapitalfunds.com%2Finsights%2Fmining-and-minerals-101%2Fmining-investment-a-guide-to-understanding-valuations%2F" TargetMode="External"/><Relationship Id="rId61" Type="http://schemas.openxmlformats.org/officeDocument/2006/relationships/hyperlink" Target="https://www.google.com/url?sa=E&amp;q=https%3A%2F%2Fplatinum.org.za%2FPt2008%2FPapers%2F387-394_Cramer.pdf" TargetMode="External"/><Relationship Id="rId19" Type="http://schemas.openxmlformats.org/officeDocument/2006/relationships/hyperlink" Target="https://www.google.com/url?sa=E&amp;q=https%3A%2F%2Fwww.solactive.com%2Fstock-distribution-anglo-american-plc-2nd-june-2025%2F" TargetMode="External"/><Relationship Id="rId14" Type="http://schemas.openxmlformats.org/officeDocument/2006/relationships/hyperlink" Target="https://www.google.com/url?sa=E&amp;q=https%3A%2F%2Fumbrex.com%2Fresources%2Findustry-analyses%2Fhow-to-analyze-a-metals-mining-company%2Fmine-life-and-production-capacity-evaluation%2F" TargetMode="External"/><Relationship Id="rId22" Type="http://schemas.openxmlformats.org/officeDocument/2006/relationships/hyperlink" Target="https://www.google.com/url?sa=E&amp;q=https%3A%2F%2Fwww.londonstockexchange.com%2Fnews-article%2FSLP%2Fannual-results-announcement%2F17221164" TargetMode="External"/><Relationship Id="rId27" Type="http://schemas.openxmlformats.org/officeDocument/2006/relationships/hyperlink" Target="https://www.google.com/url?sa=E&amp;q=https%3A%2F%2Fwww.angloamerican.com%2F~%2Fmedia%2FFiles%2FA%2FAnglo-American-Group-v9%2FPLC%2Fdocuments%2Fpgms-5e-au-history.pdf" TargetMode="External"/><Relationship Id="rId30" Type="http://schemas.openxmlformats.org/officeDocument/2006/relationships/hyperlink" Target="https://www.google.com/url?sa=E&amp;q=https%3A%2F%2Fwww.mining-technology.com%2Fnews%2Fvalterra-platinum-underground-trial-mining-mogalakwena-2026%2F" TargetMode="External"/><Relationship Id="rId35" Type="http://schemas.openxmlformats.org/officeDocument/2006/relationships/hyperlink" Target="https://www.google.com/url?sa=E&amp;q=https%3A%2F%2Fmarkets.ft.com%2Fdata%2Fannounce%2Fdetail%3Fdockey%3D1323-17431424-7L9QFURTJ4GG28QL3OKIHNTV5U" TargetMode="External"/><Relationship Id="rId43" Type="http://schemas.openxmlformats.org/officeDocument/2006/relationships/hyperlink" Target="https://www.google.com/url?sa=E&amp;q=https%3A%2F%2Fminingindaba.com%2Farticles%2Fq4-i-2025-valterra-platinums-breakout-quarter" TargetMode="External"/><Relationship Id="rId48" Type="http://schemas.openxmlformats.org/officeDocument/2006/relationships/hyperlink" Target="https://www.google.com/url?sa=E&amp;q=https%3A%2F%2Fmanufacturing.economictimes.indiatimes.com%2Fnews%2Findustry%2Ftharisa-plans-to-spend-547-million-on-underground-platinum-mine-project%2F124301491" TargetMode="External"/><Relationship Id="rId56" Type="http://schemas.openxmlformats.org/officeDocument/2006/relationships/hyperlink" Target="https://www.google.com/url?sa=E&amp;q=https%3A%2F%2Fwww.ecotradegroup.com%2Fen%2Fblog%2Fpgm-markets-2026-platinum-palladium-rhodium-outlook" TargetMode="External"/><Relationship Id="rId64" Type="http://schemas.openxmlformats.org/officeDocument/2006/relationships/hyperlink" Target="https://www.google.com/url?sa=E&amp;q=https%3A%2F%2Fwww.valterraplatinum.com%2F~%2Fmedia%2FFiles%2FV%2FValterra-Platinum%2FPlatinum%2Freport-archive%2F2024%2Fsustainability-report-2024.pdf" TargetMode="External"/><Relationship Id="rId69" Type="http://schemas.openxmlformats.org/officeDocument/2006/relationships/hyperlink" Target="https://www.google.com/url?sa=E&amp;q=https%3A%2F%2Fwww.tradingview.com%2Fsymbols%2FLSE-SLP%2F" TargetMode="External"/><Relationship Id="rId8" Type="http://schemas.openxmlformats.org/officeDocument/2006/relationships/hyperlink" Target="https://www.google.com/url?sa=E&amp;q=https%3A%2F%2Fafricanminingmarket.com%2Fwp-content%2Fuploads%2F2025%2F10%2Fpwc_samine202510_report.pdf" TargetMode="External"/><Relationship Id="rId51" Type="http://schemas.openxmlformats.org/officeDocument/2006/relationships/hyperlink" Target="https://www.google.com/url?sa=E&amp;q=https%3A%2F%2Fwww.londonstockexchange.com%2Fnews-article%2FSLP%2Finterim-financial-results-announcement%2F16903897"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google.com/url?sa=E&amp;q=https%3A%2F%2Fwww.miningreview.com%2Fplatinum-group-metals%2Ftharisa-ceo-karo-project-to-unlock-multi-generational-pgm-growth%2F" TargetMode="External"/><Relationship Id="rId17" Type="http://schemas.openxmlformats.org/officeDocument/2006/relationships/hyperlink" Target="https://www.google.com/url?sa=E&amp;q=https%3A%2F%2Fwww.investormeetcompany.com%2Fcompanies%2Fanglo-american-plc%2Frns%2F4159085%2Fview" TargetMode="External"/><Relationship Id="rId25" Type="http://schemas.openxmlformats.org/officeDocument/2006/relationships/hyperlink" Target="https://www.google.com/url?sa=E&amp;q=https%3A%2F%2Fzimbabwenow.co.zw%2Farticles%2F20967%2Fepsa-wins-karo-platinum-mine-contract-as-499m-zimbabwe-project-revives" TargetMode="External"/><Relationship Id="rId33" Type="http://schemas.openxmlformats.org/officeDocument/2006/relationships/hyperlink" Target="https://www.google.com/url?sa=E&amp;q=https%3A%2F%2Fwww.valterraplatinum.com%2F~%2Fmedia%2FFiles%2FV%2FValterra-Platinum%2FPlatinum%2Fpresentation-and-speeches%2F2025%2Finterim-results-for-the-six-months-ended-30-june-2025.pdf" TargetMode="External"/><Relationship Id="rId38" Type="http://schemas.openxmlformats.org/officeDocument/2006/relationships/hyperlink" Target="https://www.google.com/url?sa=E&amp;q=https%3A%2F%2Fdiscoveryalert.com.au%2Fprofit-taking-decisions-mining-stocks-2025%2F" TargetMode="External"/><Relationship Id="rId46" Type="http://schemas.openxmlformats.org/officeDocument/2006/relationships/hyperlink" Target="https://www.google.com/url?sa=E&amp;q=https%3A%2F%2Fminingindaba.com%2Farticles%2Ftharisa-unveils-ambitions-with-perfect-timing" TargetMode="External"/><Relationship Id="rId59" Type="http://schemas.openxmlformats.org/officeDocument/2006/relationships/hyperlink" Target="https://www.google.com/url?sa=E&amp;q=https%3A%2F%2Fbullionworld.in%2Fdocuments%2Freports%2FAppraisal_020226.pdf" TargetMode="External"/><Relationship Id="rId67" Type="http://schemas.openxmlformats.org/officeDocument/2006/relationships/hyperlink" Target="https://www.google.com/url?sa=E&amp;q=https%3A%2F%2Fflevy.com%2Ftopic%2Fcompany-financial-model%2Fquestion%2Fexpert-guide-valuing-mining-companies-precision" TargetMode="External"/><Relationship Id="rId20" Type="http://schemas.openxmlformats.org/officeDocument/2006/relationships/hyperlink" Target="https://www.google.com/url?sa=E&amp;q=https%3A%2F%2Fwww.spglobal.com%2Fratings%2Fen%2Fregulatory%2Farticle%2F-%2Fview%2Ftype%2FHTML%2Fid%2F3493593" TargetMode="External"/><Relationship Id="rId41" Type="http://schemas.openxmlformats.org/officeDocument/2006/relationships/hyperlink" Target="https://www.google.com/url?sa=E&amp;q=https%3A%2F%2Fdiscoveryalert.com.au%2Fplatinum-group-metal-markets-transition-2026-demand%2F" TargetMode="External"/><Relationship Id="rId54" Type="http://schemas.openxmlformats.org/officeDocument/2006/relationships/hyperlink" Target="https://www.google.com/url?sa=E&amp;q=https%3A%2F%2Fwww.etfcentral.com%2Fnews%2Fbetting-on-gold-prices-gold-miner-etfs-or-leveraged-gold-etfs" TargetMode="External"/><Relationship Id="rId62" Type="http://schemas.openxmlformats.org/officeDocument/2006/relationships/hyperlink" Target="https://www.google.com/url?sa=E&amp;q=https%3A%2F%2Fwww.valterraplatinum.com%2F~%2Fmedia%2FFiles%2FA%2FAnglo-American-Group-v5%2FPLC%2Finvestors%2Fannual-reporting%2F2023%2Fintegrated-annual-report-2023-interactive.pdf" TargetMode="External"/><Relationship Id="rId70" Type="http://schemas.openxmlformats.org/officeDocument/2006/relationships/hyperlink" Target="https://www.google.com/url?sa=E&amp;q=https%3A%2F%2Fsimplywall.st%2Fstocks%2Fgb%2Fmaterials%2Flse-ths%2Ftharisa-shares" TargetMode="External"/><Relationship Id="rId1" Type="http://schemas.openxmlformats.org/officeDocument/2006/relationships/styles" Target="styles.xml"/><Relationship Id="rId6" Type="http://schemas.openxmlformats.org/officeDocument/2006/relationships/hyperlink" Target="https://www.google.com/url?sa=E&amp;q=https%3A%2F%2Fcisp.cachefly.net%2Fassets%2Farticles%2Fattachments%2F57851_platinum2015.pdf" TargetMode="External"/><Relationship Id="rId15" Type="http://schemas.openxmlformats.org/officeDocument/2006/relationships/hyperlink" Target="https://www.google.com/url?sa=E&amp;q=https%3A%2F%2Fscielo.org.za%2Fscielo.php%3Fscript%3Dsci_arttext%26pid%3DS2225-62532016000300007" TargetMode="External"/><Relationship Id="rId23" Type="http://schemas.openxmlformats.org/officeDocument/2006/relationships/hyperlink" Target="https://www.google.com/url?sa=E&amp;q=https%3A%2F%2Fdiscoveryalert.com.au%2Fpgm-processing-recovery-2026-optimization-techniques%2F" TargetMode="External"/><Relationship Id="rId28" Type="http://schemas.openxmlformats.org/officeDocument/2006/relationships/hyperlink" Target="https://www.google.com/url?sa=E&amp;q=https%3A%2F%2Fwww.reddit.com%2Fr%2FValueInvesting%2Fcomments%2F1ns6vo5%2Fa_few_words_on_the_mining_industry_valuing%2F" TargetMode="External"/><Relationship Id="rId36" Type="http://schemas.openxmlformats.org/officeDocument/2006/relationships/hyperlink" Target="https://www.google.com/url?sa=E&amp;q=https%3A%2F%2Fwww.directorstalkinterviews.com%2Fsylvania-reports-record-quarterly-pgm-production-and-71-ebitda-increase-in-q1-fy2026%2F4121223467" TargetMode="External"/><Relationship Id="rId49" Type="http://schemas.openxmlformats.org/officeDocument/2006/relationships/hyperlink" Target="https://www.google.com/url?sa=E&amp;q=https%3A%2F%2Fwww.tharisa.com%2Fpdf%2Finvestors%2Fannual-results%2F2025%2Fbooklet.pdf" TargetMode="External"/><Relationship Id="rId57" Type="http://schemas.openxmlformats.org/officeDocument/2006/relationships/hyperlink" Target="https://www.google.com/url?sa=E&amp;q=https%3A%2F%2Fwww.cruxinvestor.com%2Fposts%2Fplatinum-group-metals-the-investment-case-for-2026" TargetMode="External"/><Relationship Id="rId10" Type="http://schemas.openxmlformats.org/officeDocument/2006/relationships/hyperlink" Target="https://www.google.com/url?sa=E&amp;q=https%3A%2F%2Fwww.investing.com%2Facademy%2Fanalysis%2Fhow-to-analyze-mining-stocks%2F" TargetMode="External"/><Relationship Id="rId31" Type="http://schemas.openxmlformats.org/officeDocument/2006/relationships/hyperlink" Target="https://www.google.com/url?sa=E&amp;q=https%3A%2F%2Ffarmonaut.com%2Fmining%2Fvaluation-methods-for-mining-assets-top-3-in-2025" TargetMode="External"/><Relationship Id="rId44" Type="http://schemas.openxmlformats.org/officeDocument/2006/relationships/hyperlink" Target="https://www.google.com/url?sa=E&amp;q=https%3A%2F%2Fwww.investing.com%2Fnews%2Fcompany-news%2Fvalterra-platinum-exceeds-guidance-as-q4-production-hits-yearly-high-93CH-4486577" TargetMode="External"/><Relationship Id="rId52" Type="http://schemas.openxmlformats.org/officeDocument/2006/relationships/hyperlink" Target="https://www.google.com/url?sa=E&amp;q=https%3A%2F%2Fwww.edisongroup.com%2Fresearch%2Fuplift-in-production-and-pgm-prices-outlook%2FBM-2002%2F" TargetMode="External"/><Relationship Id="rId60" Type="http://schemas.openxmlformats.org/officeDocument/2006/relationships/hyperlink" Target="https://www.google.com/url?sa=E&amp;q=https%3A%2F%2Fwww.valterraplatinum.com%2Fmedia%2Fpress-releases%2F2025%2F28-07-2025a" TargetMode="External"/><Relationship Id="rId65" Type="http://schemas.openxmlformats.org/officeDocument/2006/relationships/hyperlink" Target="https://www.google.com/url?sa=E&amp;q=https%3A%2F%2Fwww.sylvaniaplatinum.com%2Fall-categories%3Ftask%3Ddownload.send%26id%3D975%3Ainterim-financial-results-announcement%26catid%3D122" TargetMode="External"/><Relationship Id="rId73" Type="http://schemas.openxmlformats.org/officeDocument/2006/relationships/theme" Target="theme/theme1.xml"/><Relationship Id="rId4" Type="http://schemas.openxmlformats.org/officeDocument/2006/relationships/hyperlink" Target="https://www.google.com/url?sa=E&amp;q=https%3A%2F%2Fcorporatefinanceinstitute.com%2Fresources%2Fvaluation%2Fmining-asset-valuation-techniques%2F" TargetMode="External"/><Relationship Id="rId9" Type="http://schemas.openxmlformats.org/officeDocument/2006/relationships/hyperlink" Target="https://www.google.com/url?sa=E&amp;q=https%3A%2F%2Fmaalot.co.il%2Fpublications%2FMT20131127143758.pdf" TargetMode="External"/><Relationship Id="rId13" Type="http://schemas.openxmlformats.org/officeDocument/2006/relationships/hyperlink" Target="https://www.google.com/url?sa=E&amp;q=https%3A%2F%2Fdiscoveryalert.com.au%2Fsylvania-platinum-operational-excellence-2025%2F" TargetMode="External"/><Relationship Id="rId18" Type="http://schemas.openxmlformats.org/officeDocument/2006/relationships/hyperlink" Target="https://www.google.com/url?sa=E&amp;q=https%3A%2F%2Fdiscoveryalert.com.au%2Ftharisa-investment-opportunity-2025-valuation-pgms-chrome%2F" TargetMode="External"/><Relationship Id="rId39" Type="http://schemas.openxmlformats.org/officeDocument/2006/relationships/hyperlink" Target="https://www.google.com/url?sa=E&amp;q=https%3A%2F%2Fsimplywall.st%2Fcommunity%2Fnarratives%2Fza%2Fmaterials%2Fjse-tha%2Ftharisa-shares%2Fiwspi2b8-update-for-tharisa" TargetMode="External"/><Relationship Id="rId34" Type="http://schemas.openxmlformats.org/officeDocument/2006/relationships/hyperlink" Target="https://www.google.com/url?sa=E&amp;q=https%3A%2F%2Fwww.tharisa.com%2Fpdf%2F20251003-tharisa-phased-transition-to-underground-pdf-for-website.pdf" TargetMode="External"/><Relationship Id="rId50" Type="http://schemas.openxmlformats.org/officeDocument/2006/relationships/hyperlink" Target="https://www.google.com/url?sa=E&amp;q=https%3A%2F%2Fwww.perplexity.ai%2Ffinance%2FSAPLF" TargetMode="External"/><Relationship Id="rId55" Type="http://schemas.openxmlformats.org/officeDocument/2006/relationships/hyperlink" Target="https://www.google.com/url?sa=E&amp;q=https%3A%2F%2Fj2t.com%2Fsolutions%2Fblogview%2Fplatinum-price-forecast%2F" TargetMode="External"/><Relationship Id="rId7" Type="http://schemas.openxmlformats.org/officeDocument/2006/relationships/hyperlink" Target="https://www.google.com/url?sa=E&amp;q=https%3A%2F%2Fdiscoveryalert.com.au%2Fplatinum-group-metals-market-investment-demand-2025%2F" TargetMode="External"/><Relationship Id="rId71" Type="http://schemas.openxmlformats.org/officeDocument/2006/relationships/hyperlink" Target="https://www.google.com/url?sa=E&amp;q=https%3A%2F%2Fwww.sylvaniaplatinum.com%2Fall-categories%3Ftask%3Ddownload.send%26id%3D1066%3Asecond-quarter-operations-report-to-31-december-2025%26catid%3D1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7605</Words>
  <Characters>43355</Characters>
  <Application>Microsoft Office Word</Application>
  <DocSecurity>0</DocSecurity>
  <Lines>361</Lines>
  <Paragraphs>101</Paragraphs>
  <ScaleCrop>false</ScaleCrop>
  <Company/>
  <LinksUpToDate>false</LinksUpToDate>
  <CharactersWithSpaces>50859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P</dc:creator>
  <cp:keywords/>
  <dc:description/>
  <cp:lastModifiedBy>Mick P</cp:lastModifiedBy>
  <cp:revision>1</cp:revision>
  <dcterms:created xsi:type="dcterms:W3CDTF">2026-02-16T10:54:00Z</dcterms:created>
  <dcterms:modified xsi:type="dcterms:W3CDTF">2026-02-16T10:58:00Z</dcterms:modified>
</cp:coreProperties>
</file>