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07345524"/>
        <w:docPartObj>
          <w:docPartGallery w:val="Cover Pages"/>
          <w:docPartUnique/>
        </w:docPartObj>
      </w:sdtPr>
      <w:sdtEndPr>
        <w:rPr>
          <w:rFonts w:asciiTheme="minorHAnsi" w:eastAsiaTheme="minorEastAsia" w:hAnsiTheme="minorHAnsi" w:cstheme="minorBidi"/>
          <w:color w:val="4472C4" w:themeColor="accent1"/>
          <w:kern w:val="0"/>
          <w:sz w:val="22"/>
          <w:szCs w:val="22"/>
          <w:lang w:eastAsia="es-MX" w:bidi="ar-SA"/>
        </w:rPr>
      </w:sdtEndPr>
      <w:sdtContent>
        <w:p w14:paraId="692DE028" w14:textId="10ADA606" w:rsidR="001C4821" w:rsidRDefault="001C4821" w:rsidP="00AE0363">
          <w:pPr>
            <w:jc w:val="both"/>
          </w:pPr>
          <w:r>
            <w:rPr>
              <w:noProof/>
            </w:rPr>
            <w:pict w14:anchorId="65587238">
              <v:group id="Grupo 149" o:spid="_x0000_s1038" style="position:absolute;left:0;text-align:left;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3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40" style="position:absolute;width:73152;height:12161;visibility:visible;mso-wrap-style:square;v-text-anchor:middle" stroked="f" strokeweight="1pt">
                  <v:fill r:id="rId6" o:title="" recolor="t" rotate="t" type="frame"/>
                  <v:imagedata gain="39322f"/>
                </v:rect>
                <w10:wrap anchorx="page" anchory="page"/>
              </v:group>
            </w:pict>
          </w:r>
          <w:r>
            <w:rPr>
              <w:noProof/>
            </w:rPr>
            <w:pict w14:anchorId="4B7E9D96">
              <v:shapetype id="_x0000_t202" coordsize="21600,21600" o:spt="202" path="m,l,21600r21600,l21600,xe">
                <v:stroke joinstyle="miter"/>
                <v:path gradientshapeok="t" o:connecttype="rect"/>
              </v:shapetype>
              <v:shape id="Cuadro de texto 152" o:spid="_x0000_s1037" type="#_x0000_t202" style="position:absolute;left:0;text-align:left;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" filled="f" stroked="f" strokeweight=".5pt">
                <v:textbox style="mso-next-textbox:#Cuadro de texto 152"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1BDA914" w14:textId="0EB84ECF" w:rsidR="001C4821" w:rsidRDefault="001C4821">
                          <w:pPr>
                            <w:pStyle w:val="Sinespaciado"/>
                            <w:jc w:val="right"/>
                            <w:rPr>
                              <w:color w:val="595959" w:themeColor="text1" w:themeTint="A6"/>
                              <w:sz w:val="28"/>
                              <w:szCs w:val="28"/>
                            </w:rPr>
                          </w:pPr>
                          <w:r>
                            <w:rPr>
                              <w:color w:val="595959" w:themeColor="text1" w:themeTint="A6"/>
                              <w:sz w:val="28"/>
                              <w:szCs w:val="28"/>
                            </w:rPr>
                            <w:t>José Miguel Amaro Estrada</w:t>
                          </w:r>
                        </w:p>
                      </w:sdtContent>
                    </w:sdt>
                    <w:p w14:paraId="240C3D95" w14:textId="1916D68F" w:rsidR="001C4821" w:rsidRDefault="001C4821">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Instituto de Ecología, UNAM</w:t>
                          </w:r>
                        </w:sdtContent>
                      </w:sdt>
                    </w:p>
                    <w:p w14:paraId="1C31E798" w14:textId="072CE6DC" w:rsidR="001C4821" w:rsidRDefault="001C4821">
                      <w:pPr>
                        <w:pStyle w:val="Sinespaciado"/>
                        <w:jc w:val="right"/>
                        <w:rPr>
                          <w:color w:val="595959" w:themeColor="text1" w:themeTint="A6"/>
                          <w:sz w:val="18"/>
                          <w:szCs w:val="18"/>
                        </w:rPr>
                      </w:pPr>
                      <w:r>
                        <w:rPr>
                          <w:color w:val="595959" w:themeColor="text1" w:themeTint="A6"/>
                          <w:sz w:val="18"/>
                          <w:szCs w:val="18"/>
                        </w:rPr>
                        <w:t>Posgrado en Ciencias Biológicas, UNAM</w:t>
                      </w:r>
                    </w:p>
                  </w:txbxContent>
                </v:textbox>
                <w10:wrap type="square" anchorx="page" anchory="page"/>
              </v:shape>
            </w:pict>
          </w:r>
          <w:r>
            <w:rPr>
              <w:noProof/>
            </w:rPr>
            <w:pict w14:anchorId="44B52505">
              <v:shape id="Cuadro de texto 153" o:spid="_x0000_s1036" type="#_x0000_t202" style="position:absolute;left:0;text-align:left;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EUn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CQ6Hia+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AHBF&#10;J4YCAABwBQAADgAAAAAAAAAAAAAAAAAuAgAAZHJzL2Uyb0RvYy54bWxQSwECLQAUAAYACAAAACEA&#10;xkRDDNsAAAAGAQAADwAAAAAAAAAAAAAAAADgBAAAZHJzL2Rvd25yZXYueG1sUEsFBgAAAAAEAAQA&#10;8wAAAOgFAAAAAA==&#10;" filled="f" stroked="f" strokeweight=".5pt">
                <v:textbox style="mso-next-textbox:#Cuadro de texto 153;mso-fit-shape-to-text:t" inset="126pt,0,54pt,0">
                  <w:txbxContent>
                    <w:p w14:paraId="6D10CFE9" w14:textId="4DA0E27B" w:rsidR="001C4821" w:rsidRPr="001C4821" w:rsidRDefault="001C4821" w:rsidP="001C4821">
                      <w:pPr>
                        <w:pStyle w:val="Sinespaciado"/>
                        <w:jc w:val="right"/>
                        <w:rPr>
                          <w:b/>
                          <w:bCs/>
                          <w:color w:val="595959" w:themeColor="text1" w:themeTint="A6"/>
                          <w:sz w:val="20"/>
                          <w:szCs w:val="20"/>
                        </w:rPr>
                      </w:pPr>
                      <w:r w:rsidRPr="001C4821">
                        <w:rPr>
                          <w:b/>
                          <w:bCs/>
                          <w:color w:val="595959" w:themeColor="text1" w:themeTint="A6"/>
                          <w:sz w:val="20"/>
                          <w:szCs w:val="20"/>
                        </w:rPr>
                        <w:t>Introducción a la bioinformática e investigación reproducible para análisis genómicos</w:t>
                      </w:r>
                      <w:r>
                        <w:rPr>
                          <w:b/>
                          <w:bCs/>
                          <w:color w:val="595959" w:themeColor="text1" w:themeTint="A6"/>
                          <w:sz w:val="20"/>
                          <w:szCs w:val="20"/>
                        </w:rPr>
                        <w:t>, semestre 2020-2</w:t>
                      </w:r>
                    </w:p>
                    <w:p w14:paraId="068359D8" w14:textId="4C5EC251" w:rsidR="001C4821" w:rsidRDefault="001C4821">
                      <w:pPr>
                        <w:pStyle w:val="Sinespaciado"/>
                        <w:jc w:val="right"/>
                        <w:rPr>
                          <w:color w:val="595959" w:themeColor="text1" w:themeTint="A6"/>
                          <w:sz w:val="20"/>
                          <w:szCs w:val="20"/>
                        </w:rPr>
                      </w:pPr>
                    </w:p>
                  </w:txbxContent>
                </v:textbox>
                <w10:wrap type="square" anchorx="page" anchory="page"/>
              </v:shape>
            </w:pict>
          </w:r>
          <w:r>
            <w:rPr>
              <w:noProof/>
            </w:rPr>
            <w:pict w14:anchorId="199755D1">
              <v:shape id="Cuadro de texto 154" o:spid="_x0000_s1035" type="#_x0000_t202" style="position:absolute;left:0;text-align:left;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c3x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yOE19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yp&#10;zfGHAgAAcAUAAA4AAAAAAAAAAAAAAAAALgIAAGRycy9lMm9Eb2MueG1sUEsBAi0AFAAGAAgAAAAh&#10;AMNNUIDbAAAABgEAAA8AAAAAAAAAAAAAAAAA4QQAAGRycy9kb3ducmV2LnhtbFBLBQYAAAAABAAE&#10;APMAAADpBQAAAAA=&#10;" filled="f" stroked="f" strokeweight=".5pt">
                <v:textbox style="mso-next-textbox:#Cuadro de texto 154" inset="126pt,0,54pt,0">
                  <w:txbxContent>
                    <w:p w14:paraId="25C9FC29" w14:textId="79EBF87A" w:rsidR="001C4821" w:rsidRDefault="001C4821">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Tarea 6.1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0DB73A8" w14:textId="0DF7E09A" w:rsidR="001C4821" w:rsidRDefault="001C4821">
                          <w:pPr>
                            <w:jc w:val="right"/>
                            <w:rPr>
                              <w:smallCaps/>
                              <w:color w:val="404040" w:themeColor="text1" w:themeTint="BF"/>
                              <w:sz w:val="36"/>
                              <w:szCs w:val="36"/>
                            </w:rPr>
                          </w:pPr>
                          <w:r>
                            <w:rPr>
                              <w:color w:val="404040" w:themeColor="text1" w:themeTint="BF"/>
                              <w:sz w:val="36"/>
                              <w:szCs w:val="36"/>
                            </w:rPr>
                            <w:t>Control de calidad de lecturas NGS</w:t>
                          </w:r>
                        </w:p>
                      </w:sdtContent>
                    </w:sdt>
                  </w:txbxContent>
                </v:textbox>
                <w10:wrap type="square" anchorx="page" anchory="page"/>
              </v:shape>
            </w:pict>
          </w:r>
          <w:r>
            <w:t>Tarea 6.1</w:t>
          </w:r>
        </w:p>
        <w:p w14:paraId="1870FD9A" w14:textId="08CE1FE4" w:rsidR="001C4821" w:rsidRDefault="001C4821" w:rsidP="00AE0363">
          <w:pPr>
            <w:jc w:val="both"/>
            <w:rPr>
              <w:rFonts w:asciiTheme="minorHAnsi" w:eastAsiaTheme="minorEastAsia" w:hAnsiTheme="minorHAnsi" w:cstheme="minorBidi"/>
              <w:color w:val="4472C4" w:themeColor="accent1"/>
              <w:kern w:val="0"/>
              <w:sz w:val="22"/>
              <w:szCs w:val="22"/>
              <w:lang w:eastAsia="es-MX" w:bidi="ar-SA"/>
            </w:rPr>
          </w:pPr>
          <w:r>
            <w:rPr>
              <w:rFonts w:asciiTheme="minorHAnsi" w:eastAsiaTheme="minorEastAsia" w:hAnsiTheme="minorHAnsi" w:cstheme="minorBidi"/>
              <w:color w:val="4472C4" w:themeColor="accent1"/>
              <w:kern w:val="0"/>
              <w:sz w:val="22"/>
              <w:szCs w:val="22"/>
              <w:lang w:eastAsia="es-MX" w:bidi="ar-SA"/>
            </w:rPr>
            <w:br w:type="page"/>
          </w:r>
        </w:p>
      </w:sdtContent>
    </w:sdt>
    <w:p w14:paraId="40860F71" w14:textId="4A040CEF" w:rsidR="00463BE3" w:rsidRDefault="00463BE3" w:rsidP="00AE0363">
      <w:pPr>
        <w:jc w:val="both"/>
        <w:rPr>
          <w:b/>
          <w:bCs/>
        </w:rPr>
      </w:pPr>
      <w:r>
        <w:rPr>
          <w:b/>
          <w:bCs/>
        </w:rPr>
        <w:lastRenderedPageBreak/>
        <w:t xml:space="preserve">Número de </w:t>
      </w:r>
      <w:proofErr w:type="spellStart"/>
      <w:r>
        <w:rPr>
          <w:b/>
          <w:bCs/>
        </w:rPr>
        <w:t>reads</w:t>
      </w:r>
      <w:proofErr w:type="spellEnd"/>
      <w:r>
        <w:rPr>
          <w:b/>
          <w:bCs/>
        </w:rPr>
        <w:t xml:space="preserve"> e información del archivo </w:t>
      </w:r>
      <w:proofErr w:type="spellStart"/>
      <w:r>
        <w:rPr>
          <w:b/>
          <w:bCs/>
        </w:rPr>
        <w:t>fastq</w:t>
      </w:r>
      <w:proofErr w:type="spellEnd"/>
    </w:p>
    <w:p w14:paraId="1EAD173A" w14:textId="77777777" w:rsidR="00463BE3" w:rsidRPr="00463BE3" w:rsidRDefault="00463BE3" w:rsidP="00AE0363">
      <w:pPr>
        <w:jc w:val="both"/>
        <w:rPr>
          <w:b/>
          <w:bCs/>
        </w:rPr>
      </w:pPr>
    </w:p>
    <w:p w14:paraId="3792CD12" w14:textId="5A1E8DB9" w:rsidR="00C21087" w:rsidRDefault="003B0C1C" w:rsidP="00AE0363">
      <w:pPr>
        <w:pStyle w:val="Prrafodelista"/>
        <w:numPr>
          <w:ilvl w:val="0"/>
          <w:numId w:val="3"/>
        </w:numPr>
        <w:jc w:val="both"/>
      </w:pPr>
      <w:r>
        <w:t xml:space="preserve">Se utilizó la siguiente línea de comandos para contar el número de </w:t>
      </w:r>
      <w:proofErr w:type="spellStart"/>
      <w:r>
        <w:t>reads</w:t>
      </w:r>
      <w:proofErr w:type="spellEnd"/>
      <w:r>
        <w:t xml:space="preserve"> en los archivos </w:t>
      </w:r>
      <w:proofErr w:type="spellStart"/>
      <w:r>
        <w:t>fastq</w:t>
      </w:r>
      <w:proofErr w:type="spellEnd"/>
      <w:r>
        <w:t xml:space="preserve"> filtrados de la muestra 19:</w:t>
      </w:r>
    </w:p>
    <w:p w14:paraId="15D2048F" w14:textId="418551AE" w:rsidR="00C21087" w:rsidRDefault="00AE0363" w:rsidP="00AE0363">
      <w:pPr>
        <w:jc w:val="both"/>
      </w:pPr>
      <w:r>
        <w:rPr>
          <w:noProof/>
        </w:rPr>
        <w:pict w14:anchorId="7FC4F203">
          <v:shape id="Forma1" o:spid="_x0000_s1032" type="#_x0000_t202" style="position:absolute;left:0;text-align:left;margin-left:7.6pt;margin-top:13.15pt;width:186.75pt;height:14.25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" filled="f" strokecolor="#3465a4">
            <v:textbox style="mso-fit-shape-to-text:t" inset="0,0,0,0">
              <w:txbxContent>
                <w:p w14:paraId="785B920B" w14:textId="77777777" w:rsidR="00C21087" w:rsidRDefault="003B0C1C" w:rsidP="00365F39">
                  <w:pPr>
                    <w:overflowPunct w:val="0"/>
                    <w:jc w:val="center"/>
                  </w:pPr>
                  <w:r>
                    <w:t>grep -o @M S19_R1_</w:t>
                  </w:r>
                  <w:proofErr w:type="gramStart"/>
                  <w:r>
                    <w:t>filter.fastq</w:t>
                  </w:r>
                  <w:proofErr w:type="gramEnd"/>
                  <w:r>
                    <w:t xml:space="preserve"> | </w:t>
                  </w:r>
                  <w:proofErr w:type="spellStart"/>
                  <w:r>
                    <w:t>wc</w:t>
                  </w:r>
                  <w:proofErr w:type="spellEnd"/>
                </w:p>
              </w:txbxContent>
            </v:textbox>
          </v:shape>
        </w:pict>
      </w:r>
    </w:p>
    <w:p w14:paraId="35058D55" w14:textId="77777777" w:rsidR="00C21087" w:rsidRDefault="00C21087" w:rsidP="00AE0363">
      <w:pPr>
        <w:jc w:val="both"/>
      </w:pPr>
    </w:p>
    <w:p w14:paraId="310BD63D" w14:textId="77777777" w:rsidR="00C21087" w:rsidRDefault="00C21087" w:rsidP="00AE0363">
      <w:pPr>
        <w:jc w:val="both"/>
      </w:pPr>
    </w:p>
    <w:p w14:paraId="2E26AC44" w14:textId="77777777" w:rsidR="00C21087" w:rsidRDefault="00C21087" w:rsidP="00AE0363">
      <w:pPr>
        <w:jc w:val="both"/>
      </w:pPr>
    </w:p>
    <w:p w14:paraId="1CAB78D5" w14:textId="78220562" w:rsidR="00C21087" w:rsidRDefault="003B0C1C" w:rsidP="00AE0363">
      <w:pPr>
        <w:jc w:val="both"/>
      </w:pPr>
      <w:r>
        <w:t xml:space="preserve">Se buscó el número de ocurrencias de los caracteres “@M”, los cuales marcan el inicio de los </w:t>
      </w:r>
      <w:proofErr w:type="spellStart"/>
      <w:r>
        <w:t>headers</w:t>
      </w:r>
      <w:proofErr w:type="spellEnd"/>
      <w:r>
        <w:t xml:space="preserve"> de cada uno de los </w:t>
      </w:r>
      <w:proofErr w:type="spellStart"/>
      <w:r>
        <w:t>reads</w:t>
      </w:r>
      <w:proofErr w:type="spellEnd"/>
      <w:r>
        <w:t xml:space="preserve">, y por lo tanto deberían indicar el número de estos. El código arrojó un total de 20,426 ocurrencias </w:t>
      </w:r>
      <w:proofErr w:type="gramStart"/>
      <w:r>
        <w:t>y</w:t>
      </w:r>
      <w:proofErr w:type="gramEnd"/>
      <w:r>
        <w:t xml:space="preserve"> por lo tanto, este es el número de </w:t>
      </w:r>
      <w:proofErr w:type="spellStart"/>
      <w:r>
        <w:t>reads</w:t>
      </w:r>
      <w:proofErr w:type="spellEnd"/>
      <w:r>
        <w:t xml:space="preserve"> que contiene cada archivo </w:t>
      </w:r>
      <w:proofErr w:type="spellStart"/>
      <w:r>
        <w:t>fastq</w:t>
      </w:r>
      <w:proofErr w:type="spellEnd"/>
      <w:r>
        <w:t xml:space="preserve"> de la muestra 19. Es importante mencionar que</w:t>
      </w:r>
      <w:r w:rsidR="00B435DE">
        <w:t>,</w:t>
      </w:r>
      <w:r>
        <w:t xml:space="preserve"> para poder realizar este paso, se descomprimió el archivo .</w:t>
      </w:r>
      <w:proofErr w:type="spellStart"/>
      <w:r>
        <w:t>gz</w:t>
      </w:r>
      <w:proofErr w:type="spellEnd"/>
      <w:r>
        <w:t>.</w:t>
      </w:r>
    </w:p>
    <w:p w14:paraId="79474BD5" w14:textId="77777777" w:rsidR="00C21087" w:rsidRDefault="00C21087" w:rsidP="00AE0363">
      <w:pPr>
        <w:jc w:val="both"/>
      </w:pPr>
    </w:p>
    <w:p w14:paraId="3F351D05" w14:textId="62A0F882" w:rsidR="00C21087" w:rsidRDefault="003B0C1C" w:rsidP="00AE0363">
      <w:pPr>
        <w:pStyle w:val="Prrafodelista"/>
        <w:numPr>
          <w:ilvl w:val="0"/>
          <w:numId w:val="3"/>
        </w:numPr>
        <w:jc w:val="both"/>
      </w:pPr>
      <w:r>
        <w:t xml:space="preserve">Para la visualización de las 10 primeras </w:t>
      </w:r>
      <w:proofErr w:type="spellStart"/>
      <w:r>
        <w:t>lecutras</w:t>
      </w:r>
      <w:proofErr w:type="spellEnd"/>
      <w:r>
        <w:t xml:space="preserve">, se aplicó el siguiente comando en el archivo </w:t>
      </w:r>
      <w:proofErr w:type="spellStart"/>
      <w:r>
        <w:t>fastq</w:t>
      </w:r>
      <w:proofErr w:type="spellEnd"/>
      <w:r>
        <w:t xml:space="preserve"> descomprimido:</w:t>
      </w:r>
    </w:p>
    <w:p w14:paraId="73A71F5B" w14:textId="77777777" w:rsidR="00C21087" w:rsidRDefault="00C21087" w:rsidP="00AE0363">
      <w:pPr>
        <w:jc w:val="both"/>
      </w:pPr>
    </w:p>
    <w:p w14:paraId="6D6ADE64" w14:textId="2E47A226" w:rsidR="00C21087" w:rsidRDefault="00AE0363" w:rsidP="00AE0363">
      <w:pPr>
        <w:jc w:val="both"/>
      </w:pPr>
      <w:r>
        <w:rPr>
          <w:noProof/>
        </w:rPr>
        <w:pict w14:anchorId="1FB6437C">
          <v:shape id="_x0000_s1031" type="#_x0000_t202" style="position:absolute;left:0;text-align:left;margin-left:7.6pt;margin-top:13.15pt;width:186.75pt;height:13.9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" filled="f" strokecolor="#3465a4">
            <v:textbox style="mso-fit-shape-to-text:t" inset="0,0,0,0">
              <w:txbxContent>
                <w:p w14:paraId="22B4FD8E" w14:textId="77777777" w:rsidR="00C21087" w:rsidRDefault="003B0C1C">
                  <w:pPr>
                    <w:overflowPunct w:val="0"/>
                    <w:jc w:val="center"/>
                  </w:pPr>
                  <w:r>
                    <w:t>head -40 S19_R1_</w:t>
                  </w:r>
                  <w:proofErr w:type="gramStart"/>
                  <w:r>
                    <w:t>filter.fastq</w:t>
                  </w:r>
                  <w:proofErr w:type="gramEnd"/>
                </w:p>
              </w:txbxContent>
            </v:textbox>
          </v:shape>
        </w:pict>
      </w:r>
      <w:r w:rsidR="003B0C1C">
        <w:t xml:space="preserve"> </w:t>
      </w:r>
    </w:p>
    <w:p w14:paraId="37E297BE" w14:textId="77777777" w:rsidR="00C21087" w:rsidRDefault="00C21087" w:rsidP="00AE0363">
      <w:pPr>
        <w:jc w:val="both"/>
      </w:pPr>
    </w:p>
    <w:p w14:paraId="0AE41FC8" w14:textId="77777777" w:rsidR="00C21087" w:rsidRDefault="00C21087" w:rsidP="00AE0363">
      <w:pPr>
        <w:jc w:val="both"/>
      </w:pPr>
    </w:p>
    <w:p w14:paraId="6CA3E145" w14:textId="77777777" w:rsidR="00C21087" w:rsidRDefault="003B0C1C" w:rsidP="00AE0363">
      <w:pPr>
        <w:jc w:val="both"/>
      </w:pPr>
      <w:r>
        <w:t xml:space="preserve">Es decir, se visualizaron las 40 primeras líneas del archivo </w:t>
      </w:r>
      <w:proofErr w:type="spellStart"/>
      <w:r>
        <w:t>fastq</w:t>
      </w:r>
      <w:proofErr w:type="spellEnd"/>
      <w:r>
        <w:t xml:space="preserve">. A </w:t>
      </w:r>
      <w:proofErr w:type="gramStart"/>
      <w:r>
        <w:t>continuación</w:t>
      </w:r>
      <w:proofErr w:type="gramEnd"/>
      <w:r>
        <w:t xml:space="preserve"> se muestra el resultado de este comando y se indica la información proporcionada en el </w:t>
      </w:r>
      <w:proofErr w:type="spellStart"/>
      <w:r>
        <w:t>header</w:t>
      </w:r>
      <w:proofErr w:type="spellEnd"/>
      <w:r>
        <w:t xml:space="preserve"> de la tercera lectura.</w:t>
      </w:r>
    </w:p>
    <w:p w14:paraId="6605F4F2" w14:textId="323D6E14" w:rsidR="00C21087" w:rsidRDefault="00AE0363" w:rsidP="00AE0363">
      <w:pPr>
        <w:jc w:val="both"/>
      </w:pPr>
      <w:r>
        <w:rPr>
          <w:noProof/>
        </w:rPr>
        <w:pict w14:anchorId="79B4BB2C">
          <v:rect id="_x0000_s1030" style="position:absolute;left:0;text-align:left;margin-left:.9pt;margin-top:103.05pt;width:230.85pt;height:8.75pt;z-index:251659264" filled="f" fillcolor="white [3201]" strokecolor="#ed7d31 [3205]" strokeweight="2.5pt">
            <v:shadow color="#868686"/>
          </v:rect>
        </w:pict>
      </w:r>
      <w:r>
        <w:rPr>
          <w:noProof/>
        </w:rPr>
        <w:pict w14:anchorId="215AC4D2">
          <v:rect id="_x0000_s1029" style="position:absolute;left:0;text-align:left;margin-left:.45pt;margin-top:131.85pt;width:496.6pt;height:15.7pt;z-index:251658240" filled="f" fillcolor="white [3201]" strokecolor="#ffc000 [3207]" strokeweight="2.5pt">
            <v:shadow color="#868686"/>
          </v:rect>
        </w:pict>
      </w:r>
    </w:p>
    <w:p w14:paraId="0D92E2E0" w14:textId="77777777" w:rsidR="00C21087" w:rsidRDefault="003B0C1C" w:rsidP="00AE0363">
      <w:pPr>
        <w:jc w:val="both"/>
      </w:pPr>
      <w:r>
        <w:rPr>
          <w:noProof/>
        </w:rPr>
        <w:drawing>
          <wp:anchor distT="0" distB="0" distL="0" distR="0" simplePos="0" relativeHeight="251658240" behindDoc="0" locked="0" layoutInCell="1" allowOverlap="1" wp14:anchorId="23553140" wp14:editId="164F3972">
            <wp:simplePos x="0" y="0"/>
            <wp:positionH relativeFrom="column">
              <wp:align>center</wp:align>
            </wp:positionH>
            <wp:positionV relativeFrom="paragraph">
              <wp:posOffset>635</wp:posOffset>
            </wp:positionV>
            <wp:extent cx="6332220" cy="3357880"/>
            <wp:effectExtent l="0" t="0" r="0" b="0"/>
            <wp:wrapSquare wrapText="largest"/>
            <wp:docPr id="3"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pic:cNvPicPr>
                      <a:picLocks noChangeAspect="1" noChangeArrowheads="1"/>
                    </pic:cNvPicPr>
                  </pic:nvPicPr>
                  <pic:blipFill>
                    <a:blip r:embed="rId7"/>
                    <a:stretch>
                      <a:fillRect/>
                    </a:stretch>
                  </pic:blipFill>
                  <pic:spPr bwMode="auto">
                    <a:xfrm>
                      <a:off x="0" y="0"/>
                      <a:ext cx="6332220" cy="3357880"/>
                    </a:xfrm>
                    <a:prstGeom prst="rect">
                      <a:avLst/>
                    </a:prstGeom>
                  </pic:spPr>
                </pic:pic>
              </a:graphicData>
            </a:graphic>
          </wp:anchor>
        </w:drawing>
      </w:r>
    </w:p>
    <w:p w14:paraId="18959489" w14:textId="1D69FE2D" w:rsidR="00204646" w:rsidRDefault="00204646" w:rsidP="00AE0363">
      <w:pPr>
        <w:jc w:val="both"/>
      </w:pPr>
      <w:r>
        <w:t>Los valores de calidad de las 10 primeras bases son:</w:t>
      </w:r>
    </w:p>
    <w:p w14:paraId="0648D62C" w14:textId="35AA6232" w:rsidR="00204646" w:rsidRDefault="00204646" w:rsidP="00AE0363">
      <w:pPr>
        <w:jc w:val="both"/>
      </w:pPr>
      <w:r>
        <w:t>33,34,33,34,34,38,38,38,38,38</w:t>
      </w:r>
    </w:p>
    <w:p w14:paraId="0D469E10" w14:textId="77777777" w:rsidR="00204646" w:rsidRDefault="00204646" w:rsidP="00AE0363">
      <w:pPr>
        <w:jc w:val="both"/>
      </w:pPr>
    </w:p>
    <w:p w14:paraId="1CFD9B98" w14:textId="77777777" w:rsidR="00204646" w:rsidRDefault="00204646" w:rsidP="00AE0363">
      <w:pPr>
        <w:jc w:val="both"/>
      </w:pPr>
    </w:p>
    <w:p w14:paraId="607AAEE7" w14:textId="77777777" w:rsidR="00204646" w:rsidRDefault="00204646" w:rsidP="00AE0363">
      <w:pPr>
        <w:jc w:val="both"/>
      </w:pPr>
    </w:p>
    <w:p w14:paraId="2BF1BC1E" w14:textId="77777777" w:rsidR="00204646" w:rsidRDefault="00204646" w:rsidP="00AE0363">
      <w:pPr>
        <w:jc w:val="both"/>
      </w:pPr>
    </w:p>
    <w:p w14:paraId="3B1CB203" w14:textId="77777777" w:rsidR="00204646" w:rsidRDefault="00204646" w:rsidP="00AE0363">
      <w:pPr>
        <w:jc w:val="both"/>
      </w:pPr>
    </w:p>
    <w:p w14:paraId="5716619F" w14:textId="73CA8351" w:rsidR="00C21087" w:rsidRDefault="008A0FC3" w:rsidP="00AE0363">
      <w:pPr>
        <w:jc w:val="both"/>
      </w:pPr>
      <w:r>
        <w:t xml:space="preserve">En amarillo se indica la zona donde se entrega la información sobre la calidad de la tercera lectura. Esta calidad se indica para cada base mediante un código de caracteres ASCII, cada uno de los cuales se corresponde con un valor particular de calidad. Cada uno de los caracteres ASCII corresponde a la base que se encuentra por arriba de él, es decir, el primer carácter ASCII corresponde a la calidad de la primera base, etc. </w:t>
      </w:r>
    </w:p>
    <w:p w14:paraId="10ABFE16" w14:textId="257D72E2" w:rsidR="00C21087" w:rsidRDefault="00C21087" w:rsidP="00AE0363">
      <w:pPr>
        <w:jc w:val="both"/>
      </w:pPr>
    </w:p>
    <w:p w14:paraId="58AD1128" w14:textId="2DE00179" w:rsidR="00B41B06" w:rsidRDefault="00B41B06" w:rsidP="00AE0363">
      <w:pPr>
        <w:jc w:val="both"/>
      </w:pPr>
      <w:r>
        <w:t>En anaranjado se resalta el identificador de la tercera lectura. Esta contiene los siguientes rubros de información, separado cada uno por dos puntos</w:t>
      </w:r>
      <w:r w:rsidR="007F1014">
        <w:t xml:space="preserve">: </w:t>
      </w:r>
    </w:p>
    <w:p w14:paraId="05A53A3B" w14:textId="73E330FD" w:rsidR="007F1014" w:rsidRDefault="001A25B0" w:rsidP="00AE0363">
      <w:pPr>
        <w:pStyle w:val="Prrafodelista"/>
        <w:numPr>
          <w:ilvl w:val="0"/>
          <w:numId w:val="1"/>
        </w:numPr>
        <w:jc w:val="both"/>
      </w:pPr>
      <w:r>
        <w:t>El número de serie del secuenciador que se utilizó</w:t>
      </w:r>
    </w:p>
    <w:p w14:paraId="6DDB5936" w14:textId="374875DD" w:rsidR="001A25B0" w:rsidRDefault="001A25B0" w:rsidP="00AE0363">
      <w:pPr>
        <w:pStyle w:val="Prrafodelista"/>
        <w:numPr>
          <w:ilvl w:val="0"/>
          <w:numId w:val="1"/>
        </w:numPr>
        <w:jc w:val="both"/>
      </w:pPr>
      <w:r>
        <w:t>El número de corrida a la que corresponde la lectura en el secuenciador.</w:t>
      </w:r>
    </w:p>
    <w:p w14:paraId="71DE7740" w14:textId="5A43093D" w:rsidR="001A25B0" w:rsidRDefault="003C1465" w:rsidP="00AE0363">
      <w:pPr>
        <w:pStyle w:val="Prrafodelista"/>
        <w:numPr>
          <w:ilvl w:val="0"/>
          <w:numId w:val="1"/>
        </w:numPr>
        <w:jc w:val="both"/>
      </w:pPr>
      <w:proofErr w:type="spellStart"/>
      <w:r>
        <w:t>Idenficador</w:t>
      </w:r>
      <w:proofErr w:type="spellEnd"/>
      <w:r>
        <w:t xml:space="preserve"> del </w:t>
      </w:r>
      <w:proofErr w:type="spellStart"/>
      <w:r>
        <w:t>flowcell</w:t>
      </w:r>
      <w:proofErr w:type="spellEnd"/>
      <w:r>
        <w:t>.</w:t>
      </w:r>
    </w:p>
    <w:p w14:paraId="58C642EC" w14:textId="03DC74D0" w:rsidR="003C1465" w:rsidRDefault="003C1465" w:rsidP="00AE0363">
      <w:pPr>
        <w:pStyle w:val="Prrafodelista"/>
        <w:numPr>
          <w:ilvl w:val="0"/>
          <w:numId w:val="1"/>
        </w:numPr>
        <w:jc w:val="both"/>
      </w:pPr>
      <w:r>
        <w:t xml:space="preserve">Número del </w:t>
      </w:r>
      <w:proofErr w:type="spellStart"/>
      <w:r>
        <w:t>lane</w:t>
      </w:r>
      <w:proofErr w:type="spellEnd"/>
    </w:p>
    <w:p w14:paraId="3B7A0E5A" w14:textId="28D4C972" w:rsidR="003C1465" w:rsidRDefault="003C1465" w:rsidP="00AE0363">
      <w:pPr>
        <w:pStyle w:val="Prrafodelista"/>
        <w:numPr>
          <w:ilvl w:val="0"/>
          <w:numId w:val="1"/>
        </w:numPr>
        <w:jc w:val="both"/>
      </w:pPr>
      <w:r>
        <w:t>Número del tile</w:t>
      </w:r>
    </w:p>
    <w:p w14:paraId="0640D2D7" w14:textId="21E173B3" w:rsidR="003C1465" w:rsidRDefault="003C1465" w:rsidP="00AE0363">
      <w:pPr>
        <w:pStyle w:val="Prrafodelista"/>
        <w:numPr>
          <w:ilvl w:val="0"/>
          <w:numId w:val="1"/>
        </w:numPr>
        <w:jc w:val="both"/>
      </w:pPr>
      <w:r>
        <w:t>Las coordenadas dentro del tile (</w:t>
      </w:r>
      <w:proofErr w:type="spellStart"/>
      <w:proofErr w:type="gramStart"/>
      <w:r>
        <w:t>x,y</w:t>
      </w:r>
      <w:proofErr w:type="spellEnd"/>
      <w:proofErr w:type="gramEnd"/>
      <w:r>
        <w:t>)</w:t>
      </w:r>
    </w:p>
    <w:p w14:paraId="6120688D" w14:textId="00D94A49" w:rsidR="003C1465" w:rsidRDefault="003B0C1C" w:rsidP="00AE0363">
      <w:pPr>
        <w:pStyle w:val="Prrafodelista"/>
        <w:numPr>
          <w:ilvl w:val="0"/>
          <w:numId w:val="1"/>
        </w:numPr>
        <w:jc w:val="both"/>
      </w:pPr>
      <w:r>
        <w:t xml:space="preserve">La información de la lectura, incluido el número (si es lectura sencilla o pareada), si la lectura fue filtrada o no, y </w:t>
      </w:r>
      <w:r w:rsidR="00AE0363">
        <w:t xml:space="preserve">las secuencias de </w:t>
      </w:r>
      <w:r>
        <w:t>su</w:t>
      </w:r>
      <w:r w:rsidR="00AE0363">
        <w:t>s</w:t>
      </w:r>
      <w:r>
        <w:t xml:space="preserve"> índices</w:t>
      </w:r>
      <w:r w:rsidR="00AE0363">
        <w:t xml:space="preserve"> de secuenciación</w:t>
      </w:r>
      <w:r w:rsidR="00463BE3">
        <w:t>.</w:t>
      </w:r>
    </w:p>
    <w:p w14:paraId="3DF2FD85" w14:textId="53B670E7" w:rsidR="00463BE3" w:rsidRDefault="00463BE3" w:rsidP="00AE0363">
      <w:pPr>
        <w:jc w:val="both"/>
      </w:pPr>
    </w:p>
    <w:p w14:paraId="2C7CF90E" w14:textId="3DF16039" w:rsidR="00B435DE" w:rsidRDefault="00463BE3" w:rsidP="00AE0363">
      <w:pPr>
        <w:jc w:val="both"/>
        <w:rPr>
          <w:b/>
          <w:bCs/>
        </w:rPr>
      </w:pPr>
      <w:r w:rsidRPr="00463BE3">
        <w:rPr>
          <w:b/>
          <w:bCs/>
        </w:rPr>
        <w:t>Reporte de calidad de la secuenciación</w:t>
      </w:r>
    </w:p>
    <w:p w14:paraId="70054DD6" w14:textId="77777777" w:rsidR="00B435DE" w:rsidRDefault="00B435DE" w:rsidP="00AE0363">
      <w:pPr>
        <w:jc w:val="both"/>
        <w:rPr>
          <w:b/>
          <w:bCs/>
        </w:rPr>
      </w:pPr>
    </w:p>
    <w:p w14:paraId="33E9EA1C" w14:textId="1C1DB336" w:rsidR="00463BE3" w:rsidRDefault="00463BE3" w:rsidP="00AE0363">
      <w:pPr>
        <w:pStyle w:val="Prrafodelista"/>
        <w:numPr>
          <w:ilvl w:val="0"/>
          <w:numId w:val="2"/>
        </w:numPr>
        <w:jc w:val="both"/>
        <w:rPr>
          <w:b/>
          <w:bCs/>
        </w:rPr>
      </w:pPr>
      <w:r>
        <w:rPr>
          <w:b/>
          <w:bCs/>
        </w:rPr>
        <w:t>Lecturas no filtradas</w:t>
      </w:r>
    </w:p>
    <w:p w14:paraId="3A70CD99" w14:textId="6CDB8E5C" w:rsidR="00B435DE" w:rsidRPr="00B435DE" w:rsidRDefault="00B435DE" w:rsidP="00AE0363">
      <w:pPr>
        <w:pStyle w:val="Prrafodelista"/>
        <w:jc w:val="both"/>
      </w:pPr>
      <w:r>
        <w:t xml:space="preserve">De acuerdo con el reporte de </w:t>
      </w:r>
      <w:proofErr w:type="spellStart"/>
      <w:r>
        <w:t>fastqc</w:t>
      </w:r>
      <w:proofErr w:type="spellEnd"/>
      <w:r>
        <w:t>, los archivos crudos contienen un total de 25,481 lecturas.</w:t>
      </w:r>
    </w:p>
    <w:p w14:paraId="3551CB98" w14:textId="77777777" w:rsidR="00463BE3" w:rsidRPr="00463BE3" w:rsidRDefault="00463BE3" w:rsidP="00AE0363">
      <w:pPr>
        <w:pStyle w:val="Prrafodelista"/>
        <w:jc w:val="both"/>
        <w:rPr>
          <w:b/>
          <w:bCs/>
        </w:rPr>
      </w:pPr>
    </w:p>
    <w:p w14:paraId="19FE6144" w14:textId="4EE6217A" w:rsidR="00463BE3" w:rsidRDefault="00463BE3" w:rsidP="00AE0363">
      <w:pPr>
        <w:jc w:val="both"/>
        <w:rPr>
          <w:b/>
          <w:bCs/>
        </w:rPr>
      </w:pPr>
    </w:p>
    <w:p w14:paraId="48B4D8F5" w14:textId="77777777" w:rsidR="00463BE3" w:rsidRDefault="00463BE3" w:rsidP="00AE0363">
      <w:pPr>
        <w:keepNext/>
        <w:jc w:val="center"/>
      </w:pPr>
      <w:r>
        <w:rPr>
          <w:b/>
          <w:bCs/>
          <w:noProof/>
        </w:rPr>
        <w:drawing>
          <wp:inline distT="0" distB="0" distL="0" distR="0" wp14:anchorId="3C8678D8" wp14:editId="25FAA8B7">
            <wp:extent cx="4435523" cy="30588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_base_quality.png"/>
                    <pic:cNvPicPr/>
                  </pic:nvPicPr>
                  <pic:blipFill>
                    <a:blip r:embed="rId8">
                      <a:extLst>
                        <a:ext uri="{28A0092B-C50C-407E-A947-70E740481C1C}">
                          <a14:useLocalDpi xmlns:a14="http://schemas.microsoft.com/office/drawing/2010/main" val="0"/>
                        </a:ext>
                      </a:extLst>
                    </a:blip>
                    <a:stretch>
                      <a:fillRect/>
                    </a:stretch>
                  </pic:blipFill>
                  <pic:spPr>
                    <a:xfrm>
                      <a:off x="0" y="0"/>
                      <a:ext cx="4460337" cy="3075987"/>
                    </a:xfrm>
                    <a:prstGeom prst="rect">
                      <a:avLst/>
                    </a:prstGeom>
                  </pic:spPr>
                </pic:pic>
              </a:graphicData>
            </a:graphic>
          </wp:inline>
        </w:drawing>
      </w:r>
    </w:p>
    <w:p w14:paraId="6D9F32DD" w14:textId="11426EDC" w:rsidR="00463BE3" w:rsidRDefault="00463BE3" w:rsidP="00AE0363">
      <w:pPr>
        <w:pStyle w:val="Descripcin"/>
        <w:jc w:val="center"/>
      </w:pPr>
      <w:r>
        <w:t xml:space="preserve">Figura </w:t>
      </w:r>
      <w:r w:rsidR="00AE0363">
        <w:fldChar w:fldCharType="begin"/>
      </w:r>
      <w:r w:rsidR="00AE0363">
        <w:instrText xml:space="preserve"> SEQ</w:instrText>
      </w:r>
      <w:r w:rsidR="00AE0363">
        <w:instrText xml:space="preserve"> Figura \* ARABIC </w:instrText>
      </w:r>
      <w:r w:rsidR="00AE0363">
        <w:fldChar w:fldCharType="separate"/>
      </w:r>
      <w:r w:rsidR="00DF2645">
        <w:rPr>
          <w:noProof/>
        </w:rPr>
        <w:t>1</w:t>
      </w:r>
      <w:r w:rsidR="00AE0363">
        <w:rPr>
          <w:noProof/>
        </w:rPr>
        <w:fldChar w:fldCharType="end"/>
      </w:r>
      <w:r>
        <w:t>. Calidad por base de las lecturas R1 sin filtrar</w:t>
      </w:r>
      <w:r w:rsidR="003B7E04">
        <w:t xml:space="preserve"> de la muestra 19.</w:t>
      </w:r>
    </w:p>
    <w:p w14:paraId="30126830" w14:textId="4D33C963" w:rsidR="00463BE3" w:rsidRDefault="00463BE3" w:rsidP="00AE0363">
      <w:pPr>
        <w:pStyle w:val="Descripcin"/>
        <w:jc w:val="both"/>
        <w:rPr>
          <w:i w:val="0"/>
          <w:iCs w:val="0"/>
        </w:rPr>
      </w:pPr>
    </w:p>
    <w:p w14:paraId="56C1AD89" w14:textId="2B6159C1" w:rsidR="00463BE3" w:rsidRDefault="00463BE3" w:rsidP="00AE0363">
      <w:pPr>
        <w:pStyle w:val="Descripcin"/>
        <w:jc w:val="both"/>
        <w:rPr>
          <w:i w:val="0"/>
          <w:iCs w:val="0"/>
        </w:rPr>
      </w:pPr>
      <w:r>
        <w:rPr>
          <w:i w:val="0"/>
          <w:iCs w:val="0"/>
        </w:rPr>
        <w:t xml:space="preserve">Como se observa en las imágenes 1 y 2, la calidad de las lecturas R1 y R2 sin filtrar tiene </w:t>
      </w:r>
      <w:r w:rsidR="003B7E04">
        <w:rPr>
          <w:i w:val="0"/>
          <w:iCs w:val="0"/>
        </w:rPr>
        <w:t>altos</w:t>
      </w:r>
      <w:r>
        <w:rPr>
          <w:i w:val="0"/>
          <w:iCs w:val="0"/>
        </w:rPr>
        <w:t xml:space="preserve"> niveles de calidad durante la primera mitad de su longitud</w:t>
      </w:r>
      <w:r w:rsidR="003B7E04">
        <w:rPr>
          <w:i w:val="0"/>
          <w:iCs w:val="0"/>
        </w:rPr>
        <w:t xml:space="preserve"> y la distribución de los niveles de calidad es homogénea. Por otro lado,</w:t>
      </w:r>
      <w:r>
        <w:rPr>
          <w:i w:val="0"/>
          <w:iCs w:val="0"/>
        </w:rPr>
        <w:t xml:space="preserve"> la calidad se va volviendo más heterogénea, con niveles menores hacia el final de las secuencias. </w:t>
      </w:r>
      <w:r w:rsidR="003B7E04">
        <w:rPr>
          <w:i w:val="0"/>
          <w:iCs w:val="0"/>
        </w:rPr>
        <w:t xml:space="preserve">Esto es normal, y puede deberse a diferentes aspectos del proceso de </w:t>
      </w:r>
      <w:r w:rsidR="003B7E04">
        <w:rPr>
          <w:i w:val="0"/>
          <w:iCs w:val="0"/>
        </w:rPr>
        <w:lastRenderedPageBreak/>
        <w:t xml:space="preserve">secuenciación.  </w:t>
      </w:r>
      <w:r w:rsidR="003E4791">
        <w:rPr>
          <w:i w:val="0"/>
          <w:iCs w:val="0"/>
        </w:rPr>
        <w:t>En general, las calidades de las lecturas R1 y R2 son distintas hacia la segunda mitad del proceso de secuenciación, con las lecturas R2 mostrando una mayor proporción de lecturas con menor calidad comparada con las lecturas R1.</w:t>
      </w:r>
    </w:p>
    <w:p w14:paraId="55948365" w14:textId="77777777" w:rsidR="003E4791" w:rsidRDefault="003E4791" w:rsidP="00AE0363">
      <w:pPr>
        <w:pStyle w:val="Descripcin"/>
        <w:keepNext/>
        <w:jc w:val="center"/>
      </w:pPr>
      <w:r>
        <w:rPr>
          <w:b/>
          <w:bCs/>
          <w:i w:val="0"/>
          <w:iCs w:val="0"/>
          <w:noProof/>
        </w:rPr>
        <w:drawing>
          <wp:inline distT="0" distB="0" distL="0" distR="0" wp14:anchorId="1D7B5DF8" wp14:editId="7F641173">
            <wp:extent cx="4374108" cy="30165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_base_quality.png"/>
                    <pic:cNvPicPr/>
                  </pic:nvPicPr>
                  <pic:blipFill>
                    <a:blip r:embed="rId9">
                      <a:extLst>
                        <a:ext uri="{28A0092B-C50C-407E-A947-70E740481C1C}">
                          <a14:useLocalDpi xmlns:a14="http://schemas.microsoft.com/office/drawing/2010/main" val="0"/>
                        </a:ext>
                      </a:extLst>
                    </a:blip>
                    <a:stretch>
                      <a:fillRect/>
                    </a:stretch>
                  </pic:blipFill>
                  <pic:spPr>
                    <a:xfrm>
                      <a:off x="0" y="0"/>
                      <a:ext cx="4401567" cy="3035457"/>
                    </a:xfrm>
                    <a:prstGeom prst="rect">
                      <a:avLst/>
                    </a:prstGeom>
                  </pic:spPr>
                </pic:pic>
              </a:graphicData>
            </a:graphic>
          </wp:inline>
        </w:drawing>
      </w:r>
    </w:p>
    <w:p w14:paraId="01CFC773" w14:textId="17D4689B" w:rsidR="003E4791" w:rsidRDefault="003E4791" w:rsidP="00AE0363">
      <w:pPr>
        <w:pStyle w:val="Descripcin"/>
        <w:jc w:val="center"/>
      </w:pPr>
      <w:r>
        <w:t xml:space="preserve">Figura </w:t>
      </w:r>
      <w:r w:rsidR="00AE0363">
        <w:fldChar w:fldCharType="begin"/>
      </w:r>
      <w:r w:rsidR="00AE0363">
        <w:instrText xml:space="preserve"> SEQ Figura \* ARABIC </w:instrText>
      </w:r>
      <w:r w:rsidR="00AE0363">
        <w:fldChar w:fldCharType="separate"/>
      </w:r>
      <w:r w:rsidR="00DF2645">
        <w:rPr>
          <w:noProof/>
        </w:rPr>
        <w:t>2</w:t>
      </w:r>
      <w:r w:rsidR="00AE0363">
        <w:rPr>
          <w:noProof/>
        </w:rPr>
        <w:fldChar w:fldCharType="end"/>
      </w:r>
      <w:r>
        <w:t>.</w:t>
      </w:r>
      <w:r w:rsidRPr="003E4791">
        <w:rPr>
          <w:i w:val="0"/>
          <w:iCs w:val="0"/>
        </w:rPr>
        <w:t xml:space="preserve"> </w:t>
      </w:r>
      <w:r w:rsidRPr="003E4791">
        <w:t>Calidad por base de las lecturas R</w:t>
      </w:r>
      <w:r>
        <w:t>2</w:t>
      </w:r>
      <w:r w:rsidRPr="003E4791">
        <w:t xml:space="preserve"> sin filtrar de la muestra 19.</w:t>
      </w:r>
    </w:p>
    <w:p w14:paraId="01277B2C" w14:textId="62ACEE3F" w:rsidR="003E4791" w:rsidRDefault="003E4791" w:rsidP="00AE0363">
      <w:pPr>
        <w:pStyle w:val="Descripcin"/>
        <w:jc w:val="both"/>
      </w:pPr>
    </w:p>
    <w:p w14:paraId="47D80E55" w14:textId="77777777" w:rsidR="00A24FC5" w:rsidRDefault="003E4791" w:rsidP="00AE0363">
      <w:pPr>
        <w:pStyle w:val="Descripcin"/>
        <w:jc w:val="both"/>
        <w:rPr>
          <w:i w:val="0"/>
          <w:iCs w:val="0"/>
        </w:rPr>
      </w:pPr>
      <w:r>
        <w:rPr>
          <w:i w:val="0"/>
          <w:iCs w:val="0"/>
        </w:rPr>
        <w:t xml:space="preserve">Esta diferencia entre la calidad de las lecturas R1 y R2 también puede apreciarse en la proporción de lecturas con distintos niveles de calidad. Como se observa en las figuras 3 y 4, las R2 contienen picos más altos en las lecturas con calidad 23 y 27, en comparación con las R1 que tiene una menor proporción de lecturas en estos picos. En ambos casos, el resto de las secuencias se encuentran en un pico con calidades por encima de 30. </w:t>
      </w:r>
    </w:p>
    <w:p w14:paraId="1F3CC79F" w14:textId="1687F07F" w:rsidR="003E4791" w:rsidRDefault="00A24FC5" w:rsidP="00AE0363">
      <w:pPr>
        <w:pStyle w:val="Descripcin"/>
        <w:jc w:val="both"/>
        <w:rPr>
          <w:i w:val="0"/>
          <w:iCs w:val="0"/>
        </w:rPr>
      </w:pPr>
      <w:r>
        <w:rPr>
          <w:i w:val="0"/>
          <w:iCs w:val="0"/>
        </w:rPr>
        <w:t xml:space="preserve">En cuando a la longitud de las lecturas, puede observarse que tanto las lecturas R1 y R2 presentan longitudes iguales, de 251 </w:t>
      </w:r>
      <w:proofErr w:type="spellStart"/>
      <w:r>
        <w:rPr>
          <w:i w:val="0"/>
          <w:iCs w:val="0"/>
        </w:rPr>
        <w:t>bp</w:t>
      </w:r>
      <w:proofErr w:type="spellEnd"/>
      <w:r w:rsidR="00A36ADD">
        <w:rPr>
          <w:i w:val="0"/>
          <w:iCs w:val="0"/>
        </w:rPr>
        <w:t xml:space="preserve"> (figuras 5 y 6). En cuanto a la representación de las bases en las lecturas, en ambos casos 8R1 y R2), estas se encuentran en proporciones equivalente, lo cual sugiere que no existe ningún tipo de contaminación o que no hay fragmentos </w:t>
      </w:r>
      <w:proofErr w:type="spellStart"/>
      <w:r w:rsidR="00A36ADD">
        <w:rPr>
          <w:i w:val="0"/>
          <w:iCs w:val="0"/>
        </w:rPr>
        <w:t>sobre-representados</w:t>
      </w:r>
      <w:proofErr w:type="spellEnd"/>
      <w:r w:rsidR="00A36ADD">
        <w:rPr>
          <w:i w:val="0"/>
          <w:iCs w:val="0"/>
        </w:rPr>
        <w:t xml:space="preserve"> (</w:t>
      </w:r>
      <w:proofErr w:type="spellStart"/>
      <w:r w:rsidR="00A36ADD">
        <w:rPr>
          <w:i w:val="0"/>
          <w:iCs w:val="0"/>
        </w:rPr>
        <w:t>figs</w:t>
      </w:r>
      <w:proofErr w:type="spellEnd"/>
      <w:r w:rsidR="00A36ADD">
        <w:rPr>
          <w:i w:val="0"/>
          <w:iCs w:val="0"/>
        </w:rPr>
        <w:t xml:space="preserve"> 7 y 8).</w:t>
      </w:r>
      <w:r w:rsidR="00A66ECC">
        <w:rPr>
          <w:i w:val="0"/>
          <w:iCs w:val="0"/>
        </w:rPr>
        <w:t xml:space="preserve"> Sin embargo</w:t>
      </w:r>
      <w:r w:rsidR="00B435DE">
        <w:rPr>
          <w:i w:val="0"/>
          <w:iCs w:val="0"/>
        </w:rPr>
        <w:t>,</w:t>
      </w:r>
      <w:r w:rsidR="00A66ECC">
        <w:rPr>
          <w:i w:val="0"/>
          <w:iCs w:val="0"/>
        </w:rPr>
        <w:t xml:space="preserve"> se observa una diferencia de proporción entre </w:t>
      </w:r>
      <w:proofErr w:type="spellStart"/>
      <w:r w:rsidR="00A66ECC">
        <w:rPr>
          <w:i w:val="0"/>
          <w:iCs w:val="0"/>
        </w:rPr>
        <w:t>A’s</w:t>
      </w:r>
      <w:proofErr w:type="spellEnd"/>
      <w:r w:rsidR="00A66ECC">
        <w:rPr>
          <w:i w:val="0"/>
          <w:iCs w:val="0"/>
        </w:rPr>
        <w:t xml:space="preserve"> y </w:t>
      </w:r>
      <w:proofErr w:type="spellStart"/>
      <w:r w:rsidR="00A66ECC">
        <w:rPr>
          <w:i w:val="0"/>
          <w:iCs w:val="0"/>
        </w:rPr>
        <w:t>G’s</w:t>
      </w:r>
      <w:proofErr w:type="spellEnd"/>
      <w:r w:rsidR="00A66ECC">
        <w:rPr>
          <w:i w:val="0"/>
          <w:iCs w:val="0"/>
        </w:rPr>
        <w:t xml:space="preserve"> con respecto las </w:t>
      </w:r>
      <w:proofErr w:type="spellStart"/>
      <w:r w:rsidR="00A66ECC">
        <w:rPr>
          <w:i w:val="0"/>
          <w:iCs w:val="0"/>
        </w:rPr>
        <w:t>T’s</w:t>
      </w:r>
      <w:proofErr w:type="spellEnd"/>
      <w:r w:rsidR="00A66ECC">
        <w:rPr>
          <w:i w:val="0"/>
          <w:iCs w:val="0"/>
        </w:rPr>
        <w:t xml:space="preserve"> y C’s hacia el final de las secuencias en las lecturas R2, lo cual quizá esté relacionado con las diferencias en calidad en estas lecturas hacia el final.</w:t>
      </w:r>
    </w:p>
    <w:p w14:paraId="153F4E22" w14:textId="77777777" w:rsidR="00365F39" w:rsidRDefault="00A36ADD" w:rsidP="00AE0363">
      <w:pPr>
        <w:pStyle w:val="Descripcin"/>
        <w:keepNext/>
        <w:jc w:val="both"/>
      </w:pPr>
      <w:r>
        <w:rPr>
          <w:b/>
          <w:bCs/>
          <w:i w:val="0"/>
          <w:iCs w:val="0"/>
          <w:noProof/>
        </w:rPr>
        <w:lastRenderedPageBreak/>
        <w:drawing>
          <wp:inline distT="0" distB="0" distL="0" distR="0" wp14:anchorId="13073BC8" wp14:editId="00F6E6E8">
            <wp:extent cx="3026487" cy="2269864"/>
            <wp:effectExtent l="0" t="0" r="0" b="0"/>
            <wp:docPr id="5" name="Imagen 5" descr="Imagen que contiene competencia de atletism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r_sequence_quali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3228" cy="2282420"/>
                    </a:xfrm>
                    <a:prstGeom prst="rect">
                      <a:avLst/>
                    </a:prstGeom>
                  </pic:spPr>
                </pic:pic>
              </a:graphicData>
            </a:graphic>
          </wp:inline>
        </w:drawing>
      </w:r>
      <w:r w:rsidR="00365F39">
        <w:rPr>
          <w:b/>
          <w:bCs/>
          <w:i w:val="0"/>
          <w:iCs w:val="0"/>
          <w:noProof/>
        </w:rPr>
        <w:t xml:space="preserve">        </w:t>
      </w:r>
      <w:r>
        <w:rPr>
          <w:b/>
          <w:bCs/>
          <w:i w:val="0"/>
          <w:iCs w:val="0"/>
          <w:noProof/>
        </w:rPr>
        <w:drawing>
          <wp:inline distT="0" distB="0" distL="0" distR="0" wp14:anchorId="0B4CA130" wp14:editId="50550F20">
            <wp:extent cx="2969110" cy="222683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r_sequence_qualit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4802" cy="2238601"/>
                    </a:xfrm>
                    <a:prstGeom prst="rect">
                      <a:avLst/>
                    </a:prstGeom>
                  </pic:spPr>
                </pic:pic>
              </a:graphicData>
            </a:graphic>
          </wp:inline>
        </w:drawing>
      </w:r>
    </w:p>
    <w:p w14:paraId="24BEA04D" w14:textId="67B11070" w:rsidR="00A36ADD" w:rsidRDefault="00365F39" w:rsidP="00AE0363">
      <w:pPr>
        <w:pStyle w:val="Descripcin"/>
        <w:jc w:val="both"/>
      </w:pPr>
      <w:r>
        <w:t xml:space="preserve">Figuras 3 y 4. Distribución de las calidades a nivel de </w:t>
      </w:r>
      <w:proofErr w:type="spellStart"/>
      <w:r>
        <w:t>sequencia</w:t>
      </w:r>
      <w:proofErr w:type="spellEnd"/>
      <w:r>
        <w:t xml:space="preserve"> para las lecturas R1 (izquierda) y R2 (derecha).</w:t>
      </w:r>
    </w:p>
    <w:p w14:paraId="0ED07587" w14:textId="6E39718A" w:rsidR="00365F39" w:rsidRDefault="00365F39" w:rsidP="00AE0363">
      <w:pPr>
        <w:pStyle w:val="Descripcin"/>
        <w:jc w:val="both"/>
      </w:pPr>
    </w:p>
    <w:p w14:paraId="45E97564" w14:textId="77777777" w:rsidR="00365F39" w:rsidRDefault="00365F39" w:rsidP="00AE0363">
      <w:pPr>
        <w:pStyle w:val="Descripcin"/>
        <w:keepNext/>
        <w:jc w:val="both"/>
      </w:pPr>
      <w:r>
        <w:rPr>
          <w:b/>
          <w:bCs/>
          <w:i w:val="0"/>
          <w:iCs w:val="0"/>
          <w:noProof/>
        </w:rPr>
        <w:drawing>
          <wp:inline distT="0" distB="0" distL="0" distR="0" wp14:anchorId="4DC4F213" wp14:editId="2915F7D1">
            <wp:extent cx="3189768" cy="239232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_length_distribu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9280" cy="2399460"/>
                    </a:xfrm>
                    <a:prstGeom prst="rect">
                      <a:avLst/>
                    </a:prstGeom>
                  </pic:spPr>
                </pic:pic>
              </a:graphicData>
            </a:graphic>
          </wp:inline>
        </w:drawing>
      </w:r>
      <w:r>
        <w:rPr>
          <w:b/>
          <w:bCs/>
          <w:i w:val="0"/>
          <w:iCs w:val="0"/>
          <w:noProof/>
        </w:rPr>
        <w:drawing>
          <wp:inline distT="0" distB="0" distL="0" distR="0" wp14:anchorId="0BD854E3" wp14:editId="09FCF355">
            <wp:extent cx="3094074" cy="232055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_length_distribu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0155" cy="2332616"/>
                    </a:xfrm>
                    <a:prstGeom prst="rect">
                      <a:avLst/>
                    </a:prstGeom>
                  </pic:spPr>
                </pic:pic>
              </a:graphicData>
            </a:graphic>
          </wp:inline>
        </w:drawing>
      </w:r>
    </w:p>
    <w:p w14:paraId="2CC5AF7F" w14:textId="2156AC76" w:rsidR="00365F39" w:rsidRDefault="00365F39" w:rsidP="00AE0363">
      <w:pPr>
        <w:pStyle w:val="Descripcin"/>
        <w:jc w:val="both"/>
      </w:pPr>
      <w:r>
        <w:t xml:space="preserve">Figuras 5 y 6. Distribución de los tamaños de las lecturas para las R1 (izquierda) y R2 (derecha). </w:t>
      </w:r>
    </w:p>
    <w:p w14:paraId="1522F6EC" w14:textId="79677D38" w:rsidR="00365F39" w:rsidRDefault="00365F39" w:rsidP="00AE0363">
      <w:pPr>
        <w:pStyle w:val="Descripcin"/>
        <w:jc w:val="both"/>
      </w:pPr>
    </w:p>
    <w:p w14:paraId="24197AE9" w14:textId="77777777" w:rsidR="00A66ECC" w:rsidRDefault="00365F39" w:rsidP="00AE0363">
      <w:pPr>
        <w:pStyle w:val="Descripcin"/>
        <w:keepNext/>
        <w:jc w:val="both"/>
      </w:pPr>
      <w:r>
        <w:rPr>
          <w:b/>
          <w:bCs/>
          <w:i w:val="0"/>
          <w:iCs w:val="0"/>
          <w:noProof/>
        </w:rPr>
        <w:drawing>
          <wp:inline distT="0" distB="0" distL="0" distR="0" wp14:anchorId="500B1E10" wp14:editId="70DB5925">
            <wp:extent cx="3102166" cy="213935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er_base_sequence_conten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34667" cy="2161765"/>
                    </a:xfrm>
                    <a:prstGeom prst="rect">
                      <a:avLst/>
                    </a:prstGeom>
                  </pic:spPr>
                </pic:pic>
              </a:graphicData>
            </a:graphic>
          </wp:inline>
        </w:drawing>
      </w:r>
      <w:r>
        <w:rPr>
          <w:b/>
          <w:bCs/>
          <w:i w:val="0"/>
          <w:iCs w:val="0"/>
          <w:noProof/>
        </w:rPr>
        <w:drawing>
          <wp:inline distT="0" distB="0" distL="0" distR="0" wp14:anchorId="6B1533E2" wp14:editId="6001D050">
            <wp:extent cx="3077151" cy="2122098"/>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er_base_sequence_conten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13249" cy="2146993"/>
                    </a:xfrm>
                    <a:prstGeom prst="rect">
                      <a:avLst/>
                    </a:prstGeom>
                  </pic:spPr>
                </pic:pic>
              </a:graphicData>
            </a:graphic>
          </wp:inline>
        </w:drawing>
      </w:r>
    </w:p>
    <w:p w14:paraId="123BC41C" w14:textId="1C273273" w:rsidR="00365F39" w:rsidRDefault="00A66ECC" w:rsidP="00AE0363">
      <w:pPr>
        <w:pStyle w:val="Descripcin"/>
        <w:jc w:val="both"/>
      </w:pPr>
      <w:r>
        <w:t>Figuras 7 y 8. Contenido de bases a lo largo de las secuencias para las lecturas R1 (izquierda) y R2 (derecha).</w:t>
      </w:r>
    </w:p>
    <w:p w14:paraId="26C72192" w14:textId="405FB5EE" w:rsidR="00A66ECC" w:rsidRDefault="00A66ECC" w:rsidP="00AE0363">
      <w:pPr>
        <w:pStyle w:val="Descripcin"/>
        <w:jc w:val="both"/>
      </w:pPr>
    </w:p>
    <w:p w14:paraId="32D347C6" w14:textId="604BDB02" w:rsidR="00A66ECC" w:rsidRDefault="00A66ECC" w:rsidP="00AE0363">
      <w:pPr>
        <w:pStyle w:val="Descripcin"/>
        <w:numPr>
          <w:ilvl w:val="0"/>
          <w:numId w:val="2"/>
        </w:numPr>
        <w:jc w:val="both"/>
        <w:rPr>
          <w:b/>
          <w:bCs/>
          <w:i w:val="0"/>
          <w:iCs w:val="0"/>
        </w:rPr>
      </w:pPr>
      <w:r>
        <w:rPr>
          <w:b/>
          <w:bCs/>
          <w:i w:val="0"/>
          <w:iCs w:val="0"/>
        </w:rPr>
        <w:t>Lecturas filtradas</w:t>
      </w:r>
    </w:p>
    <w:p w14:paraId="6E549862" w14:textId="04C8EE4B" w:rsidR="00A66ECC" w:rsidRDefault="00B435DE" w:rsidP="00AE0363">
      <w:pPr>
        <w:pStyle w:val="Descripcin"/>
        <w:jc w:val="both"/>
        <w:rPr>
          <w:i w:val="0"/>
          <w:iCs w:val="0"/>
        </w:rPr>
      </w:pPr>
      <w:r>
        <w:rPr>
          <w:bCs/>
          <w:i w:val="0"/>
          <w:iCs w:val="0"/>
        </w:rPr>
        <w:t xml:space="preserve">De acuerdo con el reporte </w:t>
      </w:r>
      <w:proofErr w:type="spellStart"/>
      <w:r>
        <w:rPr>
          <w:bCs/>
          <w:i w:val="0"/>
          <w:iCs w:val="0"/>
        </w:rPr>
        <w:t>fastqc</w:t>
      </w:r>
      <w:proofErr w:type="spellEnd"/>
      <w:r>
        <w:rPr>
          <w:bCs/>
          <w:i w:val="0"/>
          <w:iCs w:val="0"/>
        </w:rPr>
        <w:t xml:space="preserve"> de las lecturas filtradas, los archivos contienen un total de 20,426 lecturas, lo cual coincide con lo encontrado </w:t>
      </w:r>
      <w:r w:rsidR="001C4821">
        <w:rPr>
          <w:bCs/>
          <w:i w:val="0"/>
          <w:iCs w:val="0"/>
        </w:rPr>
        <w:t xml:space="preserve">utilizando los comandos Unix en el paso inicial de este reporte. Es decir, durante el proceso de filtrado, se eliminó un total de 5055 lecturas. </w:t>
      </w:r>
      <w:r w:rsidR="00A66ECC">
        <w:rPr>
          <w:i w:val="0"/>
          <w:iCs w:val="0"/>
        </w:rPr>
        <w:t xml:space="preserve">Después del proceso de filtrado de las lecturas, se observa que en general </w:t>
      </w:r>
      <w:r w:rsidR="00C21BE1">
        <w:rPr>
          <w:i w:val="0"/>
          <w:iCs w:val="0"/>
        </w:rPr>
        <w:t xml:space="preserve">hay una homogeneización en los valores de calidad, los cuales se mantienen más uniformes a lo largo de las secuencias. Los menores niveles de calidad solo decaen y se amplifican en los últimos ciclos de la secuenciación. Sin embargo, como se observa en la figura 2, se mantiene la tendencia de las lecturas R2 a tener una mayor heterogeneidad en sus valores de calidad comparadas con las lecturas R1 (figura 10). </w:t>
      </w:r>
    </w:p>
    <w:p w14:paraId="4BD6D17A" w14:textId="0B2F0F03" w:rsidR="00C21BE1" w:rsidRDefault="00C21BE1" w:rsidP="00AE0363">
      <w:pPr>
        <w:pStyle w:val="Descripcin"/>
        <w:jc w:val="both"/>
        <w:rPr>
          <w:i w:val="0"/>
          <w:iCs w:val="0"/>
        </w:rPr>
      </w:pPr>
    </w:p>
    <w:p w14:paraId="4C0FE1A5" w14:textId="77777777" w:rsidR="00C21BE1" w:rsidRDefault="00C21BE1" w:rsidP="00AE0363">
      <w:pPr>
        <w:pStyle w:val="Descripcin"/>
        <w:keepNext/>
        <w:jc w:val="center"/>
      </w:pPr>
      <w:r>
        <w:rPr>
          <w:i w:val="0"/>
          <w:iCs w:val="0"/>
          <w:noProof/>
        </w:rPr>
        <w:drawing>
          <wp:inline distT="0" distB="0" distL="0" distR="0" wp14:anchorId="75377F6E" wp14:editId="0090FAD9">
            <wp:extent cx="3935895" cy="271431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er_base_quality.png"/>
                    <pic:cNvPicPr/>
                  </pic:nvPicPr>
                  <pic:blipFill>
                    <a:blip r:embed="rId15">
                      <a:extLst>
                        <a:ext uri="{28A0092B-C50C-407E-A947-70E740481C1C}">
                          <a14:useLocalDpi xmlns:a14="http://schemas.microsoft.com/office/drawing/2010/main" val="0"/>
                        </a:ext>
                      </a:extLst>
                    </a:blip>
                    <a:stretch>
                      <a:fillRect/>
                    </a:stretch>
                  </pic:blipFill>
                  <pic:spPr>
                    <a:xfrm>
                      <a:off x="0" y="0"/>
                      <a:ext cx="3956449" cy="2728490"/>
                    </a:xfrm>
                    <a:prstGeom prst="rect">
                      <a:avLst/>
                    </a:prstGeom>
                  </pic:spPr>
                </pic:pic>
              </a:graphicData>
            </a:graphic>
          </wp:inline>
        </w:drawing>
      </w:r>
    </w:p>
    <w:p w14:paraId="275FA9D4" w14:textId="0E3D3428" w:rsidR="00C21BE1" w:rsidRDefault="00C21BE1" w:rsidP="00AE0363">
      <w:pPr>
        <w:pStyle w:val="Descripcin"/>
        <w:jc w:val="center"/>
      </w:pPr>
      <w:r>
        <w:t xml:space="preserve">Figura 9. </w:t>
      </w:r>
      <w:r w:rsidRPr="00C21BE1">
        <w:t xml:space="preserve">Calidad por base de las lecturas R1 </w:t>
      </w:r>
      <w:r>
        <w:t>filtradas</w:t>
      </w:r>
      <w:r w:rsidRPr="00C21BE1">
        <w:t xml:space="preserve"> de la muestra 19</w:t>
      </w:r>
    </w:p>
    <w:p w14:paraId="3993AE80" w14:textId="719A478D" w:rsidR="00C21BE1" w:rsidRDefault="00C21BE1" w:rsidP="00AE0363">
      <w:pPr>
        <w:pStyle w:val="Descripcin"/>
        <w:jc w:val="center"/>
      </w:pPr>
    </w:p>
    <w:p w14:paraId="5A00ABB0" w14:textId="77777777" w:rsidR="00C21BE1" w:rsidRDefault="00C21BE1" w:rsidP="00AE0363">
      <w:pPr>
        <w:pStyle w:val="Descripcin"/>
        <w:keepNext/>
        <w:jc w:val="center"/>
      </w:pPr>
      <w:r>
        <w:rPr>
          <w:i w:val="0"/>
          <w:iCs w:val="0"/>
          <w:noProof/>
        </w:rPr>
        <w:drawing>
          <wp:inline distT="0" distB="0" distL="0" distR="0" wp14:anchorId="2A441901" wp14:editId="6E8E255E">
            <wp:extent cx="4085702" cy="2817627"/>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er_base_quality.png"/>
                    <pic:cNvPicPr/>
                  </pic:nvPicPr>
                  <pic:blipFill>
                    <a:blip r:embed="rId16">
                      <a:extLst>
                        <a:ext uri="{28A0092B-C50C-407E-A947-70E740481C1C}">
                          <a14:useLocalDpi xmlns:a14="http://schemas.microsoft.com/office/drawing/2010/main" val="0"/>
                        </a:ext>
                      </a:extLst>
                    </a:blip>
                    <a:stretch>
                      <a:fillRect/>
                    </a:stretch>
                  </pic:blipFill>
                  <pic:spPr>
                    <a:xfrm>
                      <a:off x="0" y="0"/>
                      <a:ext cx="4101842" cy="2828758"/>
                    </a:xfrm>
                    <a:prstGeom prst="rect">
                      <a:avLst/>
                    </a:prstGeom>
                  </pic:spPr>
                </pic:pic>
              </a:graphicData>
            </a:graphic>
          </wp:inline>
        </w:drawing>
      </w:r>
    </w:p>
    <w:p w14:paraId="46B7F15F" w14:textId="3E51B0D6" w:rsidR="00C21BE1" w:rsidRDefault="00C21BE1" w:rsidP="00AE0363">
      <w:pPr>
        <w:pStyle w:val="Descripcin"/>
        <w:jc w:val="center"/>
      </w:pPr>
      <w:r>
        <w:t xml:space="preserve">Figura 10. </w:t>
      </w:r>
      <w:r w:rsidRPr="00C21BE1">
        <w:t xml:space="preserve"> Calidad por base de las lecturas R</w:t>
      </w:r>
      <w:r>
        <w:t>2</w:t>
      </w:r>
      <w:r w:rsidRPr="00C21BE1">
        <w:t xml:space="preserve"> filtradas de la muestra 19</w:t>
      </w:r>
    </w:p>
    <w:p w14:paraId="5EF9D92F" w14:textId="320DB8F1" w:rsidR="00C21BE1" w:rsidRDefault="00C21BE1" w:rsidP="00AE0363">
      <w:pPr>
        <w:pStyle w:val="Descripcin"/>
        <w:jc w:val="both"/>
      </w:pPr>
    </w:p>
    <w:p w14:paraId="7D2D419C" w14:textId="54F4141F" w:rsidR="004B6E8F" w:rsidRDefault="00C21BE1" w:rsidP="00AE0363">
      <w:pPr>
        <w:pStyle w:val="Descripcin"/>
        <w:jc w:val="both"/>
        <w:rPr>
          <w:i w:val="0"/>
          <w:iCs w:val="0"/>
        </w:rPr>
      </w:pPr>
      <w:r>
        <w:rPr>
          <w:i w:val="0"/>
          <w:iCs w:val="0"/>
        </w:rPr>
        <w:t xml:space="preserve">En cuando a la distribución de las calidades entre secuencias, se observa que después del filtrado, se eliminaron los dos picos observados de menor calidad en las secuencias crudas, y </w:t>
      </w:r>
      <w:r w:rsidR="004B6E8F">
        <w:rPr>
          <w:i w:val="0"/>
          <w:iCs w:val="0"/>
        </w:rPr>
        <w:t xml:space="preserve">la mayoría de las lecturas conservadas se encuentran dentro de niveles de calidad por encima de 30 tanto en las R1 como en las R2 (figuras 11 y 12). </w:t>
      </w:r>
    </w:p>
    <w:p w14:paraId="57E87210" w14:textId="77777777" w:rsidR="004B6E8F" w:rsidRDefault="004B6E8F" w:rsidP="00AE0363">
      <w:pPr>
        <w:pStyle w:val="Descripcin"/>
        <w:keepNext/>
        <w:jc w:val="both"/>
      </w:pPr>
      <w:r>
        <w:rPr>
          <w:i w:val="0"/>
          <w:iCs w:val="0"/>
          <w:noProof/>
        </w:rPr>
        <w:drawing>
          <wp:inline distT="0" distB="0" distL="0" distR="0" wp14:anchorId="2F898865" wp14:editId="6A0C3835">
            <wp:extent cx="3175590" cy="2381693"/>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er_sequence_quality.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95603" cy="2396703"/>
                    </a:xfrm>
                    <a:prstGeom prst="rect">
                      <a:avLst/>
                    </a:prstGeom>
                  </pic:spPr>
                </pic:pic>
              </a:graphicData>
            </a:graphic>
          </wp:inline>
        </w:drawing>
      </w:r>
      <w:r>
        <w:rPr>
          <w:i w:val="0"/>
          <w:iCs w:val="0"/>
          <w:noProof/>
        </w:rPr>
        <w:drawing>
          <wp:inline distT="0" distB="0" distL="0" distR="0" wp14:anchorId="3BAC7DD0" wp14:editId="6F83AC98">
            <wp:extent cx="2991293" cy="224347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er_sequence_quality.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15966" cy="2261974"/>
                    </a:xfrm>
                    <a:prstGeom prst="rect">
                      <a:avLst/>
                    </a:prstGeom>
                  </pic:spPr>
                </pic:pic>
              </a:graphicData>
            </a:graphic>
          </wp:inline>
        </w:drawing>
      </w:r>
    </w:p>
    <w:p w14:paraId="0CF756C7" w14:textId="38EC1802" w:rsidR="004B6E8F" w:rsidRDefault="004B6E8F" w:rsidP="00AE0363">
      <w:pPr>
        <w:pStyle w:val="Descripcin"/>
        <w:jc w:val="both"/>
      </w:pPr>
      <w:r>
        <w:t xml:space="preserve">Figuras 11 y 12. Distribución de las calidades a nivel de </w:t>
      </w:r>
      <w:proofErr w:type="spellStart"/>
      <w:r>
        <w:t>sequencia</w:t>
      </w:r>
      <w:proofErr w:type="spellEnd"/>
      <w:r>
        <w:t xml:space="preserve"> para las lecturas R1 (izquierda) y R2 (derecha) después del filtrado.</w:t>
      </w:r>
    </w:p>
    <w:p w14:paraId="413E5D3C" w14:textId="5DB3E5B5" w:rsidR="004B6E8F" w:rsidRDefault="004B6E8F" w:rsidP="00AE0363">
      <w:pPr>
        <w:pStyle w:val="Descripcin"/>
        <w:jc w:val="both"/>
        <w:rPr>
          <w:i w:val="0"/>
          <w:iCs w:val="0"/>
        </w:rPr>
      </w:pPr>
      <w:r>
        <w:rPr>
          <w:i w:val="0"/>
          <w:iCs w:val="0"/>
        </w:rPr>
        <w:t xml:space="preserve">La distribución de la longitud de las secuencias posterior al filtrado presenta ahora sus mayores picos alrededor de los 225-229 </w:t>
      </w:r>
      <w:proofErr w:type="spellStart"/>
      <w:r>
        <w:rPr>
          <w:i w:val="0"/>
          <w:iCs w:val="0"/>
        </w:rPr>
        <w:t>bp</w:t>
      </w:r>
      <w:proofErr w:type="spellEnd"/>
      <w:r w:rsidR="00DF2645">
        <w:rPr>
          <w:i w:val="0"/>
          <w:iCs w:val="0"/>
        </w:rPr>
        <w:t xml:space="preserve"> (figuras 13 y 14).</w:t>
      </w:r>
      <w:r>
        <w:rPr>
          <w:i w:val="0"/>
          <w:iCs w:val="0"/>
        </w:rPr>
        <w:t xml:space="preserve"> Esto quizá debido a que esa es la longitud real de los fragmentos después de eliminar las secuencias de los adaptadores. Sin embargo, se observa una mayor proporción de fragmentos menores que 225 </w:t>
      </w:r>
      <w:proofErr w:type="spellStart"/>
      <w:r>
        <w:rPr>
          <w:i w:val="0"/>
          <w:iCs w:val="0"/>
        </w:rPr>
        <w:t>bp</w:t>
      </w:r>
      <w:proofErr w:type="spellEnd"/>
      <w:r>
        <w:rPr>
          <w:i w:val="0"/>
          <w:iCs w:val="0"/>
        </w:rPr>
        <w:t xml:space="preserve"> </w:t>
      </w:r>
      <w:r w:rsidR="00DF2645">
        <w:rPr>
          <w:i w:val="0"/>
          <w:iCs w:val="0"/>
        </w:rPr>
        <w:t xml:space="preserve">en las lecturas R2. Esto puede estar relacionado con la mayor proporción de lecturas con menor calidad que se encontró en estas lecturas, lo cual podría reflejarse en lecturas </w:t>
      </w:r>
      <w:proofErr w:type="spellStart"/>
      <w:r w:rsidR="00DF2645">
        <w:rPr>
          <w:i w:val="0"/>
          <w:iCs w:val="0"/>
        </w:rPr>
        <w:t>incomplentas</w:t>
      </w:r>
      <w:proofErr w:type="spellEnd"/>
      <w:r w:rsidR="00DF2645">
        <w:rPr>
          <w:i w:val="0"/>
          <w:iCs w:val="0"/>
        </w:rPr>
        <w:t xml:space="preserve"> o la presencia de otro tipo de fragmentos, los cuales presentan distintos tamaños. </w:t>
      </w:r>
      <w:r>
        <w:rPr>
          <w:i w:val="0"/>
          <w:iCs w:val="0"/>
        </w:rPr>
        <w:t xml:space="preserve"> </w:t>
      </w:r>
      <w:r w:rsidR="00DF2645">
        <w:rPr>
          <w:i w:val="0"/>
          <w:iCs w:val="0"/>
        </w:rPr>
        <w:t xml:space="preserve">En cuando al contenido de bases en las secuencias, este se sigue manteniendo homogéneo a lo largo de las secuencias, excepto para las lecturas R2, donde se sigue observando una mayor proporción de </w:t>
      </w:r>
      <w:proofErr w:type="spellStart"/>
      <w:r w:rsidR="00DF2645">
        <w:rPr>
          <w:i w:val="0"/>
          <w:iCs w:val="0"/>
        </w:rPr>
        <w:t>A’s</w:t>
      </w:r>
      <w:proofErr w:type="spellEnd"/>
      <w:r w:rsidR="00DF2645">
        <w:rPr>
          <w:i w:val="0"/>
          <w:iCs w:val="0"/>
        </w:rPr>
        <w:t xml:space="preserve"> hacia el final de las lecturas (figuras 15 y 16). </w:t>
      </w:r>
    </w:p>
    <w:p w14:paraId="59803AA0" w14:textId="2755FF37" w:rsidR="00DF2645" w:rsidRDefault="00DF2645" w:rsidP="004B6E8F">
      <w:pPr>
        <w:pStyle w:val="Descripcin"/>
        <w:rPr>
          <w:i w:val="0"/>
          <w:iCs w:val="0"/>
        </w:rPr>
      </w:pPr>
    </w:p>
    <w:p w14:paraId="7602EAAE" w14:textId="77777777" w:rsidR="00DF2645" w:rsidRDefault="00DF2645" w:rsidP="00DF2645">
      <w:pPr>
        <w:pStyle w:val="Descripcin"/>
        <w:keepNext/>
      </w:pPr>
      <w:r>
        <w:rPr>
          <w:i w:val="0"/>
          <w:iCs w:val="0"/>
          <w:noProof/>
        </w:rPr>
        <w:drawing>
          <wp:inline distT="0" distB="0" distL="0" distR="0" wp14:anchorId="6916F1B3" wp14:editId="67179D5E">
            <wp:extent cx="2948763" cy="2211572"/>
            <wp:effectExtent l="0" t="0" r="0" b="0"/>
            <wp:docPr id="19" name="Imagen 19" descr="Imagen que contiene biombo, competencia de atletism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quence_length_distributi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58988" cy="2219241"/>
                    </a:xfrm>
                    <a:prstGeom prst="rect">
                      <a:avLst/>
                    </a:prstGeom>
                  </pic:spPr>
                </pic:pic>
              </a:graphicData>
            </a:graphic>
          </wp:inline>
        </w:drawing>
      </w:r>
      <w:r>
        <w:rPr>
          <w:i w:val="0"/>
          <w:iCs w:val="0"/>
          <w:noProof/>
        </w:rPr>
        <w:drawing>
          <wp:inline distT="0" distB="0" distL="0" distR="0" wp14:anchorId="4CF8E842" wp14:editId="7B610A64">
            <wp:extent cx="2962940" cy="222220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quence_length_distributio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74219" cy="2230664"/>
                    </a:xfrm>
                    <a:prstGeom prst="rect">
                      <a:avLst/>
                    </a:prstGeom>
                  </pic:spPr>
                </pic:pic>
              </a:graphicData>
            </a:graphic>
          </wp:inline>
        </w:drawing>
      </w:r>
    </w:p>
    <w:p w14:paraId="0E67C80C" w14:textId="32B4D96F" w:rsidR="00DF2645" w:rsidRDefault="00DF2645" w:rsidP="004B6E8F">
      <w:pPr>
        <w:pStyle w:val="Descripcin"/>
      </w:pPr>
      <w:r>
        <w:t>Figuras 13 y 14.</w:t>
      </w:r>
      <w:r w:rsidRPr="00DF2645">
        <w:t xml:space="preserve"> Distribución de los tamaños de las lecturas para las R1 (izquierda) y R2 (derecha)</w:t>
      </w:r>
      <w:r>
        <w:t xml:space="preserve"> después del filtrado.</w:t>
      </w:r>
    </w:p>
    <w:p w14:paraId="22E6EDD1" w14:textId="77777777" w:rsidR="00DF2645" w:rsidRDefault="00DF2645" w:rsidP="00DF2645">
      <w:pPr>
        <w:pStyle w:val="Descripcin"/>
        <w:keepNext/>
      </w:pPr>
      <w:r>
        <w:rPr>
          <w:i w:val="0"/>
          <w:iCs w:val="0"/>
          <w:noProof/>
        </w:rPr>
        <w:lastRenderedPageBreak/>
        <w:drawing>
          <wp:inline distT="0" distB="0" distL="0" distR="0" wp14:anchorId="5E4DAE95" wp14:editId="7B4FF600">
            <wp:extent cx="3098968" cy="2137144"/>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er_base_sequence_conten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21201" cy="2152477"/>
                    </a:xfrm>
                    <a:prstGeom prst="rect">
                      <a:avLst/>
                    </a:prstGeom>
                  </pic:spPr>
                </pic:pic>
              </a:graphicData>
            </a:graphic>
          </wp:inline>
        </w:drawing>
      </w:r>
      <w:r>
        <w:rPr>
          <w:i w:val="0"/>
          <w:iCs w:val="0"/>
          <w:noProof/>
        </w:rPr>
        <w:drawing>
          <wp:inline distT="0" distB="0" distL="0" distR="0" wp14:anchorId="1F9949C4" wp14:editId="0A06C60F">
            <wp:extent cx="3200400" cy="2207095"/>
            <wp:effectExtent l="0" t="0" r="0" b="0"/>
            <wp:docPr id="22" name="Imagen 22" descr="Imagen que contiene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er_base_sequence_conten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03901" cy="2209510"/>
                    </a:xfrm>
                    <a:prstGeom prst="rect">
                      <a:avLst/>
                    </a:prstGeom>
                  </pic:spPr>
                </pic:pic>
              </a:graphicData>
            </a:graphic>
          </wp:inline>
        </w:drawing>
      </w:r>
    </w:p>
    <w:p w14:paraId="44D811AE" w14:textId="2A3031C9" w:rsidR="00204646" w:rsidRPr="00204646" w:rsidRDefault="00DF2645" w:rsidP="00204646">
      <w:pPr>
        <w:pStyle w:val="Descripcin"/>
      </w:pPr>
      <w:r>
        <w:t xml:space="preserve">Figuras 15 y 16. </w:t>
      </w:r>
      <w:r w:rsidR="00204646" w:rsidRPr="00204646">
        <w:t>Contenido de bases a lo largo de las secuencias para las lecturas R1 (izquierda) y R2 (derecha)</w:t>
      </w:r>
      <w:r w:rsidR="00204646">
        <w:t xml:space="preserve"> después del filtrado.</w:t>
      </w:r>
    </w:p>
    <w:p w14:paraId="3FD8E719" w14:textId="302B29A3" w:rsidR="00DF2645" w:rsidRPr="00DF2645" w:rsidRDefault="00DF2645" w:rsidP="00DF2645">
      <w:pPr>
        <w:pStyle w:val="Descripcin"/>
        <w:rPr>
          <w:i w:val="0"/>
          <w:iCs w:val="0"/>
        </w:rPr>
      </w:pPr>
    </w:p>
    <w:sectPr w:rsidR="00DF2645" w:rsidRPr="00DF2645" w:rsidSect="001C4821">
      <w:pgSz w:w="12240" w:h="15840"/>
      <w:pgMar w:top="1134" w:right="1134" w:bottom="1134" w:left="1134" w:header="0" w:footer="0" w:gutter="0"/>
      <w:pgNumType w:start="0"/>
      <w:cols w:space="720"/>
      <w:formProt w:val="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B20AF3"/>
    <w:multiLevelType w:val="hybridMultilevel"/>
    <w:tmpl w:val="D4DEE29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1AB443D"/>
    <w:multiLevelType w:val="hybridMultilevel"/>
    <w:tmpl w:val="BF96586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12F02B0"/>
    <w:multiLevelType w:val="hybridMultilevel"/>
    <w:tmpl w:val="447826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21087"/>
    <w:rsid w:val="001A25B0"/>
    <w:rsid w:val="001C4821"/>
    <w:rsid w:val="00204646"/>
    <w:rsid w:val="00365F39"/>
    <w:rsid w:val="003B0C1C"/>
    <w:rsid w:val="003B7E04"/>
    <w:rsid w:val="003C1465"/>
    <w:rsid w:val="003E4791"/>
    <w:rsid w:val="00463BE3"/>
    <w:rsid w:val="004B6E8F"/>
    <w:rsid w:val="007F1014"/>
    <w:rsid w:val="008A0FC3"/>
    <w:rsid w:val="00A24FC5"/>
    <w:rsid w:val="00A36ADD"/>
    <w:rsid w:val="00A66ECC"/>
    <w:rsid w:val="00AE0363"/>
    <w:rsid w:val="00B41B06"/>
    <w:rsid w:val="00B435DE"/>
    <w:rsid w:val="00C21087"/>
    <w:rsid w:val="00C21BE1"/>
    <w:rsid w:val="00DF26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393AA4A2"/>
  <w15:docId w15:val="{4997E55A-C516-41AC-AFBD-1F82EDDC5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w:hAnsi="Liberation Serif" w:cs="Lohit Devanagari"/>
        <w:kern w:val="2"/>
        <w:sz w:val="24"/>
        <w:szCs w:val="24"/>
        <w:lang w:val="es-MX"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uiPriority w:val="10"/>
    <w:qFormat/>
    <w:pPr>
      <w:keepNext/>
      <w:spacing w:before="240" w:after="120"/>
    </w:pPr>
    <w:rPr>
      <w:rFonts w:ascii="Liberation Sans"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Prrafodelista">
    <w:name w:val="List Paragraph"/>
    <w:basedOn w:val="Normal"/>
    <w:uiPriority w:val="34"/>
    <w:qFormat/>
    <w:rsid w:val="001A25B0"/>
    <w:pPr>
      <w:ind w:left="720"/>
      <w:contextualSpacing/>
    </w:pPr>
    <w:rPr>
      <w:rFonts w:cs="Mangal"/>
      <w:szCs w:val="21"/>
    </w:rPr>
  </w:style>
  <w:style w:type="paragraph" w:styleId="Sinespaciado">
    <w:name w:val="No Spacing"/>
    <w:link w:val="SinespaciadoCar"/>
    <w:uiPriority w:val="1"/>
    <w:qFormat/>
    <w:rsid w:val="001C4821"/>
    <w:rPr>
      <w:rFonts w:asciiTheme="minorHAnsi" w:eastAsiaTheme="minorEastAsia" w:hAnsiTheme="minorHAnsi" w:cstheme="minorBidi"/>
      <w:kern w:val="0"/>
      <w:sz w:val="22"/>
      <w:szCs w:val="22"/>
      <w:lang w:eastAsia="es-MX" w:bidi="ar-SA"/>
    </w:rPr>
  </w:style>
  <w:style w:type="character" w:customStyle="1" w:styleId="SinespaciadoCar">
    <w:name w:val="Sin espaciado Car"/>
    <w:basedOn w:val="Fuentedeprrafopredeter"/>
    <w:link w:val="Sinespaciado"/>
    <w:uiPriority w:val="1"/>
    <w:rsid w:val="001C4821"/>
    <w:rPr>
      <w:rFonts w:asciiTheme="minorHAnsi" w:eastAsiaTheme="minorEastAsia" w:hAnsiTheme="minorHAnsi" w:cstheme="minorBidi"/>
      <w:kern w:val="0"/>
      <w:sz w:val="22"/>
      <w:szCs w:val="22"/>
      <w:lang w:eastAsia="es-MX"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129492">
      <w:bodyDiv w:val="1"/>
      <w:marLeft w:val="0"/>
      <w:marRight w:val="0"/>
      <w:marTop w:val="0"/>
      <w:marBottom w:val="0"/>
      <w:divBdr>
        <w:top w:val="none" w:sz="0" w:space="0" w:color="auto"/>
        <w:left w:val="none" w:sz="0" w:space="0" w:color="auto"/>
        <w:bottom w:val="none" w:sz="0" w:space="0" w:color="auto"/>
        <w:right w:val="none" w:sz="0" w:space="0" w:color="auto"/>
      </w:divBdr>
    </w:div>
    <w:div w:id="2065130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Instituto de Ecología, UNAM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8</Pages>
  <Words>1077</Words>
  <Characters>5928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6.1</dc:title>
  <dc:subject>Control de calidad de lecturas NGS</dc:subject>
  <dc:creator>José Miguel Amaro Estrada</dc:creator>
  <dc:description/>
  <cp:lastModifiedBy>José Miguel Amaro Estrada</cp:lastModifiedBy>
  <cp:revision>5</cp:revision>
  <dcterms:created xsi:type="dcterms:W3CDTF">2020-04-15T23:29:00Z</dcterms:created>
  <dcterms:modified xsi:type="dcterms:W3CDTF">2020-04-17T11:30:00Z</dcterms:modified>
  <dc:language>es-MX</dc:language>
</cp:coreProperties>
</file>